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CD056" w14:textId="77777777" w:rsidR="005872A5" w:rsidRPr="004171B8" w:rsidRDefault="004171B8" w:rsidP="004171B8">
      <w:pPr>
        <w:jc w:val="center"/>
        <w:rPr>
          <w:rFonts w:ascii="Arial" w:hAnsi="Arial"/>
          <w:b/>
        </w:rPr>
      </w:pPr>
      <w:r w:rsidRPr="004171B8">
        <w:rPr>
          <w:rFonts w:ascii="Arial" w:hAnsi="Arial"/>
          <w:b/>
        </w:rPr>
        <w:t>YEAR 11 PHYSICS ATAR</w:t>
      </w:r>
    </w:p>
    <w:p w14:paraId="77415B8A" w14:textId="70E20474" w:rsidR="004171B8" w:rsidRDefault="004171B8" w:rsidP="004171B8">
      <w:pPr>
        <w:jc w:val="center"/>
        <w:rPr>
          <w:rFonts w:ascii="Arial" w:hAnsi="Arial"/>
          <w:b/>
        </w:rPr>
      </w:pPr>
      <w:r w:rsidRPr="004171B8">
        <w:rPr>
          <w:rFonts w:ascii="Arial" w:hAnsi="Arial"/>
          <w:b/>
        </w:rPr>
        <w:t xml:space="preserve">Investigation </w:t>
      </w:r>
      <w:r w:rsidR="0078141F">
        <w:rPr>
          <w:rFonts w:ascii="Arial" w:hAnsi="Arial"/>
          <w:b/>
        </w:rPr>
        <w:t>11.1</w:t>
      </w:r>
      <w:r w:rsidRPr="004171B8">
        <w:rPr>
          <w:rFonts w:ascii="Arial" w:hAnsi="Arial"/>
          <w:b/>
        </w:rPr>
        <w:t xml:space="preserve"> - </w:t>
      </w:r>
      <w:r w:rsidR="0078141F">
        <w:rPr>
          <w:rFonts w:ascii="Arial" w:hAnsi="Arial"/>
          <w:b/>
        </w:rPr>
        <w:t>Investigating V and I</w:t>
      </w:r>
    </w:p>
    <w:p w14:paraId="2161B758" w14:textId="77777777" w:rsidR="004171B8" w:rsidRDefault="004171B8" w:rsidP="004171B8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Marking Rubric</w:t>
      </w:r>
    </w:p>
    <w:tbl>
      <w:tblPr>
        <w:tblStyle w:val="TableGrid"/>
        <w:tblpPr w:leftFromText="180" w:rightFromText="180" w:vertAnchor="page" w:horzAnchor="page" w:tblpX="896" w:tblpY="3174"/>
        <w:tblW w:w="10773" w:type="dxa"/>
        <w:tblLayout w:type="fixed"/>
        <w:tblLook w:val="04A0" w:firstRow="1" w:lastRow="0" w:firstColumn="1" w:lastColumn="0" w:noHBand="0" w:noVBand="1"/>
      </w:tblPr>
      <w:tblGrid>
        <w:gridCol w:w="1668"/>
        <w:gridCol w:w="5881"/>
        <w:gridCol w:w="1612"/>
        <w:gridCol w:w="1612"/>
      </w:tblGrid>
      <w:tr w:rsidR="0007275A" w:rsidRPr="00641AEA" w14:paraId="79035479" w14:textId="77777777" w:rsidTr="004775E1">
        <w:trPr>
          <w:trHeight w:val="454"/>
        </w:trPr>
        <w:tc>
          <w:tcPr>
            <w:tcW w:w="1668" w:type="dxa"/>
            <w:tcBorders>
              <w:top w:val="nil"/>
              <w:left w:val="nil"/>
              <w:right w:val="nil"/>
            </w:tcBorders>
            <w:vAlign w:val="center"/>
          </w:tcPr>
          <w:p w14:paraId="3CC36856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tcBorders>
              <w:top w:val="nil"/>
              <w:left w:val="nil"/>
            </w:tcBorders>
            <w:vAlign w:val="center"/>
          </w:tcPr>
          <w:p w14:paraId="2F867C04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shd w:val="clear" w:color="auto" w:fill="CCFFCC"/>
            <w:vAlign w:val="center"/>
          </w:tcPr>
          <w:p w14:paraId="555077F3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Marks Allocated</w:t>
            </w:r>
          </w:p>
        </w:tc>
        <w:tc>
          <w:tcPr>
            <w:tcW w:w="1612" w:type="dxa"/>
            <w:shd w:val="clear" w:color="auto" w:fill="CCFFCC"/>
            <w:vAlign w:val="center"/>
          </w:tcPr>
          <w:p w14:paraId="0B167E98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Mark</w:t>
            </w:r>
          </w:p>
        </w:tc>
      </w:tr>
      <w:tr w:rsidR="0007275A" w:rsidRPr="00641AEA" w14:paraId="23EB3180" w14:textId="77777777" w:rsidTr="004775E1">
        <w:trPr>
          <w:trHeight w:val="454"/>
        </w:trPr>
        <w:tc>
          <w:tcPr>
            <w:tcW w:w="1668" w:type="dxa"/>
            <w:shd w:val="clear" w:color="auto" w:fill="CCFFCC"/>
            <w:vAlign w:val="center"/>
          </w:tcPr>
          <w:p w14:paraId="0FCC9C32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Aim</w:t>
            </w:r>
          </w:p>
        </w:tc>
        <w:tc>
          <w:tcPr>
            <w:tcW w:w="5881" w:type="dxa"/>
            <w:vAlign w:val="center"/>
          </w:tcPr>
          <w:p w14:paraId="3790F5EB" w14:textId="77777777" w:rsidR="0007275A" w:rsidRPr="00641AEA" w:rsidRDefault="0007275A" w:rsidP="004775E1">
            <w:pPr>
              <w:rPr>
                <w:rFonts w:ascii="Arial" w:hAnsi="Arial"/>
                <w:sz w:val="22"/>
                <w:szCs w:val="22"/>
              </w:rPr>
            </w:pPr>
            <w:r w:rsidRPr="00641AEA">
              <w:rPr>
                <w:rFonts w:ascii="Arial" w:hAnsi="Arial"/>
                <w:sz w:val="22"/>
                <w:szCs w:val="22"/>
              </w:rPr>
              <w:t>Clear aim given.</w:t>
            </w:r>
          </w:p>
        </w:tc>
        <w:tc>
          <w:tcPr>
            <w:tcW w:w="1612" w:type="dxa"/>
            <w:vAlign w:val="center"/>
          </w:tcPr>
          <w:p w14:paraId="4F370459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0CAEAB38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07275A" w:rsidRPr="00641AEA" w14:paraId="543EC59B" w14:textId="77777777" w:rsidTr="004775E1">
        <w:trPr>
          <w:trHeight w:val="454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6CD17271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Method</w:t>
            </w:r>
          </w:p>
        </w:tc>
        <w:tc>
          <w:tcPr>
            <w:tcW w:w="5881" w:type="dxa"/>
            <w:vAlign w:val="center"/>
          </w:tcPr>
          <w:p w14:paraId="3A203F54" w14:textId="4F9BC7CF" w:rsidR="0007275A" w:rsidRPr="00641AEA" w:rsidRDefault="0078141F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Refers to laboratory manual for method.</w:t>
            </w:r>
          </w:p>
        </w:tc>
        <w:tc>
          <w:tcPr>
            <w:tcW w:w="1612" w:type="dxa"/>
            <w:vMerge w:val="restart"/>
            <w:vAlign w:val="center"/>
          </w:tcPr>
          <w:p w14:paraId="022A511C" w14:textId="1FCBE05D" w:rsidR="0007275A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2</w:t>
            </w:r>
          </w:p>
        </w:tc>
        <w:tc>
          <w:tcPr>
            <w:tcW w:w="1612" w:type="dxa"/>
            <w:vMerge w:val="restart"/>
            <w:vAlign w:val="center"/>
          </w:tcPr>
          <w:p w14:paraId="2C765F9D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07275A" w:rsidRPr="00641AEA" w14:paraId="32F8912A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786606BC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7D1D5D31" w14:textId="7891FBF7" w:rsidR="0007275A" w:rsidRPr="00641AEA" w:rsidRDefault="0078141F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Drawing of circuit.</w:t>
            </w:r>
          </w:p>
        </w:tc>
        <w:tc>
          <w:tcPr>
            <w:tcW w:w="1612" w:type="dxa"/>
            <w:vMerge/>
            <w:vAlign w:val="center"/>
          </w:tcPr>
          <w:p w14:paraId="6A8D2D97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451ADF62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7CB3CFB9" w14:textId="77777777" w:rsidTr="004775E1">
        <w:trPr>
          <w:trHeight w:val="454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534B42E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Results</w:t>
            </w:r>
          </w:p>
        </w:tc>
        <w:tc>
          <w:tcPr>
            <w:tcW w:w="5881" w:type="dxa"/>
            <w:vAlign w:val="center"/>
          </w:tcPr>
          <w:p w14:paraId="0952700A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Headings and units.</w:t>
            </w:r>
          </w:p>
        </w:tc>
        <w:tc>
          <w:tcPr>
            <w:tcW w:w="1612" w:type="dxa"/>
            <w:vMerge w:val="restart"/>
            <w:vAlign w:val="center"/>
          </w:tcPr>
          <w:p w14:paraId="3AA0D420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3</w:t>
            </w:r>
          </w:p>
        </w:tc>
        <w:tc>
          <w:tcPr>
            <w:tcW w:w="1612" w:type="dxa"/>
            <w:vMerge w:val="restart"/>
            <w:vAlign w:val="center"/>
          </w:tcPr>
          <w:p w14:paraId="46F694B5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4F95A15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1934E29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CE5BAC3" w14:textId="04408951" w:rsidR="00641AEA" w:rsidRPr="00641AEA" w:rsidRDefault="00641AEA" w:rsidP="0078141F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Appropriate columns (</w:t>
            </w:r>
            <w:r w:rsidR="0078141F">
              <w:rPr>
                <w:rFonts w:ascii="Arial" w:hAnsi="Arial"/>
                <w:sz w:val="22"/>
                <w:szCs w:val="22"/>
              </w:rPr>
              <w:t>V, I</w:t>
            </w:r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612" w:type="dxa"/>
            <w:vMerge/>
            <w:vAlign w:val="center"/>
          </w:tcPr>
          <w:p w14:paraId="343A80A4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4365D717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681D79AA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5D01B17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25021A44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significant figures.</w:t>
            </w:r>
          </w:p>
        </w:tc>
        <w:tc>
          <w:tcPr>
            <w:tcW w:w="1612" w:type="dxa"/>
            <w:vMerge/>
            <w:vAlign w:val="center"/>
          </w:tcPr>
          <w:p w14:paraId="5CB67C1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FC372F1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78141F" w:rsidRPr="00641AEA" w14:paraId="3D577BF1" w14:textId="77777777" w:rsidTr="004775E1">
        <w:trPr>
          <w:trHeight w:val="454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27B16B5B" w14:textId="6137D1F4" w:rsidR="0078141F" w:rsidRPr="00641AEA" w:rsidRDefault="0078141F" w:rsidP="00B47C7B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Graph</w:t>
            </w:r>
          </w:p>
        </w:tc>
        <w:tc>
          <w:tcPr>
            <w:tcW w:w="5881" w:type="dxa"/>
            <w:vAlign w:val="center"/>
          </w:tcPr>
          <w:p w14:paraId="5C7057C6" w14:textId="603A9A2D" w:rsidR="0078141F" w:rsidRDefault="0078141F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3 graphs drawn</w:t>
            </w:r>
          </w:p>
        </w:tc>
        <w:tc>
          <w:tcPr>
            <w:tcW w:w="1612" w:type="dxa"/>
            <w:vMerge w:val="restart"/>
            <w:vAlign w:val="center"/>
          </w:tcPr>
          <w:p w14:paraId="5CE43F57" w14:textId="5024F174" w:rsidR="0078141F" w:rsidRPr="00641AEA" w:rsidRDefault="0078141F" w:rsidP="00D10A17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5</w:t>
            </w:r>
          </w:p>
        </w:tc>
        <w:tc>
          <w:tcPr>
            <w:tcW w:w="1612" w:type="dxa"/>
            <w:vMerge w:val="restart"/>
            <w:vAlign w:val="center"/>
          </w:tcPr>
          <w:p w14:paraId="3B5EC279" w14:textId="77777777" w:rsidR="0078141F" w:rsidRPr="00641AEA" w:rsidRDefault="0078141F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78141F" w:rsidRPr="00641AEA" w14:paraId="0B793C59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4DD16119" w14:textId="4F35E24F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7486DCF6" w14:textId="77777777" w:rsidR="0078141F" w:rsidRPr="00641AEA" w:rsidRDefault="0078141F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labels and units - both axes.</w:t>
            </w:r>
          </w:p>
        </w:tc>
        <w:tc>
          <w:tcPr>
            <w:tcW w:w="1612" w:type="dxa"/>
            <w:vMerge/>
            <w:vAlign w:val="center"/>
          </w:tcPr>
          <w:p w14:paraId="74D7C43F" w14:textId="72CD7C42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1490A0E5" w14:textId="77777777" w:rsidR="0078141F" w:rsidRPr="00641AEA" w:rsidRDefault="0078141F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78141F" w:rsidRPr="00641AEA" w14:paraId="28E511C1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450CDCED" w14:textId="77777777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9844B96" w14:textId="77777777" w:rsidR="0078141F" w:rsidRPr="00641AEA" w:rsidRDefault="0078141F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Plotting.</w:t>
            </w:r>
          </w:p>
        </w:tc>
        <w:tc>
          <w:tcPr>
            <w:tcW w:w="1612" w:type="dxa"/>
            <w:vMerge/>
            <w:vAlign w:val="center"/>
          </w:tcPr>
          <w:p w14:paraId="03548B05" w14:textId="77777777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D65E3E8" w14:textId="77777777" w:rsidR="0078141F" w:rsidRPr="00641AEA" w:rsidRDefault="0078141F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78141F" w:rsidRPr="00641AEA" w14:paraId="56343416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76E6D4C1" w14:textId="77777777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07CE06F" w14:textId="77777777" w:rsidR="0078141F" w:rsidRPr="00641AEA" w:rsidRDefault="0078141F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Line of best fit</w:t>
            </w:r>
          </w:p>
        </w:tc>
        <w:tc>
          <w:tcPr>
            <w:tcW w:w="1612" w:type="dxa"/>
            <w:vMerge/>
            <w:vAlign w:val="center"/>
          </w:tcPr>
          <w:p w14:paraId="21BAC098" w14:textId="77777777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147B3886" w14:textId="77777777" w:rsidR="0078141F" w:rsidRPr="00641AEA" w:rsidRDefault="0078141F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B90982" w:rsidRPr="00641AEA" w14:paraId="30AC9F26" w14:textId="77777777" w:rsidTr="004775E1">
        <w:trPr>
          <w:trHeight w:val="454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2BBF0DCE" w14:textId="77777777" w:rsidR="00B90982" w:rsidRPr="00641AEA" w:rsidRDefault="00B90982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Gradient</w:t>
            </w:r>
          </w:p>
        </w:tc>
        <w:tc>
          <w:tcPr>
            <w:tcW w:w="5881" w:type="dxa"/>
            <w:vAlign w:val="center"/>
          </w:tcPr>
          <w:p w14:paraId="5B815B32" w14:textId="77777777" w:rsidR="00B90982" w:rsidRPr="00641AEA" w:rsidRDefault="00B90982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Uses 2 points of line of best fit.</w:t>
            </w:r>
          </w:p>
        </w:tc>
        <w:tc>
          <w:tcPr>
            <w:tcW w:w="1612" w:type="dxa"/>
            <w:vMerge w:val="restart"/>
            <w:vAlign w:val="center"/>
          </w:tcPr>
          <w:p w14:paraId="0C947252" w14:textId="7AC239D8" w:rsidR="00B90982" w:rsidRPr="00641AEA" w:rsidRDefault="00B90982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5</w:t>
            </w:r>
          </w:p>
        </w:tc>
        <w:tc>
          <w:tcPr>
            <w:tcW w:w="1612" w:type="dxa"/>
            <w:vMerge w:val="restart"/>
            <w:vAlign w:val="center"/>
          </w:tcPr>
          <w:p w14:paraId="35F26F82" w14:textId="77777777" w:rsidR="00B90982" w:rsidRPr="00641AEA" w:rsidRDefault="00B90982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B90982" w:rsidRPr="00641AEA" w14:paraId="1DA7CED3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6962553C" w14:textId="77777777" w:rsidR="00B90982" w:rsidRPr="00641AEA" w:rsidRDefault="00B90982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7C6CD63B" w14:textId="77777777" w:rsidR="00B90982" w:rsidRPr="00641AEA" w:rsidRDefault="00B90982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calculation.</w:t>
            </w:r>
          </w:p>
        </w:tc>
        <w:tc>
          <w:tcPr>
            <w:tcW w:w="1612" w:type="dxa"/>
            <w:vMerge/>
            <w:vAlign w:val="center"/>
          </w:tcPr>
          <w:p w14:paraId="766383CD" w14:textId="77777777" w:rsidR="00B90982" w:rsidRPr="00641AEA" w:rsidRDefault="00B90982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62C43EBD" w14:textId="77777777" w:rsidR="00B90982" w:rsidRPr="00641AEA" w:rsidRDefault="00B90982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B90982" w:rsidRPr="00641AEA" w14:paraId="32B6BFF5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49B63949" w14:textId="77777777" w:rsidR="00B90982" w:rsidRPr="00641AEA" w:rsidRDefault="00B90982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6EC08E0B" w14:textId="77777777" w:rsidR="00B90982" w:rsidRPr="00641AEA" w:rsidRDefault="00B90982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significant figures.</w:t>
            </w:r>
          </w:p>
        </w:tc>
        <w:tc>
          <w:tcPr>
            <w:tcW w:w="1612" w:type="dxa"/>
            <w:vMerge/>
            <w:vAlign w:val="center"/>
          </w:tcPr>
          <w:p w14:paraId="6C1624BE" w14:textId="77777777" w:rsidR="00B90982" w:rsidRPr="00641AEA" w:rsidRDefault="00B90982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288C8AD4" w14:textId="77777777" w:rsidR="00B90982" w:rsidRPr="00641AEA" w:rsidRDefault="00B90982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B90982" w:rsidRPr="00641AEA" w14:paraId="513C30DF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27EEE4C9" w14:textId="77777777" w:rsidR="00B90982" w:rsidRPr="00641AEA" w:rsidRDefault="00B90982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2CBB123" w14:textId="77777777" w:rsidR="00B90982" w:rsidRPr="00641AEA" w:rsidRDefault="00B90982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units.</w:t>
            </w:r>
          </w:p>
        </w:tc>
        <w:tc>
          <w:tcPr>
            <w:tcW w:w="1612" w:type="dxa"/>
            <w:vMerge/>
            <w:vAlign w:val="center"/>
          </w:tcPr>
          <w:p w14:paraId="2B575572" w14:textId="77777777" w:rsidR="00B90982" w:rsidRPr="00641AEA" w:rsidRDefault="00B90982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075C610" w14:textId="77777777" w:rsidR="00B90982" w:rsidRPr="00641AEA" w:rsidRDefault="00B90982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B90982" w:rsidRPr="00641AEA" w14:paraId="289C7B8A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2A1A6028" w14:textId="77777777" w:rsidR="00B90982" w:rsidRPr="00641AEA" w:rsidRDefault="00B90982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50E79A19" w14:textId="18DCFB20" w:rsidR="00B90982" w:rsidRDefault="00B90982" w:rsidP="00B90982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3 gradients correct</w:t>
            </w:r>
          </w:p>
        </w:tc>
        <w:tc>
          <w:tcPr>
            <w:tcW w:w="1612" w:type="dxa"/>
            <w:vMerge/>
            <w:vAlign w:val="center"/>
          </w:tcPr>
          <w:p w14:paraId="600F9A6E" w14:textId="77777777" w:rsidR="00B90982" w:rsidRPr="00641AEA" w:rsidRDefault="00B90982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1A456A3" w14:textId="77777777" w:rsidR="00B90982" w:rsidRPr="00641AEA" w:rsidRDefault="00B90982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93674" w:rsidRPr="00641AEA" w14:paraId="5369ADB5" w14:textId="77777777" w:rsidTr="004775E1">
        <w:trPr>
          <w:trHeight w:val="454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78103402" w14:textId="77777777" w:rsidR="00693674" w:rsidRPr="00641AEA" w:rsidRDefault="00693674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Discussion</w:t>
            </w:r>
          </w:p>
        </w:tc>
        <w:tc>
          <w:tcPr>
            <w:tcW w:w="5881" w:type="dxa"/>
            <w:vAlign w:val="center"/>
          </w:tcPr>
          <w:p w14:paraId="20A83474" w14:textId="3FFF9704" w:rsidR="00693674" w:rsidRPr="00641AEA" w:rsidRDefault="00693674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Q3 - were any resistors 'ohmic'?</w:t>
            </w:r>
          </w:p>
        </w:tc>
        <w:tc>
          <w:tcPr>
            <w:tcW w:w="1612" w:type="dxa"/>
            <w:vMerge w:val="restart"/>
            <w:vAlign w:val="center"/>
          </w:tcPr>
          <w:p w14:paraId="6FF10634" w14:textId="146F7364" w:rsidR="00693674" w:rsidRPr="00641AEA" w:rsidRDefault="00693674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3</w:t>
            </w:r>
          </w:p>
        </w:tc>
        <w:tc>
          <w:tcPr>
            <w:tcW w:w="1612" w:type="dxa"/>
            <w:vMerge w:val="restart"/>
            <w:vAlign w:val="center"/>
          </w:tcPr>
          <w:p w14:paraId="0C87DE59" w14:textId="77777777" w:rsidR="00693674" w:rsidRPr="00641AEA" w:rsidRDefault="00693674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93674" w:rsidRPr="00641AEA" w14:paraId="55D275B9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1839ED7F" w14:textId="77777777" w:rsidR="00693674" w:rsidRPr="00641AEA" w:rsidRDefault="00693674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tcBorders>
              <w:bottom w:val="single" w:sz="4" w:space="0" w:color="auto"/>
            </w:tcBorders>
            <w:vAlign w:val="center"/>
          </w:tcPr>
          <w:p w14:paraId="0158D477" w14:textId="09FBBC00" w:rsidR="00693674" w:rsidRPr="00641AEA" w:rsidRDefault="00693674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Q4 - why are the graphs different?</w:t>
            </w:r>
          </w:p>
        </w:tc>
        <w:tc>
          <w:tcPr>
            <w:tcW w:w="1612" w:type="dxa"/>
            <w:vMerge/>
            <w:vAlign w:val="center"/>
          </w:tcPr>
          <w:p w14:paraId="47DB9CF7" w14:textId="77777777" w:rsidR="00693674" w:rsidRPr="00641AEA" w:rsidRDefault="00693674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4F21915D" w14:textId="77777777" w:rsidR="00693674" w:rsidRPr="00641AEA" w:rsidRDefault="00693674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93674" w:rsidRPr="00641AEA" w14:paraId="198ADC12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0543E9FB" w14:textId="77777777" w:rsidR="00693674" w:rsidRPr="00641AEA" w:rsidRDefault="00693674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tcBorders>
              <w:bottom w:val="single" w:sz="4" w:space="0" w:color="auto"/>
            </w:tcBorders>
            <w:vAlign w:val="center"/>
          </w:tcPr>
          <w:p w14:paraId="1973FA28" w14:textId="1967EF38" w:rsidR="00693674" w:rsidRDefault="00693674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Q5 - types of ohmic materials</w:t>
            </w:r>
          </w:p>
        </w:tc>
        <w:tc>
          <w:tcPr>
            <w:tcW w:w="1612" w:type="dxa"/>
            <w:vMerge/>
            <w:vAlign w:val="center"/>
          </w:tcPr>
          <w:p w14:paraId="11509E4F" w14:textId="77777777" w:rsidR="00693674" w:rsidRPr="00641AEA" w:rsidRDefault="00693674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CD60501" w14:textId="77777777" w:rsidR="00693674" w:rsidRPr="00641AEA" w:rsidRDefault="00693674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C462441" w14:textId="77777777" w:rsidTr="004775E1">
        <w:trPr>
          <w:trHeight w:val="454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05FB2B5A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Conclusion</w:t>
            </w:r>
          </w:p>
        </w:tc>
        <w:tc>
          <w:tcPr>
            <w:tcW w:w="5881" w:type="dxa"/>
            <w:tcBorders>
              <w:left w:val="nil"/>
              <w:bottom w:val="nil"/>
            </w:tcBorders>
            <w:vAlign w:val="center"/>
          </w:tcPr>
          <w:p w14:paraId="0FBAD9D0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Statement addresses the aim.</w:t>
            </w:r>
          </w:p>
        </w:tc>
        <w:tc>
          <w:tcPr>
            <w:tcW w:w="1612" w:type="dxa"/>
            <w:vAlign w:val="center"/>
          </w:tcPr>
          <w:p w14:paraId="0E42CA4C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33576EE5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F2CC869" w14:textId="77777777" w:rsidTr="004775E1">
        <w:trPr>
          <w:trHeight w:val="454"/>
        </w:trPr>
        <w:tc>
          <w:tcPr>
            <w:tcW w:w="1668" w:type="dxa"/>
            <w:tcBorders>
              <w:left w:val="nil"/>
              <w:bottom w:val="nil"/>
              <w:right w:val="nil"/>
            </w:tcBorders>
            <w:vAlign w:val="center"/>
          </w:tcPr>
          <w:p w14:paraId="69E99C04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  <w:bookmarkStart w:id="0" w:name="_GoBack"/>
          </w:p>
        </w:tc>
        <w:tc>
          <w:tcPr>
            <w:tcW w:w="5881" w:type="dxa"/>
            <w:tcBorders>
              <w:left w:val="nil"/>
              <w:bottom w:val="nil"/>
            </w:tcBorders>
            <w:vAlign w:val="center"/>
          </w:tcPr>
          <w:p w14:paraId="42132D74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12" w:type="dxa"/>
            <w:shd w:val="clear" w:color="auto" w:fill="CCFFCC"/>
            <w:vAlign w:val="center"/>
          </w:tcPr>
          <w:p w14:paraId="74C3997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TOTAL</w:t>
            </w:r>
          </w:p>
        </w:tc>
        <w:tc>
          <w:tcPr>
            <w:tcW w:w="1612" w:type="dxa"/>
            <w:shd w:val="clear" w:color="auto" w:fill="CCFFCC"/>
            <w:vAlign w:val="center"/>
          </w:tcPr>
          <w:p w14:paraId="4F27A689" w14:textId="1A3B242A" w:rsidR="00641AEA" w:rsidRPr="00693674" w:rsidRDefault="00693674" w:rsidP="00693674">
            <w:pPr>
              <w:jc w:val="center"/>
              <w:rPr>
                <w:rFonts w:ascii="Arial" w:hAnsi="Arial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20</m:t>
                    </m:r>
                  </m:den>
                </m:f>
              </m:oMath>
            </m:oMathPara>
          </w:p>
        </w:tc>
      </w:tr>
    </w:tbl>
    <w:p w14:paraId="34113A8A" w14:textId="77777777" w:rsidR="004171B8" w:rsidRDefault="004171B8" w:rsidP="004171B8">
      <w:pPr>
        <w:rPr>
          <w:rFonts w:ascii="Arial" w:hAnsi="Arial"/>
          <w:b/>
        </w:rPr>
      </w:pPr>
    </w:p>
    <w:p w14:paraId="13FF842C" w14:textId="02BF0DC3" w:rsidR="0007275A" w:rsidRPr="004775E1" w:rsidRDefault="007302F2" w:rsidP="004171B8">
      <w:pPr>
        <w:rPr>
          <w:rFonts w:ascii="Arial" w:hAnsi="Arial"/>
          <w:b/>
          <w:u w:val="single"/>
        </w:rPr>
      </w:pPr>
      <w:r>
        <w:rPr>
          <w:rFonts w:ascii="Arial" w:hAnsi="Arial"/>
          <w:b/>
        </w:rPr>
        <w:t>NAME:</w:t>
      </w:r>
      <w:r w:rsidR="004775E1">
        <w:rPr>
          <w:rFonts w:ascii="Arial" w:hAnsi="Arial"/>
          <w:b/>
        </w:rPr>
        <w:t xml:space="preserve">  </w:t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</w:p>
    <w:p w14:paraId="4C7E3CC3" w14:textId="77777777" w:rsidR="0007275A" w:rsidRDefault="0007275A" w:rsidP="004171B8">
      <w:pPr>
        <w:rPr>
          <w:rFonts w:ascii="Arial" w:hAnsi="Arial"/>
          <w:b/>
        </w:rPr>
      </w:pPr>
    </w:p>
    <w:bookmarkEnd w:id="0"/>
    <w:p w14:paraId="21EDE832" w14:textId="77777777" w:rsidR="0007275A" w:rsidRPr="004171B8" w:rsidRDefault="0007275A" w:rsidP="004171B8">
      <w:pPr>
        <w:rPr>
          <w:rFonts w:ascii="Arial" w:hAnsi="Arial"/>
          <w:b/>
        </w:rPr>
      </w:pPr>
    </w:p>
    <w:sectPr w:rsidR="0007275A" w:rsidRPr="004171B8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B8"/>
    <w:rsid w:val="0007275A"/>
    <w:rsid w:val="001C0926"/>
    <w:rsid w:val="00222BC9"/>
    <w:rsid w:val="003D11C3"/>
    <w:rsid w:val="004171B8"/>
    <w:rsid w:val="004775E1"/>
    <w:rsid w:val="005872A5"/>
    <w:rsid w:val="00641AEA"/>
    <w:rsid w:val="00693674"/>
    <w:rsid w:val="007302F2"/>
    <w:rsid w:val="0078141F"/>
    <w:rsid w:val="008519C2"/>
    <w:rsid w:val="00967719"/>
    <w:rsid w:val="00AC7BF0"/>
    <w:rsid w:val="00B90982"/>
    <w:rsid w:val="00BF67FC"/>
    <w:rsid w:val="00D47C3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04EC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27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936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 Support:Microsoft:Office:User Templates:My Templates:My Templates:Word Processing (docx).dotx</Template>
  <TotalTime>16</TotalTime>
  <Pages>1</Pages>
  <Words>123</Words>
  <Characters>629</Characters>
  <Application>Microsoft Macintosh Word</Application>
  <DocSecurity>0</DocSecurity>
  <Lines>25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</cp:lastModifiedBy>
  <cp:revision>3</cp:revision>
  <cp:lastPrinted>2016-12-07T04:12:00Z</cp:lastPrinted>
  <dcterms:created xsi:type="dcterms:W3CDTF">2017-06-27T04:19:00Z</dcterms:created>
  <dcterms:modified xsi:type="dcterms:W3CDTF">2017-06-27T04:32:00Z</dcterms:modified>
</cp:coreProperties>
</file>