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CD056" w14:textId="77777777" w:rsidR="005872A5" w:rsidRP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>YEAR 11 PHYSICS ATAR</w:t>
      </w:r>
    </w:p>
    <w:p w14:paraId="77415B8A" w14:textId="7FDA2CB2" w:rsid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 xml:space="preserve">Investigation </w:t>
      </w:r>
      <w:r w:rsidR="00B50238">
        <w:rPr>
          <w:rFonts w:ascii="Arial" w:hAnsi="Arial"/>
          <w:b/>
        </w:rPr>
        <w:t>4</w:t>
      </w:r>
      <w:r w:rsidR="002101EC">
        <w:rPr>
          <w:rFonts w:ascii="Arial" w:hAnsi="Arial"/>
          <w:b/>
        </w:rPr>
        <w:t>.2</w:t>
      </w:r>
      <w:r w:rsidRPr="004171B8">
        <w:rPr>
          <w:rFonts w:ascii="Arial" w:hAnsi="Arial"/>
          <w:b/>
        </w:rPr>
        <w:t xml:space="preserve"> - </w:t>
      </w:r>
      <w:r w:rsidR="00B50238">
        <w:rPr>
          <w:rFonts w:ascii="Arial" w:hAnsi="Arial"/>
          <w:b/>
        </w:rPr>
        <w:t>Latent Heat of Fusion</w:t>
      </w:r>
    </w:p>
    <w:p w14:paraId="2161B758" w14:textId="77777777" w:rsidR="004171B8" w:rsidRDefault="004171B8" w:rsidP="004171B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Marking Rubric</w:t>
      </w:r>
    </w:p>
    <w:tbl>
      <w:tblPr>
        <w:tblStyle w:val="TableGrid"/>
        <w:tblpPr w:leftFromText="180" w:rightFromText="180" w:vertAnchor="page" w:horzAnchor="page" w:tblpX="896" w:tblpY="3174"/>
        <w:tblW w:w="10773" w:type="dxa"/>
        <w:tblLayout w:type="fixed"/>
        <w:tblLook w:val="04A0" w:firstRow="1" w:lastRow="0" w:firstColumn="1" w:lastColumn="0" w:noHBand="0" w:noVBand="1"/>
      </w:tblPr>
      <w:tblGrid>
        <w:gridCol w:w="1668"/>
        <w:gridCol w:w="5881"/>
        <w:gridCol w:w="1612"/>
        <w:gridCol w:w="1612"/>
      </w:tblGrid>
      <w:tr w:rsidR="0007275A" w:rsidRPr="00641AEA" w14:paraId="79035479" w14:textId="77777777" w:rsidTr="004775E1">
        <w:trPr>
          <w:trHeight w:val="454"/>
        </w:trPr>
        <w:tc>
          <w:tcPr>
            <w:tcW w:w="1668" w:type="dxa"/>
            <w:tcBorders>
              <w:top w:val="nil"/>
              <w:left w:val="nil"/>
              <w:right w:val="nil"/>
            </w:tcBorders>
            <w:vAlign w:val="center"/>
          </w:tcPr>
          <w:p w14:paraId="3CC36856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top w:val="nil"/>
              <w:left w:val="nil"/>
            </w:tcBorders>
            <w:vAlign w:val="center"/>
          </w:tcPr>
          <w:p w14:paraId="2F867C04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555077F3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Marks Allocated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0B167E98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</w:t>
            </w:r>
          </w:p>
        </w:tc>
      </w:tr>
      <w:tr w:rsidR="0007275A" w:rsidRPr="00641AEA" w14:paraId="23EB3180" w14:textId="77777777" w:rsidTr="00AC2085">
        <w:trPr>
          <w:trHeight w:val="680"/>
        </w:trPr>
        <w:tc>
          <w:tcPr>
            <w:tcW w:w="1668" w:type="dxa"/>
            <w:shd w:val="clear" w:color="auto" w:fill="CCFFCC"/>
            <w:vAlign w:val="center"/>
          </w:tcPr>
          <w:p w14:paraId="0FCC9C32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Aim</w:t>
            </w:r>
          </w:p>
        </w:tc>
        <w:tc>
          <w:tcPr>
            <w:tcW w:w="5881" w:type="dxa"/>
            <w:vAlign w:val="center"/>
          </w:tcPr>
          <w:p w14:paraId="3790F5EB" w14:textId="77777777" w:rsidR="0007275A" w:rsidRPr="00641AEA" w:rsidRDefault="0007275A" w:rsidP="004775E1">
            <w:pPr>
              <w:rPr>
                <w:rFonts w:ascii="Arial" w:hAnsi="Arial"/>
                <w:sz w:val="22"/>
                <w:szCs w:val="22"/>
              </w:rPr>
            </w:pPr>
            <w:r w:rsidRPr="00641AEA">
              <w:rPr>
                <w:rFonts w:ascii="Arial" w:hAnsi="Arial"/>
                <w:sz w:val="22"/>
                <w:szCs w:val="22"/>
              </w:rPr>
              <w:t>Clear aim given.</w:t>
            </w:r>
          </w:p>
        </w:tc>
        <w:tc>
          <w:tcPr>
            <w:tcW w:w="1612" w:type="dxa"/>
            <w:vAlign w:val="center"/>
          </w:tcPr>
          <w:p w14:paraId="4F370459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0CAEAB38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543EC59B" w14:textId="77777777" w:rsidTr="00AC2085">
        <w:trPr>
          <w:trHeight w:val="680"/>
        </w:trPr>
        <w:tc>
          <w:tcPr>
            <w:tcW w:w="1668" w:type="dxa"/>
            <w:shd w:val="clear" w:color="auto" w:fill="CCFFCC"/>
            <w:vAlign w:val="center"/>
          </w:tcPr>
          <w:p w14:paraId="6CD17271" w14:textId="77777777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Method</w:t>
            </w:r>
          </w:p>
        </w:tc>
        <w:tc>
          <w:tcPr>
            <w:tcW w:w="5881" w:type="dxa"/>
            <w:vAlign w:val="center"/>
          </w:tcPr>
          <w:p w14:paraId="3A203F54" w14:textId="3BE99822" w:rsidR="00D91B30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Refers to laboratory manual for method or gives a suitable method.</w:t>
            </w:r>
          </w:p>
        </w:tc>
        <w:tc>
          <w:tcPr>
            <w:tcW w:w="1612" w:type="dxa"/>
            <w:vAlign w:val="center"/>
          </w:tcPr>
          <w:p w14:paraId="022A511C" w14:textId="629F2DE9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2C765F9D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7CB3CFB9" w14:textId="77777777" w:rsidTr="00AC2085">
        <w:trPr>
          <w:trHeight w:val="680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534B42E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Results</w:t>
            </w:r>
          </w:p>
        </w:tc>
        <w:tc>
          <w:tcPr>
            <w:tcW w:w="5881" w:type="dxa"/>
            <w:vAlign w:val="center"/>
          </w:tcPr>
          <w:p w14:paraId="0952700A" w14:textId="1B099599" w:rsidR="00641AEA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Suitable table or similar.</w:t>
            </w:r>
          </w:p>
        </w:tc>
        <w:tc>
          <w:tcPr>
            <w:tcW w:w="1612" w:type="dxa"/>
            <w:vMerge w:val="restart"/>
            <w:vAlign w:val="center"/>
          </w:tcPr>
          <w:p w14:paraId="3AA0D420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46F694B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4F95A15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1934E29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CE5BAC3" w14:textId="3B16F7FB" w:rsidR="00641AEA" w:rsidRPr="00641AEA" w:rsidRDefault="00D91B30" w:rsidP="0078141F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units</w:t>
            </w:r>
          </w:p>
        </w:tc>
        <w:tc>
          <w:tcPr>
            <w:tcW w:w="1612" w:type="dxa"/>
            <w:vMerge/>
            <w:vAlign w:val="center"/>
          </w:tcPr>
          <w:p w14:paraId="343A80A4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365D717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681D79AA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5D01B17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25021A4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significant figures.</w:t>
            </w:r>
          </w:p>
        </w:tc>
        <w:tc>
          <w:tcPr>
            <w:tcW w:w="1612" w:type="dxa"/>
            <w:vMerge/>
            <w:vAlign w:val="center"/>
          </w:tcPr>
          <w:p w14:paraId="5CB67C1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FC372F1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3D577BF1" w14:textId="77777777" w:rsidTr="00AC2085">
        <w:trPr>
          <w:trHeight w:val="680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27B16B5B" w14:textId="1CF41BE8" w:rsidR="0078141F" w:rsidRPr="00641AEA" w:rsidRDefault="00D91B30" w:rsidP="00B47C7B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Calculations</w:t>
            </w:r>
          </w:p>
        </w:tc>
        <w:tc>
          <w:tcPr>
            <w:tcW w:w="5881" w:type="dxa"/>
            <w:vAlign w:val="center"/>
          </w:tcPr>
          <w:p w14:paraId="5C7057C6" w14:textId="1FEF4F0C" w:rsidR="0078141F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setting out.</w:t>
            </w:r>
          </w:p>
        </w:tc>
        <w:tc>
          <w:tcPr>
            <w:tcW w:w="1612" w:type="dxa"/>
            <w:vMerge w:val="restart"/>
            <w:vAlign w:val="center"/>
          </w:tcPr>
          <w:p w14:paraId="5CE43F57" w14:textId="2FA31939" w:rsidR="0078141F" w:rsidRPr="00641AEA" w:rsidRDefault="00D91B30" w:rsidP="00D10A17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3B5EC279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0B793C59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4DD16119" w14:textId="4F35E24F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486DCF6" w14:textId="49DEB241" w:rsidR="0078141F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calculation.</w:t>
            </w:r>
          </w:p>
        </w:tc>
        <w:tc>
          <w:tcPr>
            <w:tcW w:w="1612" w:type="dxa"/>
            <w:vMerge/>
            <w:vAlign w:val="center"/>
          </w:tcPr>
          <w:p w14:paraId="74D7C43F" w14:textId="72CD7C42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1490A0E5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78141F" w:rsidRPr="00641AEA" w14:paraId="28E511C1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450CDCED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9844B96" w14:textId="4D369CF5" w:rsidR="0078141F" w:rsidRPr="00641AEA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units and significant figures.</w:t>
            </w:r>
          </w:p>
        </w:tc>
        <w:tc>
          <w:tcPr>
            <w:tcW w:w="1612" w:type="dxa"/>
            <w:vMerge/>
            <w:vAlign w:val="center"/>
          </w:tcPr>
          <w:p w14:paraId="03548B05" w14:textId="77777777" w:rsidR="0078141F" w:rsidRPr="00641AEA" w:rsidRDefault="0078141F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D65E3E8" w14:textId="77777777" w:rsidR="0078141F" w:rsidRPr="00641AEA" w:rsidRDefault="0078141F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30AC9F26" w14:textId="77777777" w:rsidTr="00AC2085">
        <w:trPr>
          <w:trHeight w:val="680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2BBF0DCE" w14:textId="35587689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Discussion</w:t>
            </w:r>
          </w:p>
        </w:tc>
        <w:tc>
          <w:tcPr>
            <w:tcW w:w="5881" w:type="dxa"/>
            <w:vAlign w:val="center"/>
          </w:tcPr>
          <w:p w14:paraId="4BD876FD" w14:textId="77777777" w:rsidR="00D91B30" w:rsidRDefault="00D91B30" w:rsidP="00DB5826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</w:t>
            </w:r>
            <w:r w:rsidR="00DB5826">
              <w:rPr>
                <w:rFonts w:ascii="Arial" w:hAnsi="Arial"/>
                <w:sz w:val="22"/>
                <w:szCs w:val="22"/>
              </w:rPr>
              <w:t>3</w:t>
            </w: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DB5826">
              <w:rPr>
                <w:rFonts w:ascii="Arial" w:hAnsi="Arial"/>
                <w:sz w:val="22"/>
                <w:szCs w:val="22"/>
              </w:rPr>
              <w:t>Sources of error (at least 2).</w:t>
            </w:r>
          </w:p>
          <w:p w14:paraId="6DC6FB97" w14:textId="77777777" w:rsidR="00DB5826" w:rsidRDefault="00DB5826" w:rsidP="00DB5826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Estimate of % uncertainty for each source of error.</w:t>
            </w:r>
          </w:p>
          <w:p w14:paraId="5B815B32" w14:textId="1D9C41EE" w:rsidR="00DB5826" w:rsidRPr="00641AEA" w:rsidRDefault="00DB5826" w:rsidP="00DB5826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Overall % uncertainty.</w:t>
            </w:r>
          </w:p>
        </w:tc>
        <w:tc>
          <w:tcPr>
            <w:tcW w:w="1612" w:type="dxa"/>
            <w:vAlign w:val="center"/>
          </w:tcPr>
          <w:p w14:paraId="0C947252" w14:textId="48FF6406" w:rsidR="00D91B30" w:rsidRPr="00641AEA" w:rsidRDefault="00DB5826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Align w:val="center"/>
          </w:tcPr>
          <w:p w14:paraId="35F26F82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1DA7CED3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6962553C" w14:textId="487B181A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4EFA6476" w14:textId="1347DCCF" w:rsidR="00D91B30" w:rsidRDefault="00DB5826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Q4</w:t>
            </w:r>
            <w:r w:rsidR="00D91B30">
              <w:rPr>
                <w:rFonts w:ascii="Arial" w:hAnsi="Arial"/>
                <w:sz w:val="22"/>
                <w:szCs w:val="22"/>
              </w:rPr>
              <w:t xml:space="preserve">  </w:t>
            </w:r>
            <w:r>
              <w:rPr>
                <w:rFonts w:ascii="Arial" w:hAnsi="Arial"/>
                <w:sz w:val="22"/>
                <w:szCs w:val="22"/>
              </w:rPr>
              <w:t>Impurities - lowers freezing point.</w:t>
            </w:r>
          </w:p>
          <w:p w14:paraId="11FD8034" w14:textId="77777777" w:rsidR="00D91B30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</w:t>
            </w:r>
            <w:r w:rsidR="00DB5826">
              <w:rPr>
                <w:rFonts w:ascii="Arial" w:hAnsi="Arial"/>
                <w:sz w:val="22"/>
                <w:szCs w:val="22"/>
              </w:rPr>
              <w:t>Assume melting point = 0°C</w:t>
            </w:r>
            <w:r>
              <w:rPr>
                <w:rFonts w:ascii="Arial" w:hAnsi="Arial"/>
                <w:sz w:val="22"/>
                <w:szCs w:val="22"/>
              </w:rPr>
              <w:t>.</w:t>
            </w:r>
          </w:p>
          <w:p w14:paraId="7C6CD63B" w14:textId="452BF693" w:rsidR="00DB5826" w:rsidRPr="00641AEA" w:rsidRDefault="00DB5826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Value for L</w:t>
            </w:r>
            <w:r w:rsidRPr="00DB5826">
              <w:rPr>
                <w:rFonts w:ascii="Arial" w:hAnsi="Arial"/>
                <w:sz w:val="22"/>
                <w:szCs w:val="22"/>
                <w:vertAlign w:val="subscript"/>
              </w:rPr>
              <w:t>f</w:t>
            </w:r>
            <w:r>
              <w:rPr>
                <w:rFonts w:ascii="Arial" w:hAnsi="Arial"/>
                <w:sz w:val="22"/>
                <w:szCs w:val="22"/>
              </w:rPr>
              <w:t xml:space="preserve"> is lower.</w:t>
            </w:r>
          </w:p>
        </w:tc>
        <w:tc>
          <w:tcPr>
            <w:tcW w:w="1612" w:type="dxa"/>
            <w:vAlign w:val="center"/>
          </w:tcPr>
          <w:p w14:paraId="766383CD" w14:textId="71B1A60C" w:rsidR="00D91B30" w:rsidRPr="00641AEA" w:rsidRDefault="00DB5826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Align w:val="center"/>
          </w:tcPr>
          <w:p w14:paraId="62C43EBD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32B6BFF5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49B63949" w14:textId="336CAB0B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A3067AF" w14:textId="27D438B4" w:rsidR="00DB5826" w:rsidRDefault="00D91B30" w:rsidP="00DB5826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</w:t>
            </w:r>
            <w:r w:rsidR="00DB5826">
              <w:rPr>
                <w:rFonts w:ascii="Arial" w:hAnsi="Arial"/>
                <w:sz w:val="22"/>
                <w:szCs w:val="22"/>
              </w:rPr>
              <w:t>5</w:t>
            </w: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DB5826">
              <w:rPr>
                <w:rFonts w:ascii="Arial" w:hAnsi="Arial"/>
                <w:sz w:val="22"/>
                <w:szCs w:val="22"/>
              </w:rPr>
              <w:t xml:space="preserve">Above room temperature - greater </w:t>
            </w:r>
            <w:r w:rsidR="00DB5826" w:rsidRPr="00DB5826">
              <w:rPr>
                <w:rFonts w:ascii="Symbol" w:hAnsi="Symbol"/>
                <w:sz w:val="22"/>
                <w:szCs w:val="22"/>
              </w:rPr>
              <w:t></w:t>
            </w:r>
            <w:r w:rsidR="00DB5826">
              <w:rPr>
                <w:rFonts w:ascii="Arial" w:hAnsi="Arial"/>
                <w:sz w:val="22"/>
                <w:szCs w:val="22"/>
              </w:rPr>
              <w:t xml:space="preserve">T / negates the </w:t>
            </w:r>
          </w:p>
          <w:p w14:paraId="6EC08E0B" w14:textId="67E7D44D" w:rsidR="00DB5826" w:rsidRPr="00641AEA" w:rsidRDefault="00DB5826" w:rsidP="00DB5826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effect of heat entering the system from outside.</w:t>
            </w:r>
          </w:p>
        </w:tc>
        <w:tc>
          <w:tcPr>
            <w:tcW w:w="1612" w:type="dxa"/>
            <w:vAlign w:val="center"/>
          </w:tcPr>
          <w:p w14:paraId="6C1624BE" w14:textId="17E0C145" w:rsidR="00D91B30" w:rsidRPr="00641AEA" w:rsidRDefault="00DB5826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288C8AD4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513C30DF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27EEE4C9" w14:textId="02F31F5F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361DC9FB" w14:textId="77777777" w:rsidR="00D91B30" w:rsidRDefault="00D91B30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</w:t>
            </w:r>
            <w:r w:rsidR="00DB5826">
              <w:rPr>
                <w:rFonts w:ascii="Arial" w:hAnsi="Arial"/>
                <w:sz w:val="22"/>
                <w:szCs w:val="22"/>
              </w:rPr>
              <w:t>6</w:t>
            </w: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DB5826">
              <w:rPr>
                <w:rFonts w:ascii="Arial" w:hAnsi="Arial"/>
                <w:sz w:val="22"/>
                <w:szCs w:val="22"/>
              </w:rPr>
              <w:t>States accepted value.</w:t>
            </w:r>
          </w:p>
          <w:p w14:paraId="12CBB123" w14:textId="698A5E3B" w:rsidR="00DB5826" w:rsidRPr="00641AEA" w:rsidRDefault="00DB5826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Calculates % difference.</w:t>
            </w:r>
          </w:p>
        </w:tc>
        <w:tc>
          <w:tcPr>
            <w:tcW w:w="1612" w:type="dxa"/>
            <w:vAlign w:val="center"/>
          </w:tcPr>
          <w:p w14:paraId="2B575572" w14:textId="56786E5A" w:rsidR="00D91B30" w:rsidRPr="00641AEA" w:rsidRDefault="00DB5826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Align w:val="center"/>
          </w:tcPr>
          <w:p w14:paraId="5075C610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289C7B8A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2A1A6028" w14:textId="12CB403A" w:rsidR="00D91B30" w:rsidRPr="00641AEA" w:rsidRDefault="00D91B30" w:rsidP="005D7912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50E79A19" w14:textId="4D26B571" w:rsidR="00D91B30" w:rsidRDefault="00DB5826" w:rsidP="00B90982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Q7</w:t>
            </w:r>
            <w:r w:rsidR="00AC2085">
              <w:rPr>
                <w:rFonts w:ascii="Arial" w:hAnsi="Arial"/>
                <w:sz w:val="22"/>
                <w:szCs w:val="22"/>
              </w:rPr>
              <w:t xml:space="preserve">  </w:t>
            </w:r>
            <w:r>
              <w:rPr>
                <w:rFonts w:ascii="Arial" w:hAnsi="Arial"/>
                <w:sz w:val="22"/>
                <w:szCs w:val="22"/>
              </w:rPr>
              <w:t>E</w:t>
            </w:r>
            <w:r w:rsidRPr="00DB5826">
              <w:rPr>
                <w:rFonts w:ascii="Arial" w:hAnsi="Arial"/>
                <w:sz w:val="22"/>
                <w:szCs w:val="22"/>
                <w:vertAlign w:val="subscript"/>
              </w:rPr>
              <w:t>p</w:t>
            </w:r>
            <w:r>
              <w:rPr>
                <w:rFonts w:ascii="Arial" w:hAnsi="Arial"/>
                <w:sz w:val="22"/>
                <w:szCs w:val="22"/>
              </w:rPr>
              <w:t xml:space="preserve"> of particles changes - move further apart.</w:t>
            </w:r>
          </w:p>
        </w:tc>
        <w:tc>
          <w:tcPr>
            <w:tcW w:w="1612" w:type="dxa"/>
            <w:vAlign w:val="center"/>
          </w:tcPr>
          <w:p w14:paraId="600F9A6E" w14:textId="3A7F165F" w:rsidR="00D91B30" w:rsidRPr="00641AEA" w:rsidRDefault="00AC2085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51A456A3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D91B30" w:rsidRPr="00641AEA" w14:paraId="5369ADB5" w14:textId="77777777" w:rsidTr="00AC2085">
        <w:trPr>
          <w:trHeight w:val="680"/>
        </w:trPr>
        <w:tc>
          <w:tcPr>
            <w:tcW w:w="1668" w:type="dxa"/>
            <w:vMerge/>
            <w:shd w:val="clear" w:color="auto" w:fill="CCFFCC"/>
            <w:vAlign w:val="center"/>
          </w:tcPr>
          <w:p w14:paraId="78103402" w14:textId="63C9A5D4" w:rsidR="00D91B30" w:rsidRPr="00641AEA" w:rsidRDefault="00D91B30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39CEF56E" w14:textId="5622A962" w:rsidR="00AC2085" w:rsidRDefault="00AC2085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</w:t>
            </w:r>
            <w:r w:rsidR="00DB5826">
              <w:rPr>
                <w:rFonts w:ascii="Arial" w:hAnsi="Arial"/>
                <w:sz w:val="22"/>
                <w:szCs w:val="22"/>
              </w:rPr>
              <w:t>8</w:t>
            </w: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DB5826">
              <w:rPr>
                <w:rFonts w:ascii="Arial" w:hAnsi="Arial"/>
                <w:sz w:val="22"/>
                <w:szCs w:val="22"/>
              </w:rPr>
              <w:t>Ice melts first, then changes temperature.</w:t>
            </w:r>
          </w:p>
          <w:p w14:paraId="20A83474" w14:textId="5C86B328" w:rsidR="00D91B30" w:rsidRPr="00641AEA" w:rsidRDefault="00AC2085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</w:t>
            </w:r>
            <w:r w:rsidR="00DB5826">
              <w:rPr>
                <w:rFonts w:ascii="Arial" w:hAnsi="Arial"/>
                <w:sz w:val="22"/>
                <w:szCs w:val="22"/>
              </w:rPr>
              <w:t>Requires more heat, which is removed from the skin.</w:t>
            </w:r>
          </w:p>
        </w:tc>
        <w:tc>
          <w:tcPr>
            <w:tcW w:w="1612" w:type="dxa"/>
            <w:vAlign w:val="center"/>
          </w:tcPr>
          <w:p w14:paraId="6FF10634" w14:textId="08DB480A" w:rsidR="00D91B30" w:rsidRPr="00641AEA" w:rsidRDefault="00AC2085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Align w:val="center"/>
          </w:tcPr>
          <w:p w14:paraId="0C87DE59" w14:textId="77777777" w:rsidR="00D91B30" w:rsidRPr="00641AEA" w:rsidRDefault="00D91B30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C462441" w14:textId="77777777" w:rsidTr="00AC2085">
        <w:trPr>
          <w:trHeight w:val="680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05FB2B5A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Conclusion</w:t>
            </w:r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0FBAD9D0" w14:textId="647F5391" w:rsidR="00641AEA" w:rsidRPr="00641AEA" w:rsidRDefault="00AC2085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States value of </w:t>
            </w:r>
            <w:r w:rsidR="00DB5826">
              <w:rPr>
                <w:rFonts w:ascii="Arial" w:hAnsi="Arial"/>
                <w:sz w:val="22"/>
                <w:szCs w:val="22"/>
              </w:rPr>
              <w:t>latent heat of fusion.</w:t>
            </w:r>
          </w:p>
        </w:tc>
        <w:tc>
          <w:tcPr>
            <w:tcW w:w="1612" w:type="dxa"/>
            <w:vAlign w:val="center"/>
          </w:tcPr>
          <w:p w14:paraId="0E42CA4C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33576EE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F2CC869" w14:textId="77777777" w:rsidTr="00AC2085">
        <w:trPr>
          <w:trHeight w:val="680"/>
        </w:trPr>
        <w:tc>
          <w:tcPr>
            <w:tcW w:w="1668" w:type="dxa"/>
            <w:tcBorders>
              <w:left w:val="nil"/>
              <w:bottom w:val="nil"/>
              <w:right w:val="nil"/>
            </w:tcBorders>
            <w:vAlign w:val="center"/>
          </w:tcPr>
          <w:p w14:paraId="69E99C04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42132D7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74C3997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4F27A689" w14:textId="5FC03318" w:rsidR="00641AEA" w:rsidRPr="00693674" w:rsidRDefault="00AA0185" w:rsidP="00693674">
            <w:pPr>
              <w:jc w:val="center"/>
              <w:rPr>
                <w:rFonts w:ascii="Arial" w:hAnsi="Arial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21</m:t>
                    </m:r>
                  </m:den>
                </m:f>
              </m:oMath>
            </m:oMathPara>
          </w:p>
        </w:tc>
      </w:tr>
    </w:tbl>
    <w:p w14:paraId="34113A8A" w14:textId="77777777" w:rsidR="004171B8" w:rsidRDefault="004171B8" w:rsidP="004171B8">
      <w:pPr>
        <w:rPr>
          <w:rFonts w:ascii="Arial" w:hAnsi="Arial"/>
          <w:b/>
        </w:rPr>
      </w:pPr>
    </w:p>
    <w:p w14:paraId="13FF842C" w14:textId="02BF0DC3" w:rsidR="0007275A" w:rsidRPr="004775E1" w:rsidRDefault="007302F2" w:rsidP="004171B8">
      <w:pPr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>NAME:</w:t>
      </w:r>
      <w:r w:rsidR="004775E1">
        <w:rPr>
          <w:rFonts w:ascii="Arial" w:hAnsi="Arial"/>
          <w:b/>
        </w:rPr>
        <w:t xml:space="preserve">  </w:t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</w:p>
    <w:p w14:paraId="4C7E3CC3" w14:textId="77777777" w:rsidR="0007275A" w:rsidRDefault="0007275A" w:rsidP="004171B8">
      <w:pPr>
        <w:rPr>
          <w:rFonts w:ascii="Arial" w:hAnsi="Arial"/>
          <w:b/>
        </w:rPr>
      </w:pPr>
    </w:p>
    <w:p w14:paraId="21EDE832" w14:textId="77777777" w:rsidR="0007275A" w:rsidRPr="004171B8" w:rsidRDefault="0007275A" w:rsidP="004171B8">
      <w:pPr>
        <w:rPr>
          <w:rFonts w:ascii="Arial" w:hAnsi="Arial"/>
          <w:b/>
        </w:rPr>
      </w:pPr>
      <w:bookmarkStart w:id="0" w:name="_GoBack"/>
      <w:bookmarkEnd w:id="0"/>
    </w:p>
    <w:sectPr w:rsidR="0007275A" w:rsidRPr="004171B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B8"/>
    <w:rsid w:val="0007275A"/>
    <w:rsid w:val="001C0926"/>
    <w:rsid w:val="002101EC"/>
    <w:rsid w:val="00222BC9"/>
    <w:rsid w:val="003D11C3"/>
    <w:rsid w:val="004171B8"/>
    <w:rsid w:val="004775E1"/>
    <w:rsid w:val="00516115"/>
    <w:rsid w:val="005872A5"/>
    <w:rsid w:val="00641AEA"/>
    <w:rsid w:val="00693674"/>
    <w:rsid w:val="007302F2"/>
    <w:rsid w:val="0078141F"/>
    <w:rsid w:val="008519C2"/>
    <w:rsid w:val="00883A4A"/>
    <w:rsid w:val="00967719"/>
    <w:rsid w:val="00AA0185"/>
    <w:rsid w:val="00AC2085"/>
    <w:rsid w:val="00AC7BF0"/>
    <w:rsid w:val="00B50238"/>
    <w:rsid w:val="00B90982"/>
    <w:rsid w:val="00BF67FC"/>
    <w:rsid w:val="00D47C3C"/>
    <w:rsid w:val="00D91B30"/>
    <w:rsid w:val="00DA5783"/>
    <w:rsid w:val="00DB5826"/>
    <w:rsid w:val="00E1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4EC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2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36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11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4</cp:revision>
  <cp:lastPrinted>2016-12-07T04:12:00Z</cp:lastPrinted>
  <dcterms:created xsi:type="dcterms:W3CDTF">2018-03-28T11:34:00Z</dcterms:created>
  <dcterms:modified xsi:type="dcterms:W3CDTF">2018-03-28T11:44:00Z</dcterms:modified>
</cp:coreProperties>
</file>