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028" w:rsidRPr="00B5497C" w:rsidRDefault="00B64251" w:rsidP="00445E0F">
      <w:pPr>
        <w:jc w:val="center"/>
        <w:rPr>
          <w:rFonts w:cstheme="minorHAnsi"/>
          <w:noProof/>
          <w:sz w:val="20"/>
          <w:szCs w:val="20"/>
          <w:lang w:eastAsia="en-AU"/>
        </w:rPr>
      </w:pPr>
      <w:r w:rsidRPr="00B5497C">
        <w:rPr>
          <w:rFonts w:cstheme="minorHAnsi"/>
          <w:noProof/>
          <w:sz w:val="20"/>
          <w:szCs w:val="20"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-183337</wp:posOffset>
            </wp:positionV>
            <wp:extent cx="2343150" cy="875152"/>
            <wp:effectExtent l="0" t="0" r="0" b="1270"/>
            <wp:wrapNone/>
            <wp:docPr id="1" name="Picture 1" descr="Image result for sc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cs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87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497C">
        <w:rPr>
          <w:rFonts w:cstheme="minorHAnsi"/>
          <w:noProof/>
          <w:sz w:val="20"/>
          <w:szCs w:val="20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-178867</wp:posOffset>
            </wp:positionV>
            <wp:extent cx="885825" cy="907170"/>
            <wp:effectExtent l="0" t="0" r="0" b="7620"/>
            <wp:wrapNone/>
            <wp:docPr id="2" name="Picture 2" descr="Image result for narrogin senior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enior high scho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0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E0F" w:rsidRPr="00B5497C">
        <w:rPr>
          <w:rFonts w:cstheme="minorHAnsi"/>
          <w:sz w:val="20"/>
          <w:szCs w:val="20"/>
        </w:rPr>
        <w:t>Year 11 ATAR Modern History</w:t>
      </w:r>
      <w:r w:rsidR="00445E0F" w:rsidRPr="00B5497C">
        <w:rPr>
          <w:rFonts w:cstheme="minorHAnsi"/>
          <w:noProof/>
          <w:sz w:val="20"/>
          <w:szCs w:val="20"/>
          <w:lang w:eastAsia="en-AU"/>
        </w:rPr>
        <w:t xml:space="preserve"> </w:t>
      </w:r>
      <w:r w:rsidR="00EA751F" w:rsidRPr="00B5497C">
        <w:rPr>
          <w:rFonts w:cstheme="minorHAnsi"/>
          <w:noProof/>
          <w:sz w:val="20"/>
          <w:szCs w:val="20"/>
          <w:lang w:eastAsia="en-AU"/>
        </w:rPr>
        <w:t>2019</w:t>
      </w:r>
    </w:p>
    <w:p w:rsidR="00F04ED7" w:rsidRPr="00B5497C" w:rsidRDefault="00EA751F" w:rsidP="00445E0F">
      <w:pPr>
        <w:jc w:val="center"/>
        <w:rPr>
          <w:rFonts w:cstheme="minorHAnsi"/>
          <w:noProof/>
          <w:sz w:val="20"/>
          <w:szCs w:val="20"/>
          <w:lang w:eastAsia="en-AU"/>
        </w:rPr>
      </w:pPr>
      <w:r w:rsidRPr="00B5497C">
        <w:rPr>
          <w:rFonts w:cstheme="minorHAnsi"/>
          <w:noProof/>
          <w:sz w:val="20"/>
          <w:szCs w:val="20"/>
          <w:lang w:eastAsia="en-AU"/>
        </w:rPr>
        <w:t>Semester 2</w:t>
      </w:r>
      <w:r w:rsidR="00F04ED7" w:rsidRPr="00B5497C">
        <w:rPr>
          <w:rFonts w:cstheme="minorHAnsi"/>
          <w:noProof/>
          <w:sz w:val="20"/>
          <w:szCs w:val="20"/>
          <w:lang w:eastAsia="en-AU"/>
        </w:rPr>
        <w:t xml:space="preserve"> Outline</w:t>
      </w:r>
    </w:p>
    <w:p w:rsidR="00C4721D" w:rsidRPr="00B5497C" w:rsidRDefault="00EA751F" w:rsidP="00445E0F">
      <w:pPr>
        <w:jc w:val="center"/>
        <w:rPr>
          <w:rFonts w:cstheme="minorHAnsi"/>
          <w:sz w:val="20"/>
          <w:szCs w:val="20"/>
        </w:rPr>
      </w:pPr>
      <w:r w:rsidRPr="00B5497C">
        <w:rPr>
          <w:rFonts w:cstheme="minorHAnsi"/>
          <w:noProof/>
          <w:sz w:val="20"/>
          <w:szCs w:val="20"/>
          <w:lang w:eastAsia="en-AU"/>
        </w:rPr>
        <w:t>Unit 2, Elective 6</w:t>
      </w:r>
      <w:r w:rsidR="0034553F" w:rsidRPr="00B5497C">
        <w:rPr>
          <w:rFonts w:cstheme="minorHAnsi"/>
          <w:noProof/>
          <w:sz w:val="20"/>
          <w:szCs w:val="20"/>
          <w:lang w:eastAsia="en-AU"/>
        </w:rPr>
        <w:t xml:space="preserve">: </w:t>
      </w:r>
      <w:r w:rsidRPr="00B5497C">
        <w:rPr>
          <w:rFonts w:cstheme="minorHAnsi"/>
          <w:noProof/>
          <w:sz w:val="20"/>
          <w:szCs w:val="20"/>
          <w:lang w:eastAsia="en-AU"/>
        </w:rPr>
        <w:t>Nazism in Germany 1919-1945</w:t>
      </w:r>
    </w:p>
    <w:p w:rsidR="00445E0F" w:rsidRPr="00B5497C" w:rsidRDefault="00445E0F" w:rsidP="00445E0F">
      <w:pPr>
        <w:jc w:val="center"/>
        <w:rPr>
          <w:rFonts w:cstheme="minorHAnsi"/>
          <w:sz w:val="20"/>
          <w:szCs w:val="20"/>
        </w:rPr>
      </w:pPr>
    </w:p>
    <w:tbl>
      <w:tblPr>
        <w:tblStyle w:val="TableGrid"/>
        <w:tblW w:w="15604" w:type="dxa"/>
        <w:tblLayout w:type="fixed"/>
        <w:tblLook w:val="04A0" w:firstRow="1" w:lastRow="0" w:firstColumn="1" w:lastColumn="0" w:noHBand="0" w:noVBand="1"/>
      </w:tblPr>
      <w:tblGrid>
        <w:gridCol w:w="888"/>
        <w:gridCol w:w="888"/>
        <w:gridCol w:w="5302"/>
        <w:gridCol w:w="2554"/>
        <w:gridCol w:w="2986"/>
        <w:gridCol w:w="2986"/>
      </w:tblGrid>
      <w:tr w:rsidR="00665C2A" w:rsidRPr="00B5497C" w:rsidTr="00665C2A">
        <w:trPr>
          <w:trHeight w:val="317"/>
          <w:tblHeader/>
        </w:trPr>
        <w:tc>
          <w:tcPr>
            <w:tcW w:w="888" w:type="dxa"/>
            <w:shd w:val="clear" w:color="auto" w:fill="E2EFD9" w:themeFill="accent6" w:themeFillTint="33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Term </w:t>
            </w:r>
          </w:p>
        </w:tc>
        <w:tc>
          <w:tcPr>
            <w:tcW w:w="888" w:type="dxa"/>
            <w:shd w:val="clear" w:color="auto" w:fill="E2EFD9" w:themeFill="accent6" w:themeFillTint="33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Week</w:t>
            </w:r>
          </w:p>
        </w:tc>
        <w:tc>
          <w:tcPr>
            <w:tcW w:w="5302" w:type="dxa"/>
            <w:shd w:val="clear" w:color="auto" w:fill="E2EFD9" w:themeFill="accent6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Key teaching points</w:t>
            </w:r>
          </w:p>
        </w:tc>
        <w:tc>
          <w:tcPr>
            <w:tcW w:w="2554" w:type="dxa"/>
            <w:shd w:val="clear" w:color="auto" w:fill="E2EFD9" w:themeFill="accent6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Assessments</w:t>
            </w:r>
          </w:p>
        </w:tc>
        <w:tc>
          <w:tcPr>
            <w:tcW w:w="2986" w:type="dxa"/>
            <w:shd w:val="clear" w:color="auto" w:fill="E2EFD9" w:themeFill="accent6" w:themeFillTint="33"/>
          </w:tcPr>
          <w:p w:rsidR="00665C2A" w:rsidRPr="00B5497C" w:rsidRDefault="00665C2A" w:rsidP="0020202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Homework tasks</w:t>
            </w:r>
          </w:p>
        </w:tc>
        <w:tc>
          <w:tcPr>
            <w:tcW w:w="2986" w:type="dxa"/>
            <w:shd w:val="clear" w:color="auto" w:fill="E2EFD9" w:themeFill="accent6" w:themeFillTint="33"/>
          </w:tcPr>
          <w:p w:rsidR="00665C2A" w:rsidRPr="00B5497C" w:rsidRDefault="00665C2A" w:rsidP="0020202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Readings</w:t>
            </w:r>
          </w:p>
        </w:tc>
      </w:tr>
      <w:tr w:rsidR="00665C2A" w:rsidRPr="00B5497C" w:rsidTr="00665C2A">
        <w:trPr>
          <w:trHeight w:val="1200"/>
        </w:trPr>
        <w:tc>
          <w:tcPr>
            <w:tcW w:w="888" w:type="dxa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888" w:type="dxa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5302" w:type="dxa"/>
          </w:tcPr>
          <w:p w:rsidR="00665C2A" w:rsidRDefault="00665C2A" w:rsidP="00EA751F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Exam review (evaluation/reflection)</w:t>
            </w:r>
          </w:p>
          <w:p w:rsidR="00665C2A" w:rsidRPr="00D704E2" w:rsidRDefault="00665C2A" w:rsidP="00D704E2">
            <w:pPr>
              <w:rPr>
                <w:rFonts w:cstheme="minorHAnsi"/>
                <w:b/>
                <w:sz w:val="20"/>
                <w:szCs w:val="20"/>
              </w:rPr>
            </w:pPr>
          </w:p>
          <w:p w:rsidR="00665C2A" w:rsidRDefault="00665C2A" w:rsidP="00EA751F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665C2A" w:rsidRPr="00B5497C" w:rsidRDefault="00665C2A" w:rsidP="00EA751F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Overview of the period of study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A “Painful reminder” video </w:t>
            </w:r>
          </w:p>
          <w:p w:rsidR="00665C2A" w:rsidRPr="00B5497C" w:rsidRDefault="00823AF5" w:rsidP="00EA751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Revision</w:t>
            </w:r>
            <w:r w:rsidR="00665C2A"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 of the interwar period from year 10</w:t>
            </w:r>
          </w:p>
        </w:tc>
        <w:tc>
          <w:tcPr>
            <w:tcW w:w="2554" w:type="dxa"/>
          </w:tcPr>
          <w:p w:rsidR="00665C2A" w:rsidRPr="00B5497C" w:rsidRDefault="00665C2A" w:rsidP="0025635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B5497C" w:rsidRDefault="00665C2A" w:rsidP="00256359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47020C" w:rsidRDefault="0047020C" w:rsidP="00256359">
            <w:pPr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5434D1">
              <w:rPr>
                <w:rFonts w:cstheme="minorHAnsi"/>
                <w:sz w:val="20"/>
                <w:szCs w:val="20"/>
              </w:rPr>
              <w:t xml:space="preserve"> 1-23</w:t>
            </w:r>
          </w:p>
        </w:tc>
      </w:tr>
      <w:tr w:rsidR="00665C2A" w:rsidRPr="00B5497C" w:rsidTr="00665C2A">
        <w:trPr>
          <w:trHeight w:val="1820"/>
        </w:trPr>
        <w:tc>
          <w:tcPr>
            <w:tcW w:w="888" w:type="dxa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888" w:type="dxa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5302" w:type="dxa"/>
          </w:tcPr>
          <w:p w:rsidR="00665C2A" w:rsidRPr="00B5497C" w:rsidRDefault="00665C2A" w:rsidP="00EA751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Germany in 1919-1920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7"/>
              </w:numPr>
              <w:spacing w:after="0"/>
              <w:ind w:left="811" w:hanging="35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The impact of defeat 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7"/>
              </w:numPr>
              <w:spacing w:after="0"/>
              <w:ind w:left="811" w:hanging="35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The November revolution 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7"/>
              </w:numPr>
              <w:spacing w:after="0"/>
              <w:ind w:left="811" w:hanging="35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Establishment of the Weimar Republic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7"/>
              </w:numPr>
              <w:spacing w:after="0"/>
              <w:ind w:left="811" w:hanging="35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The Weimar constitution and its weaknesses 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The 1919 elections</w:t>
            </w:r>
          </w:p>
        </w:tc>
        <w:tc>
          <w:tcPr>
            <w:tcW w:w="2554" w:type="dxa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B5497C" w:rsidRDefault="00665C2A" w:rsidP="00445E0F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B5497C" w:rsidRDefault="0047020C" w:rsidP="00445E0F">
            <w:pPr>
              <w:rPr>
                <w:rFonts w:cstheme="minorHAnsi"/>
                <w:b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5434D1">
              <w:rPr>
                <w:rFonts w:cstheme="minorHAnsi"/>
                <w:sz w:val="20"/>
                <w:szCs w:val="20"/>
              </w:rPr>
              <w:t xml:space="preserve"> 1-23</w:t>
            </w:r>
          </w:p>
        </w:tc>
      </w:tr>
      <w:tr w:rsidR="00665C2A" w:rsidRPr="00B5497C" w:rsidTr="00665C2A">
        <w:trPr>
          <w:trHeight w:val="890"/>
        </w:trPr>
        <w:tc>
          <w:tcPr>
            <w:tcW w:w="888" w:type="dxa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888" w:type="dxa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5302" w:type="dxa"/>
          </w:tcPr>
          <w:p w:rsidR="00665C2A" w:rsidRPr="00B5497C" w:rsidRDefault="00665C2A" w:rsidP="00EA751F">
            <w:pPr>
              <w:pStyle w:val="FreeForm"/>
              <w:tabs>
                <w:tab w:val="left" w:pos="220"/>
                <w:tab w:val="left" w:pos="720"/>
              </w:tabs>
              <w:spacing w:before="60"/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b/>
                <w:color w:val="auto"/>
                <w:sz w:val="20"/>
              </w:rPr>
              <w:t xml:space="preserve">Creating a new German Democracy </w:t>
            </w:r>
          </w:p>
          <w:p w:rsidR="00665C2A" w:rsidRPr="00B5497C" w:rsidRDefault="00665C2A" w:rsidP="00EA751F">
            <w:pPr>
              <w:pStyle w:val="FreeForm"/>
              <w:numPr>
                <w:ilvl w:val="0"/>
                <w:numId w:val="8"/>
              </w:numPr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Imposition of the Treaty of Versailles</w:t>
            </w:r>
          </w:p>
          <w:p w:rsidR="00665C2A" w:rsidRPr="00B5497C" w:rsidRDefault="00665C2A" w:rsidP="00EA751F">
            <w:pPr>
              <w:pStyle w:val="FreeForm"/>
              <w:numPr>
                <w:ilvl w:val="0"/>
                <w:numId w:val="8"/>
              </w:numPr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 xml:space="preserve">The Stab in the back legend </w:t>
            </w:r>
          </w:p>
          <w:p w:rsidR="00665C2A" w:rsidRPr="00B5497C" w:rsidRDefault="00665C2A" w:rsidP="00EA751F">
            <w:pPr>
              <w:pStyle w:val="FreeForm"/>
              <w:numPr>
                <w:ilvl w:val="0"/>
                <w:numId w:val="8"/>
              </w:numPr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 xml:space="preserve">The impact of the Treaty of Versailles </w:t>
            </w:r>
          </w:p>
          <w:p w:rsidR="00665C2A" w:rsidRPr="00B5497C" w:rsidRDefault="00665C2A" w:rsidP="00EA751F">
            <w:pPr>
              <w:pStyle w:val="ListParagraph"/>
              <w:spacing w:after="0" w:line="240" w:lineRule="auto"/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DD33EB" w:rsidRDefault="00104735" w:rsidP="00445E0F">
            <w:pPr>
              <w:rPr>
                <w:rFonts w:cstheme="minorHAnsi"/>
                <w:sz w:val="20"/>
                <w:szCs w:val="20"/>
              </w:rPr>
            </w:pPr>
            <w:r w:rsidRPr="00DD33EB">
              <w:rPr>
                <w:rFonts w:cstheme="minorHAnsi"/>
                <w:sz w:val="20"/>
                <w:szCs w:val="20"/>
              </w:rPr>
              <w:t>Essay</w:t>
            </w:r>
            <w:r w:rsidR="00DD33EB">
              <w:rPr>
                <w:rFonts w:cstheme="minorHAnsi"/>
                <w:sz w:val="20"/>
                <w:szCs w:val="20"/>
              </w:rPr>
              <w:t xml:space="preserve"> task</w:t>
            </w:r>
          </w:p>
        </w:tc>
        <w:tc>
          <w:tcPr>
            <w:tcW w:w="2986" w:type="dxa"/>
          </w:tcPr>
          <w:p w:rsidR="00665C2A" w:rsidRPr="00B5497C" w:rsidRDefault="0047020C" w:rsidP="00445E0F">
            <w:pPr>
              <w:rPr>
                <w:rFonts w:cstheme="minorHAnsi"/>
                <w:b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5434D1">
              <w:rPr>
                <w:rFonts w:cstheme="minorHAnsi"/>
                <w:sz w:val="20"/>
                <w:szCs w:val="20"/>
              </w:rPr>
              <w:t xml:space="preserve"> 24-54</w:t>
            </w:r>
          </w:p>
        </w:tc>
      </w:tr>
      <w:tr w:rsidR="00665C2A" w:rsidRPr="00B5497C" w:rsidTr="00665C2A">
        <w:trPr>
          <w:trHeight w:val="1613"/>
        </w:trPr>
        <w:tc>
          <w:tcPr>
            <w:tcW w:w="888" w:type="dxa"/>
          </w:tcPr>
          <w:p w:rsidR="00665C2A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88" w:type="dxa"/>
          </w:tcPr>
          <w:p w:rsidR="00665C2A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02" w:type="dxa"/>
          </w:tcPr>
          <w:p w:rsidR="00665C2A" w:rsidRPr="00B5497C" w:rsidRDefault="00665C2A" w:rsidP="00EA751F">
            <w:pPr>
              <w:pStyle w:val="FreeForm"/>
              <w:tabs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b/>
                <w:color w:val="auto"/>
                <w:sz w:val="20"/>
              </w:rPr>
              <w:t xml:space="preserve">Challenges to the Republic </w:t>
            </w:r>
          </w:p>
          <w:p w:rsidR="00665C2A" w:rsidRPr="00B5497C" w:rsidRDefault="00665C2A" w:rsidP="00EA751F">
            <w:pPr>
              <w:pStyle w:val="FreeForm"/>
              <w:numPr>
                <w:ilvl w:val="0"/>
                <w:numId w:val="9"/>
              </w:numPr>
              <w:tabs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 xml:space="preserve">The </w:t>
            </w:r>
            <w:proofErr w:type="spellStart"/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Kapp</w:t>
            </w:r>
            <w:proofErr w:type="spellEnd"/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 xml:space="preserve"> Putsch </w:t>
            </w:r>
          </w:p>
          <w:p w:rsidR="00665C2A" w:rsidRPr="00B5497C" w:rsidRDefault="00665C2A" w:rsidP="00EA751F">
            <w:pPr>
              <w:pStyle w:val="FreeForm"/>
              <w:numPr>
                <w:ilvl w:val="0"/>
                <w:numId w:val="9"/>
              </w:numPr>
              <w:tabs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The 1923 crisis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>Occupation of the Ruhr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 xml:space="preserve">Economic collapse and hyperinflation 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9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>The Munich (Beer Hall) Putsch</w:t>
            </w:r>
          </w:p>
          <w:p w:rsidR="00665C2A" w:rsidRDefault="00665C2A" w:rsidP="00EA751F">
            <w:pPr>
              <w:pStyle w:val="ListParagraph"/>
              <w:spacing w:after="0" w:line="240" w:lineRule="auto"/>
              <w:ind w:left="352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tabs>
                <w:tab w:val="left" w:pos="2546"/>
              </w:tabs>
            </w:pPr>
          </w:p>
        </w:tc>
        <w:tc>
          <w:tcPr>
            <w:tcW w:w="2554" w:type="dxa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i/>
                <w:sz w:val="20"/>
                <w:szCs w:val="20"/>
                <w:lang w:val="en-AU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Task 7:  An in-class essay related to </w:t>
            </w:r>
            <w:r w:rsidRPr="00B5497C">
              <w:rPr>
                <w:rFonts w:asciiTheme="minorHAnsi" w:hAnsiTheme="minorHAnsi" w:cstheme="minorHAnsi"/>
                <w:i/>
                <w:sz w:val="20"/>
                <w:szCs w:val="20"/>
                <w:lang w:val="en-AU"/>
              </w:rPr>
              <w:t>Nazism in Germany 1918-1945.</w:t>
            </w:r>
          </w:p>
          <w:p w:rsidR="00665C2A" w:rsidRPr="00B5497C" w:rsidRDefault="00665C2A" w:rsidP="00445E0F">
            <w:pPr>
              <w:rPr>
                <w:rFonts w:asciiTheme="minorHAnsi" w:hAnsiTheme="minorHAnsi" w:cstheme="minorHAnsi"/>
                <w:i/>
                <w:sz w:val="20"/>
                <w:szCs w:val="20"/>
                <w:lang w:val="en-AU"/>
              </w:rPr>
            </w:pPr>
          </w:p>
          <w:p w:rsidR="00665C2A" w:rsidRDefault="00665C2A" w:rsidP="00445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i/>
                <w:sz w:val="20"/>
                <w:szCs w:val="20"/>
                <w:lang w:val="en-AU"/>
              </w:rPr>
              <w:t>Hand out research task</w:t>
            </w: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665C2A" w:rsidRPr="00B5497C" w:rsidRDefault="00665C2A" w:rsidP="00B5497C">
            <w:pPr>
              <w:tabs>
                <w:tab w:val="left" w:pos="93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B5497C" w:rsidRDefault="00665C2A" w:rsidP="00445E0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</w:tcPr>
          <w:p w:rsidR="00665C2A" w:rsidRPr="00B5497C" w:rsidRDefault="0047020C" w:rsidP="00445E0F">
            <w:pPr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5434D1">
              <w:rPr>
                <w:rFonts w:cstheme="minorHAnsi"/>
                <w:sz w:val="20"/>
                <w:szCs w:val="20"/>
              </w:rPr>
              <w:t xml:space="preserve"> 24-54</w:t>
            </w:r>
          </w:p>
        </w:tc>
      </w:tr>
      <w:tr w:rsidR="00665C2A" w:rsidRPr="00B5497C" w:rsidTr="00665C2A">
        <w:trPr>
          <w:trHeight w:val="550"/>
        </w:trPr>
        <w:tc>
          <w:tcPr>
            <w:tcW w:w="888" w:type="dxa"/>
            <w:shd w:val="clear" w:color="auto" w:fill="D0CECE" w:themeFill="background2" w:themeFillShade="E6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888" w:type="dxa"/>
            <w:shd w:val="clear" w:color="auto" w:fill="D0CECE" w:themeFill="background2" w:themeFillShade="E6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5302" w:type="dxa"/>
            <w:shd w:val="clear" w:color="auto" w:fill="D0CECE" w:themeFill="background2" w:themeFillShade="E6"/>
          </w:tcPr>
          <w:p w:rsidR="00665C2A" w:rsidRPr="00B5497C" w:rsidRDefault="00665C2A" w:rsidP="0020202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Countryweek</w:t>
            </w:r>
            <w:proofErr w:type="spellEnd"/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4" w:type="dxa"/>
            <w:shd w:val="clear" w:color="auto" w:fill="D0CECE" w:themeFill="background2" w:themeFillShade="E6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D0CECE" w:themeFill="background2" w:themeFillShade="E6"/>
          </w:tcPr>
          <w:p w:rsidR="00665C2A" w:rsidRPr="00B5497C" w:rsidRDefault="00665C2A" w:rsidP="00445E0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D0CECE" w:themeFill="background2" w:themeFillShade="E6"/>
          </w:tcPr>
          <w:p w:rsidR="00665C2A" w:rsidRPr="00B5497C" w:rsidRDefault="00665C2A" w:rsidP="00445E0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65C2A" w:rsidRPr="00B5497C" w:rsidTr="00665C2A">
        <w:trPr>
          <w:trHeight w:val="1250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EA751F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Weimar Republic</w:t>
            </w:r>
          </w:p>
          <w:p w:rsidR="00500835" w:rsidRPr="00500835" w:rsidRDefault="00665C2A" w:rsidP="0050083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500835">
              <w:rPr>
                <w:rFonts w:asciiTheme="minorHAnsi" w:eastAsia="Times New Roman" w:hAnsiTheme="minorHAnsi" w:cstheme="minorHAnsi"/>
                <w:sz w:val="20"/>
                <w:szCs w:val="20"/>
              </w:rPr>
              <w:t>Success of the party from 1924-1929</w:t>
            </w:r>
          </w:p>
          <w:p w:rsidR="00500835" w:rsidRPr="00500835" w:rsidRDefault="004F4AD5" w:rsidP="00500835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hyperlink r:id="rId7" w:history="1">
              <w:r w:rsidR="00500835" w:rsidRPr="00500835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https://www.bbc.com/bitesize/guides/z9y64j6/revision/6</w:t>
              </w:r>
            </w:hyperlink>
          </w:p>
          <w:p w:rsidR="00500835" w:rsidRPr="00500835" w:rsidRDefault="00500835" w:rsidP="0050083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500835">
              <w:rPr>
                <w:rFonts w:asciiTheme="minorHAnsi" w:eastAsia="Times New Roman" w:hAnsiTheme="minorHAnsi" w:cstheme="minorHAnsi"/>
                <w:sz w:val="20"/>
                <w:szCs w:val="20"/>
              </w:rPr>
              <w:t>Dawes Plan/Young Plan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Impacts of the great depression</w:t>
            </w:r>
          </w:p>
          <w:p w:rsidR="00665C2A" w:rsidRPr="00BC4B93" w:rsidRDefault="00665C2A" w:rsidP="00EA751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Society during the Weimar Republic days</w:t>
            </w:r>
          </w:p>
          <w:p w:rsidR="00BC4B93" w:rsidRPr="00BC4B93" w:rsidRDefault="00BC4B93" w:rsidP="00EA751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How the republic/government was set up</w:t>
            </w:r>
          </w:p>
          <w:p w:rsidR="00BC4B93" w:rsidRPr="00B5497C" w:rsidRDefault="00BC4B93" w:rsidP="00BC4B93">
            <w:pPr>
              <w:pStyle w:val="ListParagraph"/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-Barrie photo Reichstag</w:t>
            </w:r>
          </w:p>
          <w:p w:rsidR="00665C2A" w:rsidRPr="00B5497C" w:rsidRDefault="00665C2A" w:rsidP="0020202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256359">
            <w:pPr>
              <w:tabs>
                <w:tab w:val="left" w:pos="4140"/>
              </w:tabs>
              <w:ind w:left="93" w:right="1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256359">
            <w:pPr>
              <w:tabs>
                <w:tab w:val="left" w:pos="4140"/>
              </w:tabs>
              <w:ind w:left="93" w:right="1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9C3CD8" w:rsidP="00256359">
            <w:pPr>
              <w:tabs>
                <w:tab w:val="left" w:pos="4140"/>
              </w:tabs>
              <w:ind w:left="93" w:right="160"/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3C4557">
              <w:rPr>
                <w:rFonts w:cstheme="minorHAnsi"/>
                <w:sz w:val="20"/>
                <w:szCs w:val="20"/>
              </w:rPr>
              <w:t xml:space="preserve"> 24-54</w:t>
            </w:r>
          </w:p>
        </w:tc>
      </w:tr>
      <w:tr w:rsidR="00665C2A" w:rsidRPr="00B5497C" w:rsidTr="00665C2A">
        <w:trPr>
          <w:trHeight w:val="1780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EA751F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Nazi rise to power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Origins of the Nazi Party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Background to Hitler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Early life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Role in WWI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Joining the Nazi Party</w:t>
            </w:r>
          </w:p>
          <w:p w:rsidR="00665C2A" w:rsidRPr="00B5497C" w:rsidRDefault="00665C2A" w:rsidP="00EA751F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Rise to power within the party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Nazi Policies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Nazi Electoral Progress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Article 48 and the collapse of the Weimar Government</w:t>
            </w:r>
          </w:p>
          <w:p w:rsidR="00665C2A" w:rsidRPr="00B5497C" w:rsidRDefault="00665C2A" w:rsidP="00EA751F">
            <w:pPr>
              <w:pStyle w:val="ListParagraph"/>
              <w:spacing w:after="0" w:line="240" w:lineRule="auto"/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4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104735" w:rsidP="00445E0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Essay </w:t>
            </w:r>
            <w:r w:rsidR="00DD33EB">
              <w:rPr>
                <w:rFonts w:cstheme="minorHAnsi"/>
                <w:sz w:val="20"/>
                <w:szCs w:val="20"/>
              </w:rPr>
              <w:t>task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9C3CD8" w:rsidP="00445E0F">
            <w:pPr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3C4557">
              <w:rPr>
                <w:rFonts w:cstheme="minorHAnsi"/>
                <w:sz w:val="20"/>
                <w:szCs w:val="20"/>
              </w:rPr>
              <w:t xml:space="preserve"> 63-86, 164</w:t>
            </w:r>
            <w:r w:rsidR="0088213D">
              <w:rPr>
                <w:rFonts w:cstheme="minorHAnsi"/>
                <w:sz w:val="20"/>
                <w:szCs w:val="20"/>
              </w:rPr>
              <w:t>-174</w:t>
            </w:r>
          </w:p>
        </w:tc>
      </w:tr>
      <w:tr w:rsidR="00665C2A" w:rsidRPr="00B5497C" w:rsidTr="00665C2A">
        <w:trPr>
          <w:trHeight w:val="2027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EA751F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Hitler’s rise to power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Hitler becomes chancellor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Interpretations of the Nazi’s rise to power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How important was Hitler?</w:t>
            </w:r>
          </w:p>
          <w:p w:rsidR="00665C2A" w:rsidRPr="00B5497C" w:rsidRDefault="00665C2A" w:rsidP="0020202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4769C7" w:rsidRDefault="00665C2A" w:rsidP="004769C7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eastAsia="Times New Roman" w:hAnsiTheme="minorHAnsi" w:cstheme="minorHAnsi"/>
                <w:bCs/>
                <w:iCs/>
                <w:sz w:val="20"/>
                <w:szCs w:val="20"/>
                <w:lang w:val="en-GB" w:eastAsia="en-AU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>Task 8</w:t>
            </w:r>
            <w:r w:rsidRPr="004769C7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 xml:space="preserve"> Part A: Topic: </w:t>
            </w:r>
            <w:r w:rsidRPr="004769C7">
              <w:rPr>
                <w:rFonts w:asciiTheme="minorHAnsi" w:eastAsia="Times New Roman" w:hAnsiTheme="minorHAnsi" w:cstheme="minorHAnsi"/>
                <w:i/>
                <w:sz w:val="20"/>
                <w:szCs w:val="20"/>
                <w:lang w:eastAsia="en-AU"/>
              </w:rPr>
              <w:t>Nazism in Germany 1918-1945.</w:t>
            </w:r>
            <w:r w:rsidRPr="004769C7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 xml:space="preserve"> </w:t>
            </w:r>
          </w:p>
          <w:p w:rsidR="00665C2A" w:rsidRPr="004769C7" w:rsidRDefault="00665C2A" w:rsidP="004769C7">
            <w:pPr>
              <w:tabs>
                <w:tab w:val="left" w:pos="4140"/>
              </w:tabs>
              <w:ind w:left="93" w:right="160"/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</w:pPr>
            <w:r w:rsidRPr="004769C7">
              <w:rPr>
                <w:rFonts w:asciiTheme="minorHAnsi" w:eastAsia="Times New Roman" w:hAnsiTheme="minorHAnsi" w:cstheme="minorHAnsi"/>
                <w:iCs/>
                <w:sz w:val="20"/>
                <w:szCs w:val="20"/>
                <w:lang w:val="en-GB" w:eastAsia="en-AU"/>
              </w:rPr>
              <w:t>A general research on a prominent figure related to the period of study</w:t>
            </w:r>
            <w:r w:rsidRPr="004769C7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 xml:space="preserve">. </w:t>
            </w:r>
          </w:p>
          <w:p w:rsidR="00665C2A" w:rsidRPr="004769C7" w:rsidRDefault="00665C2A" w:rsidP="004769C7">
            <w:pPr>
              <w:ind w:left="93" w:right="71"/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</w:pPr>
            <w:r w:rsidRPr="004769C7"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  <w:t xml:space="preserve">Research begins during Week 9 of Term 2. </w:t>
            </w:r>
          </w:p>
          <w:p w:rsidR="00665C2A" w:rsidRPr="004769C7" w:rsidRDefault="00665C2A" w:rsidP="004769C7">
            <w:pPr>
              <w:ind w:left="93" w:right="71"/>
              <w:rPr>
                <w:rFonts w:asciiTheme="minorHAnsi" w:eastAsia="Times New Roman" w:hAnsiTheme="minorHAnsi" w:cstheme="minorHAnsi"/>
                <w:sz w:val="20"/>
                <w:szCs w:val="20"/>
                <w:lang w:eastAsia="en-AU"/>
              </w:rPr>
            </w:pPr>
          </w:p>
          <w:p w:rsidR="00665C2A" w:rsidRPr="00B5497C" w:rsidRDefault="00665C2A" w:rsidP="004769C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theme="minorHAnsi"/>
                <w:sz w:val="20"/>
                <w:szCs w:val="20"/>
                <w:lang w:eastAsia="en-AU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9C3CD8" w:rsidP="004769C7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3C4557">
              <w:rPr>
                <w:rFonts w:cstheme="minorHAnsi"/>
                <w:sz w:val="20"/>
                <w:szCs w:val="20"/>
              </w:rPr>
              <w:t xml:space="preserve"> 87</w:t>
            </w:r>
            <w:r>
              <w:rPr>
                <w:rFonts w:cstheme="minorHAnsi"/>
                <w:sz w:val="20"/>
                <w:szCs w:val="20"/>
              </w:rPr>
              <w:t>-106</w:t>
            </w:r>
          </w:p>
        </w:tc>
      </w:tr>
      <w:tr w:rsidR="00665C2A" w:rsidRPr="00B5497C" w:rsidTr="00665C2A">
        <w:trPr>
          <w:trHeight w:val="1450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20202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EA751F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Hitler’s consolidation of power</w:t>
            </w:r>
          </w:p>
          <w:p w:rsidR="00665C2A" w:rsidRPr="00BC4B93" w:rsidRDefault="00665C2A" w:rsidP="00EA751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The Reichstag fire and the Enabling Act</w:t>
            </w:r>
          </w:p>
          <w:p w:rsidR="00BC4B93" w:rsidRPr="00BC4B93" w:rsidRDefault="00BC4B93" w:rsidP="00BC4B93">
            <w:pPr>
              <w:pStyle w:val="ListParagraph"/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-</w:t>
            </w:r>
            <w:r w:rsidRPr="00BC4B93">
              <w:rPr>
                <w:rFonts w:asciiTheme="minorHAnsi" w:eastAsia="Times New Roman" w:hAnsiTheme="minorHAnsi" w:cstheme="minorHAnsi"/>
                <w:sz w:val="20"/>
                <w:szCs w:val="20"/>
              </w:rPr>
              <w:t>Reichstag photo - Barrie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Process of ‘</w:t>
            </w:r>
            <w:proofErr w:type="spellStart"/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Gleischaltung</w:t>
            </w:r>
            <w:proofErr w:type="spellEnd"/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’ </w:t>
            </w:r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Night of the long Knives </w:t>
            </w:r>
            <w:bookmarkStart w:id="0" w:name="_GoBack"/>
            <w:bookmarkEnd w:id="0"/>
          </w:p>
          <w:p w:rsidR="00665C2A" w:rsidRPr="00B5497C" w:rsidRDefault="00665C2A" w:rsidP="00EA751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The path to Dictatorship</w:t>
            </w: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4F4AD5" w:rsidP="00445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  <w:lang w:val="en-AU" w:eastAsia="en-AU"/>
              </w:rPr>
              <w:t>Task 8 Part B: An in-class validation essay to assess historical understanding gained through the inquiry process undertaken during the major research essay.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445E0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9C3CD8" w:rsidP="00445E0F">
            <w:pPr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>
              <w:rPr>
                <w:rFonts w:cstheme="minorHAnsi"/>
                <w:sz w:val="20"/>
                <w:szCs w:val="20"/>
              </w:rPr>
              <w:t xml:space="preserve"> 107-140</w:t>
            </w:r>
            <w:r w:rsidR="003C4557">
              <w:rPr>
                <w:rFonts w:cstheme="minorHAnsi"/>
                <w:sz w:val="20"/>
                <w:szCs w:val="20"/>
              </w:rPr>
              <w:t>, 187-198</w:t>
            </w:r>
          </w:p>
        </w:tc>
      </w:tr>
      <w:tr w:rsidR="00665C2A" w:rsidRPr="00B5497C" w:rsidTr="00665C2A">
        <w:trPr>
          <w:trHeight w:val="696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pStyle w:val="FreeForm"/>
              <w:tabs>
                <w:tab w:val="left" w:pos="220"/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b/>
                <w:color w:val="auto"/>
                <w:sz w:val="20"/>
              </w:rPr>
              <w:t>Nazi society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4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Nazi Youth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4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Dissent - Edelweiss Pirates and Swing Youth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4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lastRenderedPageBreak/>
              <w:t>Women - the family and Nazi dogma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4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Mothers of the Reich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4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Strength Through Joy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4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Propaganda - Goebbels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4"/>
              </w:numPr>
              <w:spacing w:before="60" w:after="6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The Media and the Arts</w:t>
            </w: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pStyle w:val="Title"/>
              <w:ind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B5497C">
              <w:rPr>
                <w:rFonts w:asciiTheme="minorHAnsi" w:hAnsiTheme="minorHAnsi" w:cstheme="minorHAnsi"/>
                <w:b w:val="0"/>
                <w:sz w:val="20"/>
                <w:szCs w:val="20"/>
              </w:rPr>
              <w:lastRenderedPageBreak/>
              <w:t xml:space="preserve">Task 9: </w:t>
            </w:r>
            <w:r w:rsidRPr="00B5497C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B5497C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An in-class essay related to </w:t>
            </w:r>
            <w:r w:rsidRPr="00B5497C">
              <w:rPr>
                <w:rFonts w:asciiTheme="minorHAnsi" w:hAnsiTheme="minorHAnsi" w:cstheme="minorHAnsi"/>
                <w:b w:val="0"/>
                <w:i/>
                <w:sz w:val="20"/>
                <w:szCs w:val="20"/>
                <w:lang w:val="en-AU"/>
              </w:rPr>
              <w:t>Nazism in Germany 1918-1945.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pStyle w:val="Title"/>
              <w:ind w:right="71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88213D" w:rsidRDefault="009C3CD8" w:rsidP="004769C7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88213D">
              <w:rPr>
                <w:rFonts w:ascii="Arial" w:hAnsi="Arial" w:cs="Arial"/>
                <w:b w:val="0"/>
                <w:i/>
                <w:sz w:val="20"/>
                <w:szCs w:val="20"/>
              </w:rPr>
              <w:t xml:space="preserve">Germany 1919-1945, </w:t>
            </w:r>
            <w:r w:rsidRPr="0088213D">
              <w:rPr>
                <w:rFonts w:ascii="Arial" w:hAnsi="Arial" w:cs="Arial"/>
                <w:b w:val="0"/>
                <w:sz w:val="20"/>
                <w:szCs w:val="20"/>
              </w:rPr>
              <w:t xml:space="preserve">M. Collier &amp; P. </w:t>
            </w:r>
            <w:proofErr w:type="spellStart"/>
            <w:r w:rsidRPr="0088213D">
              <w:rPr>
                <w:rFonts w:ascii="Arial" w:hAnsi="Arial" w:cs="Arial"/>
                <w:b w:val="0"/>
                <w:sz w:val="20"/>
                <w:szCs w:val="20"/>
              </w:rPr>
              <w:t>Pedley</w:t>
            </w:r>
            <w:proofErr w:type="spellEnd"/>
            <w:r w:rsidRPr="0088213D">
              <w:rPr>
                <w:rFonts w:ascii="Arial" w:hAnsi="Arial" w:cs="Arial"/>
                <w:b w:val="0"/>
                <w:sz w:val="20"/>
                <w:szCs w:val="20"/>
              </w:rPr>
              <w:t xml:space="preserve"> (student </w:t>
            </w:r>
            <w:r w:rsidRPr="0088213D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 xml:space="preserve">textbook). Pp. </w:t>
            </w:r>
            <w:r w:rsidR="003C4557">
              <w:rPr>
                <w:rFonts w:ascii="Arial" w:hAnsi="Arial" w:cs="Arial"/>
                <w:b w:val="0"/>
                <w:sz w:val="20"/>
                <w:szCs w:val="20"/>
              </w:rPr>
              <w:t xml:space="preserve">175-186, </w:t>
            </w:r>
            <w:r w:rsidRPr="0088213D">
              <w:rPr>
                <w:rFonts w:ascii="Arial" w:hAnsi="Arial" w:cs="Arial"/>
                <w:b w:val="0"/>
                <w:sz w:val="20"/>
                <w:szCs w:val="20"/>
              </w:rPr>
              <w:t>199-209</w:t>
            </w:r>
          </w:p>
        </w:tc>
      </w:tr>
      <w:tr w:rsidR="00665C2A" w:rsidRPr="00B5497C" w:rsidTr="00665C2A">
        <w:trPr>
          <w:trHeight w:val="696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pStyle w:val="FreeForm"/>
              <w:tabs>
                <w:tab w:val="left" w:pos="220"/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b/>
                <w:color w:val="auto"/>
                <w:sz w:val="20"/>
              </w:rPr>
              <w:t xml:space="preserve">Persecution of the minorities 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5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The idea of the Aryan race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5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Eugenics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5"/>
              </w:numPr>
              <w:tabs>
                <w:tab w:val="left" w:pos="720"/>
              </w:tabs>
              <w:rPr>
                <w:rFonts w:asciiTheme="minorHAnsi" w:hAnsiTheme="minorHAnsi" w:cstheme="minorHAnsi"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Nuremberg Laws</w:t>
            </w:r>
          </w:p>
          <w:p w:rsidR="00665C2A" w:rsidRPr="00B5497C" w:rsidRDefault="00665C2A" w:rsidP="004769C7">
            <w:pPr>
              <w:pStyle w:val="FreeForm"/>
              <w:numPr>
                <w:ilvl w:val="0"/>
                <w:numId w:val="15"/>
              </w:numPr>
              <w:tabs>
                <w:tab w:val="left" w:pos="220"/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  <w:r w:rsidRPr="00B5497C">
              <w:rPr>
                <w:rFonts w:asciiTheme="minorHAnsi" w:hAnsiTheme="minorHAnsi" w:cstheme="minorHAnsi"/>
                <w:color w:val="auto"/>
                <w:sz w:val="20"/>
              </w:rPr>
              <w:t>Kristallnacht</w:t>
            </w: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DD33EB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Source task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9E7186" w:rsidRDefault="009E7186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9E7186">
              <w:rPr>
                <w:i/>
                <w:sz w:val="20"/>
                <w:szCs w:val="20"/>
              </w:rPr>
              <w:t xml:space="preserve">Germany 1919-1945, </w:t>
            </w:r>
            <w:r w:rsidRPr="009E7186">
              <w:rPr>
                <w:sz w:val="20"/>
                <w:szCs w:val="20"/>
              </w:rPr>
              <w:t xml:space="preserve">M. Collier &amp; P. </w:t>
            </w:r>
            <w:proofErr w:type="spellStart"/>
            <w:r w:rsidRPr="009E7186">
              <w:rPr>
                <w:sz w:val="20"/>
                <w:szCs w:val="20"/>
              </w:rPr>
              <w:t>Pedley</w:t>
            </w:r>
            <w:proofErr w:type="spellEnd"/>
            <w:r w:rsidRPr="009E7186">
              <w:rPr>
                <w:sz w:val="20"/>
                <w:szCs w:val="20"/>
              </w:rPr>
              <w:t xml:space="preserve"> (stude</w:t>
            </w:r>
            <w:r w:rsidR="003C4557">
              <w:rPr>
                <w:sz w:val="20"/>
                <w:szCs w:val="20"/>
              </w:rPr>
              <w:t>nt textbook). Pp. 210-232</w:t>
            </w:r>
          </w:p>
        </w:tc>
      </w:tr>
      <w:tr w:rsidR="00665C2A" w:rsidRPr="00B5497C" w:rsidTr="00665C2A">
        <w:trPr>
          <w:trHeight w:val="696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The path to WWII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Concept of living space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Austria and Czechoslovakia – appeasement in action 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Soviet-Germany Non-Aggression pact, 1939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The outbreak of war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Foreign policy 1933-1939</w:t>
            </w:r>
          </w:p>
          <w:p w:rsidR="00665C2A" w:rsidRPr="00B5497C" w:rsidRDefault="00665C2A" w:rsidP="004769C7">
            <w:pPr>
              <w:pStyle w:val="FreeForm"/>
              <w:tabs>
                <w:tab w:val="left" w:pos="220"/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Task 10:  </w:t>
            </w:r>
            <w:r w:rsidRPr="00B5497C">
              <w:rPr>
                <w:rFonts w:asciiTheme="minorHAnsi" w:hAnsiTheme="minorHAnsi" w:cstheme="minorHAnsi"/>
                <w:iCs/>
                <w:sz w:val="20"/>
                <w:szCs w:val="20"/>
                <w:lang w:eastAsia="ja-JP"/>
              </w:rPr>
              <w:t xml:space="preserve">A set of written tasks to be completed after the analysis of a series of historical sources related to events, ideas and/or concepts related to </w:t>
            </w:r>
            <w:r w:rsidRPr="00B5497C">
              <w:rPr>
                <w:rFonts w:asciiTheme="minorHAnsi" w:hAnsiTheme="minorHAnsi" w:cstheme="minorHAnsi"/>
                <w:i/>
                <w:iCs/>
                <w:sz w:val="20"/>
                <w:szCs w:val="20"/>
                <w:lang w:eastAsia="ja-JP"/>
              </w:rPr>
              <w:t>Nazism in Germany 1918-1945.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9C3CD8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 w:rsidR="003C4557">
              <w:rPr>
                <w:rFonts w:cstheme="minorHAnsi"/>
                <w:sz w:val="20"/>
                <w:szCs w:val="20"/>
              </w:rPr>
              <w:t xml:space="preserve"> 141</w:t>
            </w:r>
            <w:r>
              <w:rPr>
                <w:rFonts w:cstheme="minorHAnsi"/>
                <w:sz w:val="20"/>
                <w:szCs w:val="20"/>
              </w:rPr>
              <w:t>-152</w:t>
            </w:r>
          </w:p>
        </w:tc>
      </w:tr>
      <w:tr w:rsidR="00665C2A" w:rsidRPr="00B5497C" w:rsidTr="00665C2A">
        <w:trPr>
          <w:trHeight w:val="696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Germany and WWII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Invasion of Poland / Blitzkrieg 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“</w:t>
            </w:r>
            <w:proofErr w:type="spellStart"/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phoney</w:t>
            </w:r>
            <w:proofErr w:type="spellEnd"/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war’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Fall of France and the Battle of Britain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Operation Barbarossa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Stalingrad 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The final solution  </w:t>
            </w:r>
          </w:p>
          <w:p w:rsidR="00665C2A" w:rsidRPr="00B5497C" w:rsidRDefault="00665C2A" w:rsidP="004769C7">
            <w:pPr>
              <w:pStyle w:val="FreeForm"/>
              <w:tabs>
                <w:tab w:val="left" w:pos="220"/>
                <w:tab w:val="left" w:pos="720"/>
              </w:tabs>
              <w:rPr>
                <w:rFonts w:asciiTheme="minorHAnsi" w:hAnsiTheme="minorHAnsi" w:cstheme="minorHAnsi"/>
                <w:b/>
                <w:color w:val="auto"/>
                <w:sz w:val="20"/>
              </w:rPr>
            </w:pP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DD33EB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Source task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88213D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47020C">
              <w:rPr>
                <w:rFonts w:cstheme="minorHAnsi"/>
                <w:i/>
                <w:sz w:val="20"/>
                <w:szCs w:val="20"/>
              </w:rPr>
              <w:t xml:space="preserve">Germany 1919-1945, </w:t>
            </w:r>
            <w:r w:rsidRPr="0047020C">
              <w:rPr>
                <w:rFonts w:cstheme="minorHAnsi"/>
                <w:sz w:val="20"/>
                <w:szCs w:val="20"/>
              </w:rPr>
              <w:t xml:space="preserve">M. Collier &amp; P. </w:t>
            </w:r>
            <w:proofErr w:type="spellStart"/>
            <w:r w:rsidRPr="0047020C">
              <w:rPr>
                <w:rFonts w:cstheme="minorHAnsi"/>
                <w:sz w:val="20"/>
                <w:szCs w:val="20"/>
              </w:rPr>
              <w:t>Pedley</w:t>
            </w:r>
            <w:proofErr w:type="spellEnd"/>
            <w:r w:rsidRPr="0047020C">
              <w:rPr>
                <w:rFonts w:cstheme="minorHAnsi"/>
                <w:sz w:val="20"/>
                <w:szCs w:val="20"/>
              </w:rPr>
              <w:t xml:space="preserve"> (student textbook). Pp.</w:t>
            </w:r>
            <w:r>
              <w:rPr>
                <w:rFonts w:cstheme="minorHAnsi"/>
                <w:sz w:val="20"/>
                <w:szCs w:val="20"/>
              </w:rPr>
              <w:t xml:space="preserve"> 233-241</w:t>
            </w:r>
          </w:p>
        </w:tc>
      </w:tr>
      <w:tr w:rsidR="00665C2A" w:rsidRPr="00B5497C" w:rsidTr="00665C2A">
        <w:trPr>
          <w:trHeight w:val="696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The beginning of the end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The second front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D-Day: Normandy Landings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The final collapse</w:t>
            </w: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 xml:space="preserve">Task 11:  </w:t>
            </w:r>
            <w:r w:rsidRPr="00B5497C">
              <w:rPr>
                <w:rFonts w:asciiTheme="minorHAnsi" w:hAnsiTheme="minorHAnsi" w:cstheme="minorHAnsi"/>
                <w:iCs/>
                <w:sz w:val="20"/>
                <w:szCs w:val="20"/>
                <w:lang w:eastAsia="ja-JP"/>
              </w:rPr>
              <w:t xml:space="preserve">A set of written tasks to be completed after the analysis of a series of historical sources related to events, ideas and/or concepts related to </w:t>
            </w:r>
            <w:r w:rsidRPr="00B5497C">
              <w:rPr>
                <w:rFonts w:asciiTheme="minorHAnsi" w:hAnsiTheme="minorHAnsi" w:cstheme="minorHAnsi"/>
                <w:i/>
                <w:iCs/>
                <w:sz w:val="20"/>
                <w:szCs w:val="20"/>
                <w:lang w:eastAsia="ja-JP"/>
              </w:rPr>
              <w:t>Nazism in Germany 1918-1945.</w:t>
            </w: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104735" w:rsidRDefault="00104735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Germany 1918-1945, </w:t>
            </w:r>
            <w:r>
              <w:rPr>
                <w:rFonts w:cstheme="minorHAnsi"/>
                <w:sz w:val="20"/>
                <w:szCs w:val="20"/>
              </w:rPr>
              <w:t xml:space="preserve">G. Lacey &amp; K. </w:t>
            </w:r>
            <w:proofErr w:type="spellStart"/>
            <w:r>
              <w:rPr>
                <w:rFonts w:cstheme="minorHAnsi"/>
                <w:sz w:val="20"/>
                <w:szCs w:val="20"/>
              </w:rPr>
              <w:t>Shephard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(white front cover)). Pp. 140-147, 153-155</w:t>
            </w:r>
          </w:p>
        </w:tc>
      </w:tr>
      <w:tr w:rsidR="00665C2A" w:rsidRPr="00B5497C" w:rsidTr="00665C2A">
        <w:trPr>
          <w:trHeight w:val="696"/>
        </w:trPr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888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5302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Legacy of Nazism after WWII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Aftermath of WWII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Germany after Hitler</w:t>
            </w:r>
          </w:p>
          <w:p w:rsidR="00665C2A" w:rsidRPr="00B5497C" w:rsidRDefault="00665C2A" w:rsidP="004769C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eastAsia="Times New Roman" w:hAnsiTheme="minorHAnsi" w:cstheme="minorHAnsi"/>
                <w:sz w:val="20"/>
                <w:szCs w:val="20"/>
              </w:rPr>
              <w:t>United Nations establishment</w:t>
            </w:r>
          </w:p>
        </w:tc>
        <w:tc>
          <w:tcPr>
            <w:tcW w:w="2554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Pr="00B5497C" w:rsidRDefault="00665C2A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FFF2CC" w:themeFill="accent4" w:themeFillTint="33"/>
          </w:tcPr>
          <w:p w:rsidR="00665C2A" w:rsidRDefault="00104735" w:rsidP="004769C7">
            <w:pPr>
              <w:spacing w:before="60" w:after="60"/>
            </w:pPr>
            <w:r w:rsidRPr="00104735">
              <w:rPr>
                <w:rFonts w:cstheme="minorHAnsi"/>
                <w:sz w:val="20"/>
                <w:szCs w:val="20"/>
              </w:rPr>
              <w:t>A New Look at Germany's Postwar Reconstruction</w:t>
            </w:r>
            <w:r>
              <w:rPr>
                <w:rFonts w:cstheme="minorHAnsi"/>
                <w:sz w:val="20"/>
                <w:szCs w:val="20"/>
              </w:rPr>
              <w:t xml:space="preserve">: </w:t>
            </w:r>
            <w:hyperlink r:id="rId8" w:history="1">
              <w:r>
                <w:rPr>
                  <w:rStyle w:val="Hyperlink"/>
                </w:rPr>
                <w:t>https://www.spiegel.de/international/germany/out-of-the-ashes-a-new-look-at-germany-s-postwar-</w:t>
              </w:r>
              <w:r>
                <w:rPr>
                  <w:rStyle w:val="Hyperlink"/>
                </w:rPr>
                <w:lastRenderedPageBreak/>
                <w:t>reconstruction-a-702856.html</w:t>
              </w:r>
            </w:hyperlink>
          </w:p>
          <w:p w:rsidR="00104735" w:rsidRDefault="00104735" w:rsidP="004769C7">
            <w:pPr>
              <w:spacing w:before="60" w:after="60"/>
            </w:pPr>
          </w:p>
          <w:p w:rsidR="00104735" w:rsidRPr="00B5497C" w:rsidRDefault="00104735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t xml:space="preserve">The Defeat of Hitler: Aftermath - </w:t>
            </w:r>
            <w:r w:rsidRPr="00104735">
              <w:t>Nuremberg and Beyond</w:t>
            </w:r>
            <w:r>
              <w:t xml:space="preserve">: </w:t>
            </w:r>
            <w:hyperlink r:id="rId9" w:history="1">
              <w:r w:rsidRPr="00EA7664">
                <w:rPr>
                  <w:rStyle w:val="Hyperlink"/>
                </w:rPr>
                <w:t>http://www.historyplace.com/worldwar2/defeat/nuremberg-beyond.htm</w:t>
              </w:r>
            </w:hyperlink>
            <w:r>
              <w:t xml:space="preserve"> </w:t>
            </w:r>
          </w:p>
        </w:tc>
      </w:tr>
      <w:tr w:rsidR="00665C2A" w:rsidRPr="00B5497C" w:rsidTr="00665C2A">
        <w:trPr>
          <w:trHeight w:val="510"/>
        </w:trPr>
        <w:tc>
          <w:tcPr>
            <w:tcW w:w="888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4</w:t>
            </w:r>
          </w:p>
        </w:tc>
        <w:tc>
          <w:tcPr>
            <w:tcW w:w="888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5302" w:type="dxa"/>
            <w:shd w:val="clear" w:color="auto" w:fill="DEEAF6" w:themeFill="accent1" w:themeFillTint="33"/>
          </w:tcPr>
          <w:p w:rsidR="00665C2A" w:rsidRDefault="00665C2A" w:rsidP="004769C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Revision</w:t>
            </w:r>
          </w:p>
          <w:p w:rsidR="00665C2A" w:rsidRDefault="00665C2A" w:rsidP="004769C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665C2A" w:rsidRPr="00B5497C" w:rsidRDefault="00665C2A" w:rsidP="004769C7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Non-assessment week</w:t>
            </w:r>
          </w:p>
        </w:tc>
        <w:tc>
          <w:tcPr>
            <w:tcW w:w="2554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665C2A" w:rsidRPr="00B5497C" w:rsidTr="00665C2A">
        <w:trPr>
          <w:trHeight w:val="1106"/>
        </w:trPr>
        <w:tc>
          <w:tcPr>
            <w:tcW w:w="888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888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5302" w:type="dxa"/>
            <w:shd w:val="clear" w:color="auto" w:fill="DEEAF6" w:themeFill="accent1" w:themeFillTint="33"/>
          </w:tcPr>
          <w:p w:rsidR="00665C2A" w:rsidRPr="00B5497C" w:rsidRDefault="00665C2A" w:rsidP="004769C7">
            <w:pP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5497C">
              <w:rPr>
                <w:rFonts w:asciiTheme="minorHAnsi" w:hAnsiTheme="minorHAnsi" w:cstheme="minorHAnsi"/>
                <w:b/>
                <w:sz w:val="20"/>
                <w:szCs w:val="20"/>
              </w:rPr>
              <w:t>Exam Week</w:t>
            </w:r>
          </w:p>
        </w:tc>
        <w:tc>
          <w:tcPr>
            <w:tcW w:w="2554" w:type="dxa"/>
            <w:shd w:val="clear" w:color="auto" w:fill="DEEAF6" w:themeFill="accent1" w:themeFillTint="33"/>
          </w:tcPr>
          <w:p w:rsidR="00665C2A" w:rsidRPr="00717595" w:rsidRDefault="00665C2A" w:rsidP="004769C7">
            <w:pPr>
              <w:tabs>
                <w:tab w:val="left" w:pos="4140"/>
              </w:tabs>
              <w:ind w:left="93" w:right="159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717595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 xml:space="preserve">Task 12: Semester 2 examination - </w:t>
            </w:r>
            <w:r w:rsidRPr="00717595">
              <w:rPr>
                <w:rFonts w:asciiTheme="minorHAnsi" w:eastAsia="Times New Roman" w:hAnsiTheme="minorHAnsi" w:cstheme="minorHAnsi"/>
                <w:bCs/>
                <w:i/>
                <w:sz w:val="20"/>
                <w:szCs w:val="20"/>
              </w:rPr>
              <w:t>Nazism in Germany 1918-1945</w:t>
            </w:r>
            <w:r w:rsidRPr="00717595">
              <w:rPr>
                <w:rFonts w:asciiTheme="minorHAnsi" w:eastAsia="Times New Roman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: </w:t>
            </w:r>
            <w:r w:rsidRPr="00717595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 xml:space="preserve">three </w:t>
            </w:r>
            <w:proofErr w:type="gramStart"/>
            <w:r w:rsidRPr="00717595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hours</w:t>
            </w:r>
            <w:proofErr w:type="gramEnd"/>
            <w:r w:rsidRPr="00717595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 xml:space="preserve"> duration using the examination design brief from the syllabus.</w:t>
            </w:r>
            <w:r w:rsidRPr="00717595">
              <w:rPr>
                <w:rFonts w:asciiTheme="minorHAnsi" w:eastAsia="Times New Roman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 Two Essay tasks; Two Source Analysis task.</w:t>
            </w:r>
            <w:r w:rsidRPr="00717595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 xml:space="preserve"> </w:t>
            </w:r>
          </w:p>
          <w:p w:rsidR="00665C2A" w:rsidRPr="00B5497C" w:rsidRDefault="00665C2A" w:rsidP="004769C7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DEEAF6" w:themeFill="accent1" w:themeFillTint="33"/>
          </w:tcPr>
          <w:p w:rsidR="00665C2A" w:rsidRPr="00717595" w:rsidRDefault="00665C2A" w:rsidP="004769C7">
            <w:pPr>
              <w:tabs>
                <w:tab w:val="left" w:pos="4140"/>
              </w:tabs>
              <w:ind w:left="93" w:right="159"/>
              <w:rPr>
                <w:rFonts w:eastAsia="Times New Roman" w:cstheme="minorHAnsi"/>
                <w:bCs/>
                <w:sz w:val="20"/>
                <w:szCs w:val="20"/>
              </w:rPr>
            </w:pPr>
          </w:p>
        </w:tc>
        <w:tc>
          <w:tcPr>
            <w:tcW w:w="2986" w:type="dxa"/>
            <w:shd w:val="clear" w:color="auto" w:fill="DEEAF6" w:themeFill="accent1" w:themeFillTint="33"/>
          </w:tcPr>
          <w:p w:rsidR="00665C2A" w:rsidRPr="00717595" w:rsidRDefault="00665C2A" w:rsidP="004769C7">
            <w:pPr>
              <w:tabs>
                <w:tab w:val="left" w:pos="4140"/>
              </w:tabs>
              <w:ind w:left="93" w:right="159"/>
              <w:rPr>
                <w:rFonts w:eastAsia="Times New Roman" w:cstheme="minorHAnsi"/>
                <w:bCs/>
                <w:sz w:val="20"/>
                <w:szCs w:val="20"/>
              </w:rPr>
            </w:pPr>
          </w:p>
        </w:tc>
      </w:tr>
    </w:tbl>
    <w:p w:rsidR="00445E0F" w:rsidRPr="00744306" w:rsidRDefault="00445E0F" w:rsidP="00445E0F">
      <w:pPr>
        <w:jc w:val="center"/>
        <w:rPr>
          <w:rFonts w:cstheme="minorHAnsi"/>
          <w:sz w:val="20"/>
          <w:szCs w:val="20"/>
        </w:rPr>
      </w:pPr>
    </w:p>
    <w:sectPr w:rsidR="00445E0F" w:rsidRPr="00744306" w:rsidSect="00B6425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735F"/>
    <w:multiLevelType w:val="hybridMultilevel"/>
    <w:tmpl w:val="CD329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A20E9"/>
    <w:multiLevelType w:val="hybridMultilevel"/>
    <w:tmpl w:val="8D6E270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FE3B1F"/>
    <w:multiLevelType w:val="hybridMultilevel"/>
    <w:tmpl w:val="AEB270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8A14C5"/>
    <w:multiLevelType w:val="hybridMultilevel"/>
    <w:tmpl w:val="EF3C96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917F5"/>
    <w:multiLevelType w:val="hybridMultilevel"/>
    <w:tmpl w:val="D068B66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071549"/>
    <w:multiLevelType w:val="hybridMultilevel"/>
    <w:tmpl w:val="8CD2D5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801C54"/>
    <w:multiLevelType w:val="hybridMultilevel"/>
    <w:tmpl w:val="C4AEDE5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61226A"/>
    <w:multiLevelType w:val="hybridMultilevel"/>
    <w:tmpl w:val="8530F2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E5C4F"/>
    <w:multiLevelType w:val="hybridMultilevel"/>
    <w:tmpl w:val="7598BC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04AFF"/>
    <w:multiLevelType w:val="hybridMultilevel"/>
    <w:tmpl w:val="B824AA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727ACE"/>
    <w:multiLevelType w:val="hybridMultilevel"/>
    <w:tmpl w:val="E2C060A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D5478A"/>
    <w:multiLevelType w:val="hybridMultilevel"/>
    <w:tmpl w:val="55DAE6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C4F15"/>
    <w:multiLevelType w:val="hybridMultilevel"/>
    <w:tmpl w:val="589EFC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F0F17"/>
    <w:multiLevelType w:val="hybridMultilevel"/>
    <w:tmpl w:val="54780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323D9"/>
    <w:multiLevelType w:val="hybridMultilevel"/>
    <w:tmpl w:val="DB5E25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290E5E"/>
    <w:multiLevelType w:val="hybridMultilevel"/>
    <w:tmpl w:val="A724B5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2F6804"/>
    <w:multiLevelType w:val="hybridMultilevel"/>
    <w:tmpl w:val="54942F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03A9B"/>
    <w:multiLevelType w:val="hybridMultilevel"/>
    <w:tmpl w:val="155E041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7C46C1"/>
    <w:multiLevelType w:val="hybridMultilevel"/>
    <w:tmpl w:val="500EB4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56022"/>
    <w:multiLevelType w:val="hybridMultilevel"/>
    <w:tmpl w:val="BA54AAA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4"/>
  </w:num>
  <w:num w:numId="4">
    <w:abstractNumId w:val="2"/>
  </w:num>
  <w:num w:numId="5">
    <w:abstractNumId w:val="15"/>
  </w:num>
  <w:num w:numId="6">
    <w:abstractNumId w:val="6"/>
  </w:num>
  <w:num w:numId="7">
    <w:abstractNumId w:val="10"/>
  </w:num>
  <w:num w:numId="8">
    <w:abstractNumId w:val="19"/>
  </w:num>
  <w:num w:numId="9">
    <w:abstractNumId w:val="13"/>
  </w:num>
  <w:num w:numId="10">
    <w:abstractNumId w:val="16"/>
  </w:num>
  <w:num w:numId="11">
    <w:abstractNumId w:val="3"/>
  </w:num>
  <w:num w:numId="12">
    <w:abstractNumId w:val="0"/>
  </w:num>
  <w:num w:numId="13">
    <w:abstractNumId w:val="11"/>
  </w:num>
  <w:num w:numId="14">
    <w:abstractNumId w:val="4"/>
  </w:num>
  <w:num w:numId="15">
    <w:abstractNumId w:val="1"/>
  </w:num>
  <w:num w:numId="16">
    <w:abstractNumId w:val="18"/>
  </w:num>
  <w:num w:numId="17">
    <w:abstractNumId w:val="12"/>
  </w:num>
  <w:num w:numId="18">
    <w:abstractNumId w:val="8"/>
  </w:num>
  <w:num w:numId="19">
    <w:abstractNumId w:val="7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activeWritingStyle w:appName="MSWord" w:lang="en-AU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E0F"/>
    <w:rsid w:val="00077990"/>
    <w:rsid w:val="000D1A09"/>
    <w:rsid w:val="00104735"/>
    <w:rsid w:val="0010759B"/>
    <w:rsid w:val="001E52D9"/>
    <w:rsid w:val="00202028"/>
    <w:rsid w:val="00203A1E"/>
    <w:rsid w:val="00256359"/>
    <w:rsid w:val="002908A9"/>
    <w:rsid w:val="002B2803"/>
    <w:rsid w:val="00310977"/>
    <w:rsid w:val="0034553F"/>
    <w:rsid w:val="00357A49"/>
    <w:rsid w:val="00381303"/>
    <w:rsid w:val="003C4557"/>
    <w:rsid w:val="003F6F25"/>
    <w:rsid w:val="00445E0F"/>
    <w:rsid w:val="0047020C"/>
    <w:rsid w:val="004769C7"/>
    <w:rsid w:val="004F4AD5"/>
    <w:rsid w:val="00500835"/>
    <w:rsid w:val="00507F78"/>
    <w:rsid w:val="005434D1"/>
    <w:rsid w:val="005F641F"/>
    <w:rsid w:val="00612B1F"/>
    <w:rsid w:val="00665C2A"/>
    <w:rsid w:val="00717595"/>
    <w:rsid w:val="00744306"/>
    <w:rsid w:val="00823AF5"/>
    <w:rsid w:val="00833F2F"/>
    <w:rsid w:val="0088213D"/>
    <w:rsid w:val="00891F47"/>
    <w:rsid w:val="00895B8B"/>
    <w:rsid w:val="008A5C9A"/>
    <w:rsid w:val="009C3CD8"/>
    <w:rsid w:val="009E7186"/>
    <w:rsid w:val="00B5497C"/>
    <w:rsid w:val="00B64251"/>
    <w:rsid w:val="00BC4B93"/>
    <w:rsid w:val="00C4721D"/>
    <w:rsid w:val="00C83700"/>
    <w:rsid w:val="00CE05BF"/>
    <w:rsid w:val="00D26115"/>
    <w:rsid w:val="00D704E2"/>
    <w:rsid w:val="00D716C3"/>
    <w:rsid w:val="00DD33EB"/>
    <w:rsid w:val="00DD3E2A"/>
    <w:rsid w:val="00E45938"/>
    <w:rsid w:val="00EA751F"/>
    <w:rsid w:val="00F04ED7"/>
    <w:rsid w:val="00F50D44"/>
    <w:rsid w:val="00FD136C"/>
    <w:rsid w:val="00F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2EB2"/>
  <w15:chartTrackingRefBased/>
  <w15:docId w15:val="{3215DDFA-ADC8-4C55-AB12-7465B10B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5E0F"/>
    <w:pPr>
      <w:spacing w:after="0" w:line="240" w:lineRule="auto"/>
    </w:pPr>
    <w:rPr>
      <w:rFonts w:ascii="Arial" w:hAnsi="Arial" w:cs="Arial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5E0F"/>
    <w:pPr>
      <w:spacing w:after="200" w:line="276" w:lineRule="auto"/>
      <w:ind w:left="720"/>
      <w:contextualSpacing/>
    </w:pPr>
    <w:rPr>
      <w:rFonts w:ascii="Arial" w:hAnsi="Arial" w:cs="Arial"/>
      <w:szCs w:val="24"/>
    </w:rPr>
  </w:style>
  <w:style w:type="character" w:styleId="Hyperlink">
    <w:name w:val="Hyperlink"/>
    <w:basedOn w:val="DefaultParagraphFont"/>
    <w:uiPriority w:val="99"/>
    <w:unhideWhenUsed/>
    <w:rsid w:val="00FE152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751F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A751F"/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FreeForm">
    <w:name w:val="Free Form"/>
    <w:rsid w:val="00EA751F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GB"/>
    </w:rPr>
  </w:style>
  <w:style w:type="paragraph" w:styleId="Title">
    <w:name w:val="Title"/>
    <w:basedOn w:val="Normal"/>
    <w:link w:val="TitleChar"/>
    <w:uiPriority w:val="99"/>
    <w:qFormat/>
    <w:rsid w:val="004769C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4769C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F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egel.de/international/germany/out-of-the-ashes-a-new-look-at-germany-s-postwar-reconstruction-a-702856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bc.com/bitesize/guides/z9y64j6/revision/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historyplace.com/worldwar2/defeat/nuremberg-beyond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C93D9F79</Template>
  <TotalTime>197</TotalTime>
  <Pages>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</dc:creator>
  <cp:keywords/>
  <dc:description/>
  <cp:lastModifiedBy>HAWKES Natasha [Narrogin Senior High School]</cp:lastModifiedBy>
  <cp:revision>35</cp:revision>
  <cp:lastPrinted>2019-02-02T02:11:00Z</cp:lastPrinted>
  <dcterms:created xsi:type="dcterms:W3CDTF">2019-01-31T07:38:00Z</dcterms:created>
  <dcterms:modified xsi:type="dcterms:W3CDTF">2019-06-27T00:06:00Z</dcterms:modified>
</cp:coreProperties>
</file>