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4AC" w:rsidRPr="008A657C" w:rsidRDefault="00AE44AC" w:rsidP="00AE44AC">
      <w:pPr>
        <w:pBdr>
          <w:bottom w:val="single" w:sz="6" w:space="0" w:color="A2A9B1"/>
        </w:pBdr>
        <w:spacing w:after="60" w:line="360" w:lineRule="auto"/>
        <w:outlineLvl w:val="0"/>
        <w:rPr>
          <w:rFonts w:ascii="Georgia" w:eastAsia="Times New Roman" w:hAnsi="Georgia" w:cs="Times New Roman"/>
          <w:kern w:val="36"/>
          <w:sz w:val="43"/>
          <w:szCs w:val="43"/>
          <w:lang w:val="en" w:eastAsia="en-AU"/>
        </w:rPr>
      </w:pPr>
      <w:r w:rsidRPr="008A657C">
        <w:rPr>
          <w:rFonts w:ascii="Georgia" w:eastAsia="Times New Roman" w:hAnsi="Georgia" w:cs="Times New Roman"/>
          <w:i/>
          <w:iCs/>
          <w:kern w:val="36"/>
          <w:sz w:val="43"/>
          <w:szCs w:val="43"/>
          <w:lang w:val="en" w:eastAsia="en-AU"/>
        </w:rPr>
        <w:t>SS-</w:t>
      </w:r>
      <w:proofErr w:type="spellStart"/>
      <w:r w:rsidRPr="008A657C">
        <w:rPr>
          <w:rFonts w:ascii="Georgia" w:eastAsia="Times New Roman" w:hAnsi="Georgia" w:cs="Times New Roman"/>
          <w:i/>
          <w:iCs/>
          <w:kern w:val="36"/>
          <w:sz w:val="43"/>
          <w:szCs w:val="43"/>
          <w:lang w:val="en" w:eastAsia="en-AU"/>
        </w:rPr>
        <w:t>Totenkopfverbände</w:t>
      </w:r>
      <w:proofErr w:type="spellEnd"/>
    </w:p>
    <w:p w:rsidR="00AE44AC" w:rsidRPr="008A657C" w:rsidRDefault="00AE44AC" w:rsidP="00AE44AC">
      <w:pPr>
        <w:spacing w:after="0" w:line="360" w:lineRule="auto"/>
        <w:rPr>
          <w:rFonts w:ascii="Arial" w:eastAsia="Times New Roman" w:hAnsi="Arial" w:cs="Arial"/>
          <w:sz w:val="19"/>
          <w:szCs w:val="19"/>
          <w:lang w:eastAsia="en-AU"/>
        </w:rPr>
      </w:pPr>
      <w:r w:rsidRPr="008A657C">
        <w:rPr>
          <w:rFonts w:ascii="Arial" w:eastAsia="Times New Roman" w:hAnsi="Arial" w:cs="Arial"/>
          <w:sz w:val="19"/>
          <w:szCs w:val="19"/>
          <w:lang w:eastAsia="en-AU"/>
        </w:rPr>
        <w:t xml:space="preserve">From Wikipedia, the free </w:t>
      </w:r>
      <w:proofErr w:type="spellStart"/>
      <w:r w:rsidRPr="008A657C">
        <w:rPr>
          <w:rFonts w:ascii="Arial" w:eastAsia="Times New Roman" w:hAnsi="Arial" w:cs="Arial"/>
          <w:sz w:val="19"/>
          <w:szCs w:val="19"/>
          <w:lang w:eastAsia="en-AU"/>
        </w:rPr>
        <w:t>encyclopedia</w:t>
      </w:r>
      <w:proofErr w:type="spellEnd"/>
    </w:p>
    <w:p w:rsidR="00AE44AC" w:rsidRPr="008A657C" w:rsidRDefault="008A657C" w:rsidP="00AE44AC">
      <w:pPr>
        <w:spacing w:after="0" w:line="360" w:lineRule="auto"/>
        <w:rPr>
          <w:rFonts w:ascii="Arial" w:eastAsia="Times New Roman" w:hAnsi="Arial" w:cs="Arial"/>
          <w:sz w:val="21"/>
          <w:szCs w:val="21"/>
          <w:lang w:eastAsia="en-AU"/>
        </w:rPr>
      </w:pPr>
      <w:hyperlink r:id="rId5" w:anchor="mw-head" w:history="1">
        <w:r w:rsidR="00AE44AC" w:rsidRPr="008A657C">
          <w:rPr>
            <w:rFonts w:ascii="Arial" w:eastAsia="Times New Roman" w:hAnsi="Arial" w:cs="Arial"/>
            <w:sz w:val="21"/>
            <w:szCs w:val="21"/>
            <w:bdr w:val="none" w:sz="0" w:space="0" w:color="auto" w:frame="1"/>
            <w:lang w:eastAsia="en-AU"/>
          </w:rPr>
          <w:t xml:space="preserve">Jump to </w:t>
        </w:r>
        <w:proofErr w:type="spellStart"/>
        <w:r w:rsidR="00AE44AC" w:rsidRPr="008A657C">
          <w:rPr>
            <w:rFonts w:ascii="Arial" w:eastAsia="Times New Roman" w:hAnsi="Arial" w:cs="Arial"/>
            <w:sz w:val="21"/>
            <w:szCs w:val="21"/>
            <w:bdr w:val="none" w:sz="0" w:space="0" w:color="auto" w:frame="1"/>
            <w:lang w:eastAsia="en-AU"/>
          </w:rPr>
          <w:t>navigation</w:t>
        </w:r>
      </w:hyperlink>
      <w:hyperlink r:id="rId6" w:anchor="p-search" w:history="1">
        <w:r w:rsidR="00AE44AC" w:rsidRPr="008A657C">
          <w:rPr>
            <w:rFonts w:ascii="Arial" w:eastAsia="Times New Roman" w:hAnsi="Arial" w:cs="Arial"/>
            <w:sz w:val="21"/>
            <w:szCs w:val="21"/>
            <w:bdr w:val="none" w:sz="0" w:space="0" w:color="auto" w:frame="1"/>
            <w:lang w:eastAsia="en-AU"/>
          </w:rPr>
          <w:t>Jump</w:t>
        </w:r>
        <w:proofErr w:type="spellEnd"/>
        <w:r w:rsidR="00AE44AC" w:rsidRPr="008A657C">
          <w:rPr>
            <w:rFonts w:ascii="Arial" w:eastAsia="Times New Roman" w:hAnsi="Arial" w:cs="Arial"/>
            <w:sz w:val="21"/>
            <w:szCs w:val="21"/>
            <w:bdr w:val="none" w:sz="0" w:space="0" w:color="auto" w:frame="1"/>
            <w:lang w:eastAsia="en-AU"/>
          </w:rPr>
          <w:t xml:space="preserve"> to search</w:t>
        </w:r>
      </w:hyperlink>
    </w:p>
    <w:p w:rsidR="00AE44AC" w:rsidRPr="008A657C" w:rsidRDefault="00AE44AC" w:rsidP="00AE44AC">
      <w:pPr>
        <w:spacing w:after="120" w:line="360" w:lineRule="auto"/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</w:pPr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t>SS-TV redirects here. For the </w:t>
      </w:r>
      <w:hyperlink r:id="rId7" w:tooltip="Schutzstaffel" w:history="1">
        <w:r w:rsidRPr="008A657C">
          <w:rPr>
            <w:rFonts w:ascii="Arial" w:eastAsia="Times New Roman" w:hAnsi="Arial" w:cs="Arial"/>
            <w:i/>
            <w:iCs/>
            <w:sz w:val="21"/>
            <w:szCs w:val="21"/>
            <w:lang w:val="en" w:eastAsia="en-AU"/>
          </w:rPr>
          <w:t>SS</w:t>
        </w:r>
      </w:hyperlink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t> combat troops (SS-VT), see </w:t>
      </w:r>
      <w:hyperlink r:id="rId8" w:tooltip="SS-Verfügungstruppe" w:history="1">
        <w:r w:rsidRPr="008A657C">
          <w:rPr>
            <w:rFonts w:ascii="Arial" w:eastAsia="Times New Roman" w:hAnsi="Arial" w:cs="Arial"/>
            <w:i/>
            <w:iCs/>
            <w:sz w:val="21"/>
            <w:szCs w:val="21"/>
            <w:lang w:val="en" w:eastAsia="en-AU"/>
          </w:rPr>
          <w:t>SS-</w:t>
        </w:r>
        <w:proofErr w:type="spellStart"/>
        <w:r w:rsidRPr="008A657C">
          <w:rPr>
            <w:rFonts w:ascii="Arial" w:eastAsia="Times New Roman" w:hAnsi="Arial" w:cs="Arial"/>
            <w:i/>
            <w:iCs/>
            <w:sz w:val="21"/>
            <w:szCs w:val="21"/>
            <w:lang w:val="en" w:eastAsia="en-AU"/>
          </w:rPr>
          <w:t>Verfügungstruppe</w:t>
        </w:r>
        <w:proofErr w:type="spellEnd"/>
      </w:hyperlink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t>. For the </w:t>
      </w:r>
      <w:hyperlink r:id="rId9" w:tooltip="Waffen-SS" w:history="1">
        <w:r w:rsidRPr="008A657C">
          <w:rPr>
            <w:rFonts w:ascii="Arial" w:eastAsia="Times New Roman" w:hAnsi="Arial" w:cs="Arial"/>
            <w:i/>
            <w:iCs/>
            <w:sz w:val="21"/>
            <w:szCs w:val="21"/>
            <w:lang w:val="en" w:eastAsia="en-AU"/>
          </w:rPr>
          <w:t>Waffen-SS</w:t>
        </w:r>
      </w:hyperlink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t> fighting unit, see </w:t>
      </w:r>
      <w:hyperlink r:id="rId10" w:tooltip="3rd SS Panzer Division Totenkopf" w:history="1">
        <w:r w:rsidRPr="008A657C">
          <w:rPr>
            <w:rFonts w:ascii="Arial" w:eastAsia="Times New Roman" w:hAnsi="Arial" w:cs="Arial"/>
            <w:i/>
            <w:iCs/>
            <w:sz w:val="21"/>
            <w:szCs w:val="21"/>
            <w:lang w:val="en" w:eastAsia="en-AU"/>
          </w:rPr>
          <w:t>3rd SS Panzer Division Totenkopf</w:t>
        </w:r>
      </w:hyperlink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t>. Not to be confused with SSTV which stands for </w:t>
      </w:r>
      <w:hyperlink r:id="rId11" w:tooltip="Slow-scan television" w:history="1">
        <w:r w:rsidRPr="008A657C">
          <w:rPr>
            <w:rFonts w:ascii="Arial" w:eastAsia="Times New Roman" w:hAnsi="Arial" w:cs="Arial"/>
            <w:i/>
            <w:iCs/>
            <w:sz w:val="21"/>
            <w:szCs w:val="21"/>
            <w:lang w:val="en" w:eastAsia="en-AU"/>
          </w:rPr>
          <w:t>Slow-scan television</w:t>
        </w:r>
      </w:hyperlink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t>.</w:t>
      </w:r>
    </w:p>
    <w:tbl>
      <w:tblPr>
        <w:tblW w:w="5616" w:type="dxa"/>
        <w:tblCellSpacing w:w="15" w:type="dxa"/>
        <w:tblInd w:w="24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755"/>
        <w:gridCol w:w="3861"/>
      </w:tblGrid>
      <w:tr w:rsidR="00AE44AC" w:rsidRPr="008A657C" w:rsidTr="00AE44AC">
        <w:trPr>
          <w:trHeight w:val="598"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vAlign w:val="center"/>
            <w:hideMark/>
          </w:tcPr>
          <w:p w:rsidR="00AE44AC" w:rsidRPr="008A657C" w:rsidRDefault="00AE44AC" w:rsidP="00AE44AC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AU"/>
              </w:rPr>
              <w:t>Death's Head Units</w:t>
            </w:r>
          </w:p>
        </w:tc>
      </w:tr>
      <w:tr w:rsidR="00AE44AC" w:rsidRPr="008A657C" w:rsidTr="00AE44AC">
        <w:trPr>
          <w:trHeight w:val="598"/>
          <w:tblCellSpacing w:w="15" w:type="dxa"/>
        </w:trPr>
        <w:tc>
          <w:tcPr>
            <w:tcW w:w="0" w:type="auto"/>
            <w:gridSpan w:val="2"/>
            <w:shd w:val="clear" w:color="auto" w:fill="F8F9FA"/>
            <w:hideMark/>
          </w:tcPr>
          <w:p w:rsidR="00AE44AC" w:rsidRPr="008A657C" w:rsidRDefault="00AE44AC" w:rsidP="00AE44AC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n-AU"/>
              </w:rPr>
              <w:t>SS-</w:t>
            </w:r>
            <w:proofErr w:type="spellStart"/>
            <w:r w:rsidRPr="008A657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n-AU"/>
              </w:rPr>
              <w:t>Totenkopfverbände</w:t>
            </w:r>
            <w:proofErr w:type="spellEnd"/>
            <w:r w:rsidRPr="008A657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n-AU"/>
              </w:rPr>
              <w:t xml:space="preserve"> (SS-TV)</w:t>
            </w:r>
          </w:p>
        </w:tc>
      </w:tr>
      <w:tr w:rsidR="00AE44AC" w:rsidRPr="008A657C" w:rsidTr="00AE44AC">
        <w:trPr>
          <w:trHeight w:val="2095"/>
          <w:tblCellSpacing w:w="15" w:type="dxa"/>
        </w:trPr>
        <w:tc>
          <w:tcPr>
            <w:tcW w:w="0" w:type="auto"/>
            <w:gridSpan w:val="2"/>
            <w:shd w:val="clear" w:color="auto" w:fill="F8F9FA"/>
            <w:hideMark/>
          </w:tcPr>
          <w:p w:rsidR="00AE44AC" w:rsidRPr="008A657C" w:rsidRDefault="00AE44AC" w:rsidP="00AE44AC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eastAsia="en-AU"/>
              </w:rPr>
              <w:drawing>
                <wp:inline distT="0" distB="0" distL="0" distR="0" wp14:anchorId="7FF0584C" wp14:editId="154E7B6F">
                  <wp:extent cx="954405" cy="874395"/>
                  <wp:effectExtent l="0" t="0" r="0" b="1905"/>
                  <wp:docPr id="1" name="Picture 1" descr="SS Totenkopf.jp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S Totenkopf.jp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40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44AC" w:rsidRPr="008A657C" w:rsidRDefault="00AE44AC" w:rsidP="00AE44AC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Right collar insignia (second version, 1934–1945)</w:t>
            </w:r>
          </w:p>
        </w:tc>
      </w:tr>
      <w:tr w:rsidR="00AE44AC" w:rsidRPr="008A657C" w:rsidTr="00AE44AC">
        <w:trPr>
          <w:trHeight w:val="3330"/>
          <w:tblCellSpacing w:w="15" w:type="dxa"/>
        </w:trPr>
        <w:tc>
          <w:tcPr>
            <w:tcW w:w="0" w:type="auto"/>
            <w:gridSpan w:val="2"/>
            <w:shd w:val="clear" w:color="auto" w:fill="F8F9FA"/>
            <w:hideMark/>
          </w:tcPr>
          <w:p w:rsidR="00AE44AC" w:rsidRPr="008A657C" w:rsidRDefault="00AE44AC" w:rsidP="00AE44AC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eastAsia="en-AU"/>
              </w:rPr>
              <w:drawing>
                <wp:inline distT="0" distB="0" distL="0" distR="0" wp14:anchorId="42785478" wp14:editId="77090570">
                  <wp:extent cx="2377440" cy="1510665"/>
                  <wp:effectExtent l="0" t="0" r="3810" b="0"/>
                  <wp:docPr id="2" name="Picture 2" descr="Bundesarchiv Bild 192-206, KZ Mauthausen, SS-Männer vor Gefangenen.jp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undesarchiv Bild 192-206, KZ Mauthausen, SS-Männer vor Gefangenen.jp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br/>
              <w:t>SS-TV officers at </w:t>
            </w:r>
            <w:proofErr w:type="spellStart"/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fldChar w:fldCharType="begin"/>
            </w: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instrText xml:space="preserve"> HYPERLINK "https://en.wikipedia.org/wiki/Mauthausen-Gusen_concentration_camp" \o "Mauthausen-Gusen concentration camp" </w:instrText>
            </w: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fldChar w:fldCharType="separate"/>
            </w: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Mauthausen-Gusen</w:t>
            </w:r>
            <w:proofErr w:type="spellEnd"/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 xml:space="preserve"> concentration camp</w:t>
            </w: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fldChar w:fldCharType="end"/>
            </w: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 (October 1941)</w:t>
            </w:r>
          </w:p>
        </w:tc>
      </w:tr>
      <w:tr w:rsidR="00AE44AC" w:rsidRPr="008A657C" w:rsidTr="00AE44AC">
        <w:trPr>
          <w:trHeight w:val="598"/>
          <w:tblCellSpacing w:w="15" w:type="dxa"/>
        </w:trPr>
        <w:tc>
          <w:tcPr>
            <w:tcW w:w="0" w:type="auto"/>
            <w:gridSpan w:val="2"/>
            <w:shd w:val="clear" w:color="auto" w:fill="EFEFEF"/>
            <w:hideMark/>
          </w:tcPr>
          <w:p w:rsidR="00AE44AC" w:rsidRPr="008A657C" w:rsidRDefault="00AE44AC" w:rsidP="00AE44AC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  <w:t>Agency overview</w:t>
            </w:r>
          </w:p>
        </w:tc>
      </w:tr>
      <w:tr w:rsidR="00AE44AC" w:rsidRPr="008A657C" w:rsidTr="00AE44AC">
        <w:trPr>
          <w:trHeight w:val="598"/>
          <w:tblCellSpacing w:w="15" w:type="dxa"/>
        </w:trPr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  <w:t>Formed</w:t>
            </w:r>
          </w:p>
        </w:tc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June 1934</w:t>
            </w:r>
          </w:p>
        </w:tc>
      </w:tr>
      <w:tr w:rsidR="00AE44AC" w:rsidRPr="008A657C" w:rsidTr="00AE44AC">
        <w:trPr>
          <w:trHeight w:val="598"/>
          <w:tblCellSpacing w:w="15" w:type="dxa"/>
        </w:trPr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  <w:t>Dissolved</w:t>
            </w:r>
          </w:p>
        </w:tc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8 May 1945</w:t>
            </w:r>
          </w:p>
        </w:tc>
      </w:tr>
      <w:tr w:rsidR="00AE44AC" w:rsidRPr="008A657C" w:rsidTr="00AE44AC">
        <w:trPr>
          <w:trHeight w:val="598"/>
          <w:tblCellSpacing w:w="15" w:type="dxa"/>
        </w:trPr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  <w:t>Type</w:t>
            </w:r>
          </w:p>
        </w:tc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Paramilitary Organisation</w:t>
            </w:r>
          </w:p>
        </w:tc>
      </w:tr>
      <w:tr w:rsidR="00AE44AC" w:rsidRPr="008A657C" w:rsidTr="00AE44AC">
        <w:trPr>
          <w:trHeight w:val="711"/>
          <w:tblCellSpacing w:w="15" w:type="dxa"/>
        </w:trPr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  <w:t>Jurisdiction</w:t>
            </w:r>
          </w:p>
        </w:tc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numPr>
                <w:ilvl w:val="0"/>
                <w:numId w:val="1"/>
              </w:numPr>
              <w:spacing w:before="100" w:beforeAutospacing="1" w:after="0" w:line="36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eastAsia="en-AU"/>
              </w:rPr>
              <w:drawing>
                <wp:inline distT="0" distB="0" distL="0" distR="0" wp14:anchorId="1D4D58FC" wp14:editId="011F1A50">
                  <wp:extent cx="222885" cy="135255"/>
                  <wp:effectExtent l="0" t="0" r="5715" b="0"/>
                  <wp:docPr id="3" name="Picture 3" descr="Germany">
                    <a:hlinkClick xmlns:a="http://schemas.openxmlformats.org/drawingml/2006/main" r:id="rId16" tooltip="&quot;German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rmany">
                            <a:hlinkClick r:id="rId16" tooltip="&quot;German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 </w:t>
            </w:r>
            <w:hyperlink r:id="rId18" w:tooltip="Nazi Germany" w:history="1">
              <w:r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>Nazi Germany</w:t>
              </w:r>
            </w:hyperlink>
          </w:p>
          <w:p w:rsidR="00AE44AC" w:rsidRPr="008A657C" w:rsidRDefault="008A657C" w:rsidP="00AE44AC">
            <w:pPr>
              <w:numPr>
                <w:ilvl w:val="0"/>
                <w:numId w:val="1"/>
              </w:numPr>
              <w:spacing w:before="100" w:beforeAutospacing="1" w:after="0" w:line="36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hyperlink r:id="rId19" w:tooltip="Occupied Europe" w:history="1">
              <w:r w:rsidR="00AE44AC"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>Occupied Europe</w:t>
              </w:r>
            </w:hyperlink>
          </w:p>
        </w:tc>
      </w:tr>
      <w:tr w:rsidR="00AE44AC" w:rsidRPr="008A657C" w:rsidTr="00AE44AC">
        <w:trPr>
          <w:trHeight w:val="723"/>
          <w:tblCellSpacing w:w="15" w:type="dxa"/>
        </w:trPr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  <w:t>Headquarters</w:t>
            </w:r>
          </w:p>
        </w:tc>
        <w:tc>
          <w:tcPr>
            <w:tcW w:w="0" w:type="auto"/>
            <w:shd w:val="clear" w:color="auto" w:fill="F8F9FA"/>
            <w:hideMark/>
          </w:tcPr>
          <w:p w:rsidR="00AE44AC" w:rsidRPr="008A657C" w:rsidRDefault="008A657C" w:rsidP="00AE44AC">
            <w:pPr>
              <w:spacing w:after="0" w:line="36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hyperlink r:id="rId20" w:tooltip="Oranienburg" w:history="1">
              <w:proofErr w:type="spellStart"/>
              <w:r w:rsidR="00AE44AC"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>Oranienburg</w:t>
              </w:r>
              <w:proofErr w:type="spellEnd"/>
            </w:hyperlink>
            <w:r w:rsidR="00AE44AC"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, near </w:t>
            </w:r>
            <w:hyperlink r:id="rId21" w:tooltip="Berlin" w:history="1">
              <w:r w:rsidR="00AE44AC"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>Berlin</w:t>
              </w:r>
            </w:hyperlink>
            <w:r w:rsidR="00AE44AC"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br/>
            </w:r>
            <w:r w:rsidR="00AE44AC" w:rsidRPr="008A657C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eastAsia="en-AU"/>
              </w:rPr>
              <w:drawing>
                <wp:inline distT="0" distB="0" distL="0" distR="0" wp14:anchorId="3B5B89C6" wp14:editId="34BEEC22">
                  <wp:extent cx="158750" cy="158750"/>
                  <wp:effectExtent l="0" t="0" r="0" b="0"/>
                  <wp:docPr id="4" name="Picture 4" descr="https://upload.wikimedia.org/wikipedia/commons/thumb/5/55/WMA_button2b.png/17px-WMA_button2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upload.wikimedia.org/wikipedia/commons/thumb/5/55/WMA_button2b.png/17px-WMA_button2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3" w:history="1">
              <w:r w:rsidR="00AE44AC"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>52°45′16″N 13°14′13″E</w:t>
              </w:r>
            </w:hyperlink>
          </w:p>
        </w:tc>
      </w:tr>
      <w:tr w:rsidR="00AE44AC" w:rsidRPr="008A657C" w:rsidTr="00AE44AC">
        <w:trPr>
          <w:trHeight w:val="711"/>
          <w:tblCellSpacing w:w="15" w:type="dxa"/>
        </w:trPr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  <w:t>Employees</w:t>
            </w:r>
          </w:p>
        </w:tc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after="0" w:line="36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22,033 (</w:t>
            </w:r>
            <w:hyperlink r:id="rId24" w:tooltip="Nazi concentration camps" w:history="1">
              <w:r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>SS-TV</w:t>
              </w:r>
            </w:hyperlink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 1939</w:t>
            </w:r>
            <w:hyperlink r:id="rId25" w:anchor="cite_note-FOOTNOTESydnor199034-1" w:history="1">
              <w:r w:rsidRPr="008A657C">
                <w:rPr>
                  <w:rFonts w:ascii="Times New Roman" w:eastAsia="Times New Roman" w:hAnsi="Times New Roman" w:cs="Times New Roman"/>
                  <w:sz w:val="15"/>
                  <w:szCs w:val="15"/>
                  <w:vertAlign w:val="superscript"/>
                  <w:lang w:eastAsia="en-AU"/>
                </w:rPr>
                <w:t>[1]</w:t>
              </w:r>
            </w:hyperlink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 and</w:t>
            </w: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br/>
            </w:r>
            <w:hyperlink r:id="rId26" w:tooltip="3rd SS Division Totenkopf" w:history="1">
              <w:r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>SS Division </w:t>
              </w:r>
              <w:r w:rsidRPr="008A657C">
                <w:rPr>
                  <w:rFonts w:ascii="Times New Roman" w:eastAsia="Times New Roman" w:hAnsi="Times New Roman" w:cs="Times New Roman"/>
                  <w:i/>
                  <w:iCs/>
                  <w:sz w:val="18"/>
                  <w:szCs w:val="18"/>
                  <w:lang w:eastAsia="en-AU"/>
                </w:rPr>
                <w:t>Totenkopf</w:t>
              </w:r>
            </w:hyperlink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 c.1942)</w:t>
            </w:r>
          </w:p>
        </w:tc>
      </w:tr>
      <w:tr w:rsidR="00AE44AC" w:rsidRPr="008A657C" w:rsidTr="00AE44AC">
        <w:trPr>
          <w:trHeight w:val="723"/>
          <w:tblCellSpacing w:w="15" w:type="dxa"/>
        </w:trPr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  <w:lastRenderedPageBreak/>
              <w:t>Minister responsible</w:t>
            </w:r>
          </w:p>
        </w:tc>
        <w:tc>
          <w:tcPr>
            <w:tcW w:w="0" w:type="auto"/>
            <w:shd w:val="clear" w:color="auto" w:fill="F8F9FA"/>
            <w:hideMark/>
          </w:tcPr>
          <w:p w:rsidR="00AE44AC" w:rsidRPr="008A657C" w:rsidRDefault="008A657C" w:rsidP="00AE44AC">
            <w:pPr>
              <w:numPr>
                <w:ilvl w:val="0"/>
                <w:numId w:val="2"/>
              </w:numPr>
              <w:spacing w:before="100" w:beforeAutospacing="1" w:after="0" w:line="360" w:lineRule="auto"/>
              <w:ind w:left="0" w:hanging="240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hyperlink r:id="rId27" w:tooltip="Heinrich Himmler" w:history="1">
              <w:r w:rsidR="00AE44AC"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>Heinrich Himmler</w:t>
              </w:r>
            </w:hyperlink>
            <w:r w:rsidR="00AE44AC"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 (1934–1945), </w:t>
            </w:r>
            <w:proofErr w:type="spellStart"/>
            <w:r w:rsidR="00AE44AC" w:rsidRPr="008A657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n-AU"/>
              </w:rPr>
              <w:fldChar w:fldCharType="begin"/>
            </w:r>
            <w:r w:rsidR="00AE44AC" w:rsidRPr="008A657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n-AU"/>
              </w:rPr>
              <w:instrText xml:space="preserve"> HYPERLINK "https://en.wikipedia.org/wiki/Reichsf%C3%BChrer-SS" \o "Reichsführer-SS" </w:instrText>
            </w:r>
            <w:r w:rsidR="00AE44AC" w:rsidRPr="008A657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n-AU"/>
              </w:rPr>
              <w:fldChar w:fldCharType="separate"/>
            </w:r>
            <w:r w:rsidR="00AE44AC" w:rsidRPr="008A657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n-AU"/>
              </w:rPr>
              <w:t>Reichsführer</w:t>
            </w:r>
            <w:proofErr w:type="spellEnd"/>
            <w:r w:rsidR="00AE44AC" w:rsidRPr="008A657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n-AU"/>
              </w:rPr>
              <w:t>-SS</w:t>
            </w:r>
            <w:r w:rsidR="00AE44AC" w:rsidRPr="008A657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n-AU"/>
              </w:rPr>
              <w:fldChar w:fldCharType="end"/>
            </w:r>
          </w:p>
        </w:tc>
      </w:tr>
      <w:tr w:rsidR="00AE44AC" w:rsidRPr="008A657C" w:rsidTr="00AE44AC">
        <w:trPr>
          <w:trHeight w:val="723"/>
          <w:tblCellSpacing w:w="15" w:type="dxa"/>
        </w:trPr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  <w:t>Agency executives</w:t>
            </w:r>
          </w:p>
        </w:tc>
        <w:tc>
          <w:tcPr>
            <w:tcW w:w="0" w:type="auto"/>
            <w:shd w:val="clear" w:color="auto" w:fill="F8F9FA"/>
            <w:hideMark/>
          </w:tcPr>
          <w:p w:rsidR="00AE44AC" w:rsidRPr="008A657C" w:rsidRDefault="008A657C" w:rsidP="00AE44AC">
            <w:pPr>
              <w:numPr>
                <w:ilvl w:val="0"/>
                <w:numId w:val="3"/>
              </w:numPr>
              <w:spacing w:before="100" w:beforeAutospacing="1" w:after="0" w:line="36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hyperlink r:id="rId28" w:tooltip="Theodor Eicke" w:history="1">
              <w:r w:rsidR="00AE44AC"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 xml:space="preserve">Theodor </w:t>
              </w:r>
              <w:proofErr w:type="spellStart"/>
              <w:r w:rsidR="00AE44AC"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>Eicke</w:t>
              </w:r>
              <w:proofErr w:type="spellEnd"/>
            </w:hyperlink>
            <w:r w:rsidR="00AE44AC"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 (1934–1940), Commander</w:t>
            </w:r>
          </w:p>
          <w:p w:rsidR="00AE44AC" w:rsidRPr="008A657C" w:rsidRDefault="008A657C" w:rsidP="00AE44AC">
            <w:pPr>
              <w:numPr>
                <w:ilvl w:val="0"/>
                <w:numId w:val="3"/>
              </w:numPr>
              <w:spacing w:before="100" w:beforeAutospacing="1" w:after="0" w:line="36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hyperlink r:id="rId29" w:tooltip="Richard Glücks" w:history="1">
              <w:r w:rsidR="00AE44AC"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 xml:space="preserve">Richard </w:t>
              </w:r>
              <w:proofErr w:type="spellStart"/>
              <w:r w:rsidR="00AE44AC" w:rsidRPr="008A657C">
                <w:rPr>
                  <w:rFonts w:ascii="Times New Roman" w:eastAsia="Times New Roman" w:hAnsi="Times New Roman" w:cs="Times New Roman"/>
                  <w:sz w:val="18"/>
                  <w:szCs w:val="18"/>
                  <w:lang w:eastAsia="en-AU"/>
                </w:rPr>
                <w:t>Glücks</w:t>
              </w:r>
              <w:proofErr w:type="spellEnd"/>
            </w:hyperlink>
            <w:r w:rsidR="00AE44AC"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 (1940–1945), Commander</w:t>
            </w:r>
          </w:p>
        </w:tc>
      </w:tr>
      <w:tr w:rsidR="00AE44AC" w:rsidRPr="008A657C" w:rsidTr="00AE44AC">
        <w:trPr>
          <w:trHeight w:val="349"/>
          <w:tblCellSpacing w:w="15" w:type="dxa"/>
        </w:trPr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AU"/>
              </w:rPr>
              <w:t>Parent agency</w:t>
            </w:r>
          </w:p>
        </w:tc>
        <w:tc>
          <w:tcPr>
            <w:tcW w:w="0" w:type="auto"/>
            <w:shd w:val="clear" w:color="auto" w:fill="F8F9FA"/>
            <w:hideMark/>
          </w:tcPr>
          <w:p w:rsidR="00AE44AC" w:rsidRPr="008A657C" w:rsidRDefault="00AE44AC" w:rsidP="00AE44AC">
            <w:pPr>
              <w:spacing w:after="0" w:line="36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</w:pPr>
            <w:r w:rsidRPr="008A657C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eastAsia="en-AU"/>
              </w:rPr>
              <w:drawing>
                <wp:inline distT="0" distB="0" distL="0" distR="0" wp14:anchorId="41C13CAF" wp14:editId="20C6EFF6">
                  <wp:extent cx="222885" cy="142875"/>
                  <wp:effectExtent l="0" t="0" r="5715" b="9525"/>
                  <wp:docPr id="5" name="Picture 5" descr="Flag of the Schutzstaffel.svg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lag of the Schutzstaffel.svg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657C">
              <w:rPr>
                <w:rFonts w:ascii="Times New Roman" w:eastAsia="Times New Roman" w:hAnsi="Times New Roman" w:cs="Times New Roman"/>
                <w:sz w:val="18"/>
                <w:szCs w:val="18"/>
                <w:lang w:eastAsia="en-AU"/>
              </w:rPr>
              <w:t> </w:t>
            </w:r>
            <w:hyperlink r:id="rId32" w:tooltip="Schutzstaffel" w:history="1">
              <w:r w:rsidRPr="008A657C">
                <w:rPr>
                  <w:rFonts w:ascii="Times New Roman" w:eastAsia="Times New Roman" w:hAnsi="Times New Roman" w:cs="Times New Roman"/>
                  <w:i/>
                  <w:iCs/>
                  <w:sz w:val="18"/>
                  <w:szCs w:val="18"/>
                  <w:lang w:eastAsia="en-AU"/>
                </w:rPr>
                <w:t>Schutzstaffel</w:t>
              </w:r>
            </w:hyperlink>
          </w:p>
        </w:tc>
      </w:tr>
    </w:tbl>
    <w:p w:rsidR="008A657C" w:rsidRDefault="008A657C" w:rsidP="00AE44AC">
      <w:pPr>
        <w:spacing w:before="120" w:after="120" w:line="360" w:lineRule="auto"/>
        <w:rPr>
          <w:rFonts w:ascii="Arial" w:eastAsia="Times New Roman" w:hAnsi="Arial" w:cs="Arial"/>
          <w:b/>
          <w:bCs/>
          <w:i/>
          <w:iCs/>
          <w:sz w:val="21"/>
          <w:szCs w:val="21"/>
          <w:lang w:val="en" w:eastAsia="en-AU"/>
        </w:rPr>
      </w:pPr>
    </w:p>
    <w:p w:rsidR="008A657C" w:rsidRDefault="008A657C" w:rsidP="00AE44AC">
      <w:pPr>
        <w:spacing w:before="120" w:after="120" w:line="360" w:lineRule="auto"/>
        <w:rPr>
          <w:rFonts w:ascii="Arial" w:eastAsia="Times New Roman" w:hAnsi="Arial" w:cs="Arial"/>
          <w:b/>
          <w:bCs/>
          <w:i/>
          <w:iCs/>
          <w:sz w:val="21"/>
          <w:szCs w:val="21"/>
          <w:lang w:val="en" w:eastAsia="en-AU"/>
        </w:rPr>
      </w:pPr>
    </w:p>
    <w:p w:rsidR="00AE44AC" w:rsidRPr="008A657C" w:rsidRDefault="00AE44AC" w:rsidP="00AE44AC">
      <w:pPr>
        <w:spacing w:before="120" w:after="120" w:line="360" w:lineRule="auto"/>
        <w:rPr>
          <w:rFonts w:ascii="Arial" w:eastAsia="Times New Roman" w:hAnsi="Arial" w:cs="Arial"/>
          <w:sz w:val="21"/>
          <w:szCs w:val="21"/>
          <w:lang w:val="en" w:eastAsia="en-AU"/>
        </w:rPr>
      </w:pPr>
      <w:r w:rsidRPr="008A657C">
        <w:rPr>
          <w:rFonts w:ascii="Arial" w:eastAsia="Times New Roman" w:hAnsi="Arial" w:cs="Arial"/>
          <w:b/>
          <w:bCs/>
          <w:i/>
          <w:iCs/>
          <w:sz w:val="21"/>
          <w:szCs w:val="21"/>
          <w:lang w:val="en" w:eastAsia="en-AU"/>
        </w:rPr>
        <w:t>SS-</w:t>
      </w:r>
      <w:proofErr w:type="spellStart"/>
      <w:r w:rsidRPr="008A657C">
        <w:rPr>
          <w:rFonts w:ascii="Arial" w:eastAsia="Times New Roman" w:hAnsi="Arial" w:cs="Arial"/>
          <w:b/>
          <w:bCs/>
          <w:i/>
          <w:iCs/>
          <w:sz w:val="21"/>
          <w:szCs w:val="21"/>
          <w:lang w:val="en" w:eastAsia="en-AU"/>
        </w:rPr>
        <w:t>Totenkopfverbände</w:t>
      </w:r>
      <w:proofErr w:type="spellEnd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(</w:t>
      </w:r>
      <w:r w:rsidRPr="008A657C">
        <w:rPr>
          <w:rFonts w:ascii="Arial" w:eastAsia="Times New Roman" w:hAnsi="Arial" w:cs="Arial"/>
          <w:b/>
          <w:bCs/>
          <w:sz w:val="21"/>
          <w:szCs w:val="21"/>
          <w:lang w:val="en" w:eastAsia="en-AU"/>
        </w:rPr>
        <w:t>SS-TV</w:t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), literally translated as </w:t>
      </w:r>
      <w:hyperlink r:id="rId33" w:tooltip="Totenkopf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Death's Head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Units,</w:t>
      </w:r>
      <w:hyperlink r:id="rId34" w:anchor="cite_note-FOOTNOTEMcNab2009137-2" w:history="1">
        <w:r w:rsidRPr="008A657C">
          <w:rPr>
            <w:rFonts w:ascii="Arial" w:eastAsia="Times New Roman" w:hAnsi="Arial" w:cs="Arial"/>
            <w:sz w:val="17"/>
            <w:szCs w:val="17"/>
            <w:vertAlign w:val="superscript"/>
            <w:lang w:val="en" w:eastAsia="en-AU"/>
          </w:rPr>
          <w:t>[2]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was the </w:t>
      </w:r>
      <w:hyperlink r:id="rId35" w:tooltip="Schutzstaffel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SS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organization responsible for administering the </w:t>
      </w:r>
      <w:hyperlink r:id="rId36" w:tooltip="Nazi concentration camps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Nazi concentration camps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and </w:t>
      </w:r>
      <w:hyperlink r:id="rId37" w:tooltip="Extermination camps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extermination camps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for </w:t>
      </w:r>
      <w:hyperlink r:id="rId38" w:tooltip="Nazi Germany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Nazi Germany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among similar duties.</w:t>
      </w:r>
      <w:hyperlink r:id="rId39" w:anchor="cite_note-USCCPA-3" w:history="1">
        <w:r w:rsidRPr="008A657C">
          <w:rPr>
            <w:rFonts w:ascii="Arial" w:eastAsia="Times New Roman" w:hAnsi="Arial" w:cs="Arial"/>
            <w:sz w:val="17"/>
            <w:szCs w:val="17"/>
            <w:vertAlign w:val="superscript"/>
            <w:lang w:val="en" w:eastAsia="en-AU"/>
          </w:rPr>
          <w:t>[3]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While the </w:t>
      </w:r>
      <w:hyperlink r:id="rId40" w:tooltip="Totenkopf" w:history="1">
        <w:r w:rsidRPr="008A657C">
          <w:rPr>
            <w:rFonts w:ascii="Arial" w:eastAsia="Times New Roman" w:hAnsi="Arial" w:cs="Arial"/>
            <w:i/>
            <w:iCs/>
            <w:sz w:val="21"/>
            <w:szCs w:val="21"/>
            <w:lang w:val="en" w:eastAsia="en-AU"/>
          </w:rPr>
          <w:t>Totenkopf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(skull) was the universal cap badge of the </w:t>
      </w:r>
      <w:hyperlink r:id="rId41" w:tooltip="Schutzstaffel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SS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the SS-TV also wore the Death's Head insignia on the right collar tab to distinguish itself from other Nazi </w:t>
      </w:r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t>Schutzstaffel</w:t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(SS) formations.</w:t>
      </w:r>
    </w:p>
    <w:p w:rsidR="00AE44AC" w:rsidRPr="008A657C" w:rsidRDefault="00AE44AC" w:rsidP="00AE44AC">
      <w:pPr>
        <w:spacing w:before="120" w:after="120" w:line="360" w:lineRule="auto"/>
        <w:rPr>
          <w:rFonts w:ascii="Arial" w:eastAsia="Times New Roman" w:hAnsi="Arial" w:cs="Arial"/>
          <w:sz w:val="21"/>
          <w:szCs w:val="21"/>
          <w:lang w:val="en" w:eastAsia="en-AU"/>
        </w:rPr>
      </w:pP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The SS-TV originally created in 1933 was an independent unit within the SS, with </w:t>
      </w:r>
      <w:hyperlink r:id="rId42" w:tooltip="Ranks and insignia of the Schutzstaffel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its own ranks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and command structure. It ran the camps throughout </w:t>
      </w:r>
      <w:hyperlink r:id="rId43" w:tooltip="Nazi Germany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Germany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and later in </w:t>
      </w:r>
      <w:hyperlink r:id="rId44" w:tooltip="German-occupied Europe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occupied Europe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. Camps in Germany included </w:t>
      </w:r>
      <w:hyperlink r:id="rId45" w:tooltip="Dachau concentration camp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Dachau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 </w:t>
      </w:r>
      <w:hyperlink r:id="rId46" w:tooltip="Bergen-Belsen concentration camp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Bergen-Belsen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and </w:t>
      </w:r>
      <w:hyperlink r:id="rId47" w:tooltip="Buchenwald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Buchenwald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; camps elsewhere in Europe included </w:t>
      </w:r>
      <w:hyperlink r:id="rId48" w:tooltip="Auschwitz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Auschwitz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-</w:t>
      </w:r>
      <w:proofErr w:type="spellStart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begin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instrText xml:space="preserve"> HYPERLINK "https://en.wikipedia.org/wiki/Birkenau" \o "Birkenau" </w:instrText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separate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Birkenau</w:t>
      </w:r>
      <w:proofErr w:type="spellEnd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end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in </w:t>
      </w:r>
      <w:hyperlink r:id="rId49" w:tooltip="German-occupied Poland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German occupied Poland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and </w:t>
      </w:r>
      <w:proofErr w:type="spellStart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begin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instrText xml:space="preserve"> HYPERLINK "https://en.wikipedia.org/wiki/Mauthausen-Gusen_concentration_camp" \o "Mauthausen-Gusen concentration camp" </w:instrText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separate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Mauthausen</w:t>
      </w:r>
      <w:proofErr w:type="spellEnd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end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in </w:t>
      </w:r>
      <w:hyperlink r:id="rId50" w:tooltip="Anschluss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Austria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among the numerous other concentration camps, and </w:t>
      </w:r>
      <w:hyperlink r:id="rId51" w:tooltip="Extermination camps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death camps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handled with the utmost of secrecy. The extermination camps' function was genocide; they included </w:t>
      </w:r>
      <w:hyperlink r:id="rId52" w:tooltip="Treblinka extermination camp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Treblinka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 </w:t>
      </w:r>
      <w:proofErr w:type="spellStart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begin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instrText xml:space="preserve"> HYPERLINK "https://en.wikipedia.org/wiki/Be%C5%82%C5%BCec_extermination_camp" \o "Bełżec extermination camp" </w:instrText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separate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Bełżec</w:t>
      </w:r>
      <w:proofErr w:type="spellEnd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end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and </w:t>
      </w:r>
      <w:proofErr w:type="spellStart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begin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instrText xml:space="preserve"> HYPERLINK "https://en.wikipedia.org/wiki/Sobib%C3%B3r_extermination_camp" \o "Sobibór extermination camp" </w:instrText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separate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Sobibór</w:t>
      </w:r>
      <w:proofErr w:type="spellEnd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end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built specifically for </w:t>
      </w:r>
      <w:proofErr w:type="spellStart"/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fldChar w:fldCharType="begin"/>
      </w:r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instrText xml:space="preserve"> HYPERLINK "https://en.wikipedia.org/wiki/Aktion_Reinhard" \o "Aktion Reinhard" </w:instrText>
      </w:r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fldChar w:fldCharType="separate"/>
      </w:r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t>Aktion</w:t>
      </w:r>
      <w:proofErr w:type="spellEnd"/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t xml:space="preserve"> </w:t>
      </w:r>
      <w:proofErr w:type="spellStart"/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t>Reinhard</w:t>
      </w:r>
      <w:proofErr w:type="spellEnd"/>
      <w:r w:rsidRPr="008A657C">
        <w:rPr>
          <w:rFonts w:ascii="Arial" w:eastAsia="Times New Roman" w:hAnsi="Arial" w:cs="Arial"/>
          <w:i/>
          <w:iCs/>
          <w:sz w:val="21"/>
          <w:szCs w:val="21"/>
          <w:lang w:val="en" w:eastAsia="en-AU"/>
        </w:rPr>
        <w:fldChar w:fldCharType="end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as well as the original </w:t>
      </w:r>
      <w:proofErr w:type="spellStart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begin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instrText xml:space="preserve"> HYPERLINK "https://en.wikipedia.org/wiki/Che%C5%82mno_extermination_camp" \o "Chełmno extermination camp" </w:instrText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separate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Chełmno</w:t>
      </w:r>
      <w:proofErr w:type="spellEnd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 xml:space="preserve"> extermination camp</w:t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end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and </w:t>
      </w:r>
      <w:proofErr w:type="spellStart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begin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instrText xml:space="preserve"> HYPERLINK "https://en.wikipedia.org/wiki/Majdanek_concentration_camp" \o "Majdanek concentration camp" </w:instrText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separate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Majdanek</w:t>
      </w:r>
      <w:proofErr w:type="spellEnd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end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which was fitted with mass killing facilities, along with Auschwitz. They were responsible for facilitating what the Nazis called </w:t>
      </w:r>
      <w:hyperlink r:id="rId53" w:tooltip="The Final Solution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the Final Solution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known since the war as </w:t>
      </w:r>
      <w:hyperlink r:id="rId54" w:tooltip="The Holocaust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the Holocaust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;</w:t>
      </w:r>
      <w:hyperlink r:id="rId55" w:anchor="cite_note-FOOTNOTEFriedl%C3%A4nder2007346%E2%80%93347-4" w:history="1">
        <w:r w:rsidRPr="008A657C">
          <w:rPr>
            <w:rFonts w:ascii="Arial" w:eastAsia="Times New Roman" w:hAnsi="Arial" w:cs="Arial"/>
            <w:sz w:val="17"/>
            <w:szCs w:val="17"/>
            <w:vertAlign w:val="superscript"/>
            <w:lang w:val="en" w:eastAsia="en-AU"/>
          </w:rPr>
          <w:t>[4]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perpetrated by the SS within the command structure of the </w:t>
      </w:r>
      <w:hyperlink r:id="rId56" w:tooltip="Reich Main Security Office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Reich Main Security Office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subordinate to </w:t>
      </w:r>
      <w:hyperlink r:id="rId57" w:tooltip="Heinrich Himmler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Heinrich Himmler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and the </w:t>
      </w:r>
      <w:hyperlink r:id="rId58" w:tooltip="SS-Wirtschafts-Verwaltungshauptamt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SS Economic and Administrative Main Office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or WVHA.</w:t>
      </w:r>
      <w:hyperlink r:id="rId59" w:anchor="cite_note-FOOTNOTEMcNab200941,_134%E2%80%93144-5" w:history="1">
        <w:r w:rsidRPr="008A657C">
          <w:rPr>
            <w:rFonts w:ascii="Arial" w:eastAsia="Times New Roman" w:hAnsi="Arial" w:cs="Arial"/>
            <w:sz w:val="17"/>
            <w:szCs w:val="17"/>
            <w:vertAlign w:val="superscript"/>
            <w:lang w:val="en" w:eastAsia="en-AU"/>
          </w:rPr>
          <w:t>[5]</w:t>
        </w:r>
      </w:hyperlink>
    </w:p>
    <w:p w:rsidR="00AE44AC" w:rsidRPr="008A657C" w:rsidRDefault="00AE44AC" w:rsidP="00AE44AC">
      <w:pPr>
        <w:spacing w:before="120" w:after="120" w:line="360" w:lineRule="auto"/>
        <w:rPr>
          <w:rFonts w:ascii="Arial" w:eastAsia="Times New Roman" w:hAnsi="Arial" w:cs="Arial"/>
          <w:sz w:val="21"/>
          <w:szCs w:val="21"/>
          <w:lang w:val="en" w:eastAsia="en-AU"/>
        </w:rPr>
      </w:pP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At the outbreak of </w:t>
      </w:r>
      <w:hyperlink r:id="rId60" w:tooltip="World War II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World War II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one of the first combat units of the </w:t>
      </w:r>
      <w:hyperlink r:id="rId61" w:tooltip="Waffen-SS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Waffen-SS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the </w:t>
      </w:r>
      <w:hyperlink r:id="rId62" w:tooltip="3rd SS Division Totenkopf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SS Division </w:t>
        </w:r>
        <w:r w:rsidRPr="008A657C">
          <w:rPr>
            <w:rFonts w:ascii="Arial" w:eastAsia="Times New Roman" w:hAnsi="Arial" w:cs="Arial"/>
            <w:i/>
            <w:iCs/>
            <w:sz w:val="21"/>
            <w:szCs w:val="21"/>
            <w:lang w:val="en" w:eastAsia="en-AU"/>
          </w:rPr>
          <w:t>Totenkopf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was formed from SS-TV personnel. It soon developed a reputation for brutality, participating in </w:t>
      </w:r>
      <w:hyperlink r:id="rId63" w:tooltip="War crimes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war crimes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such as the </w:t>
      </w:r>
      <w:hyperlink r:id="rId64" w:tooltip="Le Paradis massacre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 xml:space="preserve">Le </w:t>
        </w:r>
        <w:proofErr w:type="spellStart"/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Paradis</w:t>
        </w:r>
        <w:proofErr w:type="spellEnd"/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 xml:space="preserve"> massacre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in 1940 during the </w:t>
      </w:r>
      <w:hyperlink r:id="rId65" w:tooltip="Fall of France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Fall of France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. On the </w:t>
      </w:r>
      <w:hyperlink r:id="rId66" w:tooltip="Eastern Front (World War II)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Eastern Front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the mass shootings of Polish and Soviet civilians in </w:t>
      </w:r>
      <w:hyperlink r:id="rId67" w:tooltip="Operation Barbarossa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Operation Barbarossa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were the </w:t>
      </w:r>
      <w:hyperlink r:id="rId68" w:tooltip="Einsatzkommando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work of special task forces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known as </w:t>
      </w:r>
      <w:hyperlink r:id="rId69" w:tooltip="Einsatzgruppen" w:history="1">
        <w:r w:rsidRPr="008A657C">
          <w:rPr>
            <w:rFonts w:ascii="Arial" w:eastAsia="Times New Roman" w:hAnsi="Arial" w:cs="Arial"/>
            <w:i/>
            <w:iCs/>
            <w:sz w:val="21"/>
            <w:szCs w:val="21"/>
            <w:lang w:val="en" w:eastAsia="en-AU"/>
          </w:rPr>
          <w:t>Einsatzgruppen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, which were organized by </w:t>
      </w:r>
      <w:hyperlink r:id="rId70" w:tooltip="Heinrich Himmler" w:history="1">
        <w:r w:rsidRPr="008A657C">
          <w:rPr>
            <w:rFonts w:ascii="Arial" w:eastAsia="Times New Roman" w:hAnsi="Arial" w:cs="Arial"/>
            <w:sz w:val="21"/>
            <w:szCs w:val="21"/>
            <w:lang w:val="en" w:eastAsia="en-AU"/>
          </w:rPr>
          <w:t>Heinrich Himmler</w:t>
        </w:r>
      </w:hyperlink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 and </w:t>
      </w:r>
      <w:proofErr w:type="spellStart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begin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instrText xml:space="preserve"> HYPERLINK "https://en.wikipedia.org/wiki/Reinhard_Heydrich" \o "Reinhard Heydrich" </w:instrText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separate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Reinhard</w:t>
      </w:r>
      <w:proofErr w:type="spellEnd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 xml:space="preserve"> </w:t>
      </w:r>
      <w:proofErr w:type="spellStart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Heydrich</w:t>
      </w:r>
      <w:proofErr w:type="spellEnd"/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fldChar w:fldCharType="end"/>
      </w:r>
      <w:r w:rsidRPr="008A657C">
        <w:rPr>
          <w:rFonts w:ascii="Arial" w:eastAsia="Times New Roman" w:hAnsi="Arial" w:cs="Arial"/>
          <w:sz w:val="21"/>
          <w:szCs w:val="21"/>
          <w:lang w:val="en" w:eastAsia="en-AU"/>
        </w:rPr>
        <w:t>.</w:t>
      </w:r>
      <w:hyperlink r:id="rId71" w:anchor="cite_note-FOOTNOTERhodes2007-6" w:history="1">
        <w:r w:rsidRPr="008A657C">
          <w:rPr>
            <w:rFonts w:ascii="Arial" w:eastAsia="Times New Roman" w:hAnsi="Arial" w:cs="Arial"/>
            <w:sz w:val="17"/>
            <w:szCs w:val="17"/>
            <w:vertAlign w:val="superscript"/>
            <w:lang w:val="en" w:eastAsia="en-AU"/>
          </w:rPr>
          <w:t>[6]</w:t>
        </w:r>
      </w:hyperlink>
      <w:hyperlink r:id="rId72" w:anchor="cite_note-FOOTNOTENiewykNicosia201124-7" w:history="1">
        <w:r w:rsidRPr="008A657C">
          <w:rPr>
            <w:rFonts w:ascii="Arial" w:eastAsia="Times New Roman" w:hAnsi="Arial" w:cs="Arial"/>
            <w:sz w:val="17"/>
            <w:szCs w:val="17"/>
            <w:vertAlign w:val="superscript"/>
            <w:lang w:val="en" w:eastAsia="en-AU"/>
          </w:rPr>
          <w:t>[7]</w:t>
        </w:r>
      </w:hyperlink>
    </w:p>
    <w:p w:rsidR="00F537C7" w:rsidRDefault="00F537C7">
      <w:bookmarkStart w:id="0" w:name="_GoBack"/>
      <w:bookmarkEnd w:id="0"/>
    </w:p>
    <w:sectPr w:rsidR="00F537C7" w:rsidSect="00AE44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83316"/>
    <w:multiLevelType w:val="multilevel"/>
    <w:tmpl w:val="27EE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A051B"/>
    <w:multiLevelType w:val="multilevel"/>
    <w:tmpl w:val="2704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673E0"/>
    <w:multiLevelType w:val="multilevel"/>
    <w:tmpl w:val="5AC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4AC"/>
    <w:rsid w:val="000D1A09"/>
    <w:rsid w:val="0010759B"/>
    <w:rsid w:val="008A657C"/>
    <w:rsid w:val="00AE44AC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E0C8"/>
  <w15:chartTrackingRefBased/>
  <w15:docId w15:val="{29C72924-8A46-420C-B067-7172651B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15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812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09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28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0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53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hyperlink" Target="https://en.wikipedia.org/wiki/Nazi_Germany" TargetMode="External"/><Relationship Id="rId26" Type="http://schemas.openxmlformats.org/officeDocument/2006/relationships/hyperlink" Target="https://en.wikipedia.org/wiki/3rd_SS_Division_Totenkopf" TargetMode="External"/><Relationship Id="rId39" Type="http://schemas.openxmlformats.org/officeDocument/2006/relationships/hyperlink" Target="https://en.wikipedia.org/wiki/SS-Totenkopfverb%C3%A4nde" TargetMode="External"/><Relationship Id="rId21" Type="http://schemas.openxmlformats.org/officeDocument/2006/relationships/hyperlink" Target="https://en.wikipedia.org/wiki/Berlin" TargetMode="External"/><Relationship Id="rId34" Type="http://schemas.openxmlformats.org/officeDocument/2006/relationships/hyperlink" Target="https://en.wikipedia.org/wiki/SS-Totenkopfverb%C3%A4nde" TargetMode="External"/><Relationship Id="rId42" Type="http://schemas.openxmlformats.org/officeDocument/2006/relationships/hyperlink" Target="https://en.wikipedia.org/wiki/Ranks_and_insignia_of_the_Schutzstaffel" TargetMode="External"/><Relationship Id="rId47" Type="http://schemas.openxmlformats.org/officeDocument/2006/relationships/hyperlink" Target="https://en.wikipedia.org/wiki/Buchenwald" TargetMode="External"/><Relationship Id="rId50" Type="http://schemas.openxmlformats.org/officeDocument/2006/relationships/hyperlink" Target="https://en.wikipedia.org/wiki/Anschluss" TargetMode="External"/><Relationship Id="rId55" Type="http://schemas.openxmlformats.org/officeDocument/2006/relationships/hyperlink" Target="https://en.wikipedia.org/wiki/SS-Totenkopfverb%C3%A4nde" TargetMode="External"/><Relationship Id="rId63" Type="http://schemas.openxmlformats.org/officeDocument/2006/relationships/hyperlink" Target="https://en.wikipedia.org/wiki/War_crimes" TargetMode="External"/><Relationship Id="rId68" Type="http://schemas.openxmlformats.org/officeDocument/2006/relationships/hyperlink" Target="https://en.wikipedia.org/wiki/Einsatzkommando" TargetMode="External"/><Relationship Id="rId7" Type="http://schemas.openxmlformats.org/officeDocument/2006/relationships/hyperlink" Target="https://en.wikipedia.org/wiki/Schutzstaffel" TargetMode="External"/><Relationship Id="rId71" Type="http://schemas.openxmlformats.org/officeDocument/2006/relationships/hyperlink" Target="https://en.wikipedia.org/wiki/SS-Totenkopfverb%C3%A4n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Germany" TargetMode="External"/><Relationship Id="rId29" Type="http://schemas.openxmlformats.org/officeDocument/2006/relationships/hyperlink" Target="https://en.wikipedia.org/wiki/Richard_Gl%C3%BCcks" TargetMode="External"/><Relationship Id="rId11" Type="http://schemas.openxmlformats.org/officeDocument/2006/relationships/hyperlink" Target="https://en.wikipedia.org/wiki/Slow-scan_television" TargetMode="External"/><Relationship Id="rId24" Type="http://schemas.openxmlformats.org/officeDocument/2006/relationships/hyperlink" Target="https://en.wikipedia.org/wiki/Nazi_concentration_camps" TargetMode="External"/><Relationship Id="rId32" Type="http://schemas.openxmlformats.org/officeDocument/2006/relationships/hyperlink" Target="https://en.wikipedia.org/wiki/Schutzstaffel" TargetMode="External"/><Relationship Id="rId37" Type="http://schemas.openxmlformats.org/officeDocument/2006/relationships/hyperlink" Target="https://en.wikipedia.org/wiki/Extermination_camps" TargetMode="External"/><Relationship Id="rId40" Type="http://schemas.openxmlformats.org/officeDocument/2006/relationships/hyperlink" Target="https://en.wikipedia.org/wiki/Totenkopf" TargetMode="External"/><Relationship Id="rId45" Type="http://schemas.openxmlformats.org/officeDocument/2006/relationships/hyperlink" Target="https://en.wikipedia.org/wiki/Dachau_concentration_camp" TargetMode="External"/><Relationship Id="rId53" Type="http://schemas.openxmlformats.org/officeDocument/2006/relationships/hyperlink" Target="https://en.wikipedia.org/wiki/The_Final_Solution" TargetMode="External"/><Relationship Id="rId58" Type="http://schemas.openxmlformats.org/officeDocument/2006/relationships/hyperlink" Target="https://en.wikipedia.org/wiki/SS-Wirtschafts-Verwaltungshauptamt" TargetMode="External"/><Relationship Id="rId66" Type="http://schemas.openxmlformats.org/officeDocument/2006/relationships/hyperlink" Target="https://en.wikipedia.org/wiki/Eastern_Front_(World_War_II)" TargetMode="External"/><Relationship Id="rId74" Type="http://schemas.openxmlformats.org/officeDocument/2006/relationships/theme" Target="theme/theme1.xml"/><Relationship Id="rId5" Type="http://schemas.openxmlformats.org/officeDocument/2006/relationships/hyperlink" Target="https://en.wikipedia.org/wiki/SS-Totenkopfverb%C3%A4nde" TargetMode="External"/><Relationship Id="rId15" Type="http://schemas.openxmlformats.org/officeDocument/2006/relationships/image" Target="media/image2.jpeg"/><Relationship Id="rId23" Type="http://schemas.openxmlformats.org/officeDocument/2006/relationships/hyperlink" Target="https://tools.wmflabs.org/geohack/geohack.php?pagename=SS-Totenkopfverb%C3%A4nde&amp;params=52_45_16_N_13_14_13_E_type:landmark" TargetMode="External"/><Relationship Id="rId28" Type="http://schemas.openxmlformats.org/officeDocument/2006/relationships/hyperlink" Target="https://en.wikipedia.org/wiki/Theodor_Eicke" TargetMode="External"/><Relationship Id="rId36" Type="http://schemas.openxmlformats.org/officeDocument/2006/relationships/hyperlink" Target="https://en.wikipedia.org/wiki/Nazi_concentration_camps" TargetMode="External"/><Relationship Id="rId49" Type="http://schemas.openxmlformats.org/officeDocument/2006/relationships/hyperlink" Target="https://en.wikipedia.org/wiki/German-occupied_Poland" TargetMode="External"/><Relationship Id="rId57" Type="http://schemas.openxmlformats.org/officeDocument/2006/relationships/hyperlink" Target="https://en.wikipedia.org/wiki/Heinrich_Himmler" TargetMode="External"/><Relationship Id="rId61" Type="http://schemas.openxmlformats.org/officeDocument/2006/relationships/hyperlink" Target="https://en.wikipedia.org/wiki/Waffen-SS" TargetMode="External"/><Relationship Id="rId10" Type="http://schemas.openxmlformats.org/officeDocument/2006/relationships/hyperlink" Target="https://en.wikipedia.org/wiki/3rd_SS_Panzer_Division_Totenkopf" TargetMode="External"/><Relationship Id="rId19" Type="http://schemas.openxmlformats.org/officeDocument/2006/relationships/hyperlink" Target="https://en.wikipedia.org/wiki/Occupied_Europe" TargetMode="External"/><Relationship Id="rId31" Type="http://schemas.openxmlformats.org/officeDocument/2006/relationships/image" Target="media/image5.png"/><Relationship Id="rId44" Type="http://schemas.openxmlformats.org/officeDocument/2006/relationships/hyperlink" Target="https://en.wikipedia.org/wiki/German-occupied_Europe" TargetMode="External"/><Relationship Id="rId52" Type="http://schemas.openxmlformats.org/officeDocument/2006/relationships/hyperlink" Target="https://en.wikipedia.org/wiki/Treblinka_extermination_camp" TargetMode="External"/><Relationship Id="rId60" Type="http://schemas.openxmlformats.org/officeDocument/2006/relationships/hyperlink" Target="https://en.wikipedia.org/wiki/World_War_II" TargetMode="External"/><Relationship Id="rId65" Type="http://schemas.openxmlformats.org/officeDocument/2006/relationships/hyperlink" Target="https://en.wikipedia.org/wiki/Fall_of_France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Waffen-SS" TargetMode="External"/><Relationship Id="rId14" Type="http://schemas.openxmlformats.org/officeDocument/2006/relationships/hyperlink" Target="https://en.wikipedia.org/wiki/File:Bundesarchiv_Bild_192-206,_KZ_Mauthausen,_SS-M%C3%A4nner_vor_Gefangenen.jpg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en.wikipedia.org/wiki/Heinrich_Himmler" TargetMode="External"/><Relationship Id="rId30" Type="http://schemas.openxmlformats.org/officeDocument/2006/relationships/hyperlink" Target="https://en.wikipedia.org/wiki/File:Flag_of_the_Schutzstaffel.svg" TargetMode="External"/><Relationship Id="rId35" Type="http://schemas.openxmlformats.org/officeDocument/2006/relationships/hyperlink" Target="https://en.wikipedia.org/wiki/Schutzstaffel" TargetMode="External"/><Relationship Id="rId43" Type="http://schemas.openxmlformats.org/officeDocument/2006/relationships/hyperlink" Target="https://en.wikipedia.org/wiki/Nazi_Germany" TargetMode="External"/><Relationship Id="rId48" Type="http://schemas.openxmlformats.org/officeDocument/2006/relationships/hyperlink" Target="https://en.wikipedia.org/wiki/Auschwitz" TargetMode="External"/><Relationship Id="rId56" Type="http://schemas.openxmlformats.org/officeDocument/2006/relationships/hyperlink" Target="https://en.wikipedia.org/wiki/Reich_Main_Security_Office" TargetMode="External"/><Relationship Id="rId64" Type="http://schemas.openxmlformats.org/officeDocument/2006/relationships/hyperlink" Target="https://en.wikipedia.org/wiki/Le_Paradis_massacre" TargetMode="External"/><Relationship Id="rId69" Type="http://schemas.openxmlformats.org/officeDocument/2006/relationships/hyperlink" Target="https://en.wikipedia.org/wiki/Einsatzgruppen" TargetMode="External"/><Relationship Id="rId8" Type="http://schemas.openxmlformats.org/officeDocument/2006/relationships/hyperlink" Target="https://en.wikipedia.org/wiki/SS-Verf%C3%BCgungstruppe" TargetMode="External"/><Relationship Id="rId51" Type="http://schemas.openxmlformats.org/officeDocument/2006/relationships/hyperlink" Target="https://en.wikipedia.org/wiki/Extermination_camps" TargetMode="External"/><Relationship Id="rId72" Type="http://schemas.openxmlformats.org/officeDocument/2006/relationships/hyperlink" Target="https://en.wikipedia.org/wiki/SS-Totenkopfverb%C3%A4nd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File:SS_Totenkopf.jpg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en.wikipedia.org/wiki/SS-Totenkopfverb%C3%A4nde" TargetMode="External"/><Relationship Id="rId33" Type="http://schemas.openxmlformats.org/officeDocument/2006/relationships/hyperlink" Target="https://en.wikipedia.org/wiki/Totenkopf" TargetMode="External"/><Relationship Id="rId38" Type="http://schemas.openxmlformats.org/officeDocument/2006/relationships/hyperlink" Target="https://en.wikipedia.org/wiki/Nazi_Germany" TargetMode="External"/><Relationship Id="rId46" Type="http://schemas.openxmlformats.org/officeDocument/2006/relationships/hyperlink" Target="https://en.wikipedia.org/wiki/Bergen-Belsen_concentration_camp" TargetMode="External"/><Relationship Id="rId59" Type="http://schemas.openxmlformats.org/officeDocument/2006/relationships/hyperlink" Target="https://en.wikipedia.org/wiki/SS-Totenkopfverb%C3%A4nde" TargetMode="External"/><Relationship Id="rId67" Type="http://schemas.openxmlformats.org/officeDocument/2006/relationships/hyperlink" Target="https://en.wikipedia.org/wiki/Operation_Barbarossa" TargetMode="External"/><Relationship Id="rId20" Type="http://schemas.openxmlformats.org/officeDocument/2006/relationships/hyperlink" Target="https://en.wikipedia.org/wiki/Oranienburg" TargetMode="External"/><Relationship Id="rId41" Type="http://schemas.openxmlformats.org/officeDocument/2006/relationships/hyperlink" Target="https://en.wikipedia.org/wiki/Schutzstaffel" TargetMode="External"/><Relationship Id="rId54" Type="http://schemas.openxmlformats.org/officeDocument/2006/relationships/hyperlink" Target="https://en.wikipedia.org/wiki/The_Holocaust" TargetMode="External"/><Relationship Id="rId62" Type="http://schemas.openxmlformats.org/officeDocument/2006/relationships/hyperlink" Target="https://en.wikipedia.org/wiki/3rd_SS_Division_Totenkopf" TargetMode="External"/><Relationship Id="rId70" Type="http://schemas.openxmlformats.org/officeDocument/2006/relationships/hyperlink" Target="https://en.wikipedia.org/wiki/Heinrich_Himml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S-Totenkopfverb%C3%A4n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CB9283D2</Template>
  <TotalTime>3</TotalTime>
  <Pages>2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2</cp:revision>
  <dcterms:created xsi:type="dcterms:W3CDTF">2019-09-19T00:50:00Z</dcterms:created>
  <dcterms:modified xsi:type="dcterms:W3CDTF">2019-09-19T02:54:00Z</dcterms:modified>
</cp:coreProperties>
</file>