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5E0576">
      <w:r>
        <w:t>Year 11 ATAR Modern History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Name:________________________</w:t>
      </w:r>
      <w:bookmarkStart w:id="0" w:name="_GoBack"/>
      <w:bookmarkEnd w:id="0"/>
    </w:p>
    <w:p w:rsidR="005E0576" w:rsidRDefault="005E0576">
      <w:r>
        <w:t>Marking key</w:t>
      </w:r>
    </w:p>
    <w:p w:rsidR="005E0576" w:rsidRDefault="005E0576">
      <w:r>
        <w:t>Homework task</w:t>
      </w:r>
    </w:p>
    <w:tbl>
      <w:tblPr>
        <w:tblW w:w="10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144"/>
        <w:gridCol w:w="1450"/>
      </w:tblGrid>
      <w:tr w:rsidR="005E0576" w:rsidRPr="004C386B" w:rsidTr="005E0576">
        <w:trPr>
          <w:trHeight w:val="579"/>
        </w:trPr>
        <w:tc>
          <w:tcPr>
            <w:tcW w:w="9144" w:type="dxa"/>
            <w:shd w:val="clear" w:color="auto" w:fill="FFC000" w:themeFill="accent4"/>
          </w:tcPr>
          <w:p w:rsidR="005E0576" w:rsidRPr="005E0576" w:rsidRDefault="005E0576" w:rsidP="00354886">
            <w:pPr>
              <w:spacing w:before="60" w:after="60"/>
              <w:jc w:val="center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Guide to marking responses</w:t>
            </w:r>
          </w:p>
        </w:tc>
        <w:tc>
          <w:tcPr>
            <w:tcW w:w="1450" w:type="dxa"/>
            <w:shd w:val="clear" w:color="auto" w:fill="FFC000" w:themeFill="accent4"/>
          </w:tcPr>
          <w:p w:rsidR="005E0576" w:rsidRPr="005E0576" w:rsidRDefault="005E0576" w:rsidP="00354886">
            <w:pPr>
              <w:spacing w:before="60" w:after="60"/>
              <w:jc w:val="center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Marks</w:t>
            </w:r>
          </w:p>
        </w:tc>
      </w:tr>
      <w:tr w:rsidR="005E0576" w:rsidRPr="004C386B" w:rsidTr="005E0576">
        <w:trPr>
          <w:trHeight w:val="394"/>
        </w:trPr>
        <w:tc>
          <w:tcPr>
            <w:tcW w:w="10594" w:type="dxa"/>
            <w:gridSpan w:val="2"/>
            <w:shd w:val="clear" w:color="auto" w:fill="FFE599" w:themeFill="accent4" w:themeFillTint="66"/>
            <w:vAlign w:val="center"/>
          </w:tcPr>
          <w:p w:rsidR="005E0576" w:rsidRPr="005E0576" w:rsidRDefault="005E0576" w:rsidP="00354886">
            <w:pPr>
              <w:spacing w:after="0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Thesis introductory paragraph</w:t>
            </w:r>
          </w:p>
        </w:tc>
      </w:tr>
      <w:tr w:rsidR="005E0576" w:rsidRPr="004C386B" w:rsidTr="005E0576">
        <w:trPr>
          <w:trHeight w:val="1136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Introductory paragraph clearly related to the area/topic of the question, containing understanding of focus and key terms of the question, which gives a clear sense of the direction of the essay.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3</w:t>
            </w:r>
          </w:p>
        </w:tc>
      </w:tr>
      <w:tr w:rsidR="005E0576" w:rsidRPr="004C386B" w:rsidTr="005E0576">
        <w:trPr>
          <w:trHeight w:val="742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Introductory paragraph contains a few sentences outlining the theme of the essay and including a simple proposition.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2</w:t>
            </w:r>
          </w:p>
        </w:tc>
      </w:tr>
      <w:tr w:rsidR="005E0576" w:rsidRPr="004C386B" w:rsidTr="005E0576">
        <w:trPr>
          <w:trHeight w:val="742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The opening paragraph has a sentence or two outlining the ‘who’ or ‘what to be discussed in the essay.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1</w:t>
            </w:r>
          </w:p>
        </w:tc>
      </w:tr>
      <w:tr w:rsidR="005E0576" w:rsidRPr="004C386B" w:rsidTr="005E0576">
        <w:trPr>
          <w:trHeight w:val="416"/>
        </w:trPr>
        <w:tc>
          <w:tcPr>
            <w:tcW w:w="9144" w:type="dxa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Subtotal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/3</w:t>
            </w:r>
          </w:p>
        </w:tc>
      </w:tr>
      <w:tr w:rsidR="005E0576" w:rsidRPr="004C386B" w:rsidTr="005E0576">
        <w:trPr>
          <w:trHeight w:val="394"/>
        </w:trPr>
        <w:tc>
          <w:tcPr>
            <w:tcW w:w="10594" w:type="dxa"/>
            <w:gridSpan w:val="2"/>
            <w:shd w:val="clear" w:color="auto" w:fill="FFE599" w:themeFill="accent4" w:themeFillTint="66"/>
            <w:vAlign w:val="center"/>
          </w:tcPr>
          <w:p w:rsidR="005E0576" w:rsidRPr="005E0576" w:rsidRDefault="005E0576" w:rsidP="00354886">
            <w:pPr>
              <w:spacing w:after="0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Synthesised narrative</w:t>
            </w:r>
          </w:p>
        </w:tc>
      </w:tr>
      <w:tr w:rsidR="005E0576" w:rsidRPr="004C386B" w:rsidTr="005E0576">
        <w:trPr>
          <w:trHeight w:val="742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 xml:space="preserve">Demonstrates an understanding of the </w:t>
            </w:r>
            <w:r w:rsidRPr="005E0576">
              <w:rPr>
                <w:rFonts w:cstheme="minorHAnsi"/>
                <w:sz w:val="26"/>
                <w:szCs w:val="26"/>
              </w:rPr>
              <w:t>inter-relationship between events, people and ideas, continuity and change.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2</w:t>
            </w:r>
          </w:p>
        </w:tc>
      </w:tr>
      <w:tr w:rsidR="005E0576" w:rsidRPr="004C386B" w:rsidTr="005E0576">
        <w:trPr>
          <w:trHeight w:val="742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A simple narrative, not always showing an understanding of the correct chronology and with minimal reference to events, people and ideas.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1</w:t>
            </w:r>
          </w:p>
        </w:tc>
      </w:tr>
      <w:tr w:rsidR="005E0576" w:rsidRPr="004C386B" w:rsidTr="005E0576">
        <w:trPr>
          <w:trHeight w:val="394"/>
        </w:trPr>
        <w:tc>
          <w:tcPr>
            <w:tcW w:w="9144" w:type="dxa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Subtotal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/</w:t>
            </w: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2</w:t>
            </w:r>
          </w:p>
        </w:tc>
      </w:tr>
      <w:tr w:rsidR="005E0576" w:rsidRPr="004C386B" w:rsidTr="005E0576">
        <w:trPr>
          <w:trHeight w:val="394"/>
        </w:trPr>
        <w:tc>
          <w:tcPr>
            <w:tcW w:w="10594" w:type="dxa"/>
            <w:gridSpan w:val="2"/>
            <w:shd w:val="clear" w:color="auto" w:fill="FFE599" w:themeFill="accent4" w:themeFillTint="66"/>
            <w:vAlign w:val="center"/>
          </w:tcPr>
          <w:p w:rsidR="005E0576" w:rsidRPr="005E0576" w:rsidRDefault="005E0576" w:rsidP="00354886">
            <w:pPr>
              <w:spacing w:after="0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Argument</w:t>
            </w:r>
          </w:p>
        </w:tc>
      </w:tr>
      <w:tr w:rsidR="005E0576" w:rsidRPr="004C386B" w:rsidTr="005E0576">
        <w:trPr>
          <w:trHeight w:val="742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 xml:space="preserve">Develops a sustained and sophisticated argument which shows a depth of analysis throughout the essay which is analytical, logical and coherent. 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2</w:t>
            </w:r>
          </w:p>
        </w:tc>
      </w:tr>
      <w:tr w:rsidR="005E0576" w:rsidRPr="004C386B" w:rsidTr="005E0576">
        <w:trPr>
          <w:trHeight w:val="742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Disjointed discussion/argument suggests little understanding of the topic and/or historic analysis of changing circumstance or continuity and change.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1</w:t>
            </w:r>
          </w:p>
        </w:tc>
      </w:tr>
      <w:tr w:rsidR="005E0576" w:rsidRPr="004C386B" w:rsidTr="005E0576">
        <w:trPr>
          <w:trHeight w:val="394"/>
        </w:trPr>
        <w:tc>
          <w:tcPr>
            <w:tcW w:w="9144" w:type="dxa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Subtotal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/</w:t>
            </w: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2</w:t>
            </w:r>
          </w:p>
        </w:tc>
      </w:tr>
      <w:tr w:rsidR="005E0576" w:rsidRPr="004C386B" w:rsidTr="005E0576">
        <w:trPr>
          <w:trHeight w:val="394"/>
        </w:trPr>
        <w:tc>
          <w:tcPr>
            <w:tcW w:w="10594" w:type="dxa"/>
            <w:gridSpan w:val="2"/>
            <w:shd w:val="clear" w:color="auto" w:fill="FFE599" w:themeFill="accent4" w:themeFillTint="66"/>
            <w:vAlign w:val="center"/>
          </w:tcPr>
          <w:p w:rsidR="005E0576" w:rsidRPr="005E0576" w:rsidRDefault="005E0576" w:rsidP="00354886">
            <w:pPr>
              <w:spacing w:after="0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Supporting evidence</w:t>
            </w:r>
          </w:p>
        </w:tc>
      </w:tr>
      <w:tr w:rsidR="005E0576" w:rsidRPr="004C386B" w:rsidTr="005E0576">
        <w:trPr>
          <w:trHeight w:val="1507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Detailed, accurate and relevant evidence used in a manner that assists analysis and evaluation. In responding to an essay instruction of debate or evaluate that proposition, historical evidence is used to argue for and against a view/proposition. Uses and cites accurately modern sources to develop or strengthen arguments.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2</w:t>
            </w:r>
          </w:p>
        </w:tc>
      </w:tr>
      <w:tr w:rsidR="005E0576" w:rsidRPr="004C386B" w:rsidTr="005E0576">
        <w:trPr>
          <w:trHeight w:val="371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Limited evidence is provided that is sometimes inaccurate or irrelevant.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1</w:t>
            </w:r>
          </w:p>
        </w:tc>
      </w:tr>
      <w:tr w:rsidR="005E0576" w:rsidRPr="004C386B" w:rsidTr="005E0576">
        <w:trPr>
          <w:trHeight w:val="416"/>
        </w:trPr>
        <w:tc>
          <w:tcPr>
            <w:tcW w:w="9144" w:type="dxa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Subtotal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/</w:t>
            </w: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2</w:t>
            </w:r>
          </w:p>
        </w:tc>
      </w:tr>
      <w:tr w:rsidR="005E0576" w:rsidRPr="004C386B" w:rsidTr="005E0576">
        <w:trPr>
          <w:trHeight w:val="394"/>
        </w:trPr>
        <w:tc>
          <w:tcPr>
            <w:tcW w:w="10594" w:type="dxa"/>
            <w:gridSpan w:val="2"/>
            <w:shd w:val="clear" w:color="auto" w:fill="FFE599" w:themeFill="accent4" w:themeFillTint="66"/>
            <w:vAlign w:val="center"/>
          </w:tcPr>
          <w:p w:rsidR="005E0576" w:rsidRPr="005E0576" w:rsidRDefault="005E0576" w:rsidP="00354886">
            <w:pPr>
              <w:spacing w:after="0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Conclusion</w:t>
            </w:r>
          </w:p>
        </w:tc>
      </w:tr>
      <w:tr w:rsidR="005E0576" w:rsidRPr="004C386B" w:rsidTr="005E0576">
        <w:trPr>
          <w:trHeight w:val="371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Draws the essay’s argument or point of view together.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3</w:t>
            </w:r>
          </w:p>
        </w:tc>
      </w:tr>
      <w:tr w:rsidR="005E0576" w:rsidRPr="004C386B" w:rsidTr="005E0576">
        <w:trPr>
          <w:trHeight w:val="371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Summarises the essay’s point of view.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2</w:t>
            </w:r>
          </w:p>
        </w:tc>
      </w:tr>
      <w:tr w:rsidR="005E0576" w:rsidRPr="004C386B" w:rsidTr="005E0576">
        <w:trPr>
          <w:trHeight w:val="371"/>
        </w:trPr>
        <w:tc>
          <w:tcPr>
            <w:tcW w:w="9144" w:type="dxa"/>
          </w:tcPr>
          <w:p w:rsidR="005E0576" w:rsidRPr="005E0576" w:rsidRDefault="005E0576" w:rsidP="00354886">
            <w:pPr>
              <w:spacing w:after="0" w:line="240" w:lineRule="auto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Is based on the essay’s general focus.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sz w:val="26"/>
                <w:szCs w:val="26"/>
                <w:lang w:eastAsia="ja-JP"/>
              </w:rPr>
              <w:t>1</w:t>
            </w:r>
          </w:p>
        </w:tc>
      </w:tr>
      <w:tr w:rsidR="005E0576" w:rsidRPr="004C386B" w:rsidTr="005E0576">
        <w:trPr>
          <w:trHeight w:val="394"/>
        </w:trPr>
        <w:tc>
          <w:tcPr>
            <w:tcW w:w="9144" w:type="dxa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Subtotal</w:t>
            </w:r>
          </w:p>
        </w:tc>
        <w:tc>
          <w:tcPr>
            <w:tcW w:w="1450" w:type="dxa"/>
            <w:vAlign w:val="center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/3</w:t>
            </w:r>
          </w:p>
        </w:tc>
      </w:tr>
      <w:tr w:rsidR="005E0576" w:rsidRPr="004C386B" w:rsidTr="005E0576">
        <w:trPr>
          <w:trHeight w:val="394"/>
        </w:trPr>
        <w:tc>
          <w:tcPr>
            <w:tcW w:w="9144" w:type="dxa"/>
            <w:shd w:val="clear" w:color="auto" w:fill="FFFFFF" w:themeFill="background1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 xml:space="preserve">Total 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:rsidR="005E0576" w:rsidRPr="005E0576" w:rsidRDefault="005E0576" w:rsidP="00354886">
            <w:pPr>
              <w:spacing w:after="0"/>
              <w:jc w:val="right"/>
              <w:rPr>
                <w:rFonts w:cstheme="minorHAnsi"/>
                <w:b/>
                <w:sz w:val="26"/>
                <w:szCs w:val="26"/>
                <w:lang w:eastAsia="ja-JP"/>
              </w:rPr>
            </w:pP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/</w:t>
            </w:r>
            <w:r w:rsidRPr="005E0576">
              <w:rPr>
                <w:rFonts w:cstheme="minorHAnsi"/>
                <w:b/>
                <w:sz w:val="26"/>
                <w:szCs w:val="26"/>
                <w:lang w:eastAsia="ja-JP"/>
              </w:rPr>
              <w:t>12</w:t>
            </w:r>
          </w:p>
        </w:tc>
      </w:tr>
    </w:tbl>
    <w:p w:rsidR="005E0576" w:rsidRDefault="005E0576"/>
    <w:sectPr w:rsidR="005E0576" w:rsidSect="005E05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576"/>
    <w:rsid w:val="000D1A09"/>
    <w:rsid w:val="0010759B"/>
    <w:rsid w:val="005E0576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2B3E"/>
  <w15:chartTrackingRefBased/>
  <w15:docId w15:val="{C6F46E24-7A20-4DE8-BB3F-360DFE76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5D59D97F</Template>
  <TotalTime>5</TotalTime>
  <Pages>2</Pages>
  <Words>272</Words>
  <Characters>1553</Characters>
  <Application>Microsoft Office Word</Application>
  <DocSecurity>0</DocSecurity>
  <Lines>12</Lines>
  <Paragraphs>3</Paragraphs>
  <ScaleCrop>false</ScaleCrop>
  <Company>Department of Education Western Australia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2019-08-27T00:09:00Z</dcterms:created>
  <dcterms:modified xsi:type="dcterms:W3CDTF">2019-08-27T00:14:00Z</dcterms:modified>
</cp:coreProperties>
</file>