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4D9" w:rsidRDefault="001334D9" w:rsidP="001334D9">
      <w:pPr>
        <w:spacing w:line="276" w:lineRule="auto"/>
      </w:pPr>
      <w:r>
        <w:t>Students should be able to recognise and write the formula of the following ions and molecules:</w:t>
      </w:r>
    </w:p>
    <w:tbl>
      <w:tblPr>
        <w:tblW w:w="84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559"/>
        <w:gridCol w:w="802"/>
        <w:gridCol w:w="2268"/>
        <w:gridCol w:w="1559"/>
      </w:tblGrid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FFFFFF" w:themeColor="background1"/>
            </w:tcBorders>
            <w:shd w:val="clear" w:color="auto" w:fill="8064A2" w:themeFill="accent4"/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Ion name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FFFFFF" w:themeColor="background1"/>
              <w:bottom w:val="single" w:sz="4" w:space="0" w:color="8064A2" w:themeColor="accent4"/>
              <w:right w:val="single" w:sz="4" w:space="0" w:color="8064A2" w:themeColor="accent4"/>
            </w:tcBorders>
            <w:shd w:val="clear" w:color="auto" w:fill="8064A2" w:themeFill="accent4"/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Formula</w:t>
            </w:r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FFFFFF" w:themeColor="background1"/>
            </w:tcBorders>
            <w:shd w:val="clear" w:color="auto" w:fill="8064A2" w:themeFill="accent4"/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Ion name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FFFFFF" w:themeColor="background1"/>
              <w:bottom w:val="single" w:sz="4" w:space="0" w:color="8064A2" w:themeColor="accent4"/>
              <w:right w:val="single" w:sz="4" w:space="0" w:color="8064A2" w:themeColor="accent4"/>
            </w:tcBorders>
            <w:shd w:val="clear" w:color="auto" w:fill="8064A2" w:themeFill="accent4"/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Formula</w:t>
            </w:r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ammonium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bromide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Calibr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Br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-</m:t>
                    </m:r>
                  </m:sup>
                </m:s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0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caesium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Times New Roman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Cs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chloride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  <w:vertAlign w:val="superscript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C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-</m:t>
                    </m:r>
                  </m:sup>
                </m:s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0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hydrogen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cyanide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CN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-</m:t>
                    </m:r>
                  </m:sup>
                </m:s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0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lithium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Li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proofErr w:type="spellStart"/>
            <w:r>
              <w:rPr>
                <w:rFonts w:eastAsia="Times New Roman" w:cs="Arial"/>
                <w:sz w:val="20"/>
                <w:szCs w:val="20"/>
              </w:rPr>
              <w:t>dihydrogenphosphate</w:t>
            </w:r>
            <w:proofErr w:type="spellEnd"/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PO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0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potassium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ethanoate (acetate)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 w:rsidP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  <w:highlight w:val="yello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CH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COO</m:t>
                    </m:r>
                  </m:e>
                  <m:sub/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0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rubidium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Rb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fluoride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-</m:t>
                    </m:r>
                  </m:sup>
                </m:sSup>
              </m:oMath>
            </m:oMathPara>
            <w:bookmarkStart w:id="0" w:name="_GoBack"/>
            <w:bookmarkEnd w:id="0"/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0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silver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Ag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proofErr w:type="spellStart"/>
            <w:r>
              <w:rPr>
                <w:rFonts w:eastAsia="Times New Roman" w:cs="Arial"/>
                <w:sz w:val="20"/>
                <w:szCs w:val="20"/>
              </w:rPr>
              <w:t>hydrogencarbonate</w:t>
            </w:r>
            <w:proofErr w:type="spellEnd"/>
            <w:r>
              <w:rPr>
                <w:rFonts w:eastAsia="Times New Roman" w:cs="Arial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  <w:highlight w:val="yellow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HCO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0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sodium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Na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193"/>
                <w:tab w:val="left" w:pos="331"/>
                <w:tab w:val="left" w:pos="619"/>
                <w:tab w:val="left" w:pos="1087"/>
                <w:tab w:val="left" w:pos="1185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proofErr w:type="spellStart"/>
            <w:r>
              <w:rPr>
                <w:rFonts w:eastAsia="Times New Roman" w:cs="Arial"/>
                <w:sz w:val="20"/>
                <w:szCs w:val="20"/>
              </w:rPr>
              <w:t>hydrogensulfate</w:t>
            </w:r>
            <w:proofErr w:type="spellEnd"/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  <w:highlight w:val="yellow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HSO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barium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Ba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hydroxide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OH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-</m:t>
                    </m:r>
                  </m:sup>
                </m:s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calcium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Ca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iodide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  <w:highlight w:val="lightGray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-</m:t>
                    </m:r>
                  </m:sup>
                </m:s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cobalt(II)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Co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nitrate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NO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copper(II)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Cu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nitrite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NO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iron(II)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Fe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permanganate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MnO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lead(II)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Pb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before="20" w:after="2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carbonate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CO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magnesium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Mg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chromate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CrO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manganese(II)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Mn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dichromate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Cr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7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 w:firstLine="17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nickel(II)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Ni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proofErr w:type="spellStart"/>
            <w:r>
              <w:rPr>
                <w:rFonts w:eastAsia="Times New Roman" w:cs="Arial"/>
                <w:sz w:val="20"/>
                <w:szCs w:val="20"/>
              </w:rPr>
              <w:t>hydrogenphosphate</w:t>
            </w:r>
            <w:proofErr w:type="spellEnd"/>
            <w:r>
              <w:rPr>
                <w:rFonts w:eastAsia="Times New Roman" w:cs="Arial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HPO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strontium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Sr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oxalate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noProof/>
                        <w:sz w:val="20"/>
                        <w:szCs w:val="20"/>
                        <w:lang w:eastAsia="en-AU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noProof/>
                        <w:sz w:val="20"/>
                        <w:szCs w:val="20"/>
                        <w:lang w:eastAsia="en-AU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noProof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noProof/>
                        <w:sz w:val="20"/>
                        <w:szCs w:val="20"/>
                        <w:lang w:eastAsia="en-AU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noProof/>
                        <w:sz w:val="20"/>
                        <w:szCs w:val="20"/>
                        <w:lang w:eastAsia="en-AU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noProof/>
                        <w:sz w:val="20"/>
                        <w:szCs w:val="20"/>
                        <w:lang w:eastAsia="en-AU"/>
                      </w:rPr>
                      <m:t>2-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zinc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Zn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oxide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2-</m:t>
                    </m:r>
                  </m:sup>
                </m:s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aluminium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A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proofErr w:type="spellStart"/>
            <w:r>
              <w:rPr>
                <w:rFonts w:eastAsia="Times New Roman" w:cs="Arial"/>
                <w:sz w:val="20"/>
                <w:szCs w:val="20"/>
              </w:rPr>
              <w:t>sulfate</w:t>
            </w:r>
            <w:proofErr w:type="spellEnd"/>
            <w:r>
              <w:rPr>
                <w:rFonts w:eastAsia="Times New Roman" w:cs="Arial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SO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chromium(III)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Cr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proofErr w:type="spellStart"/>
            <w:r>
              <w:rPr>
                <w:rFonts w:eastAsia="Times New Roman" w:cs="Arial"/>
                <w:sz w:val="20"/>
                <w:szCs w:val="20"/>
              </w:rPr>
              <w:t>sulfide</w:t>
            </w:r>
            <w:proofErr w:type="spellEnd"/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2-</m:t>
                    </m:r>
                  </m:sup>
                </m:s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iron(III)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  <w:sz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Fe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3+</m:t>
                    </m:r>
                  </m:sup>
                </m:sSup>
              </m:oMath>
            </m:oMathPara>
          </w:p>
        </w:tc>
        <w:tc>
          <w:tcPr>
            <w:tcW w:w="802" w:type="dxa"/>
            <w:tcBorders>
              <w:top w:val="nil"/>
              <w:left w:val="single" w:sz="4" w:space="0" w:color="8064A2" w:themeColor="accent4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proofErr w:type="spellStart"/>
            <w:r>
              <w:rPr>
                <w:rFonts w:eastAsia="Times New Roman" w:cs="Arial"/>
                <w:sz w:val="20"/>
                <w:szCs w:val="20"/>
              </w:rPr>
              <w:t>sulfite</w:t>
            </w:r>
            <w:proofErr w:type="spellEnd"/>
            <w:r>
              <w:rPr>
                <w:rFonts w:eastAsia="Times New Roman" w:cs="Arial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SO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2-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single" w:sz="4" w:space="0" w:color="8064A2" w:themeColor="accent4"/>
              <w:left w:val="nil"/>
              <w:bottom w:val="nil"/>
              <w:right w:val="nil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1559" w:type="dxa"/>
            <w:tcBorders>
              <w:top w:val="single" w:sz="4" w:space="0" w:color="8064A2" w:themeColor="accent4"/>
              <w:left w:val="nil"/>
              <w:bottom w:val="nil"/>
              <w:right w:val="nil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nitride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N</m:t>
                    </m:r>
                  </m:e>
                  <m:sub/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3-</m:t>
                    </m:r>
                  </m:sup>
                </m:sSubSup>
              </m:oMath>
            </m:oMathPara>
          </w:p>
        </w:tc>
      </w:tr>
      <w:tr w:rsidR="001334D9" w:rsidTr="001334D9">
        <w:trPr>
          <w:trHeight w:val="32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8064A2" w:themeColor="accent4"/>
            </w:tcBorders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205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  <w:tab w:val="left" w:pos="7650"/>
              </w:tabs>
              <w:spacing w:after="0" w:line="240" w:lineRule="auto"/>
              <w:ind w:right="-62"/>
              <w:rPr>
                <w:rFonts w:eastAsia="Times New Roman" w:cs="Arial"/>
              </w:rPr>
            </w:pPr>
          </w:p>
        </w:tc>
        <w:tc>
          <w:tcPr>
            <w:tcW w:w="22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 xml:space="preserve">phosphate </w:t>
            </w:r>
          </w:p>
        </w:tc>
        <w:tc>
          <w:tcPr>
            <w:tcW w:w="1559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tabs>
                <w:tab w:val="left" w:pos="331"/>
                <w:tab w:val="left" w:pos="619"/>
                <w:tab w:val="left" w:pos="1087"/>
                <w:tab w:val="left" w:pos="1195"/>
                <w:tab w:val="left" w:pos="1483"/>
                <w:tab w:val="left" w:pos="1769"/>
                <w:tab w:val="left" w:pos="2347"/>
                <w:tab w:val="left" w:pos="2923"/>
                <w:tab w:val="left" w:pos="3211"/>
                <w:tab w:val="left" w:pos="3787"/>
                <w:tab w:val="left" w:pos="4075"/>
                <w:tab w:val="left" w:pos="4709"/>
                <w:tab w:val="left" w:pos="5033"/>
                <w:tab w:val="left" w:pos="5357"/>
                <w:tab w:val="left" w:pos="5745"/>
                <w:tab w:val="left" w:pos="6264"/>
                <w:tab w:val="left" w:pos="6912"/>
                <w:tab w:val="left" w:pos="7236"/>
              </w:tabs>
              <w:spacing w:after="0" w:line="240" w:lineRule="auto"/>
              <w:ind w:right="-62"/>
              <w:rPr>
                <w:rFonts w:eastAsia="Times New Roman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PO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3-</m:t>
                    </m:r>
                  </m:sup>
                </m:sSubSup>
              </m:oMath>
            </m:oMathPara>
          </w:p>
        </w:tc>
      </w:tr>
    </w:tbl>
    <w:p w:rsidR="001334D9" w:rsidRDefault="001334D9" w:rsidP="001334D9">
      <w:pPr>
        <w:spacing w:after="0" w:line="276" w:lineRule="auto"/>
      </w:pPr>
    </w:p>
    <w:p w:rsidR="001334D9" w:rsidRDefault="001334D9" w:rsidP="001334D9">
      <w:pPr>
        <w:spacing w:line="276" w:lineRule="auto"/>
      </w:pPr>
      <w:r>
        <w:t>Common molecules that have non-systematic names: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264"/>
        <w:gridCol w:w="1568"/>
      </w:tblGrid>
      <w:tr w:rsidR="001334D9" w:rsidTr="001334D9">
        <w:trPr>
          <w:trHeight w:val="323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FFFFFF" w:themeColor="background1"/>
            </w:tcBorders>
            <w:shd w:val="clear" w:color="auto" w:fill="8064A2" w:themeFill="accent4"/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Molecule name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FFFFFF" w:themeColor="background1"/>
              <w:bottom w:val="single" w:sz="4" w:space="0" w:color="8064A2" w:themeColor="accent4"/>
              <w:right w:val="single" w:sz="4" w:space="0" w:color="8064A2" w:themeColor="accent4"/>
            </w:tcBorders>
            <w:shd w:val="clear" w:color="auto" w:fill="8064A2" w:themeFill="accent4"/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FFFFFF" w:themeColor="background1"/>
                <w:sz w:val="20"/>
                <w:szCs w:val="20"/>
              </w:rPr>
              <w:t>Formula</w:t>
            </w:r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ammonia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NH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water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Cs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0"/>
                      <w:szCs w:val="20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b>
              </m:sSub>
            </m:oMath>
            <w:r w:rsidR="001334D9">
              <w:rPr>
                <w:rFonts w:ascii="Cambria Math" w:hAnsi="Cambria Math" w:cs="Calibri"/>
                <w:bCs/>
                <w:sz w:val="20"/>
                <w:szCs w:val="20"/>
              </w:rPr>
              <w:t>O</w:t>
            </w:r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hydrogen peroxide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ethanoic acid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COOH</m:t>
                </m:r>
              </m:oMath>
            </m:oMathPara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hydrochloric acid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HC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l</m:t>
                </m:r>
              </m:oMath>
            </m:oMathPara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nitric acid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HN</m:t>
                </m:r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carbonic acid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cr m:val="script"/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sulfuric acid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cr m:val="script"/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="Calibri"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proofErr w:type="spellStart"/>
            <w:r>
              <w:rPr>
                <w:rFonts w:cs="Calibri"/>
                <w:bCs/>
                <w:sz w:val="20"/>
                <w:szCs w:val="20"/>
              </w:rPr>
              <w:t>sulfurous</w:t>
            </w:r>
            <w:proofErr w:type="spellEnd"/>
            <w:r>
              <w:rPr>
                <w:rFonts w:cs="Calibri"/>
                <w:bCs/>
                <w:sz w:val="20"/>
                <w:szCs w:val="20"/>
              </w:rPr>
              <w:t xml:space="preserve"> acid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cr m:val="script"/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</w:tr>
      <w:tr w:rsidR="001334D9" w:rsidTr="001334D9">
        <w:trPr>
          <w:trHeight w:val="312"/>
        </w:trPr>
        <w:tc>
          <w:tcPr>
            <w:tcW w:w="2264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1334D9">
            <w:pPr>
              <w:autoSpaceDE w:val="0"/>
              <w:autoSpaceDN w:val="0"/>
              <w:adjustRightInd w:val="0"/>
              <w:spacing w:after="0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>phosphoric acid</w:t>
            </w:r>
          </w:p>
        </w:tc>
        <w:tc>
          <w:tcPr>
            <w:tcW w:w="1568" w:type="dxa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:rsidR="001334D9" w:rsidRDefault="0096378A">
            <w:pPr>
              <w:autoSpaceDE w:val="0"/>
              <w:autoSpaceDN w:val="0"/>
              <w:adjustRightInd w:val="0"/>
              <w:spacing w:after="0"/>
              <w:rPr>
                <w:rFonts w:ascii="Cambria Math" w:hAnsi="Cambria Math" w:cs="Calibri"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3</m:t>
                    </m:r>
                  </m:sub>
                </m:sSub>
                <m:r>
                  <m:rPr>
                    <m:scr m:val="script"/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P</m:t>
                </m:r>
                <m:sSub>
                  <m:sSubPr>
                    <m:ctrlPr>
                      <w:rPr>
                        <w:rFonts w:ascii="Cambria Math" w:hAnsi="Cambria Math" w:cs="Calibri"/>
                        <w:bCs/>
                        <w:i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</w:tr>
    </w:tbl>
    <w:p w:rsidR="00546763" w:rsidRDefault="00546763"/>
    <w:sectPr w:rsidR="0054676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4D9"/>
    <w:rsid w:val="001334D9"/>
    <w:rsid w:val="002C334D"/>
    <w:rsid w:val="00546763"/>
    <w:rsid w:val="0096378A"/>
    <w:rsid w:val="00BB0B83"/>
    <w:rsid w:val="00FD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D63E381-C8B6-4BE2-B6EF-04B2B33C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4D9"/>
    <w:pPr>
      <w:spacing w:after="120" w:line="264" w:lineRule="auto"/>
    </w:pPr>
    <w:rPr>
      <w:rFonts w:ascii="Calibri" w:eastAsiaTheme="minorEastAsia" w:hAnsi="Calibr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34D9"/>
    <w:rPr>
      <w:rFonts w:ascii="Calibri" w:eastAsiaTheme="minorEastAsia" w:hAnsi="Calibr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33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334D9"/>
    <w:rPr>
      <w:rFonts w:ascii="Tahoma" w:eastAsiaTheme="minorEastAsi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2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C86D960A</Template>
  <TotalTime>6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Kristy</dc:creator>
  <cp:lastModifiedBy>JOHNSON Kristy [Narrogin Senior High School]</cp:lastModifiedBy>
  <cp:revision>3</cp:revision>
  <cp:lastPrinted>2019-03-06T05:14:00Z</cp:lastPrinted>
  <dcterms:created xsi:type="dcterms:W3CDTF">2015-02-17T04:06:00Z</dcterms:created>
  <dcterms:modified xsi:type="dcterms:W3CDTF">2019-03-06T05:15:00Z</dcterms:modified>
</cp:coreProperties>
</file>