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18FE47" w14:textId="77777777" w:rsidR="00D665F1" w:rsidRDefault="00D665F1" w:rsidP="00394E97">
      <w:pPr>
        <w:pStyle w:val="Heading3"/>
        <w:rPr>
          <w:rFonts w:ascii="Calibri" w:hAnsi="Calibri" w:cs="Arial"/>
          <w:sz w:val="22"/>
          <w:szCs w:val="22"/>
        </w:rPr>
      </w:pPr>
    </w:p>
    <w:p w14:paraId="78DFA4D5" w14:textId="77777777" w:rsidR="00D665F1" w:rsidRDefault="00D665F1" w:rsidP="00394E97">
      <w:pPr>
        <w:pStyle w:val="Heading3"/>
        <w:rPr>
          <w:rFonts w:ascii="Calibri" w:hAnsi="Calibri" w:cs="Arial"/>
          <w:sz w:val="22"/>
          <w:szCs w:val="22"/>
        </w:rPr>
      </w:pPr>
    </w:p>
    <w:p w14:paraId="36C384AD" w14:textId="77777777" w:rsidR="00D665F1" w:rsidRDefault="00D665F1" w:rsidP="00394E97">
      <w:pPr>
        <w:pStyle w:val="Heading3"/>
        <w:rPr>
          <w:rFonts w:ascii="Calibri" w:hAnsi="Calibri" w:cs="Arial"/>
          <w:sz w:val="22"/>
          <w:szCs w:val="22"/>
        </w:rPr>
      </w:pPr>
    </w:p>
    <w:p w14:paraId="05C5C016" w14:textId="77777777" w:rsidR="00D665F1" w:rsidRDefault="00D665F1" w:rsidP="00394E97">
      <w:pPr>
        <w:pStyle w:val="Heading3"/>
        <w:rPr>
          <w:rFonts w:ascii="Calibri" w:hAnsi="Calibri" w:cs="Arial"/>
          <w:sz w:val="22"/>
          <w:szCs w:val="22"/>
        </w:rPr>
      </w:pPr>
    </w:p>
    <w:p w14:paraId="0E66BA4D" w14:textId="77777777" w:rsidR="00D665F1" w:rsidRDefault="00D665F1" w:rsidP="00394E97">
      <w:pPr>
        <w:pStyle w:val="Heading3"/>
        <w:rPr>
          <w:rFonts w:ascii="Calibri" w:hAnsi="Calibri" w:cs="Arial"/>
          <w:sz w:val="22"/>
          <w:szCs w:val="22"/>
        </w:rPr>
      </w:pPr>
    </w:p>
    <w:p w14:paraId="1605D931" w14:textId="77777777" w:rsidR="00D665F1" w:rsidRDefault="00D665F1" w:rsidP="00394E97">
      <w:pPr>
        <w:pStyle w:val="Heading3"/>
        <w:rPr>
          <w:rFonts w:ascii="Calibri" w:hAnsi="Calibri" w:cs="Arial"/>
          <w:sz w:val="22"/>
          <w:szCs w:val="22"/>
        </w:rPr>
      </w:pPr>
    </w:p>
    <w:p w14:paraId="7969EFA2" w14:textId="7327FE93" w:rsidR="00394E97" w:rsidRPr="00D665F1" w:rsidRDefault="00ED351E" w:rsidP="00AF0316">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7728" behindDoc="1" locked="0" layoutInCell="1" allowOverlap="1" wp14:anchorId="3B8ADF87" wp14:editId="59AE0646">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sidR="00662157">
        <w:rPr>
          <w:rFonts w:ascii="Calibri" w:hAnsi="Calibri" w:cs="Arial"/>
          <w:sz w:val="96"/>
          <w:szCs w:val="96"/>
        </w:rPr>
        <w:t>Year 8</w:t>
      </w:r>
      <w:r w:rsidR="00D81888">
        <w:rPr>
          <w:rFonts w:ascii="Calibri" w:hAnsi="Calibri" w:cs="Arial"/>
          <w:sz w:val="96"/>
          <w:szCs w:val="96"/>
        </w:rPr>
        <w:t xml:space="preserve"> Program 2019</w:t>
      </w:r>
    </w:p>
    <w:p w14:paraId="701B1AF3" w14:textId="77777777" w:rsidR="00394E97" w:rsidRPr="00D665F1" w:rsidRDefault="00394E97" w:rsidP="00394E97">
      <w:pPr>
        <w:pStyle w:val="Heading3"/>
        <w:jc w:val="center"/>
        <w:rPr>
          <w:rFonts w:ascii="Calibri" w:hAnsi="Calibri" w:cs="Arial"/>
          <w:sz w:val="22"/>
          <w:szCs w:val="22"/>
        </w:rPr>
      </w:pPr>
    </w:p>
    <w:p w14:paraId="5AE5DB48" w14:textId="77777777" w:rsidR="00394E97" w:rsidRPr="00D665F1" w:rsidRDefault="00394E97" w:rsidP="00394E97">
      <w:pPr>
        <w:pStyle w:val="Heading3"/>
        <w:jc w:val="center"/>
        <w:rPr>
          <w:rFonts w:ascii="Calibri" w:hAnsi="Calibri" w:cs="Arial"/>
          <w:sz w:val="32"/>
          <w:szCs w:val="32"/>
        </w:rPr>
      </w:pPr>
    </w:p>
    <w:p w14:paraId="3F1A2E80" w14:textId="77777777" w:rsidR="00394E97" w:rsidRPr="00D665F1" w:rsidRDefault="00394E97" w:rsidP="00AF0316">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14:paraId="01364545" w14:textId="59AF7114" w:rsidR="00662157" w:rsidRPr="00662157" w:rsidRDefault="00662157" w:rsidP="00662157">
      <w:pPr>
        <w:pStyle w:val="Heading3"/>
        <w:jc w:val="center"/>
        <w:rPr>
          <w:rFonts w:ascii="Calibri" w:hAnsi="Calibri" w:cs="Arial"/>
          <w:b w:val="0"/>
          <w:sz w:val="32"/>
          <w:szCs w:val="32"/>
        </w:rPr>
      </w:pPr>
      <w:r>
        <w:rPr>
          <w:rFonts w:ascii="Calibri" w:hAnsi="Calibri" w:cs="Arial"/>
          <w:b w:val="0"/>
          <w:sz w:val="32"/>
          <w:szCs w:val="32"/>
          <w:lang w:val="en"/>
        </w:rPr>
        <w:t xml:space="preserve">Mathematics 8, </w:t>
      </w:r>
      <w:proofErr w:type="spellStart"/>
      <w:r>
        <w:rPr>
          <w:rFonts w:ascii="Calibri" w:hAnsi="Calibri" w:cs="Arial"/>
          <w:b w:val="0"/>
          <w:sz w:val="32"/>
          <w:szCs w:val="32"/>
          <w:lang w:val="en"/>
        </w:rPr>
        <w:t>Dr</w:t>
      </w:r>
      <w:proofErr w:type="spellEnd"/>
      <w:r>
        <w:rPr>
          <w:rFonts w:ascii="Calibri" w:hAnsi="Calibri" w:cs="Arial"/>
          <w:b w:val="0"/>
          <w:sz w:val="32"/>
          <w:szCs w:val="32"/>
          <w:lang w:val="en"/>
        </w:rPr>
        <w:t xml:space="preserve"> Terry Dwyer</w:t>
      </w:r>
    </w:p>
    <w:p w14:paraId="6175C1A3" w14:textId="63A9B94A" w:rsidR="00662157" w:rsidRPr="00D665F1" w:rsidRDefault="00662157" w:rsidP="00662157">
      <w:pPr>
        <w:pStyle w:val="Heading3"/>
        <w:jc w:val="center"/>
        <w:rPr>
          <w:rFonts w:ascii="Calibri" w:hAnsi="Calibri" w:cs="Arial"/>
          <w:b w:val="0"/>
          <w:sz w:val="32"/>
          <w:szCs w:val="32"/>
          <w:lang w:val="en"/>
        </w:rPr>
      </w:pPr>
      <w:r w:rsidRPr="00D665F1">
        <w:rPr>
          <w:rFonts w:ascii="Calibri" w:hAnsi="Calibri" w:cs="Arial"/>
          <w:b w:val="0"/>
          <w:sz w:val="32"/>
          <w:szCs w:val="32"/>
          <w:lang w:val="en"/>
        </w:rPr>
        <w:t>Essential Mathematics Gold Year 8, Cambridge University Press</w:t>
      </w:r>
    </w:p>
    <w:p w14:paraId="7D92700A" w14:textId="77777777" w:rsidR="00662157" w:rsidRDefault="00662157" w:rsidP="00662157">
      <w:pPr>
        <w:pStyle w:val="Heading3"/>
        <w:jc w:val="center"/>
        <w:rPr>
          <w:rFonts w:ascii="Calibri" w:hAnsi="Calibri" w:cs="Arial"/>
          <w:b w:val="0"/>
          <w:sz w:val="32"/>
          <w:szCs w:val="32"/>
          <w:lang w:val="en"/>
        </w:rPr>
      </w:pPr>
      <w:r w:rsidRPr="00D665F1">
        <w:rPr>
          <w:rFonts w:ascii="Calibri" w:hAnsi="Calibri" w:cs="Arial"/>
          <w:b w:val="0"/>
          <w:sz w:val="32"/>
          <w:szCs w:val="32"/>
          <w:lang w:val="en"/>
        </w:rPr>
        <w:t>Essential Mathematics Year 8, Cambridge University Press</w:t>
      </w:r>
    </w:p>
    <w:p w14:paraId="3FD1A66A" w14:textId="77777777" w:rsidR="00394E97" w:rsidRPr="00D665F1" w:rsidRDefault="00394E97" w:rsidP="00662157">
      <w:pPr>
        <w:pStyle w:val="Heading3"/>
        <w:jc w:val="center"/>
        <w:rPr>
          <w:rFonts w:ascii="Calibri" w:hAnsi="Calibri" w:cs="Arial"/>
          <w:sz w:val="22"/>
          <w:szCs w:val="22"/>
        </w:rPr>
      </w:pPr>
    </w:p>
    <w:p w14:paraId="68EA0FBD" w14:textId="77777777" w:rsidR="00394E97" w:rsidRPr="00D665F1" w:rsidRDefault="00394E97" w:rsidP="00662157">
      <w:pPr>
        <w:pStyle w:val="Heading3"/>
        <w:jc w:val="center"/>
        <w:rPr>
          <w:rFonts w:ascii="Calibri" w:hAnsi="Calibri" w:cs="Arial"/>
          <w:sz w:val="22"/>
          <w:szCs w:val="22"/>
        </w:rPr>
      </w:pPr>
    </w:p>
    <w:p w14:paraId="766AC0B0" w14:textId="77777777" w:rsidR="00394E97" w:rsidRPr="00D665F1" w:rsidRDefault="00394E97" w:rsidP="00662157">
      <w:pPr>
        <w:pStyle w:val="Heading3"/>
        <w:jc w:val="center"/>
        <w:rPr>
          <w:rFonts w:ascii="Calibri" w:hAnsi="Calibri" w:cs="Arial"/>
          <w:sz w:val="22"/>
          <w:szCs w:val="22"/>
        </w:rPr>
      </w:pPr>
    </w:p>
    <w:p w14:paraId="786F29E1" w14:textId="77777777" w:rsidR="00394E97" w:rsidRPr="00D665F1" w:rsidRDefault="00394E97" w:rsidP="00394E97">
      <w:pPr>
        <w:pStyle w:val="Heading3"/>
        <w:rPr>
          <w:rFonts w:ascii="Calibri" w:hAnsi="Calibri" w:cs="Arial"/>
          <w:sz w:val="22"/>
          <w:szCs w:val="22"/>
        </w:rPr>
      </w:pPr>
    </w:p>
    <w:p w14:paraId="5BA68603" w14:textId="77777777" w:rsidR="00394E97" w:rsidRPr="00D665F1" w:rsidRDefault="00394E97" w:rsidP="00394E97">
      <w:pPr>
        <w:pStyle w:val="Heading3"/>
        <w:rPr>
          <w:rFonts w:ascii="Calibri" w:hAnsi="Calibri" w:cs="Arial"/>
          <w:sz w:val="22"/>
          <w:szCs w:val="22"/>
        </w:rPr>
      </w:pPr>
    </w:p>
    <w:p w14:paraId="1E7002E0" w14:textId="77777777" w:rsidR="00394E97" w:rsidRPr="00D665F1" w:rsidRDefault="00394E97" w:rsidP="00394E97">
      <w:pPr>
        <w:pStyle w:val="Heading3"/>
        <w:rPr>
          <w:rFonts w:ascii="Calibri" w:hAnsi="Calibri" w:cs="Arial"/>
          <w:sz w:val="22"/>
          <w:szCs w:val="22"/>
        </w:rPr>
      </w:pPr>
    </w:p>
    <w:p w14:paraId="4A2B006D" w14:textId="77777777" w:rsidR="00394E97" w:rsidRPr="00D665F1" w:rsidRDefault="00394E97" w:rsidP="00394E97">
      <w:pPr>
        <w:pStyle w:val="Heading3"/>
        <w:rPr>
          <w:rFonts w:ascii="Calibri" w:hAnsi="Calibri" w:cs="Arial"/>
          <w:sz w:val="22"/>
          <w:szCs w:val="22"/>
        </w:rPr>
      </w:pPr>
    </w:p>
    <w:p w14:paraId="6EBC2026" w14:textId="77777777" w:rsidR="00394E97" w:rsidRDefault="00394E97" w:rsidP="00394E97">
      <w:pPr>
        <w:pStyle w:val="Heading3"/>
        <w:rPr>
          <w:rFonts w:ascii="Calibri" w:hAnsi="Calibri" w:cs="Arial"/>
          <w:sz w:val="22"/>
          <w:szCs w:val="22"/>
        </w:rPr>
      </w:pPr>
    </w:p>
    <w:p w14:paraId="422A47BE" w14:textId="77777777" w:rsidR="00D665F1" w:rsidRDefault="00D665F1" w:rsidP="00394E97">
      <w:pPr>
        <w:pStyle w:val="Heading3"/>
        <w:rPr>
          <w:rFonts w:ascii="Calibri" w:hAnsi="Calibri" w:cs="Arial"/>
          <w:sz w:val="22"/>
          <w:szCs w:val="22"/>
        </w:rPr>
      </w:pPr>
    </w:p>
    <w:p w14:paraId="6B0F1A43" w14:textId="77777777" w:rsidR="00D665F1" w:rsidRDefault="00D665F1" w:rsidP="00394E97">
      <w:pPr>
        <w:pStyle w:val="Heading3"/>
        <w:rPr>
          <w:rFonts w:ascii="Calibri" w:hAnsi="Calibri" w:cs="Arial"/>
          <w:sz w:val="22"/>
          <w:szCs w:val="22"/>
        </w:rPr>
      </w:pPr>
    </w:p>
    <w:p w14:paraId="3D6F7F2A" w14:textId="77777777" w:rsidR="00D665F1" w:rsidRDefault="00D665F1" w:rsidP="00394E97">
      <w:pPr>
        <w:pStyle w:val="Heading3"/>
        <w:rPr>
          <w:rFonts w:ascii="Calibri" w:hAnsi="Calibri" w:cs="Arial"/>
          <w:sz w:val="22"/>
          <w:szCs w:val="22"/>
        </w:rPr>
      </w:pPr>
    </w:p>
    <w:p w14:paraId="11091735" w14:textId="0B0D0E15" w:rsidR="00D179A3" w:rsidRDefault="00D179A3" w:rsidP="00D179A3">
      <w:pPr>
        <w:pStyle w:val="NormalWeb"/>
        <w:shd w:val="clear" w:color="auto" w:fill="FEFEFE"/>
        <w:spacing w:before="0" w:beforeAutospacing="0" w:after="191" w:afterAutospacing="0"/>
        <w:rPr>
          <w:rFonts w:asciiTheme="minorHAnsi" w:hAnsiTheme="minorHAnsi" w:cstheme="minorHAnsi"/>
          <w:sz w:val="22"/>
          <w:szCs w:val="22"/>
        </w:rPr>
      </w:pPr>
    </w:p>
    <w:p w14:paraId="0EE1F122" w14:textId="77777777" w:rsidR="007F15FA" w:rsidRPr="00661874" w:rsidRDefault="007F15FA" w:rsidP="00D179A3">
      <w:pPr>
        <w:pStyle w:val="NormalWeb"/>
        <w:shd w:val="clear" w:color="auto" w:fill="FEFEFE"/>
        <w:spacing w:before="0" w:beforeAutospacing="0" w:after="191" w:afterAutospacing="0"/>
        <w:rPr>
          <w:rFonts w:asciiTheme="minorHAnsi" w:hAnsiTheme="minorHAnsi" w:cstheme="minorHAnsi"/>
          <w:sz w:val="22"/>
          <w:szCs w:val="22"/>
        </w:rPr>
      </w:pPr>
    </w:p>
    <w:p w14:paraId="3C8AF03F" w14:textId="0521D2E8"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Style w:val="Strong"/>
          <w:rFonts w:asciiTheme="minorHAnsi" w:hAnsiTheme="minorHAnsi" w:cstheme="minorHAnsi"/>
          <w:sz w:val="22"/>
          <w:szCs w:val="22"/>
        </w:rPr>
        <w:lastRenderedPageBreak/>
        <w:t>Year 8 Level Description</w:t>
      </w:r>
    </w:p>
    <w:p w14:paraId="392F6F90" w14:textId="77777777"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Fonts w:asciiTheme="minorHAnsi" w:hAnsiTheme="minorHAnsi" w:cstheme="minorHAnsi"/>
          <w:sz w:val="22"/>
          <w:szCs w:val="22"/>
        </w:rPr>
        <w:t>The proficiency strands </w:t>
      </w:r>
      <w:r w:rsidRPr="00242A93">
        <w:rPr>
          <w:rStyle w:val="Strong"/>
          <w:rFonts w:asciiTheme="minorHAnsi" w:hAnsiTheme="minorHAnsi" w:cstheme="minorHAnsi"/>
          <w:sz w:val="22"/>
          <w:szCs w:val="22"/>
        </w:rPr>
        <w:t>understanding, fluency, problem-solving</w:t>
      </w:r>
      <w:r w:rsidRPr="00242A93">
        <w:rPr>
          <w:rFonts w:asciiTheme="minorHAnsi" w:hAnsiTheme="minorHAnsi" w:cstheme="minorHAnsi"/>
          <w:sz w:val="22"/>
          <w:szCs w:val="22"/>
        </w:rPr>
        <w:t> and </w:t>
      </w:r>
      <w:r w:rsidRPr="00242A93">
        <w:rPr>
          <w:rStyle w:val="Strong"/>
          <w:rFonts w:asciiTheme="minorHAnsi" w:hAnsiTheme="minorHAnsi" w:cstheme="minorHAnsi"/>
          <w:sz w:val="22"/>
          <w:szCs w:val="22"/>
        </w:rPr>
        <w:t>reasoning</w:t>
      </w:r>
      <w:r w:rsidRPr="00242A93">
        <w:rPr>
          <w:rFonts w:asciiTheme="minorHAnsi" w:hAnsiTheme="minorHAnsi" w:cstheme="minorHAnsi"/>
          <w:sz w:val="22"/>
          <w:szCs w:val="22"/>
        </w:rPr>
        <w:t>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74E187F7" w14:textId="77777777"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Fonts w:asciiTheme="minorHAnsi" w:hAnsiTheme="minorHAnsi" w:cstheme="minorHAnsi"/>
          <w:sz w:val="22"/>
          <w:szCs w:val="22"/>
        </w:rPr>
        <w:t>At this year level:</w:t>
      </w:r>
    </w:p>
    <w:p w14:paraId="4D819934" w14:textId="1435F415" w:rsidR="00662157" w:rsidRPr="00242A93" w:rsidRDefault="00662157" w:rsidP="00662157">
      <w:pPr>
        <w:pStyle w:val="NormalWeb"/>
        <w:shd w:val="clear" w:color="auto" w:fill="FEFEFE"/>
        <w:spacing w:before="0" w:beforeAutospacing="0" w:after="191" w:afterAutospacing="0"/>
        <w:rPr>
          <w:rFonts w:asciiTheme="minorHAnsi" w:hAnsiTheme="minorHAnsi" w:cstheme="minorHAnsi"/>
          <w:sz w:val="22"/>
          <w:szCs w:val="22"/>
        </w:rPr>
      </w:pPr>
      <w:r w:rsidRPr="00242A93">
        <w:rPr>
          <w:rStyle w:val="Strong"/>
          <w:rFonts w:asciiTheme="minorHAnsi" w:hAnsiTheme="minorHAnsi" w:cstheme="minorHAnsi"/>
          <w:sz w:val="22"/>
          <w:szCs w:val="22"/>
        </w:rPr>
        <w:t>understanding</w:t>
      </w:r>
      <w:r w:rsidRPr="00242A93">
        <w:rPr>
          <w:rFonts w:asciiTheme="minorHAnsi" w:hAnsiTheme="minorHAnsi" w:cstheme="minorHAnsi"/>
          <w:sz w:val="22"/>
          <w:szCs w:val="22"/>
        </w:rPr>
        <w:t> includes describing patterns involving indices and recurring decimals, identifying commonalities between operations with algebra and arithmetic, connecting rules for linear relations with their graphs, explaining the purpose of statistical measures and explaining measurements of perimeter and area</w:t>
      </w:r>
    </w:p>
    <w:p w14:paraId="7FDF4304"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fluency</w:t>
      </w:r>
      <w:r w:rsidRPr="00242A93">
        <w:rPr>
          <w:rFonts w:asciiTheme="minorHAnsi" w:hAnsiTheme="minorHAnsi" w:cstheme="minorHAnsi"/>
          <w:sz w:val="22"/>
          <w:szCs w:val="22"/>
        </w:rPr>
        <w:t> includes calculating accurately with simple decimals, indices and integers; recognising equivalence of common decimals and fractions including recurring decimals; factorising and simplifying basic algebraic expressions and evaluating perimeters and areas of common shapes and volumes of three-dimensional objects</w:t>
      </w:r>
    </w:p>
    <w:p w14:paraId="331AFC92"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problem-solving</w:t>
      </w:r>
      <w:r w:rsidRPr="00242A93">
        <w:rPr>
          <w:rFonts w:asciiTheme="minorHAnsi" w:hAnsiTheme="minorHAnsi" w:cstheme="minorHAnsi"/>
          <w:sz w:val="22"/>
          <w:szCs w:val="22"/>
        </w:rPr>
        <w:t> includes formulating and modelling practical situations involving ratios, profit and loss, areas and perimeters of common shapes and using two-way tables and Venn diagrams to calculate probabilities</w:t>
      </w:r>
    </w:p>
    <w:p w14:paraId="2D583A4B" w14:textId="77777777" w:rsidR="00662157" w:rsidRPr="00242A93" w:rsidRDefault="00662157" w:rsidP="00662157">
      <w:pPr>
        <w:shd w:val="clear" w:color="auto" w:fill="FEFEFE"/>
        <w:spacing w:before="100" w:beforeAutospacing="1" w:after="100" w:afterAutospacing="1"/>
        <w:rPr>
          <w:rFonts w:asciiTheme="minorHAnsi" w:hAnsiTheme="minorHAnsi" w:cstheme="minorHAnsi"/>
          <w:sz w:val="22"/>
          <w:szCs w:val="22"/>
        </w:rPr>
      </w:pPr>
      <w:r w:rsidRPr="00242A93">
        <w:rPr>
          <w:rStyle w:val="Strong"/>
          <w:rFonts w:asciiTheme="minorHAnsi" w:hAnsiTheme="minorHAnsi" w:cstheme="minorHAnsi"/>
          <w:sz w:val="22"/>
          <w:szCs w:val="22"/>
        </w:rPr>
        <w:t>reasoning</w:t>
      </w:r>
      <w:r w:rsidRPr="00242A93">
        <w:rPr>
          <w:rFonts w:asciiTheme="minorHAnsi" w:hAnsiTheme="minorHAnsi" w:cstheme="minorHAnsi"/>
          <w:sz w:val="22"/>
          <w:szCs w:val="22"/>
        </w:rPr>
        <w:t> includes justifying the result of a calculation or estimation as reasonable, deriving probability from its complement, using congruence to deduce properties of triangles, finding estimates of means and proportions of populations.</w:t>
      </w:r>
    </w:p>
    <w:p w14:paraId="384DCE92" w14:textId="77777777" w:rsidR="00661874" w:rsidRDefault="00661874" w:rsidP="00661874">
      <w:pPr>
        <w:pStyle w:val="Heading4"/>
        <w:shd w:val="clear" w:color="auto" w:fill="FEFEFE"/>
        <w:spacing w:before="0" w:after="300" w:line="300" w:lineRule="atLeast"/>
        <w:rPr>
          <w:rFonts w:asciiTheme="minorHAnsi" w:hAnsiTheme="minorHAnsi" w:cstheme="minorHAnsi"/>
          <w:sz w:val="22"/>
          <w:szCs w:val="22"/>
        </w:rPr>
      </w:pPr>
    </w:p>
    <w:p w14:paraId="6399EFB1" w14:textId="77777777" w:rsidR="00C50DCE" w:rsidRPr="00C50DCE" w:rsidRDefault="00C50DCE" w:rsidP="00C50DCE">
      <w:pPr>
        <w:shd w:val="clear" w:color="auto" w:fill="FEFEFE"/>
        <w:spacing w:after="300" w:line="300" w:lineRule="atLeast"/>
        <w:outlineLvl w:val="3"/>
        <w:rPr>
          <w:rFonts w:asciiTheme="minorHAnsi" w:hAnsiTheme="minorHAnsi" w:cstheme="minorHAnsi"/>
          <w:b/>
          <w:bCs/>
          <w:sz w:val="22"/>
          <w:szCs w:val="22"/>
        </w:rPr>
      </w:pPr>
      <w:r w:rsidRPr="00C50DCE">
        <w:rPr>
          <w:rFonts w:asciiTheme="minorHAnsi" w:hAnsiTheme="minorHAnsi" w:cstheme="minorHAnsi"/>
          <w:b/>
          <w:bCs/>
          <w:sz w:val="22"/>
          <w:szCs w:val="22"/>
        </w:rPr>
        <w:t>Year 8 Achievement Standard</w:t>
      </w:r>
    </w:p>
    <w:p w14:paraId="238D340A"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Number and Algebra</w:t>
      </w:r>
    </w:p>
    <w:p w14:paraId="7B123C32"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At Standard, students solve everyday problems involving rates, ratios and percentages. They describe index laws and apply them to whole numbers. Students describe rational and irrational numbers. They solve problems involving profit and loss. Students make connections between expanding and factorising algebraic expressions. They use efficient mental and written strategies to carry out the four operations with integers. Students simplify a variety of algebraic expressions. They solve linear equations and graph linear relationships on the Cartesian plane.</w:t>
      </w:r>
    </w:p>
    <w:p w14:paraId="059C3ED5"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Measurement and Geometry</w:t>
      </w:r>
    </w:p>
    <w:p w14:paraId="56231DCF"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Students solve problems relating to the volume of prisms. They make sense of time duration in real applications. Students identify conditions for the congruence of triangles and deduce the properties of quadrilaterals. They convert between units of measurement for area and volume. Students perform calculations to determine perimeter and area of parallelograms, rhombuses and kites. They name the features of circles and calculate the areas and circumferences of circles.</w:t>
      </w:r>
    </w:p>
    <w:p w14:paraId="1C3B8364" w14:textId="77777777" w:rsidR="00C50DCE" w:rsidRPr="00C50DCE" w:rsidRDefault="00C50DCE" w:rsidP="00C50DCE">
      <w:pPr>
        <w:shd w:val="clear" w:color="auto" w:fill="FEFEFE"/>
        <w:spacing w:after="191"/>
        <w:rPr>
          <w:rFonts w:asciiTheme="minorHAnsi" w:hAnsiTheme="minorHAnsi" w:cstheme="minorHAnsi"/>
          <w:sz w:val="22"/>
          <w:szCs w:val="22"/>
        </w:rPr>
      </w:pPr>
      <w:r w:rsidRPr="00910DA7">
        <w:rPr>
          <w:rFonts w:asciiTheme="minorHAnsi" w:hAnsiTheme="minorHAnsi" w:cstheme="minorHAnsi"/>
          <w:b/>
          <w:bCs/>
          <w:sz w:val="22"/>
          <w:szCs w:val="22"/>
        </w:rPr>
        <w:t>Statistics and </w:t>
      </w:r>
      <w:hyperlink r:id="rId9" w:tooltip="Display the glossary entry for Probability" w:history="1">
        <w:r w:rsidRPr="00910DA7">
          <w:rPr>
            <w:rFonts w:asciiTheme="minorHAnsi" w:hAnsiTheme="minorHAnsi" w:cstheme="minorHAnsi"/>
            <w:b/>
            <w:bCs/>
            <w:sz w:val="22"/>
            <w:szCs w:val="22"/>
          </w:rPr>
          <w:t>Probability</w:t>
        </w:r>
      </w:hyperlink>
    </w:p>
    <w:p w14:paraId="322C4A1A" w14:textId="77777777" w:rsidR="00C50DCE" w:rsidRPr="00C50DCE" w:rsidRDefault="00C50DCE" w:rsidP="00C50DCE">
      <w:pPr>
        <w:shd w:val="clear" w:color="auto" w:fill="FEFEFE"/>
        <w:spacing w:after="191"/>
        <w:rPr>
          <w:rFonts w:asciiTheme="minorHAnsi" w:hAnsiTheme="minorHAnsi" w:cstheme="minorHAnsi"/>
          <w:sz w:val="22"/>
          <w:szCs w:val="22"/>
        </w:rPr>
      </w:pPr>
      <w:r w:rsidRPr="00C50DCE">
        <w:rPr>
          <w:rFonts w:asciiTheme="minorHAnsi" w:hAnsiTheme="minorHAnsi" w:cstheme="minorHAnsi"/>
          <w:sz w:val="22"/>
          <w:szCs w:val="22"/>
        </w:rPr>
        <w:t>Students model authentic situations with two-way tables and Venn diagrams. They choose appropriate language to describe events and experiments. Students explain issues related to the collection of data and the effect of outliers on means and medians in that data. They determine the probabilities of complementary events and calculate the sum of probabilities.</w:t>
      </w:r>
    </w:p>
    <w:p w14:paraId="252DC167" w14:textId="3F5F291A" w:rsidR="00677ED6" w:rsidRDefault="00677ED6" w:rsidP="00677ED6">
      <w:pPr>
        <w:pStyle w:val="NormalWeb"/>
        <w:spacing w:before="0" w:beforeAutospacing="0" w:after="0" w:afterAutospacing="0"/>
        <w:rPr>
          <w:rFonts w:asciiTheme="minorHAnsi" w:hAnsiTheme="minorHAnsi"/>
          <w:sz w:val="22"/>
          <w:szCs w:val="22"/>
        </w:rPr>
      </w:pPr>
    </w:p>
    <w:p w14:paraId="40B8A928" w14:textId="073E2DCA" w:rsidR="00661874" w:rsidRDefault="00661874" w:rsidP="00677ED6">
      <w:pPr>
        <w:pStyle w:val="NormalWeb"/>
        <w:spacing w:before="0" w:beforeAutospacing="0" w:after="0" w:afterAutospacing="0"/>
        <w:rPr>
          <w:rFonts w:asciiTheme="minorHAnsi" w:hAnsiTheme="minorHAnsi"/>
          <w:sz w:val="22"/>
          <w:szCs w:val="22"/>
        </w:rPr>
      </w:pPr>
    </w:p>
    <w:p w14:paraId="776F5215" w14:textId="071857AC" w:rsidR="00661874" w:rsidRDefault="00661874" w:rsidP="00677ED6">
      <w:pPr>
        <w:pStyle w:val="NormalWeb"/>
        <w:spacing w:before="0" w:beforeAutospacing="0" w:after="0" w:afterAutospacing="0"/>
        <w:rPr>
          <w:rFonts w:asciiTheme="minorHAnsi" w:hAnsiTheme="minorHAnsi"/>
          <w:sz w:val="22"/>
          <w:szCs w:val="22"/>
        </w:rPr>
      </w:pPr>
    </w:p>
    <w:p w14:paraId="4BE81B2E" w14:textId="2267884F" w:rsidR="00910DA7" w:rsidRDefault="00910DA7" w:rsidP="00677ED6">
      <w:pPr>
        <w:pStyle w:val="NormalWeb"/>
        <w:spacing w:before="0" w:beforeAutospacing="0" w:after="0" w:afterAutospacing="0"/>
        <w:rPr>
          <w:rFonts w:asciiTheme="minorHAnsi" w:hAnsiTheme="minorHAnsi"/>
          <w:sz w:val="22"/>
          <w:szCs w:val="22"/>
        </w:rPr>
      </w:pPr>
    </w:p>
    <w:p w14:paraId="78E4F4F2" w14:textId="53B1749A" w:rsidR="00910DA7" w:rsidRDefault="00910DA7" w:rsidP="00677ED6">
      <w:pPr>
        <w:pStyle w:val="NormalWeb"/>
        <w:spacing w:before="0" w:beforeAutospacing="0" w:after="0" w:afterAutospacing="0"/>
        <w:rPr>
          <w:rFonts w:asciiTheme="minorHAnsi" w:hAnsiTheme="minorHAnsi"/>
          <w:sz w:val="22"/>
          <w:szCs w:val="22"/>
        </w:rPr>
      </w:pPr>
    </w:p>
    <w:p w14:paraId="59D317B4" w14:textId="1241337A" w:rsidR="007F15FA" w:rsidRDefault="007F15FA" w:rsidP="00677ED6">
      <w:pPr>
        <w:pStyle w:val="NormalWeb"/>
        <w:spacing w:before="0" w:beforeAutospacing="0" w:after="0" w:afterAutospacing="0"/>
        <w:rPr>
          <w:rFonts w:asciiTheme="minorHAnsi" w:hAnsiTheme="minorHAnsi"/>
          <w:sz w:val="22"/>
          <w:szCs w:val="22"/>
        </w:rPr>
      </w:pPr>
    </w:p>
    <w:p w14:paraId="6A60960D" w14:textId="16695C8C" w:rsidR="007F15FA" w:rsidRDefault="007F15FA" w:rsidP="00677ED6">
      <w:pPr>
        <w:pStyle w:val="NormalWeb"/>
        <w:spacing w:before="0" w:beforeAutospacing="0" w:after="0" w:afterAutospacing="0"/>
        <w:rPr>
          <w:rFonts w:asciiTheme="minorHAnsi" w:hAnsiTheme="minorHAnsi"/>
          <w:sz w:val="22"/>
          <w:szCs w:val="22"/>
        </w:rPr>
      </w:pPr>
    </w:p>
    <w:p w14:paraId="631028F2" w14:textId="77777777" w:rsidR="007F15FA" w:rsidRPr="000E7DC8" w:rsidRDefault="007F15FA" w:rsidP="00677ED6">
      <w:pPr>
        <w:pStyle w:val="NormalWeb"/>
        <w:spacing w:before="0" w:beforeAutospacing="0" w:after="0" w:afterAutospacing="0"/>
        <w:rPr>
          <w:rFonts w:asciiTheme="minorHAnsi" w:hAnsiTheme="minorHAnsi"/>
          <w:sz w:val="22"/>
          <w:szCs w:val="22"/>
        </w:rPr>
      </w:pPr>
    </w:p>
    <w:p w14:paraId="6AD60FB9" w14:textId="77777777" w:rsidR="00661874" w:rsidRDefault="00661874" w:rsidP="00677ED6">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14:paraId="1CF07305" w14:textId="123682B4" w:rsid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w:t>
      </w:r>
      <w:proofErr w:type="spellStart"/>
      <w:r>
        <w:rPr>
          <w:rFonts w:ascii="Calibri" w:hAnsi="Calibri" w:cs="Arial"/>
          <w:sz w:val="22"/>
          <w:szCs w:val="22"/>
          <w:lang w:val="en"/>
        </w:rPr>
        <w:t>schoolwide</w:t>
      </w:r>
      <w:proofErr w:type="spellEnd"/>
      <w:r>
        <w:rPr>
          <w:rFonts w:ascii="Calibri" w:hAnsi="Calibri" w:cs="Arial"/>
          <w:sz w:val="22"/>
          <w:szCs w:val="22"/>
          <w:lang w:val="en"/>
        </w:rPr>
        <w:t xml:space="preserve"> initiative and is embedded into the teaching and learning that happens within all Mathematics classrooms. </w:t>
      </w:r>
    </w:p>
    <w:p w14:paraId="675C483F" w14:textId="77777777" w:rsidR="00661874" w:rsidRPr="00661874" w:rsidRDefault="00661874" w:rsidP="00677ED6">
      <w:pPr>
        <w:pStyle w:val="NormalWeb"/>
        <w:spacing w:before="0" w:beforeAutospacing="0" w:after="0" w:afterAutospacing="0"/>
        <w:rPr>
          <w:rFonts w:ascii="Calibri" w:hAnsi="Calibri" w:cs="Arial"/>
          <w:sz w:val="22"/>
          <w:szCs w:val="22"/>
          <w:lang w:val="en"/>
        </w:rPr>
      </w:pPr>
    </w:p>
    <w:p w14:paraId="36D3E735" w14:textId="5040F5C7" w:rsidR="00677ED6" w:rsidRDefault="00D57D10" w:rsidP="00677ED6">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14:paraId="6721AA95" w14:textId="4A2D28A1" w:rsidR="00661874" w:rsidRPr="00661874" w:rsidRDefault="00661874" w:rsidP="00677ED6">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14:paraId="710B9701" w14:textId="29FF00F1" w:rsidR="00D57D10" w:rsidRPr="00677ED6" w:rsidRDefault="00D57D10" w:rsidP="00677ED6">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14:paraId="64ACE6AA"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14:paraId="5819F7C6" w14:textId="77777777"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14:paraId="774355F8" w14:textId="77777777" w:rsidR="00D57D10" w:rsidRDefault="00D57D10" w:rsidP="00677ED6">
      <w:pPr>
        <w:pStyle w:val="NormalWeb"/>
        <w:spacing w:before="0" w:beforeAutospacing="0" w:after="0" w:afterAutospacing="0"/>
        <w:rPr>
          <w:rFonts w:ascii="Calibri" w:hAnsi="Calibri" w:cs="Arial"/>
          <w:sz w:val="22"/>
          <w:szCs w:val="22"/>
          <w:lang w:val="en"/>
        </w:rPr>
      </w:pPr>
      <w:proofErr w:type="spellStart"/>
      <w:r>
        <w:rPr>
          <w:rFonts w:ascii="Calibri" w:hAnsi="Calibri" w:cs="Arial"/>
          <w:b/>
          <w:sz w:val="22"/>
          <w:szCs w:val="22"/>
          <w:lang w:val="en"/>
        </w:rPr>
        <w:t>O</w:t>
      </w:r>
      <w:r>
        <w:rPr>
          <w:rFonts w:ascii="Calibri" w:hAnsi="Calibri" w:cs="Arial"/>
          <w:sz w:val="22"/>
          <w:szCs w:val="22"/>
          <w:lang w:val="en"/>
        </w:rPr>
        <w:t>rganisation</w:t>
      </w:r>
      <w:proofErr w:type="spellEnd"/>
      <w:r>
        <w:rPr>
          <w:rFonts w:ascii="Calibri" w:hAnsi="Calibri" w:cs="Arial"/>
          <w:sz w:val="22"/>
          <w:szCs w:val="22"/>
          <w:lang w:val="en"/>
        </w:rPr>
        <w:t xml:space="preserve"> –  Includes all students using an Interactive Notebook for Mathematics, using Cornell notes, 24 7 30, showing clearly the method for the tasks completed and using connect. </w:t>
      </w:r>
    </w:p>
    <w:p w14:paraId="6D4612A3" w14:textId="53E1E922" w:rsidR="00D57D10" w:rsidRDefault="00D57D10" w:rsidP="00677ED6">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w:t>
      </w:r>
      <w:r w:rsidR="00661874">
        <w:rPr>
          <w:rFonts w:ascii="Calibri" w:hAnsi="Calibri" w:cs="Arial"/>
          <w:sz w:val="22"/>
          <w:szCs w:val="22"/>
          <w:lang w:val="en"/>
        </w:rPr>
        <w:t>udes reviewing Cornell notes 24-7-</w:t>
      </w:r>
      <w:r>
        <w:rPr>
          <w:rFonts w:ascii="Calibri" w:hAnsi="Calibri" w:cs="Arial"/>
          <w:sz w:val="22"/>
          <w:szCs w:val="22"/>
          <w:lang w:val="en"/>
        </w:rPr>
        <w:t xml:space="preserve">30, reading mathematical symbols and questions, in-class activities and using </w:t>
      </w:r>
      <w:proofErr w:type="spellStart"/>
      <w:r>
        <w:rPr>
          <w:rFonts w:ascii="Calibri" w:hAnsi="Calibri" w:cs="Arial"/>
          <w:sz w:val="22"/>
          <w:szCs w:val="22"/>
          <w:lang w:val="en"/>
        </w:rPr>
        <w:t>Mathspace</w:t>
      </w:r>
      <w:proofErr w:type="spellEnd"/>
    </w:p>
    <w:p w14:paraId="63AE397D" w14:textId="41598FB1" w:rsidR="00677ED6" w:rsidRDefault="00677ED6" w:rsidP="00394E97">
      <w:pPr>
        <w:pStyle w:val="NormalWeb"/>
        <w:spacing w:before="0" w:after="0"/>
        <w:rPr>
          <w:rFonts w:ascii="Calibri" w:hAnsi="Calibri" w:cs="Arial"/>
          <w:color w:val="E36C0A" w:themeColor="accent6" w:themeShade="BF"/>
          <w:sz w:val="22"/>
          <w:szCs w:val="22"/>
        </w:rPr>
      </w:pPr>
      <w:r w:rsidRPr="00677ED6">
        <w:rPr>
          <w:rFonts w:ascii="Calibri" w:hAnsi="Calibri" w:cs="Arial"/>
          <w:color w:val="E36C0A" w:themeColor="accent6" w:themeShade="BF"/>
          <w:sz w:val="22"/>
          <w:szCs w:val="22"/>
        </w:rPr>
        <w:t>Suggested A</w:t>
      </w:r>
      <w:r w:rsidR="00661874">
        <w:rPr>
          <w:rFonts w:ascii="Calibri" w:hAnsi="Calibri" w:cs="Arial"/>
          <w:color w:val="E36C0A" w:themeColor="accent6" w:themeShade="BF"/>
          <w:sz w:val="22"/>
          <w:szCs w:val="22"/>
        </w:rPr>
        <w:t xml:space="preserve">VID strategies have been added to the </w:t>
      </w:r>
      <w:proofErr w:type="spellStart"/>
      <w:r w:rsidR="00661874">
        <w:rPr>
          <w:rFonts w:ascii="Calibri" w:hAnsi="Calibri" w:cs="Arial"/>
          <w:color w:val="E36C0A" w:themeColor="accent6" w:themeShade="BF"/>
          <w:sz w:val="22"/>
          <w:szCs w:val="22"/>
        </w:rPr>
        <w:t>progam</w:t>
      </w:r>
      <w:proofErr w:type="spellEnd"/>
      <w:r w:rsidRPr="00677ED6">
        <w:rPr>
          <w:rFonts w:ascii="Calibri" w:hAnsi="Calibri" w:cs="Arial"/>
          <w:color w:val="E36C0A" w:themeColor="accent6" w:themeShade="BF"/>
          <w:sz w:val="22"/>
          <w:szCs w:val="22"/>
        </w:rPr>
        <w:t xml:space="preserve"> </w:t>
      </w:r>
    </w:p>
    <w:p w14:paraId="23EA4189" w14:textId="096A33D6" w:rsidR="00183D65" w:rsidRDefault="00183D65" w:rsidP="00394E97">
      <w:pPr>
        <w:pStyle w:val="NormalWeb"/>
        <w:spacing w:before="0" w:after="0"/>
        <w:rPr>
          <w:rFonts w:ascii="Calibri" w:hAnsi="Calibri" w:cs="Arial"/>
          <w:color w:val="E36C0A" w:themeColor="accent6" w:themeShade="BF"/>
          <w:sz w:val="22"/>
          <w:szCs w:val="22"/>
        </w:rPr>
      </w:pPr>
    </w:p>
    <w:p w14:paraId="4A535BCD" w14:textId="0C064CC6" w:rsidR="00183D65" w:rsidRDefault="00183D65" w:rsidP="00394E97">
      <w:pPr>
        <w:pStyle w:val="NormalWeb"/>
        <w:spacing w:before="0" w:after="0"/>
        <w:rPr>
          <w:rFonts w:ascii="Calibri" w:hAnsi="Calibri" w:cs="Arial"/>
          <w:color w:val="E36C0A" w:themeColor="accent6" w:themeShade="BF"/>
          <w:sz w:val="22"/>
          <w:szCs w:val="22"/>
        </w:rPr>
      </w:pPr>
    </w:p>
    <w:p w14:paraId="68BBF27D" w14:textId="68D5C305" w:rsidR="00183D65" w:rsidRDefault="00183D65" w:rsidP="00394E97">
      <w:pPr>
        <w:pStyle w:val="NormalWeb"/>
        <w:spacing w:before="0" w:after="0"/>
        <w:rPr>
          <w:rFonts w:ascii="Calibri" w:hAnsi="Calibri" w:cs="Arial"/>
          <w:color w:val="E36C0A" w:themeColor="accent6" w:themeShade="BF"/>
          <w:sz w:val="22"/>
          <w:szCs w:val="22"/>
        </w:rPr>
      </w:pPr>
    </w:p>
    <w:p w14:paraId="6BA78316" w14:textId="33AD02B4" w:rsidR="00183D65" w:rsidRDefault="00183D65" w:rsidP="00394E97">
      <w:pPr>
        <w:pStyle w:val="NormalWeb"/>
        <w:spacing w:before="0" w:after="0"/>
        <w:rPr>
          <w:rFonts w:ascii="Calibri" w:hAnsi="Calibri" w:cs="Arial"/>
          <w:color w:val="E36C0A" w:themeColor="accent6" w:themeShade="BF"/>
          <w:sz w:val="22"/>
          <w:szCs w:val="22"/>
        </w:rPr>
      </w:pPr>
    </w:p>
    <w:p w14:paraId="0F4D88D0" w14:textId="330479E5" w:rsidR="00183D65" w:rsidRDefault="00183D65" w:rsidP="00394E97">
      <w:pPr>
        <w:pStyle w:val="NormalWeb"/>
        <w:spacing w:before="0" w:after="0"/>
        <w:rPr>
          <w:rFonts w:ascii="Calibri" w:hAnsi="Calibri" w:cs="Arial"/>
          <w:color w:val="E36C0A" w:themeColor="accent6" w:themeShade="BF"/>
          <w:sz w:val="22"/>
          <w:szCs w:val="22"/>
        </w:rPr>
      </w:pPr>
    </w:p>
    <w:p w14:paraId="4DC51DC8" w14:textId="05D32466" w:rsidR="00183D65" w:rsidRDefault="00183D65" w:rsidP="00394E97">
      <w:pPr>
        <w:pStyle w:val="NormalWeb"/>
        <w:spacing w:before="0" w:after="0"/>
        <w:rPr>
          <w:rFonts w:ascii="Calibri" w:hAnsi="Calibri" w:cs="Arial"/>
          <w:color w:val="E36C0A" w:themeColor="accent6" w:themeShade="BF"/>
          <w:sz w:val="22"/>
          <w:szCs w:val="22"/>
        </w:rPr>
      </w:pPr>
    </w:p>
    <w:p w14:paraId="10280272" w14:textId="6096087D" w:rsidR="00183D65" w:rsidRDefault="00183D65" w:rsidP="00394E97">
      <w:pPr>
        <w:pStyle w:val="NormalWeb"/>
        <w:spacing w:before="0" w:after="0"/>
        <w:rPr>
          <w:rFonts w:ascii="Calibri" w:hAnsi="Calibri" w:cs="Arial"/>
          <w:color w:val="E36C0A" w:themeColor="accent6" w:themeShade="BF"/>
          <w:sz w:val="22"/>
          <w:szCs w:val="22"/>
        </w:rPr>
      </w:pPr>
    </w:p>
    <w:p w14:paraId="76D08304" w14:textId="4A11E6C2" w:rsidR="00183D65" w:rsidRDefault="00183D65" w:rsidP="00394E97">
      <w:pPr>
        <w:pStyle w:val="NormalWeb"/>
        <w:spacing w:before="0" w:after="0"/>
        <w:rPr>
          <w:rFonts w:ascii="Calibri" w:hAnsi="Calibri" w:cs="Arial"/>
          <w:color w:val="E36C0A" w:themeColor="accent6" w:themeShade="BF"/>
          <w:sz w:val="22"/>
          <w:szCs w:val="22"/>
        </w:rPr>
      </w:pPr>
    </w:p>
    <w:p w14:paraId="2BCE79A5" w14:textId="7ABEC881" w:rsidR="00183D65" w:rsidRDefault="00183D65" w:rsidP="00394E97">
      <w:pPr>
        <w:pStyle w:val="NormalWeb"/>
        <w:spacing w:before="0" w:after="0"/>
        <w:rPr>
          <w:rFonts w:ascii="Calibri" w:hAnsi="Calibri" w:cs="Arial"/>
          <w:color w:val="E36C0A" w:themeColor="accent6" w:themeShade="BF"/>
          <w:sz w:val="22"/>
          <w:szCs w:val="22"/>
        </w:rPr>
      </w:pPr>
    </w:p>
    <w:p w14:paraId="041EF487" w14:textId="2DBE89F8" w:rsidR="00183D65" w:rsidRDefault="00183D65" w:rsidP="00394E97">
      <w:pPr>
        <w:pStyle w:val="NormalWeb"/>
        <w:spacing w:before="0" w:after="0"/>
        <w:rPr>
          <w:rFonts w:ascii="Calibri" w:hAnsi="Calibri" w:cs="Arial"/>
          <w:color w:val="E36C0A" w:themeColor="accent6" w:themeShade="BF"/>
          <w:sz w:val="22"/>
          <w:szCs w:val="22"/>
        </w:rPr>
      </w:pPr>
    </w:p>
    <w:p w14:paraId="01BFA7D2" w14:textId="63F1AB74" w:rsidR="00183D65" w:rsidRDefault="00183D65" w:rsidP="00394E97">
      <w:pPr>
        <w:pStyle w:val="NormalWeb"/>
        <w:spacing w:before="0" w:after="0"/>
        <w:rPr>
          <w:rFonts w:ascii="Calibri" w:hAnsi="Calibri" w:cs="Arial"/>
          <w:color w:val="E36C0A" w:themeColor="accent6" w:themeShade="BF"/>
          <w:sz w:val="22"/>
          <w:szCs w:val="22"/>
        </w:rPr>
      </w:pPr>
    </w:p>
    <w:p w14:paraId="494B707C" w14:textId="410BB0FA" w:rsidR="00183D65" w:rsidRDefault="00183D65" w:rsidP="00394E97">
      <w:pPr>
        <w:pStyle w:val="NormalWeb"/>
        <w:spacing w:before="0" w:after="0"/>
        <w:rPr>
          <w:rFonts w:ascii="Calibri" w:hAnsi="Calibri" w:cs="Arial"/>
          <w:color w:val="E36C0A" w:themeColor="accent6" w:themeShade="BF"/>
          <w:sz w:val="22"/>
          <w:szCs w:val="22"/>
        </w:rPr>
      </w:pPr>
    </w:p>
    <w:p w14:paraId="78914620" w14:textId="5D309B98" w:rsidR="00183D65" w:rsidRDefault="00183D65" w:rsidP="00394E97">
      <w:pPr>
        <w:pStyle w:val="NormalWeb"/>
        <w:spacing w:before="0" w:after="0"/>
        <w:rPr>
          <w:rFonts w:ascii="Calibri" w:hAnsi="Calibri" w:cs="Arial"/>
          <w:color w:val="E36C0A" w:themeColor="accent6" w:themeShade="BF"/>
          <w:sz w:val="22"/>
          <w:szCs w:val="22"/>
        </w:rPr>
      </w:pPr>
    </w:p>
    <w:p w14:paraId="2CCE0BEF" w14:textId="683A335E" w:rsidR="00183D65" w:rsidRDefault="00183D65" w:rsidP="00394E97">
      <w:pPr>
        <w:pStyle w:val="NormalWeb"/>
        <w:spacing w:before="0" w:after="0"/>
        <w:rPr>
          <w:rFonts w:ascii="Calibri" w:hAnsi="Calibri" w:cs="Arial"/>
          <w:color w:val="E36C0A" w:themeColor="accent6" w:themeShade="BF"/>
          <w:sz w:val="22"/>
          <w:szCs w:val="22"/>
        </w:rPr>
      </w:pPr>
    </w:p>
    <w:p w14:paraId="1BD19E67" w14:textId="66090832" w:rsidR="00183D65" w:rsidRDefault="00183D65" w:rsidP="00394E97">
      <w:pPr>
        <w:pStyle w:val="NormalWeb"/>
        <w:spacing w:before="0" w:after="0"/>
        <w:rPr>
          <w:rFonts w:ascii="Calibri" w:hAnsi="Calibri" w:cs="Arial"/>
          <w:color w:val="E36C0A" w:themeColor="accent6" w:themeShade="BF"/>
          <w:sz w:val="22"/>
          <w:szCs w:val="22"/>
        </w:rPr>
      </w:pPr>
    </w:p>
    <w:p w14:paraId="038C50B7" w14:textId="2A64E4AE" w:rsidR="00183D65" w:rsidRDefault="00183D65" w:rsidP="00394E97">
      <w:pPr>
        <w:pStyle w:val="NormalWeb"/>
        <w:spacing w:before="0" w:after="0"/>
        <w:rPr>
          <w:rFonts w:ascii="Calibri" w:hAnsi="Calibri" w:cs="Arial"/>
          <w:color w:val="E36C0A" w:themeColor="accent6" w:themeShade="BF"/>
          <w:sz w:val="22"/>
          <w:szCs w:val="22"/>
        </w:rPr>
      </w:pPr>
    </w:p>
    <w:p w14:paraId="7BA5AE9D" w14:textId="4DADCC85" w:rsidR="00183D65" w:rsidRDefault="00183D65" w:rsidP="00394E97">
      <w:pPr>
        <w:pStyle w:val="NormalWeb"/>
        <w:spacing w:before="0" w:after="0"/>
        <w:rPr>
          <w:rFonts w:ascii="Calibri" w:hAnsi="Calibri" w:cs="Arial"/>
          <w:color w:val="E36C0A" w:themeColor="accent6" w:themeShade="BF"/>
          <w:sz w:val="22"/>
          <w:szCs w:val="22"/>
        </w:rPr>
      </w:pPr>
    </w:p>
    <w:p w14:paraId="1F8BDB64" w14:textId="77777777" w:rsidR="00183D65" w:rsidRPr="00677ED6" w:rsidRDefault="00183D65" w:rsidP="00394E97">
      <w:pPr>
        <w:pStyle w:val="NormalWeb"/>
        <w:spacing w:before="0" w:after="0"/>
        <w:rPr>
          <w:rFonts w:ascii="Calibri" w:hAnsi="Calibri" w:cs="Arial"/>
          <w:color w:val="E36C0A" w:themeColor="accent6" w:themeShade="BF"/>
          <w:sz w:val="22"/>
          <w:szCs w:val="22"/>
        </w:rPr>
        <w:sectPr w:rsidR="00183D65" w:rsidRPr="00677ED6" w:rsidSect="007F15FA">
          <w:footerReference w:type="default" r:id="rId10"/>
          <w:pgSz w:w="11906" w:h="16838"/>
          <w:pgMar w:top="567" w:right="567" w:bottom="567" w:left="567" w:header="709" w:footer="0" w:gutter="0"/>
          <w:cols w:space="708"/>
          <w:docGrid w:linePitch="360"/>
        </w:sectPr>
      </w:pPr>
    </w:p>
    <w:tbl>
      <w:tblPr>
        <w:tblStyle w:val="TableGrid"/>
        <w:tblW w:w="15615" w:type="dxa"/>
        <w:tblLayout w:type="fixed"/>
        <w:tblLook w:val="04A0" w:firstRow="1" w:lastRow="0" w:firstColumn="1" w:lastColumn="0" w:noHBand="0" w:noVBand="1"/>
      </w:tblPr>
      <w:tblGrid>
        <w:gridCol w:w="654"/>
        <w:gridCol w:w="2856"/>
        <w:gridCol w:w="1418"/>
        <w:gridCol w:w="4252"/>
        <w:gridCol w:w="1276"/>
        <w:gridCol w:w="1289"/>
        <w:gridCol w:w="1290"/>
        <w:gridCol w:w="1290"/>
        <w:gridCol w:w="1290"/>
      </w:tblGrid>
      <w:tr w:rsidR="00404E07" w14:paraId="7CDD813F" w14:textId="77777777" w:rsidTr="00404E07">
        <w:tc>
          <w:tcPr>
            <w:tcW w:w="15615" w:type="dxa"/>
            <w:gridSpan w:val="9"/>
          </w:tcPr>
          <w:p w14:paraId="72A346BC" w14:textId="659525A4" w:rsidR="00404E07" w:rsidRPr="00404E07" w:rsidRDefault="00404E07" w:rsidP="00404E07">
            <w:pPr>
              <w:jc w:val="center"/>
              <w:rPr>
                <w:rFonts w:ascii="Calibri" w:hAnsi="Calibri"/>
                <w:b/>
                <w:sz w:val="22"/>
                <w:szCs w:val="22"/>
              </w:rPr>
            </w:pPr>
            <w:bookmarkStart w:id="0" w:name="_Hlk496792020"/>
            <w:r w:rsidRPr="00404E07">
              <w:rPr>
                <w:rFonts w:ascii="Calibri" w:hAnsi="Calibri"/>
                <w:b/>
                <w:sz w:val="22"/>
                <w:szCs w:val="22"/>
              </w:rPr>
              <w:lastRenderedPageBreak/>
              <w:t>Semester 1</w:t>
            </w:r>
          </w:p>
        </w:tc>
      </w:tr>
      <w:tr w:rsidR="00404E07" w14:paraId="71F7CD37" w14:textId="77777777" w:rsidTr="00404E07">
        <w:tc>
          <w:tcPr>
            <w:tcW w:w="15615" w:type="dxa"/>
            <w:gridSpan w:val="9"/>
          </w:tcPr>
          <w:p w14:paraId="73467B5E" w14:textId="3AD1DBF9" w:rsidR="00404E07" w:rsidRPr="00404E07" w:rsidRDefault="00404E07" w:rsidP="00394E97">
            <w:pPr>
              <w:rPr>
                <w:rFonts w:ascii="Calibri" w:hAnsi="Calibri"/>
                <w:b/>
                <w:sz w:val="22"/>
                <w:szCs w:val="22"/>
              </w:rPr>
            </w:pPr>
            <w:r>
              <w:rPr>
                <w:rFonts w:ascii="Calibri" w:hAnsi="Calibri"/>
                <w:b/>
                <w:sz w:val="22"/>
                <w:szCs w:val="22"/>
              </w:rPr>
              <w:t>Term 1</w:t>
            </w:r>
          </w:p>
        </w:tc>
      </w:tr>
      <w:tr w:rsidR="00404E07" w14:paraId="307E9B4B" w14:textId="77777777" w:rsidTr="004E6CF7">
        <w:trPr>
          <w:trHeight w:val="270"/>
        </w:trPr>
        <w:tc>
          <w:tcPr>
            <w:tcW w:w="654" w:type="dxa"/>
            <w:vMerge w:val="restart"/>
          </w:tcPr>
          <w:p w14:paraId="3301F833" w14:textId="77777777" w:rsidR="00404E07" w:rsidRPr="00404E07" w:rsidRDefault="00404E07" w:rsidP="00404E07">
            <w:pPr>
              <w:jc w:val="center"/>
              <w:rPr>
                <w:rFonts w:ascii="Calibri" w:hAnsi="Calibri"/>
                <w:b/>
                <w:sz w:val="22"/>
                <w:szCs w:val="22"/>
              </w:rPr>
            </w:pPr>
            <w:proofErr w:type="spellStart"/>
            <w:r w:rsidRPr="00404E07">
              <w:rPr>
                <w:rFonts w:ascii="Calibri" w:hAnsi="Calibri"/>
                <w:b/>
                <w:sz w:val="22"/>
                <w:szCs w:val="22"/>
              </w:rPr>
              <w:t>Wk</w:t>
            </w:r>
            <w:proofErr w:type="spellEnd"/>
          </w:p>
        </w:tc>
        <w:tc>
          <w:tcPr>
            <w:tcW w:w="2856" w:type="dxa"/>
            <w:vMerge w:val="restart"/>
          </w:tcPr>
          <w:p w14:paraId="6D9B8C8C"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Content Descriptions</w:t>
            </w:r>
          </w:p>
          <w:p w14:paraId="036BD6C4" w14:textId="6F6FF3BE" w:rsidR="00404E07" w:rsidRPr="00404E07" w:rsidRDefault="00E07D3B" w:rsidP="00404E07">
            <w:pPr>
              <w:jc w:val="center"/>
              <w:rPr>
                <w:rFonts w:ascii="Calibri" w:hAnsi="Calibri"/>
                <w:b/>
                <w:sz w:val="22"/>
                <w:szCs w:val="22"/>
              </w:rPr>
            </w:pPr>
            <w:r>
              <w:rPr>
                <w:rFonts w:ascii="Calibri" w:hAnsi="Calibri"/>
                <w:b/>
                <w:sz w:val="22"/>
                <w:szCs w:val="22"/>
              </w:rPr>
              <w:t>(Year 8</w:t>
            </w:r>
            <w:r w:rsidR="00404E07" w:rsidRPr="00404E07">
              <w:rPr>
                <w:rFonts w:ascii="Calibri" w:hAnsi="Calibri"/>
                <w:b/>
                <w:sz w:val="22"/>
                <w:szCs w:val="22"/>
              </w:rPr>
              <w:t>)</w:t>
            </w:r>
          </w:p>
        </w:tc>
        <w:tc>
          <w:tcPr>
            <w:tcW w:w="1418" w:type="dxa"/>
            <w:vMerge w:val="restart"/>
          </w:tcPr>
          <w:p w14:paraId="5B1AD313"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Summary</w:t>
            </w:r>
          </w:p>
        </w:tc>
        <w:tc>
          <w:tcPr>
            <w:tcW w:w="4252" w:type="dxa"/>
            <w:vMerge w:val="restart"/>
          </w:tcPr>
          <w:p w14:paraId="2F2070B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AVID/WICOR/Lesson Plans</w:t>
            </w:r>
          </w:p>
        </w:tc>
        <w:tc>
          <w:tcPr>
            <w:tcW w:w="1276" w:type="dxa"/>
            <w:vMerge w:val="restart"/>
          </w:tcPr>
          <w:p w14:paraId="0A9217FF" w14:textId="77777777" w:rsidR="00404E07" w:rsidRPr="00404E07" w:rsidRDefault="00404E07" w:rsidP="00404E07">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36152111" w14:textId="77777777" w:rsidR="00404E07" w:rsidRDefault="00404E07" w:rsidP="00404E07">
            <w:pPr>
              <w:jc w:val="center"/>
              <w:rPr>
                <w:rFonts w:ascii="Calibri" w:hAnsi="Calibri"/>
                <w:b/>
                <w:sz w:val="22"/>
                <w:szCs w:val="22"/>
              </w:rPr>
            </w:pPr>
            <w:proofErr w:type="spellStart"/>
            <w:r w:rsidRPr="00404E07">
              <w:rPr>
                <w:rFonts w:ascii="Calibri" w:hAnsi="Calibri"/>
                <w:b/>
                <w:sz w:val="22"/>
                <w:szCs w:val="22"/>
              </w:rPr>
              <w:t>Mathspace</w:t>
            </w:r>
            <w:proofErr w:type="spellEnd"/>
          </w:p>
          <w:p w14:paraId="21AF457D" w14:textId="02FC123B" w:rsidR="00B3477B" w:rsidRPr="00404E07" w:rsidRDefault="00B3477B" w:rsidP="00404E07">
            <w:pPr>
              <w:jc w:val="center"/>
              <w:rPr>
                <w:rFonts w:ascii="Calibri" w:hAnsi="Calibri"/>
                <w:b/>
                <w:sz w:val="22"/>
                <w:szCs w:val="22"/>
              </w:rPr>
            </w:pPr>
            <w:r>
              <w:rPr>
                <w:rFonts w:ascii="Calibri" w:hAnsi="Calibri"/>
                <w:b/>
                <w:sz w:val="22"/>
                <w:szCs w:val="22"/>
              </w:rPr>
              <w:t>Topic</w:t>
            </w:r>
          </w:p>
        </w:tc>
        <w:tc>
          <w:tcPr>
            <w:tcW w:w="2580" w:type="dxa"/>
            <w:gridSpan w:val="2"/>
          </w:tcPr>
          <w:p w14:paraId="777B4B18" w14:textId="1C02A528" w:rsidR="00404E07" w:rsidRPr="00404E07" w:rsidRDefault="00404E07" w:rsidP="00404E07">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4FFCCE2E" w14:textId="77777777" w:rsidR="00404E07" w:rsidRPr="00404E07" w:rsidRDefault="00404E07" w:rsidP="00404E07">
            <w:pPr>
              <w:jc w:val="center"/>
              <w:rPr>
                <w:rFonts w:ascii="Calibri" w:hAnsi="Calibri"/>
                <w:b/>
                <w:sz w:val="20"/>
                <w:szCs w:val="20"/>
              </w:rPr>
            </w:pPr>
            <w:r w:rsidRPr="00404E07">
              <w:rPr>
                <w:rFonts w:ascii="Calibri" w:hAnsi="Calibri"/>
                <w:b/>
                <w:sz w:val="20"/>
                <w:szCs w:val="20"/>
              </w:rPr>
              <w:t>Assessment</w:t>
            </w:r>
          </w:p>
        </w:tc>
      </w:tr>
      <w:tr w:rsidR="00404E07" w14:paraId="0A6672CD" w14:textId="77777777" w:rsidTr="004E6CF7">
        <w:trPr>
          <w:trHeight w:val="270"/>
        </w:trPr>
        <w:tc>
          <w:tcPr>
            <w:tcW w:w="654" w:type="dxa"/>
            <w:vMerge/>
          </w:tcPr>
          <w:p w14:paraId="467F6BCC" w14:textId="77777777" w:rsidR="00404E07" w:rsidRDefault="00404E07" w:rsidP="00404E07">
            <w:pPr>
              <w:rPr>
                <w:rFonts w:ascii="Calibri" w:hAnsi="Calibri"/>
                <w:sz w:val="22"/>
                <w:szCs w:val="22"/>
              </w:rPr>
            </w:pPr>
          </w:p>
        </w:tc>
        <w:tc>
          <w:tcPr>
            <w:tcW w:w="2856" w:type="dxa"/>
            <w:vMerge/>
          </w:tcPr>
          <w:p w14:paraId="215740C3" w14:textId="77777777" w:rsidR="00404E07" w:rsidRDefault="00404E07" w:rsidP="00404E07">
            <w:pPr>
              <w:rPr>
                <w:rFonts w:ascii="Calibri" w:hAnsi="Calibri"/>
                <w:sz w:val="22"/>
                <w:szCs w:val="22"/>
              </w:rPr>
            </w:pPr>
          </w:p>
        </w:tc>
        <w:tc>
          <w:tcPr>
            <w:tcW w:w="1418" w:type="dxa"/>
            <w:vMerge/>
          </w:tcPr>
          <w:p w14:paraId="2B5C2F8A" w14:textId="77777777" w:rsidR="00404E07" w:rsidRDefault="00404E07" w:rsidP="00404E07">
            <w:pPr>
              <w:rPr>
                <w:rFonts w:ascii="Calibri" w:hAnsi="Calibri"/>
                <w:sz w:val="22"/>
                <w:szCs w:val="22"/>
              </w:rPr>
            </w:pPr>
          </w:p>
        </w:tc>
        <w:tc>
          <w:tcPr>
            <w:tcW w:w="4252" w:type="dxa"/>
            <w:vMerge/>
          </w:tcPr>
          <w:p w14:paraId="0A988B8A" w14:textId="77777777" w:rsidR="00404E07" w:rsidRDefault="00404E07" w:rsidP="00404E07">
            <w:pPr>
              <w:rPr>
                <w:rFonts w:ascii="Calibri" w:hAnsi="Calibri"/>
                <w:sz w:val="22"/>
                <w:szCs w:val="22"/>
              </w:rPr>
            </w:pPr>
          </w:p>
        </w:tc>
        <w:tc>
          <w:tcPr>
            <w:tcW w:w="1276" w:type="dxa"/>
            <w:vMerge/>
          </w:tcPr>
          <w:p w14:paraId="192DEEC6" w14:textId="77777777" w:rsidR="00404E07" w:rsidRDefault="00404E07" w:rsidP="00404E07">
            <w:pPr>
              <w:rPr>
                <w:rFonts w:ascii="Calibri" w:hAnsi="Calibri"/>
                <w:sz w:val="22"/>
                <w:szCs w:val="22"/>
              </w:rPr>
            </w:pPr>
          </w:p>
        </w:tc>
        <w:tc>
          <w:tcPr>
            <w:tcW w:w="1289" w:type="dxa"/>
            <w:vMerge/>
          </w:tcPr>
          <w:p w14:paraId="122DD9E7" w14:textId="77777777" w:rsidR="00404E07" w:rsidRDefault="00404E07" w:rsidP="00404E07">
            <w:pPr>
              <w:rPr>
                <w:rFonts w:ascii="Calibri" w:hAnsi="Calibri"/>
                <w:sz w:val="22"/>
                <w:szCs w:val="22"/>
              </w:rPr>
            </w:pPr>
          </w:p>
        </w:tc>
        <w:tc>
          <w:tcPr>
            <w:tcW w:w="1290" w:type="dxa"/>
          </w:tcPr>
          <w:p w14:paraId="3392DEB1" w14:textId="5E5B8C71" w:rsidR="00404E07" w:rsidRPr="00404E07" w:rsidRDefault="00404E07" w:rsidP="00404E07">
            <w:pPr>
              <w:jc w:val="center"/>
              <w:rPr>
                <w:rFonts w:ascii="Calibri" w:hAnsi="Calibri"/>
                <w:b/>
                <w:sz w:val="22"/>
                <w:szCs w:val="22"/>
              </w:rPr>
            </w:pPr>
            <w:r w:rsidRPr="00404E07">
              <w:rPr>
                <w:rFonts w:ascii="Calibri" w:hAnsi="Calibri"/>
                <w:b/>
                <w:sz w:val="22"/>
                <w:szCs w:val="22"/>
              </w:rPr>
              <w:t>Dwyer</w:t>
            </w:r>
          </w:p>
        </w:tc>
        <w:tc>
          <w:tcPr>
            <w:tcW w:w="1290" w:type="dxa"/>
          </w:tcPr>
          <w:p w14:paraId="040D40B3" w14:textId="2966BA3E" w:rsidR="00404E07" w:rsidRPr="00404E07" w:rsidRDefault="00B3477B" w:rsidP="00404E07">
            <w:pPr>
              <w:jc w:val="center"/>
              <w:rPr>
                <w:rFonts w:ascii="Calibri" w:hAnsi="Calibri"/>
                <w:b/>
                <w:sz w:val="22"/>
                <w:szCs w:val="22"/>
              </w:rPr>
            </w:pPr>
            <w:r>
              <w:rPr>
                <w:rFonts w:ascii="Calibri" w:hAnsi="Calibri"/>
                <w:b/>
                <w:sz w:val="22"/>
                <w:szCs w:val="22"/>
              </w:rPr>
              <w:t>Cambridge</w:t>
            </w:r>
          </w:p>
        </w:tc>
        <w:tc>
          <w:tcPr>
            <w:tcW w:w="1290" w:type="dxa"/>
            <w:vMerge/>
          </w:tcPr>
          <w:p w14:paraId="0B77B4F9" w14:textId="77777777" w:rsidR="00404E07" w:rsidRDefault="00404E07" w:rsidP="00404E07">
            <w:pPr>
              <w:rPr>
                <w:rFonts w:ascii="Calibri" w:hAnsi="Calibri"/>
                <w:sz w:val="22"/>
                <w:szCs w:val="22"/>
              </w:rPr>
            </w:pPr>
          </w:p>
        </w:tc>
      </w:tr>
      <w:tr w:rsidR="00404E07" w14:paraId="1F9E7CEE" w14:textId="77777777" w:rsidTr="004E6CF7">
        <w:tc>
          <w:tcPr>
            <w:tcW w:w="654" w:type="dxa"/>
          </w:tcPr>
          <w:p w14:paraId="572F05F8" w14:textId="5584E664" w:rsidR="00404E07" w:rsidRDefault="00E07D3B" w:rsidP="00E07D3B">
            <w:pPr>
              <w:spacing w:before="120"/>
              <w:jc w:val="center"/>
              <w:rPr>
                <w:rFonts w:ascii="Calibri" w:hAnsi="Calibri"/>
                <w:sz w:val="22"/>
                <w:szCs w:val="22"/>
              </w:rPr>
            </w:pPr>
            <w:r>
              <w:rPr>
                <w:rFonts w:ascii="Calibri" w:hAnsi="Calibri"/>
                <w:sz w:val="22"/>
                <w:szCs w:val="22"/>
              </w:rPr>
              <w:t>1</w:t>
            </w:r>
          </w:p>
        </w:tc>
        <w:tc>
          <w:tcPr>
            <w:tcW w:w="2856" w:type="dxa"/>
          </w:tcPr>
          <w:p w14:paraId="6E69797B" w14:textId="77777777" w:rsidR="00E07D3B" w:rsidRDefault="00E07D3B" w:rsidP="00E07D3B">
            <w:pPr>
              <w:rPr>
                <w:rFonts w:ascii="Calibri" w:hAnsi="Calibri"/>
                <w:sz w:val="22"/>
                <w:szCs w:val="22"/>
              </w:rPr>
            </w:pPr>
            <w:r>
              <w:rPr>
                <w:rFonts w:ascii="Calibri" w:hAnsi="Calibri"/>
                <w:sz w:val="22"/>
                <w:szCs w:val="22"/>
              </w:rPr>
              <w:t>Positive Behaviours</w:t>
            </w:r>
          </w:p>
          <w:p w14:paraId="5F6658B8" w14:textId="77777777" w:rsidR="00E07D3B" w:rsidRDefault="00E07D3B" w:rsidP="00E07D3B">
            <w:pPr>
              <w:rPr>
                <w:rFonts w:ascii="Calibri" w:hAnsi="Calibri"/>
                <w:sz w:val="22"/>
                <w:szCs w:val="22"/>
              </w:rPr>
            </w:pPr>
            <w:r>
              <w:rPr>
                <w:rFonts w:ascii="Calibri" w:hAnsi="Calibri"/>
                <w:sz w:val="22"/>
                <w:szCs w:val="22"/>
              </w:rPr>
              <w:t>Community building</w:t>
            </w:r>
          </w:p>
          <w:p w14:paraId="4FB7177E" w14:textId="7EF0FEE2" w:rsidR="00404E07" w:rsidRDefault="00404E07" w:rsidP="00E07D3B">
            <w:pPr>
              <w:rPr>
                <w:rFonts w:ascii="Calibri" w:hAnsi="Calibri"/>
                <w:sz w:val="22"/>
                <w:szCs w:val="22"/>
              </w:rPr>
            </w:pPr>
          </w:p>
        </w:tc>
        <w:tc>
          <w:tcPr>
            <w:tcW w:w="1418" w:type="dxa"/>
          </w:tcPr>
          <w:p w14:paraId="3E0D2AD8" w14:textId="06798507" w:rsidR="00404E07" w:rsidRDefault="00404E07" w:rsidP="00E07D3B">
            <w:pPr>
              <w:rPr>
                <w:rFonts w:ascii="Calibri" w:hAnsi="Calibri"/>
                <w:sz w:val="22"/>
                <w:szCs w:val="22"/>
              </w:rPr>
            </w:pPr>
          </w:p>
        </w:tc>
        <w:tc>
          <w:tcPr>
            <w:tcW w:w="4252" w:type="dxa"/>
          </w:tcPr>
          <w:p w14:paraId="2E14B39E" w14:textId="77777777" w:rsidR="00E07D3B" w:rsidRDefault="00E07D3B" w:rsidP="00E07D3B">
            <w:pPr>
              <w:rPr>
                <w:rFonts w:ascii="Calibri" w:hAnsi="Calibri"/>
                <w:sz w:val="22"/>
                <w:szCs w:val="22"/>
              </w:rPr>
            </w:pPr>
            <w:r>
              <w:rPr>
                <w:rFonts w:ascii="Calibri" w:hAnsi="Calibri"/>
                <w:sz w:val="22"/>
                <w:szCs w:val="22"/>
              </w:rPr>
              <w:t>Positive behaviours:</w:t>
            </w:r>
          </w:p>
          <w:p w14:paraId="6B3B889E" w14:textId="357A186C" w:rsidR="00E07D3B" w:rsidRDefault="00E07D3B" w:rsidP="00E07D3B">
            <w:pPr>
              <w:rPr>
                <w:rFonts w:ascii="Calibri" w:hAnsi="Calibri"/>
                <w:sz w:val="22"/>
                <w:szCs w:val="22"/>
              </w:rPr>
            </w:pPr>
            <w:r>
              <w:rPr>
                <w:rFonts w:ascii="Calibri" w:hAnsi="Calibri"/>
                <w:sz w:val="22"/>
                <w:szCs w:val="22"/>
              </w:rPr>
              <w:t>School pillars, classroom expectations, social contract, classroom rules,</w:t>
            </w:r>
            <w:r w:rsidR="004E6CF7">
              <w:rPr>
                <w:rFonts w:ascii="Calibri" w:hAnsi="Calibri"/>
                <w:sz w:val="22"/>
                <w:szCs w:val="22"/>
              </w:rPr>
              <w:t xml:space="preserve"> devices</w:t>
            </w:r>
            <w:r>
              <w:rPr>
                <w:rFonts w:ascii="Calibri" w:hAnsi="Calibri"/>
                <w:sz w:val="22"/>
                <w:szCs w:val="22"/>
              </w:rPr>
              <w:t xml:space="preserve"> </w:t>
            </w:r>
          </w:p>
          <w:p w14:paraId="65F4F588" w14:textId="0CB27689" w:rsidR="00E07D3B" w:rsidRDefault="00E07D3B" w:rsidP="00E07D3B">
            <w:pPr>
              <w:rPr>
                <w:rFonts w:ascii="Calibri" w:hAnsi="Calibri"/>
                <w:sz w:val="22"/>
                <w:szCs w:val="22"/>
              </w:rPr>
            </w:pPr>
            <w:r>
              <w:rPr>
                <w:rFonts w:ascii="Calibri" w:hAnsi="Calibri"/>
                <w:sz w:val="22"/>
                <w:szCs w:val="22"/>
              </w:rPr>
              <w:t xml:space="preserve">AVID: Pack your bags; name tent; mandala; </w:t>
            </w:r>
          </w:p>
          <w:p w14:paraId="1A3173CB" w14:textId="4B50558A" w:rsidR="004F3D27" w:rsidRDefault="00E07D3B" w:rsidP="00E07D3B">
            <w:pPr>
              <w:rPr>
                <w:rFonts w:ascii="Calibri" w:hAnsi="Calibri"/>
                <w:sz w:val="22"/>
                <w:szCs w:val="22"/>
              </w:rPr>
            </w:pPr>
            <w:r>
              <w:rPr>
                <w:rFonts w:ascii="Calibri" w:hAnsi="Calibri"/>
                <w:sz w:val="22"/>
                <w:szCs w:val="22"/>
              </w:rPr>
              <w:t>INB: Cornell Way</w:t>
            </w:r>
          </w:p>
        </w:tc>
        <w:tc>
          <w:tcPr>
            <w:tcW w:w="1276" w:type="dxa"/>
          </w:tcPr>
          <w:p w14:paraId="7633E59F" w14:textId="06C33EC8" w:rsidR="00404E07" w:rsidRDefault="00404E07" w:rsidP="00E07D3B">
            <w:pPr>
              <w:rPr>
                <w:rFonts w:ascii="Calibri" w:hAnsi="Calibri"/>
                <w:sz w:val="22"/>
                <w:szCs w:val="22"/>
              </w:rPr>
            </w:pPr>
          </w:p>
        </w:tc>
        <w:tc>
          <w:tcPr>
            <w:tcW w:w="1289" w:type="dxa"/>
          </w:tcPr>
          <w:p w14:paraId="3FFCEB6A" w14:textId="3C56C2DE" w:rsidR="00404E07" w:rsidRDefault="000818B5" w:rsidP="00E07D3B">
            <w:pPr>
              <w:rPr>
                <w:rFonts w:ascii="Calibri" w:hAnsi="Calibri"/>
                <w:sz w:val="22"/>
                <w:szCs w:val="22"/>
              </w:rPr>
            </w:pPr>
            <w:r>
              <w:rPr>
                <w:rFonts w:ascii="Calibri" w:hAnsi="Calibri"/>
                <w:sz w:val="22"/>
                <w:szCs w:val="22"/>
              </w:rPr>
              <w:t xml:space="preserve">Check all students can connect to, know PWs, </w:t>
            </w:r>
            <w:proofErr w:type="spellStart"/>
            <w:r>
              <w:rPr>
                <w:rFonts w:ascii="Calibri" w:hAnsi="Calibri"/>
                <w:sz w:val="22"/>
                <w:szCs w:val="22"/>
              </w:rPr>
              <w:t>etc</w:t>
            </w:r>
            <w:proofErr w:type="spellEnd"/>
          </w:p>
        </w:tc>
        <w:tc>
          <w:tcPr>
            <w:tcW w:w="1290" w:type="dxa"/>
          </w:tcPr>
          <w:p w14:paraId="64E015A6" w14:textId="20ABCA59" w:rsidR="00404E07" w:rsidRDefault="00404E07" w:rsidP="00E07D3B">
            <w:pPr>
              <w:rPr>
                <w:rFonts w:ascii="Calibri" w:hAnsi="Calibri"/>
                <w:sz w:val="22"/>
                <w:szCs w:val="22"/>
              </w:rPr>
            </w:pPr>
          </w:p>
        </w:tc>
        <w:tc>
          <w:tcPr>
            <w:tcW w:w="1290" w:type="dxa"/>
          </w:tcPr>
          <w:p w14:paraId="03AB80D6" w14:textId="47C30BE2" w:rsidR="00404E07" w:rsidRDefault="00404E07" w:rsidP="00E07D3B">
            <w:pPr>
              <w:rPr>
                <w:rFonts w:ascii="Calibri" w:hAnsi="Calibri"/>
                <w:sz w:val="22"/>
                <w:szCs w:val="22"/>
              </w:rPr>
            </w:pPr>
          </w:p>
        </w:tc>
        <w:tc>
          <w:tcPr>
            <w:tcW w:w="1290" w:type="dxa"/>
          </w:tcPr>
          <w:p w14:paraId="657A4B0F" w14:textId="2C86BB0F" w:rsidR="00404E07" w:rsidRDefault="00404E07" w:rsidP="00E07D3B">
            <w:pPr>
              <w:rPr>
                <w:rFonts w:ascii="Calibri" w:hAnsi="Calibri"/>
                <w:sz w:val="22"/>
                <w:szCs w:val="22"/>
              </w:rPr>
            </w:pPr>
          </w:p>
        </w:tc>
      </w:tr>
      <w:tr w:rsidR="00404E07" w14:paraId="11527189" w14:textId="77777777" w:rsidTr="004E6CF7">
        <w:tc>
          <w:tcPr>
            <w:tcW w:w="654" w:type="dxa"/>
          </w:tcPr>
          <w:p w14:paraId="196B4072" w14:textId="6E80E5DD" w:rsidR="00404E07" w:rsidRDefault="00D81888" w:rsidP="00E07D3B">
            <w:pPr>
              <w:spacing w:before="120"/>
              <w:jc w:val="center"/>
              <w:rPr>
                <w:rFonts w:ascii="Calibri" w:hAnsi="Calibri"/>
                <w:sz w:val="22"/>
                <w:szCs w:val="22"/>
              </w:rPr>
            </w:pPr>
            <w:r>
              <w:rPr>
                <w:rFonts w:ascii="Calibri" w:hAnsi="Calibri"/>
                <w:sz w:val="22"/>
                <w:szCs w:val="22"/>
              </w:rPr>
              <w:t>1</w:t>
            </w:r>
          </w:p>
        </w:tc>
        <w:tc>
          <w:tcPr>
            <w:tcW w:w="2856" w:type="dxa"/>
          </w:tcPr>
          <w:p w14:paraId="42940E23" w14:textId="1CEAE3F0" w:rsidR="00404E07" w:rsidRPr="003C403D" w:rsidRDefault="00B3477B" w:rsidP="003C403D">
            <w:pPr>
              <w:autoSpaceDE w:val="0"/>
              <w:autoSpaceDN w:val="0"/>
              <w:adjustRightInd w:val="0"/>
              <w:rPr>
                <w:rFonts w:asciiTheme="minorHAnsi" w:hAnsiTheme="minorHAnsi" w:cstheme="minorHAnsi"/>
                <w:sz w:val="22"/>
                <w:szCs w:val="22"/>
              </w:rPr>
            </w:pPr>
            <w:r w:rsidRPr="00B3477B">
              <w:rPr>
                <w:rFonts w:asciiTheme="minorHAnsi" w:hAnsiTheme="minorHAnsi" w:cstheme="minorHAnsi"/>
                <w:sz w:val="22"/>
                <w:szCs w:val="22"/>
              </w:rPr>
              <w:t>Carry out the four operations with</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rational numbers and integers,</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using efficient mental and written</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strategies and appropriate digital</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technologies (ACMNA183)</w:t>
            </w:r>
          </w:p>
        </w:tc>
        <w:tc>
          <w:tcPr>
            <w:tcW w:w="1418" w:type="dxa"/>
          </w:tcPr>
          <w:p w14:paraId="671018EF" w14:textId="77777777" w:rsidR="008878B5" w:rsidRDefault="008878B5" w:rsidP="00E07D3B">
            <w:pPr>
              <w:rPr>
                <w:rFonts w:ascii="Calibri" w:hAnsi="Calibri"/>
                <w:sz w:val="22"/>
                <w:szCs w:val="22"/>
              </w:rPr>
            </w:pPr>
            <w:r>
              <w:rPr>
                <w:rFonts w:ascii="Calibri" w:hAnsi="Calibri"/>
                <w:sz w:val="22"/>
                <w:szCs w:val="22"/>
              </w:rPr>
              <w:t xml:space="preserve">Rule of Order </w:t>
            </w:r>
          </w:p>
          <w:p w14:paraId="6EF1514F" w14:textId="77777777" w:rsidR="008878B5" w:rsidRDefault="008878B5" w:rsidP="00E07D3B">
            <w:pPr>
              <w:rPr>
                <w:rFonts w:ascii="Calibri" w:hAnsi="Calibri"/>
                <w:sz w:val="22"/>
                <w:szCs w:val="22"/>
              </w:rPr>
            </w:pPr>
          </w:p>
          <w:p w14:paraId="6C79F523" w14:textId="6F9980DB" w:rsidR="00404E07" w:rsidRDefault="00B3477B" w:rsidP="00E07D3B">
            <w:pPr>
              <w:rPr>
                <w:rFonts w:ascii="Calibri" w:hAnsi="Calibri"/>
                <w:sz w:val="22"/>
                <w:szCs w:val="22"/>
              </w:rPr>
            </w:pPr>
            <w:r>
              <w:rPr>
                <w:rFonts w:ascii="Calibri" w:hAnsi="Calibri"/>
                <w:sz w:val="22"/>
                <w:szCs w:val="22"/>
              </w:rPr>
              <w:t>Directed numbers</w:t>
            </w:r>
          </w:p>
          <w:p w14:paraId="3E60489D" w14:textId="5A95929C" w:rsidR="00B3477B" w:rsidRDefault="008878B5" w:rsidP="00E07D3B">
            <w:pPr>
              <w:rPr>
                <w:rFonts w:ascii="Calibri" w:hAnsi="Calibri"/>
                <w:sz w:val="22"/>
                <w:szCs w:val="22"/>
              </w:rPr>
            </w:pPr>
            <w:r>
              <w:rPr>
                <w:rFonts w:ascii="Calibri" w:hAnsi="Calibri"/>
                <w:sz w:val="22"/>
                <w:szCs w:val="22"/>
              </w:rPr>
              <w:t>(including</w:t>
            </w:r>
            <w:r w:rsidR="00466A2C">
              <w:rPr>
                <w:rFonts w:ascii="Calibri" w:hAnsi="Calibri"/>
                <w:sz w:val="22"/>
                <w:szCs w:val="22"/>
              </w:rPr>
              <w:t xml:space="preserve"> f</w:t>
            </w:r>
            <w:r w:rsidR="00B3477B">
              <w:rPr>
                <w:rFonts w:ascii="Calibri" w:hAnsi="Calibri"/>
                <w:sz w:val="22"/>
                <w:szCs w:val="22"/>
              </w:rPr>
              <w:t>ractions</w:t>
            </w:r>
            <w:r w:rsidR="00466A2C">
              <w:rPr>
                <w:rFonts w:ascii="Calibri" w:hAnsi="Calibri"/>
                <w:sz w:val="22"/>
                <w:szCs w:val="22"/>
              </w:rPr>
              <w:t>)</w:t>
            </w:r>
          </w:p>
          <w:p w14:paraId="44EF1B72" w14:textId="2E733BBC" w:rsidR="008878B5" w:rsidRDefault="008878B5" w:rsidP="00E07D3B">
            <w:pPr>
              <w:rPr>
                <w:rFonts w:ascii="Calibri" w:hAnsi="Calibri"/>
                <w:sz w:val="22"/>
                <w:szCs w:val="22"/>
              </w:rPr>
            </w:pPr>
          </w:p>
        </w:tc>
        <w:tc>
          <w:tcPr>
            <w:tcW w:w="4252" w:type="dxa"/>
          </w:tcPr>
          <w:p w14:paraId="4FC19307" w14:textId="77777777" w:rsidR="00404E07" w:rsidRDefault="00B3477B" w:rsidP="00E07D3B">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444CD2E4" w14:textId="77777777" w:rsidR="00B3477B" w:rsidRDefault="00B3477B" w:rsidP="00E07D3B">
            <w:pPr>
              <w:rPr>
                <w:rFonts w:ascii="Calibri" w:hAnsi="Calibri"/>
                <w:sz w:val="22"/>
                <w:szCs w:val="22"/>
              </w:rPr>
            </w:pPr>
            <w:r>
              <w:rPr>
                <w:rFonts w:ascii="Calibri" w:hAnsi="Calibri"/>
                <w:sz w:val="22"/>
                <w:szCs w:val="22"/>
              </w:rPr>
              <w:t>Mind Map</w:t>
            </w:r>
          </w:p>
          <w:p w14:paraId="67D69D18" w14:textId="77777777" w:rsidR="00B3477B" w:rsidRDefault="00B3477B" w:rsidP="00E07D3B">
            <w:pPr>
              <w:rPr>
                <w:rFonts w:ascii="Calibri" w:hAnsi="Calibri"/>
                <w:sz w:val="22"/>
                <w:szCs w:val="22"/>
              </w:rPr>
            </w:pPr>
            <w:r>
              <w:rPr>
                <w:rFonts w:ascii="Calibri" w:hAnsi="Calibri"/>
                <w:sz w:val="22"/>
                <w:szCs w:val="22"/>
              </w:rPr>
              <w:t>Think-pair-share</w:t>
            </w:r>
          </w:p>
          <w:p w14:paraId="411B2923" w14:textId="77777777" w:rsidR="00B3477B" w:rsidRDefault="00B3477B" w:rsidP="00E07D3B">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6546F05E" w14:textId="77777777" w:rsidR="00B3477B" w:rsidRDefault="00B3477B" w:rsidP="00E07D3B">
            <w:pPr>
              <w:rPr>
                <w:rFonts w:ascii="Calibri" w:hAnsi="Calibri"/>
                <w:sz w:val="22"/>
                <w:szCs w:val="22"/>
              </w:rPr>
            </w:pPr>
            <w:r>
              <w:rPr>
                <w:rFonts w:ascii="Calibri" w:hAnsi="Calibri"/>
                <w:sz w:val="22"/>
                <w:szCs w:val="22"/>
              </w:rPr>
              <w:t>Mathematics thinking Process – setting out</w:t>
            </w:r>
          </w:p>
          <w:p w14:paraId="5908C1B4" w14:textId="1E544091" w:rsidR="00B3477B" w:rsidRDefault="00B3477B" w:rsidP="00E07D3B">
            <w:pPr>
              <w:rPr>
                <w:rFonts w:ascii="Calibri" w:hAnsi="Calibri"/>
                <w:sz w:val="22"/>
                <w:szCs w:val="22"/>
              </w:rPr>
            </w:pPr>
            <w:r>
              <w:rPr>
                <w:rFonts w:ascii="Calibri" w:hAnsi="Calibri"/>
                <w:sz w:val="22"/>
                <w:szCs w:val="22"/>
              </w:rPr>
              <w:t xml:space="preserve">Darts activity – BIMDAS </w:t>
            </w:r>
          </w:p>
          <w:p w14:paraId="23FCD03D" w14:textId="2C776562" w:rsidR="00B3477B" w:rsidRDefault="004F3D27" w:rsidP="00E07D3B">
            <w:pPr>
              <w:rPr>
                <w:rFonts w:ascii="Calibri" w:hAnsi="Calibri"/>
                <w:sz w:val="22"/>
                <w:szCs w:val="22"/>
              </w:rPr>
            </w:pPr>
            <w:r>
              <w:rPr>
                <w:rFonts w:ascii="Calibri" w:hAnsi="Calibri"/>
                <w:sz w:val="22"/>
                <w:szCs w:val="22"/>
              </w:rPr>
              <w:t>Learning Log</w:t>
            </w:r>
          </w:p>
        </w:tc>
        <w:tc>
          <w:tcPr>
            <w:tcW w:w="1276" w:type="dxa"/>
          </w:tcPr>
          <w:p w14:paraId="38B47CF5" w14:textId="77777777" w:rsidR="00404E07" w:rsidRDefault="00B3477B" w:rsidP="00E07D3B">
            <w:pPr>
              <w:rPr>
                <w:rFonts w:ascii="Calibri" w:hAnsi="Calibri"/>
                <w:sz w:val="22"/>
                <w:szCs w:val="22"/>
              </w:rPr>
            </w:pPr>
            <w:r>
              <w:rPr>
                <w:rFonts w:ascii="Calibri" w:hAnsi="Calibri"/>
                <w:sz w:val="22"/>
                <w:szCs w:val="22"/>
              </w:rPr>
              <w:t>Calculators</w:t>
            </w:r>
          </w:p>
          <w:p w14:paraId="7B29DB8B" w14:textId="77777777" w:rsidR="00B3477B" w:rsidRDefault="00B3477B" w:rsidP="00E07D3B">
            <w:pPr>
              <w:rPr>
                <w:rFonts w:ascii="Calibri" w:hAnsi="Calibri"/>
                <w:sz w:val="22"/>
                <w:szCs w:val="22"/>
              </w:rPr>
            </w:pPr>
            <w:r>
              <w:rPr>
                <w:rFonts w:ascii="Calibri" w:hAnsi="Calibri"/>
                <w:sz w:val="22"/>
                <w:szCs w:val="22"/>
              </w:rPr>
              <w:t>Pen</w:t>
            </w:r>
          </w:p>
          <w:p w14:paraId="34CD763F" w14:textId="6FF8CE51" w:rsidR="00B3477B" w:rsidRDefault="00B3477B" w:rsidP="00E07D3B">
            <w:pPr>
              <w:rPr>
                <w:rFonts w:ascii="Calibri" w:hAnsi="Calibri"/>
                <w:sz w:val="22"/>
                <w:szCs w:val="22"/>
              </w:rPr>
            </w:pPr>
            <w:r>
              <w:rPr>
                <w:rFonts w:ascii="Calibri" w:hAnsi="Calibri"/>
                <w:sz w:val="22"/>
                <w:szCs w:val="22"/>
              </w:rPr>
              <w:t>Paper</w:t>
            </w:r>
          </w:p>
        </w:tc>
        <w:tc>
          <w:tcPr>
            <w:tcW w:w="1289" w:type="dxa"/>
          </w:tcPr>
          <w:p w14:paraId="493E30AB" w14:textId="3E9CC2D3" w:rsidR="00404E07" w:rsidRPr="00B3477B" w:rsidRDefault="00B3477B" w:rsidP="00E07D3B">
            <w:pPr>
              <w:rPr>
                <w:rFonts w:ascii="Calibri" w:hAnsi="Calibri"/>
                <w:sz w:val="20"/>
                <w:szCs w:val="20"/>
              </w:rPr>
            </w:pPr>
            <w:r w:rsidRPr="00B3477B">
              <w:rPr>
                <w:rFonts w:ascii="Calibri" w:hAnsi="Calibri"/>
                <w:sz w:val="20"/>
                <w:szCs w:val="20"/>
              </w:rPr>
              <w:t>Mental Computation</w:t>
            </w:r>
          </w:p>
        </w:tc>
        <w:tc>
          <w:tcPr>
            <w:tcW w:w="1290" w:type="dxa"/>
          </w:tcPr>
          <w:p w14:paraId="71DDEB88" w14:textId="47FF9759" w:rsidR="00404E07" w:rsidRDefault="00B3477B" w:rsidP="00E07D3B">
            <w:pPr>
              <w:rPr>
                <w:rFonts w:ascii="Calibri" w:hAnsi="Calibri"/>
                <w:sz w:val="22"/>
                <w:szCs w:val="22"/>
              </w:rPr>
            </w:pPr>
            <w:r>
              <w:rPr>
                <w:rFonts w:ascii="Calibri" w:hAnsi="Calibri"/>
                <w:sz w:val="22"/>
                <w:szCs w:val="22"/>
              </w:rPr>
              <w:t>Chap 2</w:t>
            </w:r>
          </w:p>
        </w:tc>
        <w:tc>
          <w:tcPr>
            <w:tcW w:w="1290" w:type="dxa"/>
          </w:tcPr>
          <w:p w14:paraId="69A1B152" w14:textId="3091E876" w:rsidR="00404E07" w:rsidRDefault="004F3D27" w:rsidP="00E07D3B">
            <w:pPr>
              <w:rPr>
                <w:rFonts w:ascii="Calibri" w:hAnsi="Calibri"/>
                <w:sz w:val="22"/>
                <w:szCs w:val="22"/>
              </w:rPr>
            </w:pPr>
            <w:r>
              <w:rPr>
                <w:rFonts w:ascii="Calibri" w:hAnsi="Calibri"/>
                <w:sz w:val="22"/>
                <w:szCs w:val="22"/>
              </w:rPr>
              <w:t>Chap 1.5; 1.6;</w:t>
            </w:r>
            <w:r w:rsidR="00B3477B">
              <w:rPr>
                <w:rFonts w:ascii="Calibri" w:hAnsi="Calibri"/>
                <w:sz w:val="22"/>
                <w:szCs w:val="22"/>
              </w:rPr>
              <w:t xml:space="preserve"> 1.7</w:t>
            </w:r>
          </w:p>
        </w:tc>
        <w:tc>
          <w:tcPr>
            <w:tcW w:w="1290" w:type="dxa"/>
          </w:tcPr>
          <w:p w14:paraId="7B1C8CCC" w14:textId="77777777" w:rsidR="00404E07" w:rsidRDefault="00404E07" w:rsidP="00E07D3B">
            <w:pPr>
              <w:rPr>
                <w:rFonts w:ascii="Calibri" w:hAnsi="Calibri"/>
                <w:sz w:val="22"/>
                <w:szCs w:val="22"/>
              </w:rPr>
            </w:pPr>
          </w:p>
        </w:tc>
      </w:tr>
      <w:tr w:rsidR="00404E07" w14:paraId="4998A645" w14:textId="77777777" w:rsidTr="004E6CF7">
        <w:tc>
          <w:tcPr>
            <w:tcW w:w="654" w:type="dxa"/>
          </w:tcPr>
          <w:p w14:paraId="22DA5F53" w14:textId="45125DE8" w:rsidR="00404E07" w:rsidRDefault="00D81888" w:rsidP="00E07D3B">
            <w:pPr>
              <w:spacing w:before="120"/>
              <w:jc w:val="center"/>
              <w:rPr>
                <w:rFonts w:ascii="Calibri" w:hAnsi="Calibri"/>
                <w:sz w:val="22"/>
                <w:szCs w:val="22"/>
              </w:rPr>
            </w:pPr>
            <w:r>
              <w:rPr>
                <w:rFonts w:ascii="Calibri" w:hAnsi="Calibri"/>
                <w:sz w:val="22"/>
                <w:szCs w:val="22"/>
              </w:rPr>
              <w:t>2-3</w:t>
            </w:r>
          </w:p>
        </w:tc>
        <w:tc>
          <w:tcPr>
            <w:tcW w:w="2856" w:type="dxa"/>
          </w:tcPr>
          <w:p w14:paraId="6A7C3505" w14:textId="5158D53B" w:rsidR="00B3477B" w:rsidRPr="00B3477B" w:rsidRDefault="00B3477B" w:rsidP="00B3477B">
            <w:pPr>
              <w:autoSpaceDE w:val="0"/>
              <w:autoSpaceDN w:val="0"/>
              <w:adjustRightInd w:val="0"/>
              <w:rPr>
                <w:rFonts w:asciiTheme="minorHAnsi" w:hAnsiTheme="minorHAnsi" w:cstheme="minorHAnsi"/>
                <w:sz w:val="22"/>
                <w:szCs w:val="22"/>
              </w:rPr>
            </w:pPr>
            <w:r w:rsidRPr="00B3477B">
              <w:rPr>
                <w:rFonts w:asciiTheme="minorHAnsi" w:hAnsiTheme="minorHAnsi" w:cstheme="minorHAnsi"/>
                <w:sz w:val="22"/>
                <w:szCs w:val="22"/>
              </w:rPr>
              <w:t>Use index notation with numbers</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to establish the index laws with</w:t>
            </w:r>
            <w:r w:rsidR="003C403D">
              <w:rPr>
                <w:rFonts w:asciiTheme="minorHAnsi" w:hAnsiTheme="minorHAnsi" w:cstheme="minorHAnsi"/>
                <w:sz w:val="22"/>
                <w:szCs w:val="22"/>
              </w:rPr>
              <w:t xml:space="preserve"> </w:t>
            </w:r>
            <w:r w:rsidRPr="00B3477B">
              <w:rPr>
                <w:rFonts w:asciiTheme="minorHAnsi" w:hAnsiTheme="minorHAnsi" w:cstheme="minorHAnsi"/>
                <w:sz w:val="22"/>
                <w:szCs w:val="22"/>
              </w:rPr>
              <w:t>positive integral indices and the</w:t>
            </w:r>
          </w:p>
          <w:p w14:paraId="2E87C2BA" w14:textId="1EF079E7" w:rsidR="00B3477B" w:rsidRPr="00B3477B" w:rsidRDefault="00B3477B" w:rsidP="00B3477B">
            <w:pPr>
              <w:rPr>
                <w:rFonts w:asciiTheme="minorHAnsi" w:hAnsiTheme="minorHAnsi" w:cstheme="minorHAnsi"/>
                <w:sz w:val="22"/>
                <w:szCs w:val="22"/>
              </w:rPr>
            </w:pPr>
            <w:r w:rsidRPr="00B3477B">
              <w:rPr>
                <w:rFonts w:asciiTheme="minorHAnsi" w:hAnsiTheme="minorHAnsi" w:cstheme="minorHAnsi"/>
                <w:sz w:val="22"/>
                <w:szCs w:val="22"/>
              </w:rPr>
              <w:t>zero index (ACMNA182)</w:t>
            </w:r>
          </w:p>
        </w:tc>
        <w:tc>
          <w:tcPr>
            <w:tcW w:w="1418" w:type="dxa"/>
          </w:tcPr>
          <w:p w14:paraId="36E4673B" w14:textId="2742C53B" w:rsidR="00466A2C" w:rsidRDefault="00466A2C" w:rsidP="00E07D3B">
            <w:pPr>
              <w:rPr>
                <w:rFonts w:ascii="Calibri" w:hAnsi="Calibri"/>
                <w:sz w:val="22"/>
                <w:szCs w:val="22"/>
              </w:rPr>
            </w:pPr>
            <w:r>
              <w:rPr>
                <w:rFonts w:ascii="Calibri" w:hAnsi="Calibri"/>
                <w:sz w:val="22"/>
                <w:szCs w:val="22"/>
              </w:rPr>
              <w:t>Special numbers</w:t>
            </w:r>
          </w:p>
          <w:p w14:paraId="3AC9385D" w14:textId="77777777" w:rsidR="008878B5" w:rsidRDefault="008878B5" w:rsidP="00E07D3B">
            <w:pPr>
              <w:rPr>
                <w:rFonts w:ascii="Calibri" w:hAnsi="Calibri"/>
                <w:sz w:val="22"/>
                <w:szCs w:val="22"/>
              </w:rPr>
            </w:pPr>
          </w:p>
          <w:p w14:paraId="6B02130C" w14:textId="77777777" w:rsidR="004F3D27" w:rsidRDefault="004F3D27" w:rsidP="00E07D3B">
            <w:pPr>
              <w:rPr>
                <w:rFonts w:ascii="Calibri" w:hAnsi="Calibri"/>
                <w:sz w:val="22"/>
                <w:szCs w:val="22"/>
              </w:rPr>
            </w:pPr>
            <w:r>
              <w:rPr>
                <w:rFonts w:ascii="Calibri" w:hAnsi="Calibri"/>
                <w:sz w:val="22"/>
                <w:szCs w:val="22"/>
              </w:rPr>
              <w:t>Indices review</w:t>
            </w:r>
          </w:p>
          <w:p w14:paraId="54841A94" w14:textId="77777777" w:rsidR="008878B5" w:rsidRDefault="008878B5" w:rsidP="00466A2C">
            <w:pPr>
              <w:rPr>
                <w:rFonts w:ascii="Calibri" w:hAnsi="Calibri"/>
                <w:sz w:val="22"/>
                <w:szCs w:val="22"/>
              </w:rPr>
            </w:pPr>
          </w:p>
          <w:p w14:paraId="2E734DBC" w14:textId="1B26B46D" w:rsidR="00466A2C" w:rsidRDefault="004F3D27" w:rsidP="00466A2C">
            <w:pPr>
              <w:rPr>
                <w:rFonts w:ascii="Calibri" w:hAnsi="Calibri"/>
                <w:sz w:val="22"/>
                <w:szCs w:val="22"/>
              </w:rPr>
            </w:pPr>
            <w:r>
              <w:rPr>
                <w:rFonts w:ascii="Calibri" w:hAnsi="Calibri"/>
                <w:sz w:val="22"/>
                <w:szCs w:val="22"/>
              </w:rPr>
              <w:t>Index laws</w:t>
            </w:r>
            <w:r w:rsidR="00466A2C">
              <w:rPr>
                <w:rFonts w:ascii="Calibri" w:hAnsi="Calibri"/>
                <w:sz w:val="22"/>
                <w:szCs w:val="22"/>
              </w:rPr>
              <w:t xml:space="preserve"> </w:t>
            </w:r>
          </w:p>
          <w:p w14:paraId="29462FAA" w14:textId="6830E47F" w:rsidR="004F3D27" w:rsidRDefault="004F3D27" w:rsidP="00E07D3B">
            <w:pPr>
              <w:rPr>
                <w:rFonts w:ascii="Calibri" w:hAnsi="Calibri"/>
                <w:sz w:val="22"/>
                <w:szCs w:val="22"/>
              </w:rPr>
            </w:pPr>
          </w:p>
        </w:tc>
        <w:tc>
          <w:tcPr>
            <w:tcW w:w="4252" w:type="dxa"/>
          </w:tcPr>
          <w:p w14:paraId="415350FA" w14:textId="77777777" w:rsidR="004F3D27" w:rsidRDefault="004F3D27" w:rsidP="004F3D27">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34566275" w14:textId="77777777" w:rsidR="004F3D27" w:rsidRDefault="004F3D27" w:rsidP="004F3D27">
            <w:pPr>
              <w:rPr>
                <w:rFonts w:ascii="Calibri" w:hAnsi="Calibri"/>
                <w:sz w:val="22"/>
                <w:szCs w:val="22"/>
              </w:rPr>
            </w:pPr>
            <w:r>
              <w:rPr>
                <w:rFonts w:ascii="Calibri" w:hAnsi="Calibri"/>
                <w:sz w:val="22"/>
                <w:szCs w:val="22"/>
              </w:rPr>
              <w:t>Mind Map</w:t>
            </w:r>
          </w:p>
          <w:p w14:paraId="710C01F6" w14:textId="77777777" w:rsidR="004F3D27" w:rsidRDefault="004F3D27" w:rsidP="004F3D27">
            <w:pPr>
              <w:rPr>
                <w:rFonts w:ascii="Calibri" w:hAnsi="Calibri"/>
                <w:sz w:val="22"/>
                <w:szCs w:val="22"/>
              </w:rPr>
            </w:pPr>
            <w:r>
              <w:rPr>
                <w:rFonts w:ascii="Calibri" w:hAnsi="Calibri"/>
                <w:sz w:val="22"/>
                <w:szCs w:val="22"/>
              </w:rPr>
              <w:t>Think-pair-share</w:t>
            </w:r>
          </w:p>
          <w:p w14:paraId="74B423F0" w14:textId="77777777" w:rsidR="004F3D27" w:rsidRDefault="004F3D27" w:rsidP="004F3D27">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49D667A7" w14:textId="140D1CFB" w:rsidR="004F3D27" w:rsidRDefault="004F3D27" w:rsidP="00E07D3B">
            <w:pPr>
              <w:rPr>
                <w:rFonts w:ascii="Calibri" w:hAnsi="Calibri"/>
                <w:sz w:val="22"/>
                <w:szCs w:val="22"/>
              </w:rPr>
            </w:pPr>
            <w:r>
              <w:rPr>
                <w:rFonts w:ascii="Calibri" w:hAnsi="Calibri"/>
                <w:sz w:val="22"/>
                <w:szCs w:val="22"/>
              </w:rPr>
              <w:t>Mathematics thinking Process – setting out</w:t>
            </w:r>
          </w:p>
          <w:p w14:paraId="45BF9FFF" w14:textId="77777777" w:rsidR="00404E07" w:rsidRDefault="004F3D27" w:rsidP="00E07D3B">
            <w:pPr>
              <w:rPr>
                <w:rFonts w:ascii="Calibri" w:hAnsi="Calibri"/>
                <w:sz w:val="22"/>
                <w:szCs w:val="22"/>
              </w:rPr>
            </w:pPr>
            <w:proofErr w:type="spellStart"/>
            <w:r>
              <w:rPr>
                <w:rFonts w:ascii="Calibri" w:hAnsi="Calibri"/>
                <w:sz w:val="22"/>
                <w:szCs w:val="22"/>
              </w:rPr>
              <w:t>Mathspace</w:t>
            </w:r>
            <w:proofErr w:type="spellEnd"/>
            <w:r>
              <w:rPr>
                <w:rFonts w:ascii="Calibri" w:hAnsi="Calibri"/>
                <w:sz w:val="22"/>
                <w:szCs w:val="22"/>
              </w:rPr>
              <w:t xml:space="preserve"> investigation: Spreading secrets</w:t>
            </w:r>
          </w:p>
          <w:p w14:paraId="7BB9C3D0" w14:textId="667BB4DB" w:rsidR="004F3D27" w:rsidRDefault="00A055E1" w:rsidP="00E07D3B">
            <w:pPr>
              <w:rPr>
                <w:rFonts w:ascii="Calibri" w:hAnsi="Calibri"/>
                <w:sz w:val="22"/>
                <w:szCs w:val="22"/>
              </w:rPr>
            </w:pPr>
            <w:r>
              <w:rPr>
                <w:rFonts w:ascii="Calibri" w:hAnsi="Calibri"/>
                <w:sz w:val="22"/>
                <w:szCs w:val="22"/>
              </w:rPr>
              <w:t>How to study maths/for a test (</w:t>
            </w:r>
            <w:r w:rsidR="004F3D27">
              <w:rPr>
                <w:rFonts w:ascii="Calibri" w:hAnsi="Calibri"/>
                <w:sz w:val="22"/>
                <w:szCs w:val="22"/>
              </w:rPr>
              <w:t>notes page</w:t>
            </w:r>
            <w:r>
              <w:rPr>
                <w:rFonts w:ascii="Calibri" w:hAnsi="Calibri"/>
                <w:sz w:val="22"/>
                <w:szCs w:val="22"/>
              </w:rPr>
              <w:t>)</w:t>
            </w:r>
          </w:p>
          <w:p w14:paraId="049F5B49" w14:textId="101F5D8A" w:rsidR="004F3D27" w:rsidRDefault="004F3D27" w:rsidP="00E07D3B">
            <w:pPr>
              <w:rPr>
                <w:rFonts w:ascii="Calibri" w:hAnsi="Calibri"/>
                <w:sz w:val="22"/>
                <w:szCs w:val="22"/>
              </w:rPr>
            </w:pPr>
            <w:r>
              <w:rPr>
                <w:rFonts w:ascii="Calibri" w:hAnsi="Calibri"/>
                <w:sz w:val="22"/>
                <w:szCs w:val="22"/>
              </w:rPr>
              <w:t>Learning Log</w:t>
            </w:r>
          </w:p>
        </w:tc>
        <w:tc>
          <w:tcPr>
            <w:tcW w:w="1276" w:type="dxa"/>
          </w:tcPr>
          <w:p w14:paraId="707DC0C8" w14:textId="70807915" w:rsidR="00404E07" w:rsidRDefault="004F3D27" w:rsidP="00E07D3B">
            <w:pPr>
              <w:rPr>
                <w:rFonts w:ascii="Calibri" w:hAnsi="Calibri"/>
                <w:sz w:val="22"/>
                <w:szCs w:val="22"/>
              </w:rPr>
            </w:pPr>
            <w:r>
              <w:rPr>
                <w:rFonts w:ascii="Calibri" w:hAnsi="Calibri"/>
                <w:sz w:val="22"/>
                <w:szCs w:val="22"/>
              </w:rPr>
              <w:t>Paper</w:t>
            </w:r>
          </w:p>
        </w:tc>
        <w:tc>
          <w:tcPr>
            <w:tcW w:w="1289" w:type="dxa"/>
          </w:tcPr>
          <w:p w14:paraId="23599A84" w14:textId="4070B301" w:rsidR="00404E07" w:rsidRDefault="004F3D27" w:rsidP="00E07D3B">
            <w:pPr>
              <w:rPr>
                <w:rFonts w:ascii="Calibri" w:hAnsi="Calibri"/>
                <w:sz w:val="22"/>
                <w:szCs w:val="22"/>
              </w:rPr>
            </w:pPr>
            <w:r>
              <w:rPr>
                <w:rFonts w:ascii="Calibri" w:hAnsi="Calibri"/>
                <w:sz w:val="22"/>
                <w:szCs w:val="22"/>
              </w:rPr>
              <w:t>Indices</w:t>
            </w:r>
          </w:p>
        </w:tc>
        <w:tc>
          <w:tcPr>
            <w:tcW w:w="1290" w:type="dxa"/>
          </w:tcPr>
          <w:p w14:paraId="3F89761F" w14:textId="4EB474D9" w:rsidR="00404E07" w:rsidRDefault="00B3477B" w:rsidP="00E07D3B">
            <w:pPr>
              <w:rPr>
                <w:rFonts w:ascii="Calibri" w:hAnsi="Calibri"/>
                <w:sz w:val="22"/>
                <w:szCs w:val="22"/>
              </w:rPr>
            </w:pPr>
            <w:r>
              <w:rPr>
                <w:rFonts w:ascii="Calibri" w:hAnsi="Calibri"/>
                <w:sz w:val="22"/>
                <w:szCs w:val="22"/>
              </w:rPr>
              <w:t>Chap 1</w:t>
            </w:r>
          </w:p>
        </w:tc>
        <w:tc>
          <w:tcPr>
            <w:tcW w:w="1290" w:type="dxa"/>
          </w:tcPr>
          <w:p w14:paraId="178557A2" w14:textId="783F26E1" w:rsidR="00404E07" w:rsidRDefault="004F3D27" w:rsidP="00E07D3B">
            <w:pPr>
              <w:rPr>
                <w:rFonts w:ascii="Calibri" w:hAnsi="Calibri"/>
                <w:sz w:val="22"/>
                <w:szCs w:val="22"/>
              </w:rPr>
            </w:pPr>
            <w:r>
              <w:rPr>
                <w:rFonts w:ascii="Calibri" w:hAnsi="Calibri"/>
                <w:sz w:val="22"/>
                <w:szCs w:val="22"/>
              </w:rPr>
              <w:t>Chap 5.10; 5.11</w:t>
            </w:r>
          </w:p>
        </w:tc>
        <w:tc>
          <w:tcPr>
            <w:tcW w:w="1290" w:type="dxa"/>
          </w:tcPr>
          <w:p w14:paraId="0D77D802" w14:textId="77777777" w:rsidR="004F3D27" w:rsidRDefault="004F3D27" w:rsidP="004F3D27">
            <w:pPr>
              <w:rPr>
                <w:rFonts w:ascii="Calibri" w:hAnsi="Calibri"/>
                <w:sz w:val="22"/>
                <w:szCs w:val="22"/>
              </w:rPr>
            </w:pPr>
            <w:r>
              <w:rPr>
                <w:rFonts w:ascii="Calibri" w:hAnsi="Calibri"/>
                <w:sz w:val="22"/>
                <w:szCs w:val="22"/>
              </w:rPr>
              <w:t>Week 4</w:t>
            </w:r>
          </w:p>
          <w:p w14:paraId="49A67222" w14:textId="195FC737" w:rsidR="004F3D27" w:rsidRDefault="009A4772" w:rsidP="004F3D27">
            <w:pPr>
              <w:rPr>
                <w:rFonts w:ascii="Calibri" w:hAnsi="Calibri"/>
                <w:sz w:val="22"/>
                <w:szCs w:val="22"/>
              </w:rPr>
            </w:pPr>
            <w:r>
              <w:rPr>
                <w:rFonts w:ascii="Calibri" w:hAnsi="Calibri"/>
                <w:sz w:val="22"/>
                <w:szCs w:val="22"/>
              </w:rPr>
              <w:t>Mini T</w:t>
            </w:r>
            <w:r w:rsidR="004F3D27">
              <w:rPr>
                <w:rFonts w:ascii="Calibri" w:hAnsi="Calibri"/>
                <w:sz w:val="22"/>
                <w:szCs w:val="22"/>
              </w:rPr>
              <w:t>est 1</w:t>
            </w:r>
          </w:p>
          <w:p w14:paraId="717FA98E" w14:textId="3874DEBF" w:rsidR="00404E07" w:rsidRPr="009A4772" w:rsidRDefault="009A4772" w:rsidP="009A4772">
            <w:pPr>
              <w:rPr>
                <w:rFonts w:ascii="Calibri" w:hAnsi="Calibri"/>
                <w:i/>
                <w:sz w:val="22"/>
                <w:szCs w:val="22"/>
              </w:rPr>
            </w:pPr>
            <w:r w:rsidRPr="009A4772">
              <w:rPr>
                <w:rFonts w:ascii="Calibri" w:hAnsi="Calibri"/>
                <w:i/>
                <w:sz w:val="22"/>
                <w:szCs w:val="22"/>
              </w:rPr>
              <w:t>Directed Numbers &amp; Index Laws</w:t>
            </w:r>
          </w:p>
        </w:tc>
      </w:tr>
      <w:tr w:rsidR="00404E07" w14:paraId="7352C5CF" w14:textId="77777777" w:rsidTr="004E6CF7">
        <w:tc>
          <w:tcPr>
            <w:tcW w:w="654" w:type="dxa"/>
          </w:tcPr>
          <w:p w14:paraId="002F7E4F" w14:textId="6F3D6067" w:rsidR="00404E07" w:rsidRDefault="00D81888" w:rsidP="00E07D3B">
            <w:pPr>
              <w:spacing w:before="120"/>
              <w:jc w:val="center"/>
              <w:rPr>
                <w:rFonts w:ascii="Calibri" w:hAnsi="Calibri"/>
                <w:sz w:val="22"/>
                <w:szCs w:val="22"/>
              </w:rPr>
            </w:pPr>
            <w:r>
              <w:rPr>
                <w:rFonts w:ascii="Calibri" w:hAnsi="Calibri"/>
                <w:sz w:val="22"/>
                <w:szCs w:val="22"/>
              </w:rPr>
              <w:t>4-5</w:t>
            </w:r>
          </w:p>
        </w:tc>
        <w:tc>
          <w:tcPr>
            <w:tcW w:w="2856" w:type="dxa"/>
          </w:tcPr>
          <w:p w14:paraId="5E6F0307" w14:textId="77777777" w:rsidR="004F3D27" w:rsidRPr="004F3D27" w:rsidRDefault="004F3D27" w:rsidP="004F3D27">
            <w:pPr>
              <w:autoSpaceDE w:val="0"/>
              <w:autoSpaceDN w:val="0"/>
              <w:adjustRightInd w:val="0"/>
              <w:rPr>
                <w:rFonts w:asciiTheme="minorHAnsi" w:hAnsiTheme="minorHAnsi" w:cstheme="minorHAnsi"/>
                <w:sz w:val="22"/>
                <w:szCs w:val="22"/>
              </w:rPr>
            </w:pPr>
            <w:r w:rsidRPr="004F3D27">
              <w:rPr>
                <w:rFonts w:asciiTheme="minorHAnsi" w:hAnsiTheme="minorHAnsi" w:cstheme="minorHAnsi"/>
                <w:sz w:val="22"/>
                <w:szCs w:val="22"/>
              </w:rPr>
              <w:t>Choose appropriate units of</w:t>
            </w:r>
          </w:p>
          <w:p w14:paraId="216331BF" w14:textId="721FEE5B" w:rsidR="00404E07" w:rsidRPr="004F3D27" w:rsidRDefault="004F3D27" w:rsidP="00A055E1">
            <w:pPr>
              <w:autoSpaceDE w:val="0"/>
              <w:autoSpaceDN w:val="0"/>
              <w:adjustRightInd w:val="0"/>
              <w:rPr>
                <w:rFonts w:asciiTheme="minorHAnsi" w:hAnsiTheme="minorHAnsi" w:cstheme="minorHAnsi"/>
                <w:sz w:val="22"/>
                <w:szCs w:val="22"/>
              </w:rPr>
            </w:pPr>
            <w:r w:rsidRPr="004F3D27">
              <w:rPr>
                <w:rFonts w:asciiTheme="minorHAnsi" w:hAnsiTheme="minorHAnsi" w:cstheme="minorHAnsi"/>
                <w:sz w:val="22"/>
                <w:szCs w:val="22"/>
              </w:rPr>
              <w:t>measurement for area and volume</w:t>
            </w:r>
            <w:r w:rsidR="00A055E1">
              <w:rPr>
                <w:rFonts w:asciiTheme="minorHAnsi" w:hAnsiTheme="minorHAnsi" w:cstheme="minorHAnsi"/>
                <w:sz w:val="22"/>
                <w:szCs w:val="22"/>
              </w:rPr>
              <w:t xml:space="preserve"> </w:t>
            </w:r>
            <w:r w:rsidRPr="004F3D27">
              <w:rPr>
                <w:rFonts w:asciiTheme="minorHAnsi" w:hAnsiTheme="minorHAnsi" w:cstheme="minorHAnsi"/>
                <w:sz w:val="22"/>
                <w:szCs w:val="22"/>
              </w:rPr>
              <w:t>and convert from one unit to</w:t>
            </w:r>
            <w:r w:rsidR="00A055E1">
              <w:rPr>
                <w:rFonts w:asciiTheme="minorHAnsi" w:hAnsiTheme="minorHAnsi" w:cstheme="minorHAnsi"/>
                <w:sz w:val="22"/>
                <w:szCs w:val="22"/>
              </w:rPr>
              <w:t xml:space="preserve"> </w:t>
            </w:r>
            <w:r w:rsidRPr="004F3D27">
              <w:rPr>
                <w:rFonts w:asciiTheme="minorHAnsi" w:hAnsiTheme="minorHAnsi" w:cstheme="minorHAnsi"/>
                <w:sz w:val="22"/>
                <w:szCs w:val="22"/>
              </w:rPr>
              <w:t>another (ACMMG195)</w:t>
            </w:r>
          </w:p>
          <w:p w14:paraId="390D5CFD" w14:textId="3395C599" w:rsidR="004F3D27" w:rsidRPr="004E6CF7" w:rsidRDefault="004F3D27" w:rsidP="004E6CF7">
            <w:pPr>
              <w:autoSpaceDE w:val="0"/>
              <w:autoSpaceDN w:val="0"/>
              <w:adjustRightInd w:val="0"/>
              <w:rPr>
                <w:rFonts w:asciiTheme="minorHAnsi" w:hAnsiTheme="minorHAnsi" w:cstheme="minorHAnsi"/>
                <w:sz w:val="22"/>
                <w:szCs w:val="22"/>
              </w:rPr>
            </w:pPr>
            <w:r w:rsidRPr="004F3D27">
              <w:rPr>
                <w:rFonts w:asciiTheme="minorHAnsi" w:hAnsiTheme="minorHAnsi" w:cstheme="minorHAnsi"/>
                <w:sz w:val="22"/>
                <w:szCs w:val="22"/>
              </w:rPr>
              <w:t>Find perimeters and areas of</w:t>
            </w:r>
            <w:r w:rsidR="004E6CF7">
              <w:rPr>
                <w:rFonts w:asciiTheme="minorHAnsi" w:hAnsiTheme="minorHAnsi" w:cstheme="minorHAnsi"/>
                <w:sz w:val="22"/>
                <w:szCs w:val="22"/>
              </w:rPr>
              <w:t xml:space="preserve"> </w:t>
            </w:r>
            <w:r w:rsidRPr="004F3D27">
              <w:rPr>
                <w:rFonts w:asciiTheme="minorHAnsi" w:hAnsiTheme="minorHAnsi" w:cstheme="minorHAnsi"/>
                <w:sz w:val="22"/>
                <w:szCs w:val="22"/>
              </w:rPr>
              <w:t>parallelograms, trapeziums,</w:t>
            </w:r>
            <w:r w:rsidR="004E6CF7">
              <w:rPr>
                <w:rFonts w:asciiTheme="minorHAnsi" w:hAnsiTheme="minorHAnsi" w:cstheme="minorHAnsi"/>
                <w:sz w:val="22"/>
                <w:szCs w:val="22"/>
              </w:rPr>
              <w:t xml:space="preserve"> </w:t>
            </w:r>
            <w:r w:rsidRPr="004F3D27">
              <w:rPr>
                <w:rFonts w:asciiTheme="minorHAnsi" w:hAnsiTheme="minorHAnsi" w:cstheme="minorHAnsi"/>
                <w:sz w:val="22"/>
                <w:szCs w:val="22"/>
              </w:rPr>
              <w:t>rhombuses and kites</w:t>
            </w:r>
            <w:r w:rsidR="004E6CF7">
              <w:rPr>
                <w:rFonts w:asciiTheme="minorHAnsi" w:hAnsiTheme="minorHAnsi" w:cstheme="minorHAnsi"/>
                <w:sz w:val="22"/>
                <w:szCs w:val="22"/>
              </w:rPr>
              <w:t xml:space="preserve"> </w:t>
            </w:r>
            <w:r w:rsidRPr="004F3D27">
              <w:rPr>
                <w:rFonts w:asciiTheme="minorHAnsi" w:hAnsiTheme="minorHAnsi" w:cstheme="minorHAnsi"/>
                <w:sz w:val="22"/>
                <w:szCs w:val="22"/>
              </w:rPr>
              <w:t>(ACMMG196)</w:t>
            </w:r>
          </w:p>
        </w:tc>
        <w:tc>
          <w:tcPr>
            <w:tcW w:w="1418" w:type="dxa"/>
          </w:tcPr>
          <w:p w14:paraId="00207C73" w14:textId="77777777" w:rsidR="008878B5" w:rsidRDefault="008878B5" w:rsidP="008878B5">
            <w:pPr>
              <w:rPr>
                <w:rFonts w:ascii="Calibri" w:hAnsi="Calibri" w:cs="Arial"/>
                <w:sz w:val="22"/>
                <w:szCs w:val="22"/>
              </w:rPr>
            </w:pPr>
            <w:r>
              <w:rPr>
                <w:rFonts w:ascii="Calibri" w:hAnsi="Calibri" w:cs="Arial"/>
                <w:sz w:val="22"/>
                <w:szCs w:val="22"/>
              </w:rPr>
              <w:t>Converting units</w:t>
            </w:r>
          </w:p>
          <w:p w14:paraId="7952F867" w14:textId="77777777" w:rsidR="008878B5" w:rsidRDefault="008878B5" w:rsidP="008878B5">
            <w:pPr>
              <w:rPr>
                <w:rFonts w:ascii="Calibri" w:hAnsi="Calibri" w:cs="Arial"/>
                <w:sz w:val="22"/>
                <w:szCs w:val="22"/>
              </w:rPr>
            </w:pPr>
          </w:p>
          <w:p w14:paraId="7F108333" w14:textId="77777777" w:rsidR="008878B5" w:rsidRDefault="008878B5" w:rsidP="008878B5">
            <w:pPr>
              <w:rPr>
                <w:rFonts w:ascii="Calibri" w:hAnsi="Calibri" w:cs="Arial"/>
                <w:sz w:val="22"/>
                <w:szCs w:val="22"/>
              </w:rPr>
            </w:pPr>
            <w:r>
              <w:rPr>
                <w:rFonts w:ascii="Calibri" w:hAnsi="Calibri" w:cs="Arial"/>
                <w:sz w:val="22"/>
                <w:szCs w:val="22"/>
              </w:rPr>
              <w:t xml:space="preserve">Perimeter &amp; </w:t>
            </w:r>
            <w:r w:rsidRPr="00236081">
              <w:rPr>
                <w:rFonts w:ascii="Calibri" w:hAnsi="Calibri" w:cs="Arial"/>
                <w:sz w:val="22"/>
                <w:szCs w:val="22"/>
              </w:rPr>
              <w:t xml:space="preserve">area. </w:t>
            </w:r>
          </w:p>
          <w:p w14:paraId="37862673" w14:textId="77777777" w:rsidR="008878B5" w:rsidRDefault="008878B5" w:rsidP="00E07D3B">
            <w:pPr>
              <w:rPr>
                <w:rFonts w:ascii="Calibri" w:hAnsi="Calibri"/>
                <w:sz w:val="22"/>
                <w:szCs w:val="22"/>
              </w:rPr>
            </w:pPr>
          </w:p>
          <w:p w14:paraId="50B529E8" w14:textId="082AE585" w:rsidR="00C6324C" w:rsidRDefault="00C6324C" w:rsidP="00E07D3B">
            <w:pPr>
              <w:rPr>
                <w:rFonts w:ascii="Calibri" w:hAnsi="Calibri"/>
                <w:sz w:val="22"/>
                <w:szCs w:val="22"/>
              </w:rPr>
            </w:pPr>
            <w:r>
              <w:rPr>
                <w:rFonts w:ascii="Calibri" w:hAnsi="Calibri"/>
                <w:sz w:val="22"/>
                <w:szCs w:val="22"/>
              </w:rPr>
              <w:t>Ext: Composite shapes</w:t>
            </w:r>
          </w:p>
        </w:tc>
        <w:tc>
          <w:tcPr>
            <w:tcW w:w="4252" w:type="dxa"/>
          </w:tcPr>
          <w:p w14:paraId="4E0AF9AF" w14:textId="77777777" w:rsidR="00C6324C" w:rsidRDefault="00C6324C" w:rsidP="00C6324C">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6BD564B6" w14:textId="77777777" w:rsidR="00C6324C" w:rsidRDefault="00C6324C" w:rsidP="00C6324C">
            <w:pPr>
              <w:rPr>
                <w:rFonts w:ascii="Calibri" w:hAnsi="Calibri"/>
                <w:sz w:val="22"/>
                <w:szCs w:val="22"/>
              </w:rPr>
            </w:pPr>
            <w:r>
              <w:rPr>
                <w:rFonts w:ascii="Calibri" w:hAnsi="Calibri"/>
                <w:sz w:val="22"/>
                <w:szCs w:val="22"/>
              </w:rPr>
              <w:t>Think-pair-share</w:t>
            </w:r>
          </w:p>
          <w:p w14:paraId="74859D50" w14:textId="77777777" w:rsidR="00C6324C" w:rsidRDefault="00C6324C" w:rsidP="00C6324C">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44F1085D" w14:textId="77777777" w:rsidR="00C6324C" w:rsidRDefault="00C6324C" w:rsidP="00C6324C">
            <w:pPr>
              <w:rPr>
                <w:rFonts w:ascii="Calibri" w:hAnsi="Calibri"/>
                <w:sz w:val="22"/>
                <w:szCs w:val="22"/>
              </w:rPr>
            </w:pPr>
            <w:r>
              <w:rPr>
                <w:rFonts w:ascii="Calibri" w:hAnsi="Calibri"/>
                <w:sz w:val="22"/>
                <w:szCs w:val="22"/>
              </w:rPr>
              <w:t>Mathematics thinking Process – setting out</w:t>
            </w:r>
          </w:p>
          <w:p w14:paraId="511582E5" w14:textId="77777777" w:rsidR="00404E07" w:rsidRDefault="00404E07" w:rsidP="00E07D3B">
            <w:pPr>
              <w:rPr>
                <w:rFonts w:ascii="Calibri" w:hAnsi="Calibri"/>
                <w:sz w:val="22"/>
                <w:szCs w:val="22"/>
              </w:rPr>
            </w:pPr>
          </w:p>
        </w:tc>
        <w:tc>
          <w:tcPr>
            <w:tcW w:w="1276" w:type="dxa"/>
          </w:tcPr>
          <w:p w14:paraId="414B6E52" w14:textId="77777777" w:rsidR="00404E07" w:rsidRDefault="00404E07" w:rsidP="00E07D3B">
            <w:pPr>
              <w:rPr>
                <w:rFonts w:ascii="Calibri" w:hAnsi="Calibri"/>
                <w:sz w:val="22"/>
                <w:szCs w:val="22"/>
              </w:rPr>
            </w:pPr>
          </w:p>
        </w:tc>
        <w:tc>
          <w:tcPr>
            <w:tcW w:w="1289" w:type="dxa"/>
          </w:tcPr>
          <w:p w14:paraId="6A92333E" w14:textId="77777777" w:rsidR="00404E07" w:rsidRDefault="00C6324C" w:rsidP="00E07D3B">
            <w:pPr>
              <w:rPr>
                <w:rFonts w:ascii="Calibri" w:hAnsi="Calibri"/>
                <w:sz w:val="22"/>
                <w:szCs w:val="22"/>
              </w:rPr>
            </w:pPr>
            <w:r>
              <w:rPr>
                <w:rFonts w:ascii="Calibri" w:hAnsi="Calibri"/>
                <w:sz w:val="22"/>
                <w:szCs w:val="22"/>
              </w:rPr>
              <w:t>Measure-</w:t>
            </w:r>
            <w:proofErr w:type="spellStart"/>
            <w:r>
              <w:rPr>
                <w:rFonts w:ascii="Calibri" w:hAnsi="Calibri"/>
                <w:sz w:val="22"/>
                <w:szCs w:val="22"/>
              </w:rPr>
              <w:t>ment</w:t>
            </w:r>
            <w:proofErr w:type="spellEnd"/>
          </w:p>
          <w:p w14:paraId="05D4258C" w14:textId="4B75941D" w:rsidR="00C6324C" w:rsidRDefault="00C6324C" w:rsidP="00E07D3B">
            <w:pPr>
              <w:rPr>
                <w:rFonts w:ascii="Calibri" w:hAnsi="Calibri"/>
                <w:sz w:val="22"/>
                <w:szCs w:val="22"/>
              </w:rPr>
            </w:pPr>
            <w:r>
              <w:rPr>
                <w:rFonts w:ascii="Calibri" w:hAnsi="Calibri"/>
                <w:sz w:val="22"/>
                <w:szCs w:val="22"/>
              </w:rPr>
              <w:t>(not circles)</w:t>
            </w:r>
          </w:p>
        </w:tc>
        <w:tc>
          <w:tcPr>
            <w:tcW w:w="1290" w:type="dxa"/>
          </w:tcPr>
          <w:p w14:paraId="36B11299" w14:textId="0552D939" w:rsidR="00404E07" w:rsidRDefault="00C6324C" w:rsidP="00E07D3B">
            <w:pPr>
              <w:rPr>
                <w:rFonts w:ascii="Calibri" w:hAnsi="Calibri"/>
                <w:sz w:val="22"/>
                <w:szCs w:val="22"/>
              </w:rPr>
            </w:pPr>
            <w:r>
              <w:rPr>
                <w:rFonts w:ascii="Calibri" w:hAnsi="Calibri"/>
                <w:sz w:val="22"/>
                <w:szCs w:val="22"/>
              </w:rPr>
              <w:t>Chap 17</w:t>
            </w:r>
          </w:p>
        </w:tc>
        <w:tc>
          <w:tcPr>
            <w:tcW w:w="1290" w:type="dxa"/>
          </w:tcPr>
          <w:p w14:paraId="42234DE6" w14:textId="2B06A426" w:rsidR="00404E07" w:rsidRDefault="00C6324C" w:rsidP="00E07D3B">
            <w:pPr>
              <w:rPr>
                <w:rFonts w:ascii="Calibri" w:hAnsi="Calibri"/>
                <w:sz w:val="22"/>
                <w:szCs w:val="22"/>
              </w:rPr>
            </w:pPr>
            <w:r>
              <w:rPr>
                <w:rFonts w:ascii="Calibri" w:hAnsi="Calibri"/>
                <w:sz w:val="22"/>
                <w:szCs w:val="22"/>
              </w:rPr>
              <w:t>Chap 4.1-4.9</w:t>
            </w:r>
          </w:p>
        </w:tc>
        <w:tc>
          <w:tcPr>
            <w:tcW w:w="1290" w:type="dxa"/>
          </w:tcPr>
          <w:p w14:paraId="6F6D2AE6" w14:textId="05345190" w:rsidR="007F60E2" w:rsidRDefault="007F60E2" w:rsidP="007F60E2">
            <w:pPr>
              <w:rPr>
                <w:rFonts w:ascii="Calibri" w:hAnsi="Calibri"/>
                <w:sz w:val="20"/>
                <w:szCs w:val="20"/>
              </w:rPr>
            </w:pPr>
            <w:r>
              <w:rPr>
                <w:rFonts w:ascii="Calibri" w:hAnsi="Calibri"/>
                <w:sz w:val="22"/>
                <w:szCs w:val="22"/>
              </w:rPr>
              <w:t xml:space="preserve">Week 6 </w:t>
            </w:r>
            <w:r w:rsidRPr="00A35812">
              <w:rPr>
                <w:rFonts w:ascii="Calibri" w:hAnsi="Calibri"/>
                <w:sz w:val="20"/>
                <w:szCs w:val="20"/>
              </w:rPr>
              <w:t>Investigation 1</w:t>
            </w:r>
          </w:p>
          <w:p w14:paraId="5F7053FC" w14:textId="6A7E96CA" w:rsidR="004F3D27" w:rsidRDefault="007F60E2" w:rsidP="007F60E2">
            <w:pPr>
              <w:rPr>
                <w:rFonts w:ascii="Calibri" w:hAnsi="Calibri"/>
                <w:sz w:val="22"/>
                <w:szCs w:val="22"/>
              </w:rPr>
            </w:pPr>
            <w:r>
              <w:rPr>
                <w:rFonts w:ascii="Calibri" w:hAnsi="Calibri"/>
                <w:i/>
                <w:sz w:val="22"/>
                <w:szCs w:val="22"/>
              </w:rPr>
              <w:t>Number</w:t>
            </w:r>
          </w:p>
        </w:tc>
      </w:tr>
      <w:tr w:rsidR="00404E07" w14:paraId="6D034019" w14:textId="77777777" w:rsidTr="004E6CF7">
        <w:tc>
          <w:tcPr>
            <w:tcW w:w="654" w:type="dxa"/>
          </w:tcPr>
          <w:p w14:paraId="497B792E" w14:textId="38B155D8" w:rsidR="00404E07" w:rsidRDefault="00D81888" w:rsidP="00E07D3B">
            <w:pPr>
              <w:spacing w:before="120"/>
              <w:jc w:val="center"/>
              <w:rPr>
                <w:rFonts w:ascii="Calibri" w:hAnsi="Calibri"/>
                <w:sz w:val="22"/>
                <w:szCs w:val="22"/>
              </w:rPr>
            </w:pPr>
            <w:r>
              <w:rPr>
                <w:rFonts w:ascii="Calibri" w:hAnsi="Calibri"/>
                <w:sz w:val="22"/>
                <w:szCs w:val="22"/>
              </w:rPr>
              <w:t>6</w:t>
            </w:r>
          </w:p>
        </w:tc>
        <w:tc>
          <w:tcPr>
            <w:tcW w:w="2856" w:type="dxa"/>
          </w:tcPr>
          <w:p w14:paraId="20E4B19B" w14:textId="26AB2338" w:rsidR="00404E07" w:rsidRPr="003C403D" w:rsidRDefault="004F3D27" w:rsidP="003C403D">
            <w:pPr>
              <w:autoSpaceDE w:val="0"/>
              <w:autoSpaceDN w:val="0"/>
              <w:adjustRightInd w:val="0"/>
              <w:rPr>
                <w:rFonts w:asciiTheme="minorHAnsi" w:hAnsiTheme="minorHAnsi" w:cstheme="minorHAnsi"/>
                <w:sz w:val="22"/>
                <w:szCs w:val="22"/>
              </w:rPr>
            </w:pPr>
            <w:r w:rsidRPr="00C6324C">
              <w:rPr>
                <w:rFonts w:asciiTheme="minorHAnsi" w:hAnsiTheme="minorHAnsi" w:cstheme="minorHAnsi"/>
                <w:sz w:val="22"/>
                <w:szCs w:val="22"/>
              </w:rPr>
              <w:t>Develop formulas for volumes of</w:t>
            </w:r>
            <w:r w:rsidR="003C403D">
              <w:rPr>
                <w:rFonts w:asciiTheme="minorHAnsi" w:hAnsiTheme="minorHAnsi" w:cstheme="minorHAnsi"/>
                <w:sz w:val="22"/>
                <w:szCs w:val="22"/>
              </w:rPr>
              <w:t xml:space="preserve"> </w:t>
            </w:r>
            <w:r w:rsidRPr="00C6324C">
              <w:rPr>
                <w:rFonts w:asciiTheme="minorHAnsi" w:hAnsiTheme="minorHAnsi" w:cstheme="minorHAnsi"/>
                <w:sz w:val="22"/>
                <w:szCs w:val="22"/>
              </w:rPr>
              <w:t>rectangular and triangular prisms</w:t>
            </w:r>
            <w:r w:rsidR="003C403D">
              <w:rPr>
                <w:rFonts w:asciiTheme="minorHAnsi" w:hAnsiTheme="minorHAnsi" w:cstheme="minorHAnsi"/>
                <w:sz w:val="22"/>
                <w:szCs w:val="22"/>
              </w:rPr>
              <w:t xml:space="preserve"> </w:t>
            </w:r>
            <w:r w:rsidRPr="00C6324C">
              <w:rPr>
                <w:rFonts w:asciiTheme="minorHAnsi" w:hAnsiTheme="minorHAnsi" w:cstheme="minorHAnsi"/>
                <w:sz w:val="22"/>
                <w:szCs w:val="22"/>
              </w:rPr>
              <w:t>and prisms in general. Use</w:t>
            </w:r>
            <w:r w:rsidR="003C403D">
              <w:rPr>
                <w:rFonts w:asciiTheme="minorHAnsi" w:hAnsiTheme="minorHAnsi" w:cstheme="minorHAnsi"/>
                <w:sz w:val="22"/>
                <w:szCs w:val="22"/>
              </w:rPr>
              <w:t xml:space="preserve"> </w:t>
            </w:r>
            <w:r w:rsidRPr="00C6324C">
              <w:rPr>
                <w:rFonts w:asciiTheme="minorHAnsi" w:hAnsiTheme="minorHAnsi" w:cstheme="minorHAnsi"/>
                <w:sz w:val="22"/>
                <w:szCs w:val="22"/>
              </w:rPr>
              <w:t xml:space="preserve">formulas to </w:t>
            </w:r>
            <w:r w:rsidRPr="00C6324C">
              <w:rPr>
                <w:rFonts w:asciiTheme="minorHAnsi" w:hAnsiTheme="minorHAnsi" w:cstheme="minorHAnsi"/>
                <w:sz w:val="22"/>
                <w:szCs w:val="22"/>
              </w:rPr>
              <w:lastRenderedPageBreak/>
              <w:t>solve problems</w:t>
            </w:r>
            <w:r w:rsidR="003C403D">
              <w:rPr>
                <w:rFonts w:asciiTheme="minorHAnsi" w:hAnsiTheme="minorHAnsi" w:cstheme="minorHAnsi"/>
                <w:sz w:val="22"/>
                <w:szCs w:val="22"/>
              </w:rPr>
              <w:t xml:space="preserve"> </w:t>
            </w:r>
            <w:r w:rsidRPr="00C6324C">
              <w:rPr>
                <w:rFonts w:asciiTheme="minorHAnsi" w:hAnsiTheme="minorHAnsi" w:cstheme="minorHAnsi"/>
                <w:sz w:val="22"/>
                <w:szCs w:val="22"/>
              </w:rPr>
              <w:t>involving volume (ACMMG198)</w:t>
            </w:r>
          </w:p>
        </w:tc>
        <w:tc>
          <w:tcPr>
            <w:tcW w:w="1418" w:type="dxa"/>
          </w:tcPr>
          <w:p w14:paraId="307DEB69" w14:textId="77777777" w:rsidR="00404E07" w:rsidRDefault="00466A2C" w:rsidP="00C6324C">
            <w:pPr>
              <w:rPr>
                <w:rFonts w:ascii="Calibri" w:hAnsi="Calibri" w:cs="Arial"/>
                <w:sz w:val="22"/>
                <w:szCs w:val="22"/>
              </w:rPr>
            </w:pPr>
            <w:r>
              <w:rPr>
                <w:rFonts w:ascii="Calibri" w:hAnsi="Calibri" w:cs="Arial"/>
                <w:sz w:val="22"/>
                <w:szCs w:val="22"/>
              </w:rPr>
              <w:lastRenderedPageBreak/>
              <w:t>V</w:t>
            </w:r>
            <w:r w:rsidR="00C6324C" w:rsidRPr="00236081">
              <w:rPr>
                <w:rFonts w:ascii="Calibri" w:hAnsi="Calibri" w:cs="Arial"/>
                <w:sz w:val="22"/>
                <w:szCs w:val="22"/>
              </w:rPr>
              <w:t>olumes of prisms</w:t>
            </w:r>
          </w:p>
          <w:p w14:paraId="69BCE89E" w14:textId="77777777" w:rsidR="008878B5" w:rsidRDefault="008878B5" w:rsidP="00C6324C">
            <w:pPr>
              <w:rPr>
                <w:rFonts w:ascii="Calibri" w:hAnsi="Calibri" w:cs="Arial"/>
                <w:sz w:val="22"/>
                <w:szCs w:val="22"/>
              </w:rPr>
            </w:pPr>
          </w:p>
          <w:p w14:paraId="007E3D43" w14:textId="21C73311" w:rsidR="008878B5" w:rsidRPr="00466A2C" w:rsidRDefault="008878B5" w:rsidP="00C6324C">
            <w:pPr>
              <w:rPr>
                <w:rFonts w:ascii="Calibri" w:hAnsi="Calibri" w:cs="Arial"/>
                <w:sz w:val="22"/>
                <w:szCs w:val="22"/>
              </w:rPr>
            </w:pPr>
            <w:r>
              <w:rPr>
                <w:rFonts w:ascii="Calibri" w:hAnsi="Calibri" w:cs="Arial"/>
                <w:sz w:val="22"/>
                <w:szCs w:val="22"/>
              </w:rPr>
              <w:t>Ext: Capacity</w:t>
            </w:r>
          </w:p>
        </w:tc>
        <w:tc>
          <w:tcPr>
            <w:tcW w:w="4252" w:type="dxa"/>
          </w:tcPr>
          <w:p w14:paraId="46C5B012" w14:textId="77777777" w:rsidR="00EC68BC" w:rsidRDefault="00EC68BC" w:rsidP="00EC68BC">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14095765" w14:textId="77777777" w:rsidR="00EC68BC" w:rsidRDefault="00EC68BC" w:rsidP="00EC68BC">
            <w:pPr>
              <w:rPr>
                <w:rFonts w:ascii="Calibri" w:hAnsi="Calibri"/>
                <w:sz w:val="22"/>
                <w:szCs w:val="22"/>
              </w:rPr>
            </w:pPr>
            <w:r>
              <w:rPr>
                <w:rFonts w:ascii="Calibri" w:hAnsi="Calibri"/>
                <w:sz w:val="22"/>
                <w:szCs w:val="22"/>
              </w:rPr>
              <w:t>Think-pair-share</w:t>
            </w:r>
          </w:p>
          <w:p w14:paraId="456A74EA" w14:textId="77777777" w:rsidR="00EC68BC" w:rsidRDefault="00EC68BC" w:rsidP="00EC68BC">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201409D4" w14:textId="3BC9D52B" w:rsidR="00EC68BC" w:rsidRDefault="00EC68BC" w:rsidP="00EC68BC">
            <w:pPr>
              <w:rPr>
                <w:rFonts w:ascii="Calibri" w:hAnsi="Calibri"/>
                <w:sz w:val="22"/>
                <w:szCs w:val="22"/>
              </w:rPr>
            </w:pPr>
            <w:r>
              <w:rPr>
                <w:rFonts w:ascii="Calibri" w:hAnsi="Calibri"/>
                <w:sz w:val="22"/>
                <w:szCs w:val="22"/>
              </w:rPr>
              <w:t>Mathematics thinking Process – setting out</w:t>
            </w:r>
          </w:p>
          <w:p w14:paraId="4903B394" w14:textId="39F2DE24" w:rsidR="00EC68BC" w:rsidRDefault="00EC68BC" w:rsidP="00EC68BC">
            <w:pPr>
              <w:rPr>
                <w:rFonts w:ascii="Calibri" w:hAnsi="Calibri"/>
                <w:sz w:val="22"/>
                <w:szCs w:val="22"/>
              </w:rPr>
            </w:pPr>
            <w:r>
              <w:rPr>
                <w:rFonts w:ascii="Calibri" w:hAnsi="Calibri"/>
                <w:sz w:val="22"/>
                <w:szCs w:val="22"/>
              </w:rPr>
              <w:t>Learning log</w:t>
            </w:r>
          </w:p>
          <w:p w14:paraId="0600DE6D" w14:textId="230D5892" w:rsidR="00404E07" w:rsidRDefault="00404E07" w:rsidP="00E07D3B">
            <w:pPr>
              <w:rPr>
                <w:rFonts w:ascii="Calibri" w:hAnsi="Calibri"/>
                <w:sz w:val="22"/>
                <w:szCs w:val="22"/>
              </w:rPr>
            </w:pPr>
          </w:p>
        </w:tc>
        <w:tc>
          <w:tcPr>
            <w:tcW w:w="1276" w:type="dxa"/>
          </w:tcPr>
          <w:p w14:paraId="6A61C015" w14:textId="77777777" w:rsidR="00404E07" w:rsidRDefault="00404E07" w:rsidP="00E07D3B">
            <w:pPr>
              <w:rPr>
                <w:rFonts w:ascii="Calibri" w:hAnsi="Calibri"/>
                <w:sz w:val="22"/>
                <w:szCs w:val="22"/>
              </w:rPr>
            </w:pPr>
          </w:p>
        </w:tc>
        <w:tc>
          <w:tcPr>
            <w:tcW w:w="1289" w:type="dxa"/>
          </w:tcPr>
          <w:p w14:paraId="6A1AD552" w14:textId="77777777" w:rsidR="00404E07" w:rsidRDefault="00C6324C" w:rsidP="00E07D3B">
            <w:pPr>
              <w:rPr>
                <w:rFonts w:ascii="Calibri" w:hAnsi="Calibri"/>
                <w:sz w:val="22"/>
                <w:szCs w:val="22"/>
              </w:rPr>
            </w:pPr>
            <w:r>
              <w:rPr>
                <w:rFonts w:ascii="Calibri" w:hAnsi="Calibri"/>
                <w:sz w:val="22"/>
                <w:szCs w:val="22"/>
              </w:rPr>
              <w:t>Measure-</w:t>
            </w:r>
            <w:proofErr w:type="spellStart"/>
            <w:r>
              <w:rPr>
                <w:rFonts w:ascii="Calibri" w:hAnsi="Calibri"/>
                <w:sz w:val="22"/>
                <w:szCs w:val="22"/>
              </w:rPr>
              <w:t>ment</w:t>
            </w:r>
            <w:proofErr w:type="spellEnd"/>
          </w:p>
          <w:p w14:paraId="4312CBB7" w14:textId="3D4A72AF" w:rsidR="00C6324C" w:rsidRDefault="00C6324C" w:rsidP="00E07D3B">
            <w:pPr>
              <w:rPr>
                <w:rFonts w:ascii="Calibri" w:hAnsi="Calibri"/>
                <w:sz w:val="22"/>
                <w:szCs w:val="22"/>
              </w:rPr>
            </w:pPr>
            <w:r>
              <w:rPr>
                <w:rFonts w:ascii="Calibri" w:hAnsi="Calibri"/>
                <w:sz w:val="22"/>
                <w:szCs w:val="22"/>
              </w:rPr>
              <w:t>(Extension: Capacity)</w:t>
            </w:r>
          </w:p>
        </w:tc>
        <w:tc>
          <w:tcPr>
            <w:tcW w:w="1290" w:type="dxa"/>
          </w:tcPr>
          <w:p w14:paraId="431DFD27" w14:textId="2EDF7DA0" w:rsidR="00404E07" w:rsidRDefault="00C6324C" w:rsidP="00E07D3B">
            <w:pPr>
              <w:rPr>
                <w:rFonts w:ascii="Calibri" w:hAnsi="Calibri"/>
                <w:sz w:val="22"/>
                <w:szCs w:val="22"/>
              </w:rPr>
            </w:pPr>
            <w:r>
              <w:rPr>
                <w:rFonts w:ascii="Calibri" w:hAnsi="Calibri"/>
                <w:sz w:val="22"/>
                <w:szCs w:val="22"/>
              </w:rPr>
              <w:t>Chap 17</w:t>
            </w:r>
          </w:p>
        </w:tc>
        <w:tc>
          <w:tcPr>
            <w:tcW w:w="1290" w:type="dxa"/>
          </w:tcPr>
          <w:p w14:paraId="70859A8E" w14:textId="1EBF8F34" w:rsidR="00404E07" w:rsidRDefault="00C6324C" w:rsidP="00E07D3B">
            <w:pPr>
              <w:rPr>
                <w:rFonts w:ascii="Calibri" w:hAnsi="Calibri"/>
                <w:sz w:val="22"/>
                <w:szCs w:val="22"/>
              </w:rPr>
            </w:pPr>
            <w:r>
              <w:rPr>
                <w:rFonts w:ascii="Calibri" w:hAnsi="Calibri"/>
                <w:sz w:val="22"/>
                <w:szCs w:val="22"/>
              </w:rPr>
              <w:t>Chap 4.1-4.9</w:t>
            </w:r>
          </w:p>
        </w:tc>
        <w:tc>
          <w:tcPr>
            <w:tcW w:w="1290" w:type="dxa"/>
          </w:tcPr>
          <w:p w14:paraId="43DFD597" w14:textId="77777777" w:rsidR="00404E07" w:rsidRDefault="009A4772" w:rsidP="00E07D3B">
            <w:pPr>
              <w:rPr>
                <w:rFonts w:ascii="Calibri" w:hAnsi="Calibri"/>
                <w:sz w:val="22"/>
                <w:szCs w:val="22"/>
              </w:rPr>
            </w:pPr>
            <w:r>
              <w:rPr>
                <w:rFonts w:ascii="Calibri" w:hAnsi="Calibri"/>
                <w:sz w:val="22"/>
                <w:szCs w:val="22"/>
              </w:rPr>
              <w:t>Week 7</w:t>
            </w:r>
          </w:p>
          <w:p w14:paraId="3325B651" w14:textId="20519638" w:rsidR="009A4772" w:rsidRDefault="009A4772" w:rsidP="00E07D3B">
            <w:pPr>
              <w:rPr>
                <w:rFonts w:ascii="Calibri" w:hAnsi="Calibri"/>
                <w:sz w:val="22"/>
                <w:szCs w:val="22"/>
              </w:rPr>
            </w:pPr>
            <w:r>
              <w:rPr>
                <w:rFonts w:ascii="Calibri" w:hAnsi="Calibri"/>
                <w:sz w:val="22"/>
                <w:szCs w:val="22"/>
              </w:rPr>
              <w:t>Mini Test 2</w:t>
            </w:r>
          </w:p>
          <w:p w14:paraId="50872E2C" w14:textId="5FB07B23" w:rsidR="009A4772" w:rsidRPr="009A4772" w:rsidRDefault="009A4772" w:rsidP="00E07D3B">
            <w:pPr>
              <w:rPr>
                <w:rFonts w:ascii="Calibri" w:hAnsi="Calibri"/>
                <w:i/>
                <w:sz w:val="22"/>
                <w:szCs w:val="22"/>
              </w:rPr>
            </w:pPr>
            <w:r>
              <w:rPr>
                <w:rFonts w:ascii="Calibri" w:hAnsi="Calibri"/>
                <w:i/>
                <w:sz w:val="22"/>
                <w:szCs w:val="22"/>
              </w:rPr>
              <w:t>Area &amp; Volume</w:t>
            </w:r>
          </w:p>
        </w:tc>
      </w:tr>
      <w:tr w:rsidR="00DE446F" w14:paraId="4223978D" w14:textId="77777777" w:rsidTr="004E6CF7">
        <w:tc>
          <w:tcPr>
            <w:tcW w:w="654" w:type="dxa"/>
          </w:tcPr>
          <w:p w14:paraId="52DDD6EB" w14:textId="23FC8BB5" w:rsidR="00DE446F" w:rsidRDefault="00D81888" w:rsidP="00E07D3B">
            <w:pPr>
              <w:spacing w:before="120"/>
              <w:jc w:val="center"/>
              <w:rPr>
                <w:rFonts w:ascii="Calibri" w:hAnsi="Calibri"/>
                <w:sz w:val="22"/>
                <w:szCs w:val="22"/>
              </w:rPr>
            </w:pPr>
            <w:r>
              <w:rPr>
                <w:rFonts w:ascii="Calibri" w:hAnsi="Calibri"/>
                <w:sz w:val="22"/>
                <w:szCs w:val="22"/>
              </w:rPr>
              <w:lastRenderedPageBreak/>
              <w:t>7-8</w:t>
            </w:r>
          </w:p>
        </w:tc>
        <w:tc>
          <w:tcPr>
            <w:tcW w:w="2856" w:type="dxa"/>
          </w:tcPr>
          <w:p w14:paraId="65974E74" w14:textId="77777777" w:rsidR="00A35812" w:rsidRPr="00A35812" w:rsidRDefault="00A35812" w:rsidP="00A35812">
            <w:pPr>
              <w:rPr>
                <w:rFonts w:ascii="Calibri" w:hAnsi="Calibri"/>
                <w:sz w:val="22"/>
                <w:szCs w:val="22"/>
              </w:rPr>
            </w:pPr>
            <w:r w:rsidRPr="00A35812">
              <w:rPr>
                <w:rFonts w:ascii="Calibri" w:hAnsi="Calibri"/>
                <w:sz w:val="22"/>
                <w:szCs w:val="22"/>
              </w:rPr>
              <w:t>Identify complementary events</w:t>
            </w:r>
          </w:p>
          <w:p w14:paraId="78A996EC" w14:textId="77777777" w:rsidR="00A35812" w:rsidRPr="00A35812" w:rsidRDefault="00A35812" w:rsidP="00A35812">
            <w:pPr>
              <w:rPr>
                <w:rFonts w:ascii="Calibri" w:hAnsi="Calibri"/>
                <w:sz w:val="22"/>
                <w:szCs w:val="22"/>
              </w:rPr>
            </w:pPr>
            <w:r w:rsidRPr="00A35812">
              <w:rPr>
                <w:rFonts w:ascii="Calibri" w:hAnsi="Calibri"/>
                <w:sz w:val="22"/>
                <w:szCs w:val="22"/>
              </w:rPr>
              <w:t>and use the sum of probabilities to</w:t>
            </w:r>
          </w:p>
          <w:p w14:paraId="238AD74E" w14:textId="1D0FD353" w:rsidR="00DE446F" w:rsidRDefault="00A35812" w:rsidP="00A35812">
            <w:pPr>
              <w:rPr>
                <w:rFonts w:ascii="Calibri" w:hAnsi="Calibri"/>
                <w:sz w:val="22"/>
                <w:szCs w:val="22"/>
              </w:rPr>
            </w:pPr>
            <w:r w:rsidRPr="00A35812">
              <w:rPr>
                <w:rFonts w:ascii="Calibri" w:hAnsi="Calibri"/>
                <w:sz w:val="22"/>
                <w:szCs w:val="22"/>
              </w:rPr>
              <w:t>solve problems (ACMSP204)</w:t>
            </w:r>
          </w:p>
        </w:tc>
        <w:tc>
          <w:tcPr>
            <w:tcW w:w="1418" w:type="dxa"/>
          </w:tcPr>
          <w:p w14:paraId="735988B3" w14:textId="02E22226" w:rsidR="00DE446F" w:rsidRDefault="004E6CF7" w:rsidP="00E07D3B">
            <w:pPr>
              <w:rPr>
                <w:rFonts w:ascii="Calibri" w:hAnsi="Calibri"/>
                <w:sz w:val="22"/>
                <w:szCs w:val="22"/>
              </w:rPr>
            </w:pPr>
            <w:r>
              <w:rPr>
                <w:rFonts w:ascii="Calibri" w:hAnsi="Calibri"/>
                <w:sz w:val="22"/>
                <w:szCs w:val="22"/>
              </w:rPr>
              <w:t>Complement</w:t>
            </w:r>
            <w:r w:rsidR="00BC0C83">
              <w:rPr>
                <w:rFonts w:ascii="Calibri" w:hAnsi="Calibri"/>
                <w:sz w:val="22"/>
                <w:szCs w:val="22"/>
              </w:rPr>
              <w:t xml:space="preserve"> events</w:t>
            </w:r>
          </w:p>
          <w:p w14:paraId="3844C906" w14:textId="77777777" w:rsidR="004E6CF7" w:rsidRDefault="004E6CF7" w:rsidP="00E07D3B">
            <w:pPr>
              <w:rPr>
                <w:rFonts w:ascii="Calibri" w:hAnsi="Calibri"/>
                <w:sz w:val="22"/>
                <w:szCs w:val="22"/>
              </w:rPr>
            </w:pPr>
          </w:p>
          <w:p w14:paraId="20728E53" w14:textId="31894FF5" w:rsidR="00BC0C83" w:rsidRDefault="004E6CF7" w:rsidP="00E07D3B">
            <w:pPr>
              <w:rPr>
                <w:rFonts w:ascii="Calibri" w:hAnsi="Calibri"/>
                <w:sz w:val="22"/>
                <w:szCs w:val="22"/>
              </w:rPr>
            </w:pPr>
            <w:r>
              <w:rPr>
                <w:rFonts w:ascii="Calibri" w:hAnsi="Calibri"/>
                <w:sz w:val="22"/>
                <w:szCs w:val="22"/>
              </w:rPr>
              <w:t>Theoretical vs experimental</w:t>
            </w:r>
          </w:p>
        </w:tc>
        <w:tc>
          <w:tcPr>
            <w:tcW w:w="4252" w:type="dxa"/>
          </w:tcPr>
          <w:p w14:paraId="4628EBCB" w14:textId="77777777" w:rsidR="00BC0C83" w:rsidRDefault="00BC0C83" w:rsidP="00BC0C83">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2AEAA5B6" w14:textId="77777777" w:rsidR="00BC0C83" w:rsidRDefault="00BC0C83" w:rsidP="00BC0C83">
            <w:pPr>
              <w:rPr>
                <w:rFonts w:ascii="Calibri" w:hAnsi="Calibri"/>
                <w:sz w:val="22"/>
                <w:szCs w:val="22"/>
              </w:rPr>
            </w:pPr>
            <w:r>
              <w:rPr>
                <w:rFonts w:ascii="Calibri" w:hAnsi="Calibri"/>
                <w:sz w:val="22"/>
                <w:szCs w:val="22"/>
              </w:rPr>
              <w:t>Think-pair-share</w:t>
            </w:r>
          </w:p>
          <w:p w14:paraId="06E3FE3A" w14:textId="77777777" w:rsidR="00BC0C83" w:rsidRDefault="00BC0C83" w:rsidP="00BC0C83">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739CB901" w14:textId="2231D309" w:rsidR="00BC0C83" w:rsidRDefault="00BC0C83" w:rsidP="00BC0C83">
            <w:pPr>
              <w:rPr>
                <w:rFonts w:ascii="Calibri" w:hAnsi="Calibri"/>
                <w:sz w:val="22"/>
                <w:szCs w:val="22"/>
              </w:rPr>
            </w:pPr>
            <w:r>
              <w:rPr>
                <w:rFonts w:ascii="Calibri" w:hAnsi="Calibri"/>
                <w:sz w:val="22"/>
                <w:szCs w:val="22"/>
              </w:rPr>
              <w:t>Mathematics thinking Process – setting out</w:t>
            </w:r>
          </w:p>
          <w:p w14:paraId="6C79C773" w14:textId="4E4CAD50" w:rsidR="00BC0C83" w:rsidRDefault="00BC0C83" w:rsidP="00BC0C83">
            <w:pPr>
              <w:rPr>
                <w:rFonts w:ascii="Calibri" w:hAnsi="Calibri"/>
                <w:sz w:val="22"/>
                <w:szCs w:val="22"/>
              </w:rPr>
            </w:pPr>
            <w:r>
              <w:rPr>
                <w:rFonts w:ascii="Calibri" w:hAnsi="Calibri"/>
                <w:sz w:val="22"/>
                <w:szCs w:val="22"/>
              </w:rPr>
              <w:t>Experimental probability game</w:t>
            </w:r>
          </w:p>
          <w:p w14:paraId="65CAC876" w14:textId="784CE599" w:rsidR="00DE446F" w:rsidRDefault="00BC0C83" w:rsidP="00E07D3B">
            <w:pPr>
              <w:rPr>
                <w:rFonts w:ascii="Calibri" w:hAnsi="Calibri"/>
                <w:sz w:val="22"/>
                <w:szCs w:val="22"/>
              </w:rPr>
            </w:pPr>
            <w:r>
              <w:rPr>
                <w:rFonts w:ascii="Calibri" w:hAnsi="Calibri"/>
                <w:sz w:val="22"/>
                <w:szCs w:val="22"/>
              </w:rPr>
              <w:t>Greedy Pigs</w:t>
            </w:r>
          </w:p>
        </w:tc>
        <w:tc>
          <w:tcPr>
            <w:tcW w:w="1276" w:type="dxa"/>
          </w:tcPr>
          <w:p w14:paraId="4184E429" w14:textId="4BC2279E" w:rsidR="00DE446F" w:rsidRDefault="00BC0C83" w:rsidP="00E07D3B">
            <w:pPr>
              <w:rPr>
                <w:rFonts w:ascii="Calibri" w:hAnsi="Calibri"/>
                <w:sz w:val="22"/>
                <w:szCs w:val="22"/>
              </w:rPr>
            </w:pPr>
            <w:r>
              <w:rPr>
                <w:rFonts w:ascii="Calibri" w:hAnsi="Calibri"/>
                <w:sz w:val="22"/>
                <w:szCs w:val="22"/>
              </w:rPr>
              <w:t>Dice</w:t>
            </w:r>
          </w:p>
          <w:p w14:paraId="7276A619" w14:textId="1CCE470E" w:rsidR="00BC0C83" w:rsidRDefault="00BC0C83" w:rsidP="00E07D3B">
            <w:pPr>
              <w:rPr>
                <w:rFonts w:ascii="Calibri" w:hAnsi="Calibri"/>
                <w:sz w:val="22"/>
                <w:szCs w:val="22"/>
              </w:rPr>
            </w:pPr>
            <w:r>
              <w:rPr>
                <w:rFonts w:ascii="Calibri" w:hAnsi="Calibri"/>
                <w:sz w:val="22"/>
                <w:szCs w:val="22"/>
              </w:rPr>
              <w:t>Blocks</w:t>
            </w:r>
          </w:p>
          <w:p w14:paraId="6C546AE5" w14:textId="77777777" w:rsidR="00BC0C83" w:rsidRDefault="00BC0C83" w:rsidP="00E07D3B">
            <w:pPr>
              <w:rPr>
                <w:rFonts w:ascii="Calibri" w:hAnsi="Calibri"/>
                <w:sz w:val="22"/>
                <w:szCs w:val="22"/>
              </w:rPr>
            </w:pPr>
            <w:r>
              <w:rPr>
                <w:rFonts w:ascii="Calibri" w:hAnsi="Calibri"/>
                <w:sz w:val="22"/>
                <w:szCs w:val="22"/>
              </w:rPr>
              <w:t>Spinners</w:t>
            </w:r>
          </w:p>
          <w:p w14:paraId="14FCFCD7" w14:textId="77777777" w:rsidR="00BC0C83" w:rsidRDefault="00BC0C83" w:rsidP="00E07D3B">
            <w:pPr>
              <w:rPr>
                <w:rFonts w:ascii="Calibri" w:hAnsi="Calibri"/>
                <w:sz w:val="22"/>
                <w:szCs w:val="22"/>
              </w:rPr>
            </w:pPr>
            <w:r>
              <w:rPr>
                <w:rFonts w:ascii="Calibri" w:hAnsi="Calibri"/>
                <w:sz w:val="22"/>
                <w:szCs w:val="22"/>
              </w:rPr>
              <w:t>Bingo</w:t>
            </w:r>
          </w:p>
          <w:p w14:paraId="2F794D8E" w14:textId="2890990F" w:rsidR="00BC0C83" w:rsidRDefault="00BC0C83" w:rsidP="00E07D3B">
            <w:pPr>
              <w:rPr>
                <w:rFonts w:ascii="Calibri" w:hAnsi="Calibri"/>
                <w:sz w:val="22"/>
                <w:szCs w:val="22"/>
              </w:rPr>
            </w:pPr>
            <w:r>
              <w:rPr>
                <w:rFonts w:ascii="Calibri" w:hAnsi="Calibri"/>
                <w:sz w:val="22"/>
                <w:szCs w:val="22"/>
              </w:rPr>
              <w:t>Cards</w:t>
            </w:r>
          </w:p>
        </w:tc>
        <w:tc>
          <w:tcPr>
            <w:tcW w:w="1289" w:type="dxa"/>
          </w:tcPr>
          <w:p w14:paraId="5BA10FA2" w14:textId="68617A26" w:rsidR="00DE446F" w:rsidRDefault="00BC0C83" w:rsidP="00E07D3B">
            <w:pPr>
              <w:rPr>
                <w:rFonts w:ascii="Calibri" w:hAnsi="Calibri"/>
                <w:sz w:val="22"/>
                <w:szCs w:val="22"/>
              </w:rPr>
            </w:pPr>
            <w:r>
              <w:rPr>
                <w:rFonts w:ascii="Calibri" w:hAnsi="Calibri"/>
                <w:sz w:val="22"/>
                <w:szCs w:val="22"/>
              </w:rPr>
              <w:t>Probability</w:t>
            </w:r>
          </w:p>
        </w:tc>
        <w:tc>
          <w:tcPr>
            <w:tcW w:w="1290" w:type="dxa"/>
          </w:tcPr>
          <w:p w14:paraId="4CE1ABE4" w14:textId="3FA2FFF5" w:rsidR="00DE446F" w:rsidRDefault="00BC0C83" w:rsidP="00E07D3B">
            <w:pPr>
              <w:rPr>
                <w:rFonts w:ascii="Calibri" w:hAnsi="Calibri"/>
                <w:sz w:val="22"/>
                <w:szCs w:val="22"/>
              </w:rPr>
            </w:pPr>
            <w:r>
              <w:rPr>
                <w:rFonts w:ascii="Calibri" w:hAnsi="Calibri"/>
                <w:sz w:val="22"/>
                <w:szCs w:val="22"/>
              </w:rPr>
              <w:t>Chap 4</w:t>
            </w:r>
          </w:p>
        </w:tc>
        <w:tc>
          <w:tcPr>
            <w:tcW w:w="1290" w:type="dxa"/>
          </w:tcPr>
          <w:p w14:paraId="088C3534" w14:textId="2A71B8BC" w:rsidR="00DE446F" w:rsidRDefault="00BC0C83" w:rsidP="00E07D3B">
            <w:pPr>
              <w:rPr>
                <w:rFonts w:ascii="Calibri" w:hAnsi="Calibri"/>
                <w:sz w:val="22"/>
                <w:szCs w:val="22"/>
              </w:rPr>
            </w:pPr>
            <w:r>
              <w:rPr>
                <w:rFonts w:ascii="Calibri" w:hAnsi="Calibri"/>
                <w:sz w:val="22"/>
                <w:szCs w:val="22"/>
              </w:rPr>
              <w:t>Chap 8.7</w:t>
            </w:r>
          </w:p>
        </w:tc>
        <w:tc>
          <w:tcPr>
            <w:tcW w:w="1290" w:type="dxa"/>
          </w:tcPr>
          <w:p w14:paraId="05E1CA89" w14:textId="0B43EB77" w:rsidR="009A4772" w:rsidRPr="009A4772" w:rsidRDefault="009A4772" w:rsidP="007F60E2">
            <w:pPr>
              <w:rPr>
                <w:rFonts w:ascii="Calibri" w:hAnsi="Calibri"/>
                <w:i/>
                <w:sz w:val="22"/>
                <w:szCs w:val="22"/>
              </w:rPr>
            </w:pPr>
          </w:p>
        </w:tc>
      </w:tr>
      <w:tr w:rsidR="0084440E" w14:paraId="6760A40C" w14:textId="77777777" w:rsidTr="004E6CF7">
        <w:tc>
          <w:tcPr>
            <w:tcW w:w="654" w:type="dxa"/>
          </w:tcPr>
          <w:p w14:paraId="363BC19C" w14:textId="1FBAEA77" w:rsidR="0084440E" w:rsidRDefault="00D81888" w:rsidP="0084440E">
            <w:pPr>
              <w:spacing w:before="120"/>
              <w:jc w:val="center"/>
              <w:rPr>
                <w:rFonts w:ascii="Calibri" w:hAnsi="Calibri"/>
                <w:sz w:val="22"/>
                <w:szCs w:val="22"/>
              </w:rPr>
            </w:pPr>
            <w:r>
              <w:rPr>
                <w:rFonts w:ascii="Calibri" w:hAnsi="Calibri"/>
                <w:sz w:val="22"/>
                <w:szCs w:val="22"/>
              </w:rPr>
              <w:t>9-10</w:t>
            </w:r>
          </w:p>
        </w:tc>
        <w:tc>
          <w:tcPr>
            <w:tcW w:w="2856" w:type="dxa"/>
          </w:tcPr>
          <w:p w14:paraId="7DB25423" w14:textId="77777777" w:rsidR="0084440E" w:rsidRPr="00BC0C83" w:rsidRDefault="0084440E" w:rsidP="0084440E">
            <w:pPr>
              <w:autoSpaceDE w:val="0"/>
              <w:autoSpaceDN w:val="0"/>
              <w:adjustRightInd w:val="0"/>
              <w:rPr>
                <w:rFonts w:ascii="NimbusSanL-Regu" w:hAnsi="NimbusSanL-Regu" w:cs="NimbusSanL-Regu"/>
                <w:sz w:val="23"/>
                <w:szCs w:val="21"/>
              </w:rPr>
            </w:pPr>
            <w:r w:rsidRPr="00BC0C83">
              <w:rPr>
                <w:rFonts w:ascii="NimbusSanL-Regu" w:hAnsi="NimbusSanL-Regu" w:cs="NimbusSanL-Regu"/>
                <w:sz w:val="23"/>
                <w:szCs w:val="21"/>
              </w:rPr>
              <w:t>Solve a range of problems</w:t>
            </w:r>
          </w:p>
          <w:p w14:paraId="2D7F5BEF" w14:textId="3D52B069" w:rsidR="0084440E" w:rsidRDefault="0084440E" w:rsidP="0084440E">
            <w:pPr>
              <w:rPr>
                <w:rFonts w:ascii="Calibri" w:hAnsi="Calibri"/>
                <w:sz w:val="22"/>
                <w:szCs w:val="22"/>
              </w:rPr>
            </w:pPr>
            <w:r w:rsidRPr="00BC0C83">
              <w:rPr>
                <w:rFonts w:ascii="NimbusSanL-Regu" w:hAnsi="NimbusSanL-Regu" w:cs="NimbusSanL-Regu"/>
                <w:sz w:val="23"/>
                <w:szCs w:val="21"/>
              </w:rPr>
              <w:t>involving rates and ratios, with and</w:t>
            </w:r>
            <w:r>
              <w:rPr>
                <w:rFonts w:ascii="NimbusSanL-Regu" w:hAnsi="NimbusSanL-Regu" w:cs="NimbusSanL-Regu"/>
                <w:sz w:val="23"/>
                <w:szCs w:val="21"/>
              </w:rPr>
              <w:t xml:space="preserve"> </w:t>
            </w:r>
            <w:r w:rsidRPr="00BC0C83">
              <w:rPr>
                <w:rFonts w:ascii="NimbusSanL-Regu" w:hAnsi="NimbusSanL-Regu" w:cs="NimbusSanL-Regu"/>
                <w:sz w:val="23"/>
                <w:szCs w:val="21"/>
              </w:rPr>
              <w:t>without digital technologies</w:t>
            </w:r>
            <w:r>
              <w:rPr>
                <w:rFonts w:ascii="NimbusSanL-Regu" w:hAnsi="NimbusSanL-Regu" w:cs="NimbusSanL-Regu"/>
                <w:sz w:val="23"/>
                <w:szCs w:val="21"/>
              </w:rPr>
              <w:t xml:space="preserve"> </w:t>
            </w:r>
            <w:r w:rsidRPr="00BC0C83">
              <w:rPr>
                <w:rFonts w:ascii="NimbusSanL-Regu" w:hAnsi="NimbusSanL-Regu" w:cs="NimbusSanL-Regu"/>
                <w:sz w:val="23"/>
                <w:szCs w:val="21"/>
              </w:rPr>
              <w:t>(ACMNA188)</w:t>
            </w:r>
          </w:p>
        </w:tc>
        <w:tc>
          <w:tcPr>
            <w:tcW w:w="1418" w:type="dxa"/>
          </w:tcPr>
          <w:p w14:paraId="09F6A6A3" w14:textId="284682FD" w:rsidR="0084440E" w:rsidRDefault="0084440E" w:rsidP="0084440E">
            <w:pPr>
              <w:rPr>
                <w:rFonts w:ascii="Calibri" w:hAnsi="Calibri"/>
                <w:sz w:val="22"/>
                <w:szCs w:val="22"/>
              </w:rPr>
            </w:pPr>
            <w:r>
              <w:rPr>
                <w:rFonts w:ascii="Calibri" w:hAnsi="Calibri"/>
                <w:sz w:val="22"/>
                <w:szCs w:val="22"/>
              </w:rPr>
              <w:t>Rates &amp; Ratios</w:t>
            </w:r>
          </w:p>
        </w:tc>
        <w:tc>
          <w:tcPr>
            <w:tcW w:w="4252" w:type="dxa"/>
          </w:tcPr>
          <w:p w14:paraId="341BEB65" w14:textId="77777777" w:rsidR="0084440E" w:rsidRDefault="0084440E" w:rsidP="0084440E">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2E22401C" w14:textId="77777777" w:rsidR="0084440E" w:rsidRDefault="0084440E" w:rsidP="0084440E">
            <w:pPr>
              <w:rPr>
                <w:rFonts w:ascii="Calibri" w:hAnsi="Calibri"/>
                <w:sz w:val="22"/>
                <w:szCs w:val="22"/>
              </w:rPr>
            </w:pPr>
            <w:r>
              <w:rPr>
                <w:rFonts w:ascii="Calibri" w:hAnsi="Calibri"/>
                <w:sz w:val="22"/>
                <w:szCs w:val="22"/>
              </w:rPr>
              <w:t>Think-pair-share</w:t>
            </w:r>
          </w:p>
          <w:p w14:paraId="73023169" w14:textId="77777777" w:rsidR="0084440E" w:rsidRDefault="0084440E" w:rsidP="0084440E">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362E6EAC" w14:textId="77777777" w:rsidR="0084440E" w:rsidRDefault="0084440E" w:rsidP="0084440E">
            <w:pPr>
              <w:rPr>
                <w:rFonts w:ascii="Calibri" w:hAnsi="Calibri"/>
                <w:sz w:val="22"/>
                <w:szCs w:val="22"/>
              </w:rPr>
            </w:pPr>
            <w:r>
              <w:rPr>
                <w:rFonts w:ascii="Calibri" w:hAnsi="Calibri"/>
                <w:sz w:val="22"/>
                <w:szCs w:val="22"/>
              </w:rPr>
              <w:t>Mathematics thinking Process – setting out</w:t>
            </w:r>
          </w:p>
          <w:p w14:paraId="2E589B1F" w14:textId="77777777" w:rsidR="0084440E" w:rsidRDefault="0084440E" w:rsidP="0084440E">
            <w:pPr>
              <w:rPr>
                <w:rFonts w:ascii="Calibri" w:hAnsi="Calibri"/>
                <w:sz w:val="22"/>
                <w:szCs w:val="22"/>
              </w:rPr>
            </w:pPr>
            <w:r>
              <w:rPr>
                <w:rFonts w:ascii="Calibri" w:hAnsi="Calibri"/>
                <w:sz w:val="22"/>
                <w:szCs w:val="22"/>
              </w:rPr>
              <w:t>Learning log</w:t>
            </w:r>
          </w:p>
          <w:p w14:paraId="56636147" w14:textId="1843B78D" w:rsidR="0084440E" w:rsidRDefault="0084440E" w:rsidP="0084440E">
            <w:pPr>
              <w:rPr>
                <w:rFonts w:ascii="Calibri" w:hAnsi="Calibri"/>
                <w:sz w:val="22"/>
                <w:szCs w:val="22"/>
              </w:rPr>
            </w:pPr>
            <w:r>
              <w:rPr>
                <w:rFonts w:ascii="Calibri" w:hAnsi="Calibri"/>
                <w:sz w:val="22"/>
                <w:szCs w:val="22"/>
              </w:rPr>
              <w:t>Gallery Walk</w:t>
            </w:r>
          </w:p>
        </w:tc>
        <w:tc>
          <w:tcPr>
            <w:tcW w:w="1276" w:type="dxa"/>
          </w:tcPr>
          <w:p w14:paraId="3D97C51F" w14:textId="77777777" w:rsidR="0084440E" w:rsidRDefault="0084440E" w:rsidP="0084440E">
            <w:pPr>
              <w:rPr>
                <w:rFonts w:ascii="Calibri" w:hAnsi="Calibri"/>
                <w:sz w:val="22"/>
                <w:szCs w:val="22"/>
              </w:rPr>
            </w:pPr>
          </w:p>
        </w:tc>
        <w:tc>
          <w:tcPr>
            <w:tcW w:w="1289" w:type="dxa"/>
          </w:tcPr>
          <w:p w14:paraId="0272186C" w14:textId="78E5540B" w:rsidR="0084440E" w:rsidRDefault="0084440E" w:rsidP="0084440E">
            <w:pPr>
              <w:rPr>
                <w:rFonts w:ascii="Calibri" w:hAnsi="Calibri"/>
                <w:sz w:val="22"/>
                <w:szCs w:val="22"/>
              </w:rPr>
            </w:pPr>
            <w:r>
              <w:rPr>
                <w:rFonts w:ascii="Calibri" w:hAnsi="Calibri"/>
                <w:sz w:val="22"/>
                <w:szCs w:val="22"/>
              </w:rPr>
              <w:t>Ratio  &amp; Rates</w:t>
            </w:r>
          </w:p>
        </w:tc>
        <w:tc>
          <w:tcPr>
            <w:tcW w:w="1290" w:type="dxa"/>
          </w:tcPr>
          <w:p w14:paraId="6E1F98C2" w14:textId="10D61034" w:rsidR="0084440E" w:rsidRDefault="0084440E" w:rsidP="0084440E">
            <w:pPr>
              <w:rPr>
                <w:rFonts w:ascii="Calibri" w:hAnsi="Calibri"/>
                <w:sz w:val="22"/>
                <w:szCs w:val="22"/>
              </w:rPr>
            </w:pPr>
            <w:r>
              <w:rPr>
                <w:rFonts w:ascii="Calibri" w:hAnsi="Calibri"/>
                <w:sz w:val="22"/>
                <w:szCs w:val="22"/>
              </w:rPr>
              <w:t>Chap 11</w:t>
            </w:r>
          </w:p>
        </w:tc>
        <w:tc>
          <w:tcPr>
            <w:tcW w:w="1290" w:type="dxa"/>
          </w:tcPr>
          <w:p w14:paraId="4D344D27" w14:textId="7F384512" w:rsidR="0084440E" w:rsidRDefault="0084440E" w:rsidP="0084440E">
            <w:pPr>
              <w:rPr>
                <w:rFonts w:ascii="Calibri" w:hAnsi="Calibri"/>
                <w:sz w:val="22"/>
                <w:szCs w:val="22"/>
              </w:rPr>
            </w:pPr>
            <w:r>
              <w:rPr>
                <w:rFonts w:ascii="Calibri" w:hAnsi="Calibri"/>
                <w:sz w:val="22"/>
                <w:szCs w:val="22"/>
              </w:rPr>
              <w:t>Chap 6</w:t>
            </w:r>
          </w:p>
        </w:tc>
        <w:tc>
          <w:tcPr>
            <w:tcW w:w="1290" w:type="dxa"/>
          </w:tcPr>
          <w:p w14:paraId="2EEC3063" w14:textId="46703063" w:rsidR="0084440E" w:rsidRDefault="0084440E" w:rsidP="0084440E">
            <w:pPr>
              <w:rPr>
                <w:rFonts w:ascii="Calibri" w:hAnsi="Calibri"/>
                <w:sz w:val="22"/>
                <w:szCs w:val="22"/>
              </w:rPr>
            </w:pPr>
            <w:r>
              <w:rPr>
                <w:rFonts w:ascii="Calibri" w:hAnsi="Calibri"/>
                <w:sz w:val="22"/>
                <w:szCs w:val="22"/>
              </w:rPr>
              <w:t xml:space="preserve">Week </w:t>
            </w:r>
            <w:r w:rsidR="003143BD">
              <w:rPr>
                <w:rFonts w:ascii="Calibri" w:hAnsi="Calibri"/>
                <w:sz w:val="22"/>
                <w:szCs w:val="22"/>
              </w:rPr>
              <w:t>10</w:t>
            </w:r>
          </w:p>
          <w:p w14:paraId="57AA12AB" w14:textId="43C065FF" w:rsidR="0084440E" w:rsidRDefault="0084440E" w:rsidP="0084440E">
            <w:pPr>
              <w:rPr>
                <w:rFonts w:ascii="Calibri" w:hAnsi="Calibri"/>
                <w:i/>
                <w:sz w:val="20"/>
                <w:szCs w:val="20"/>
              </w:rPr>
            </w:pPr>
            <w:r w:rsidRPr="00823ABE">
              <w:rPr>
                <w:rFonts w:ascii="Calibri" w:hAnsi="Calibri"/>
                <w:sz w:val="20"/>
                <w:szCs w:val="20"/>
              </w:rPr>
              <w:t>Investigation 2</w:t>
            </w:r>
            <w:r w:rsidR="003143BD">
              <w:rPr>
                <w:rFonts w:ascii="Calibri" w:hAnsi="Calibri"/>
                <w:sz w:val="20"/>
                <w:szCs w:val="20"/>
              </w:rPr>
              <w:t xml:space="preserve"> (</w:t>
            </w:r>
            <w:r>
              <w:rPr>
                <w:rFonts w:ascii="Calibri" w:hAnsi="Calibri"/>
                <w:i/>
                <w:sz w:val="20"/>
                <w:szCs w:val="20"/>
              </w:rPr>
              <w:t>Rates</w:t>
            </w:r>
            <w:r w:rsidR="003143BD">
              <w:rPr>
                <w:rFonts w:ascii="Calibri" w:hAnsi="Calibri"/>
                <w:i/>
                <w:sz w:val="20"/>
                <w:szCs w:val="20"/>
              </w:rPr>
              <w:t>)</w:t>
            </w:r>
          </w:p>
          <w:p w14:paraId="4FF1D558" w14:textId="311286A1" w:rsidR="003143BD" w:rsidRDefault="003143BD" w:rsidP="0084440E">
            <w:pPr>
              <w:rPr>
                <w:rFonts w:ascii="Calibri" w:hAnsi="Calibri"/>
                <w:sz w:val="20"/>
                <w:szCs w:val="20"/>
              </w:rPr>
            </w:pPr>
            <w:r>
              <w:rPr>
                <w:rFonts w:ascii="Calibri" w:hAnsi="Calibri"/>
                <w:sz w:val="20"/>
                <w:szCs w:val="20"/>
              </w:rPr>
              <w:t>Week 11</w:t>
            </w:r>
          </w:p>
          <w:p w14:paraId="521C54C0" w14:textId="5B89C7E2" w:rsidR="0084440E" w:rsidRPr="003143BD" w:rsidRDefault="003143BD" w:rsidP="0084440E">
            <w:pPr>
              <w:rPr>
                <w:rFonts w:ascii="Calibri" w:hAnsi="Calibri"/>
                <w:sz w:val="20"/>
                <w:szCs w:val="20"/>
              </w:rPr>
            </w:pPr>
            <w:r>
              <w:rPr>
                <w:rFonts w:ascii="Calibri" w:hAnsi="Calibri"/>
                <w:sz w:val="20"/>
                <w:szCs w:val="20"/>
              </w:rPr>
              <w:t>Test 1</w:t>
            </w:r>
          </w:p>
          <w:p w14:paraId="6A80B9B1" w14:textId="24C99EFE" w:rsidR="0084440E" w:rsidRDefault="0084440E" w:rsidP="0084440E">
            <w:pPr>
              <w:rPr>
                <w:rFonts w:ascii="Calibri" w:hAnsi="Calibri"/>
                <w:sz w:val="22"/>
                <w:szCs w:val="22"/>
              </w:rPr>
            </w:pPr>
            <w:r>
              <w:rPr>
                <w:rFonts w:ascii="Calibri" w:hAnsi="Calibri"/>
                <w:sz w:val="22"/>
                <w:szCs w:val="22"/>
              </w:rPr>
              <w:t>Collect INBs</w:t>
            </w:r>
          </w:p>
        </w:tc>
      </w:tr>
      <w:bookmarkEnd w:id="0"/>
    </w:tbl>
    <w:p w14:paraId="61C2F438" w14:textId="77777777" w:rsidR="00394E97" w:rsidRDefault="00394E97" w:rsidP="00394E97">
      <w:pPr>
        <w:rPr>
          <w:rFonts w:ascii="Calibri" w:hAnsi="Calibri"/>
          <w:sz w:val="22"/>
          <w:szCs w:val="22"/>
        </w:rPr>
      </w:pPr>
    </w:p>
    <w:p w14:paraId="57909B96" w14:textId="6A79D563" w:rsidR="00F90059" w:rsidRDefault="00F90059"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715"/>
        <w:gridCol w:w="1417"/>
        <w:gridCol w:w="4253"/>
        <w:gridCol w:w="1417"/>
        <w:gridCol w:w="1289"/>
        <w:gridCol w:w="1290"/>
        <w:gridCol w:w="1248"/>
        <w:gridCol w:w="1332"/>
      </w:tblGrid>
      <w:tr w:rsidR="00404E07" w:rsidRPr="00404E07" w14:paraId="53FF65AA" w14:textId="77777777" w:rsidTr="00BC0D58">
        <w:tc>
          <w:tcPr>
            <w:tcW w:w="15615" w:type="dxa"/>
            <w:gridSpan w:val="9"/>
          </w:tcPr>
          <w:p w14:paraId="7A7E2286" w14:textId="2DA718B5" w:rsidR="00404E07" w:rsidRPr="00404E07" w:rsidRDefault="00404E07" w:rsidP="00BC0D58">
            <w:pPr>
              <w:rPr>
                <w:rFonts w:ascii="Calibri" w:hAnsi="Calibri"/>
                <w:b/>
                <w:sz w:val="22"/>
                <w:szCs w:val="22"/>
              </w:rPr>
            </w:pPr>
            <w:bookmarkStart w:id="1" w:name="_Hlk496793265"/>
            <w:r>
              <w:rPr>
                <w:rFonts w:ascii="Calibri" w:hAnsi="Calibri"/>
                <w:b/>
                <w:sz w:val="22"/>
                <w:szCs w:val="22"/>
              </w:rPr>
              <w:t>Term 2</w:t>
            </w:r>
          </w:p>
        </w:tc>
      </w:tr>
      <w:tr w:rsidR="00404E07" w:rsidRPr="00404E07" w14:paraId="4372F1AB" w14:textId="77777777" w:rsidTr="009A4772">
        <w:trPr>
          <w:trHeight w:val="270"/>
        </w:trPr>
        <w:tc>
          <w:tcPr>
            <w:tcW w:w="654" w:type="dxa"/>
            <w:vMerge w:val="restart"/>
          </w:tcPr>
          <w:p w14:paraId="07EC15AF" w14:textId="77777777" w:rsidR="00404E07" w:rsidRPr="00404E07" w:rsidRDefault="00404E07"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715" w:type="dxa"/>
            <w:vMerge w:val="restart"/>
          </w:tcPr>
          <w:p w14:paraId="070895C5"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Content Descriptions</w:t>
            </w:r>
          </w:p>
          <w:p w14:paraId="6F666D12" w14:textId="1B5BC8FC" w:rsidR="00404E07" w:rsidRPr="00404E07" w:rsidRDefault="00E07D3B" w:rsidP="00BC0D58">
            <w:pPr>
              <w:jc w:val="center"/>
              <w:rPr>
                <w:rFonts w:ascii="Calibri" w:hAnsi="Calibri"/>
                <w:b/>
                <w:sz w:val="22"/>
                <w:szCs w:val="22"/>
              </w:rPr>
            </w:pPr>
            <w:r>
              <w:rPr>
                <w:rFonts w:ascii="Calibri" w:hAnsi="Calibri"/>
                <w:b/>
                <w:sz w:val="22"/>
                <w:szCs w:val="22"/>
              </w:rPr>
              <w:t>(Year 8</w:t>
            </w:r>
            <w:r w:rsidR="00404E07" w:rsidRPr="00404E07">
              <w:rPr>
                <w:rFonts w:ascii="Calibri" w:hAnsi="Calibri"/>
                <w:b/>
                <w:sz w:val="22"/>
                <w:szCs w:val="22"/>
              </w:rPr>
              <w:t>)</w:t>
            </w:r>
          </w:p>
        </w:tc>
        <w:tc>
          <w:tcPr>
            <w:tcW w:w="1417" w:type="dxa"/>
            <w:vMerge w:val="restart"/>
          </w:tcPr>
          <w:p w14:paraId="477348D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Summary</w:t>
            </w:r>
          </w:p>
        </w:tc>
        <w:tc>
          <w:tcPr>
            <w:tcW w:w="4253" w:type="dxa"/>
            <w:vMerge w:val="restart"/>
          </w:tcPr>
          <w:p w14:paraId="2CBD6EBE"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AVID/WICOR/Lesson Plans</w:t>
            </w:r>
          </w:p>
        </w:tc>
        <w:tc>
          <w:tcPr>
            <w:tcW w:w="1417" w:type="dxa"/>
            <w:vMerge w:val="restart"/>
          </w:tcPr>
          <w:p w14:paraId="7A4E2950"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2393EE68" w14:textId="77777777" w:rsidR="00404E07" w:rsidRPr="00404E07" w:rsidRDefault="00404E07" w:rsidP="00BC0D58">
            <w:pPr>
              <w:jc w:val="center"/>
              <w:rPr>
                <w:rFonts w:ascii="Calibri" w:hAnsi="Calibri"/>
                <w:b/>
                <w:sz w:val="22"/>
                <w:szCs w:val="22"/>
              </w:rPr>
            </w:pPr>
            <w:proofErr w:type="spellStart"/>
            <w:r w:rsidRPr="00404E07">
              <w:rPr>
                <w:rFonts w:ascii="Calibri" w:hAnsi="Calibri"/>
                <w:b/>
                <w:sz w:val="22"/>
                <w:szCs w:val="22"/>
              </w:rPr>
              <w:t>Mathspace</w:t>
            </w:r>
            <w:proofErr w:type="spellEnd"/>
          </w:p>
        </w:tc>
        <w:tc>
          <w:tcPr>
            <w:tcW w:w="2538" w:type="dxa"/>
            <w:gridSpan w:val="2"/>
          </w:tcPr>
          <w:p w14:paraId="7D2DC77F"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Textbook Resources</w:t>
            </w:r>
          </w:p>
        </w:tc>
        <w:tc>
          <w:tcPr>
            <w:tcW w:w="1332" w:type="dxa"/>
            <w:vMerge w:val="restart"/>
          </w:tcPr>
          <w:p w14:paraId="604B4A6C" w14:textId="77777777" w:rsidR="00404E07" w:rsidRPr="00404E07" w:rsidRDefault="00404E07" w:rsidP="00BC0D58">
            <w:pPr>
              <w:jc w:val="center"/>
              <w:rPr>
                <w:rFonts w:ascii="Calibri" w:hAnsi="Calibri"/>
                <w:b/>
                <w:sz w:val="20"/>
                <w:szCs w:val="20"/>
              </w:rPr>
            </w:pPr>
            <w:r w:rsidRPr="00404E07">
              <w:rPr>
                <w:rFonts w:ascii="Calibri" w:hAnsi="Calibri"/>
                <w:b/>
                <w:sz w:val="20"/>
                <w:szCs w:val="20"/>
              </w:rPr>
              <w:t>Assessment</w:t>
            </w:r>
          </w:p>
        </w:tc>
      </w:tr>
      <w:tr w:rsidR="00404E07" w14:paraId="3DD7572C" w14:textId="77777777" w:rsidTr="009A4772">
        <w:trPr>
          <w:trHeight w:val="270"/>
        </w:trPr>
        <w:tc>
          <w:tcPr>
            <w:tcW w:w="654" w:type="dxa"/>
            <w:vMerge/>
          </w:tcPr>
          <w:p w14:paraId="2BADFE32" w14:textId="77777777" w:rsidR="00404E07" w:rsidRDefault="00404E07" w:rsidP="00BC0D58">
            <w:pPr>
              <w:rPr>
                <w:rFonts w:ascii="Calibri" w:hAnsi="Calibri"/>
                <w:sz w:val="22"/>
                <w:szCs w:val="22"/>
              </w:rPr>
            </w:pPr>
          </w:p>
        </w:tc>
        <w:tc>
          <w:tcPr>
            <w:tcW w:w="2715" w:type="dxa"/>
            <w:vMerge/>
          </w:tcPr>
          <w:p w14:paraId="4CFD8C2B" w14:textId="77777777" w:rsidR="00404E07" w:rsidRDefault="00404E07" w:rsidP="00BC0D58">
            <w:pPr>
              <w:rPr>
                <w:rFonts w:ascii="Calibri" w:hAnsi="Calibri"/>
                <w:sz w:val="22"/>
                <w:szCs w:val="22"/>
              </w:rPr>
            </w:pPr>
          </w:p>
        </w:tc>
        <w:tc>
          <w:tcPr>
            <w:tcW w:w="1417" w:type="dxa"/>
            <w:vMerge/>
          </w:tcPr>
          <w:p w14:paraId="35F73CD1" w14:textId="77777777" w:rsidR="00404E07" w:rsidRDefault="00404E07" w:rsidP="00BC0D58">
            <w:pPr>
              <w:rPr>
                <w:rFonts w:ascii="Calibri" w:hAnsi="Calibri"/>
                <w:sz w:val="22"/>
                <w:szCs w:val="22"/>
              </w:rPr>
            </w:pPr>
          </w:p>
        </w:tc>
        <w:tc>
          <w:tcPr>
            <w:tcW w:w="4253" w:type="dxa"/>
            <w:vMerge/>
          </w:tcPr>
          <w:p w14:paraId="68E4E6AE" w14:textId="77777777" w:rsidR="00404E07" w:rsidRDefault="00404E07" w:rsidP="00BC0D58">
            <w:pPr>
              <w:rPr>
                <w:rFonts w:ascii="Calibri" w:hAnsi="Calibri"/>
                <w:sz w:val="22"/>
                <w:szCs w:val="22"/>
              </w:rPr>
            </w:pPr>
          </w:p>
        </w:tc>
        <w:tc>
          <w:tcPr>
            <w:tcW w:w="1417" w:type="dxa"/>
            <w:vMerge/>
          </w:tcPr>
          <w:p w14:paraId="3072895D" w14:textId="77777777" w:rsidR="00404E07" w:rsidRDefault="00404E07" w:rsidP="00BC0D58">
            <w:pPr>
              <w:rPr>
                <w:rFonts w:ascii="Calibri" w:hAnsi="Calibri"/>
                <w:sz w:val="22"/>
                <w:szCs w:val="22"/>
              </w:rPr>
            </w:pPr>
          </w:p>
        </w:tc>
        <w:tc>
          <w:tcPr>
            <w:tcW w:w="1289" w:type="dxa"/>
            <w:vMerge/>
          </w:tcPr>
          <w:p w14:paraId="350C7AB2" w14:textId="77777777" w:rsidR="00404E07" w:rsidRDefault="00404E07" w:rsidP="00BC0D58">
            <w:pPr>
              <w:rPr>
                <w:rFonts w:ascii="Calibri" w:hAnsi="Calibri"/>
                <w:sz w:val="22"/>
                <w:szCs w:val="22"/>
              </w:rPr>
            </w:pPr>
          </w:p>
        </w:tc>
        <w:tc>
          <w:tcPr>
            <w:tcW w:w="1290" w:type="dxa"/>
          </w:tcPr>
          <w:p w14:paraId="3ACBC433"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Dwyer</w:t>
            </w:r>
          </w:p>
        </w:tc>
        <w:tc>
          <w:tcPr>
            <w:tcW w:w="1248" w:type="dxa"/>
          </w:tcPr>
          <w:p w14:paraId="3632A195" w14:textId="4D3321A6" w:rsidR="00404E07" w:rsidRPr="00404E07" w:rsidRDefault="00582DC2" w:rsidP="00582DC2">
            <w:pPr>
              <w:jc w:val="center"/>
              <w:rPr>
                <w:rFonts w:ascii="Calibri" w:hAnsi="Calibri"/>
                <w:b/>
                <w:sz w:val="22"/>
                <w:szCs w:val="22"/>
              </w:rPr>
            </w:pPr>
            <w:r>
              <w:rPr>
                <w:rFonts w:ascii="Calibri" w:hAnsi="Calibri"/>
                <w:b/>
                <w:sz w:val="22"/>
                <w:szCs w:val="22"/>
              </w:rPr>
              <w:t>Cambridge</w:t>
            </w:r>
          </w:p>
        </w:tc>
        <w:tc>
          <w:tcPr>
            <w:tcW w:w="1332" w:type="dxa"/>
            <w:vMerge/>
          </w:tcPr>
          <w:p w14:paraId="4F6DAECA" w14:textId="77777777" w:rsidR="00404E07" w:rsidRDefault="00404E07" w:rsidP="00BC0D58">
            <w:pPr>
              <w:rPr>
                <w:rFonts w:ascii="Calibri" w:hAnsi="Calibri"/>
                <w:sz w:val="22"/>
                <w:szCs w:val="22"/>
              </w:rPr>
            </w:pPr>
          </w:p>
        </w:tc>
      </w:tr>
      <w:tr w:rsidR="00404E07" w14:paraId="5BFEADA5" w14:textId="77777777" w:rsidTr="009A4772">
        <w:tc>
          <w:tcPr>
            <w:tcW w:w="654" w:type="dxa"/>
          </w:tcPr>
          <w:p w14:paraId="0937FA05" w14:textId="7D9EF5F0" w:rsidR="00404E07" w:rsidRDefault="0084440E" w:rsidP="00E07D3B">
            <w:pPr>
              <w:spacing w:before="120"/>
              <w:jc w:val="center"/>
              <w:rPr>
                <w:rFonts w:ascii="Calibri" w:hAnsi="Calibri"/>
                <w:sz w:val="22"/>
                <w:szCs w:val="22"/>
              </w:rPr>
            </w:pPr>
            <w:r>
              <w:rPr>
                <w:rFonts w:ascii="Calibri" w:hAnsi="Calibri"/>
                <w:sz w:val="22"/>
                <w:szCs w:val="22"/>
              </w:rPr>
              <w:t>1-</w:t>
            </w:r>
            <w:r w:rsidR="00D81888">
              <w:rPr>
                <w:rFonts w:ascii="Calibri" w:hAnsi="Calibri"/>
                <w:sz w:val="22"/>
                <w:szCs w:val="22"/>
              </w:rPr>
              <w:t>3</w:t>
            </w:r>
          </w:p>
        </w:tc>
        <w:tc>
          <w:tcPr>
            <w:tcW w:w="2715" w:type="dxa"/>
          </w:tcPr>
          <w:p w14:paraId="71AC2401" w14:textId="6746CB02" w:rsidR="00404E07" w:rsidRPr="00BC0C83" w:rsidRDefault="00BC0C83" w:rsidP="003C403D">
            <w:pPr>
              <w:autoSpaceDE w:val="0"/>
              <w:autoSpaceDN w:val="0"/>
              <w:adjustRightInd w:val="0"/>
              <w:rPr>
                <w:rFonts w:ascii="NimbusSanL-Regu" w:hAnsi="NimbusSanL-Regu" w:cs="NimbusSanL-Regu"/>
                <w:sz w:val="23"/>
                <w:szCs w:val="21"/>
              </w:rPr>
            </w:pPr>
            <w:r w:rsidRPr="00BC0C83">
              <w:rPr>
                <w:rFonts w:ascii="NimbusSanL-Regu" w:hAnsi="NimbusSanL-Regu" w:cs="NimbusSanL-Regu"/>
                <w:sz w:val="23"/>
                <w:szCs w:val="21"/>
              </w:rPr>
              <w:t>Investigate terminating and</w:t>
            </w:r>
            <w:r w:rsidR="003C403D">
              <w:rPr>
                <w:rFonts w:ascii="NimbusSanL-Regu" w:hAnsi="NimbusSanL-Regu" w:cs="NimbusSanL-Regu"/>
                <w:sz w:val="23"/>
                <w:szCs w:val="21"/>
              </w:rPr>
              <w:t xml:space="preserve"> </w:t>
            </w:r>
            <w:r w:rsidRPr="00BC0C83">
              <w:rPr>
                <w:rFonts w:ascii="NimbusSanL-Regu" w:hAnsi="NimbusSanL-Regu" w:cs="NimbusSanL-Regu"/>
                <w:sz w:val="23"/>
                <w:szCs w:val="21"/>
              </w:rPr>
              <w:t>recurring decimals (ACMNA184)</w:t>
            </w:r>
          </w:p>
          <w:p w14:paraId="62D8C5F1" w14:textId="0219602E" w:rsidR="00BC0C83" w:rsidRPr="00BC0C83" w:rsidRDefault="00BC0C83" w:rsidP="00BC0C83">
            <w:pPr>
              <w:rPr>
                <w:rFonts w:ascii="Calibri" w:hAnsi="Calibri"/>
                <w:sz w:val="23"/>
                <w:szCs w:val="22"/>
              </w:rPr>
            </w:pPr>
            <w:r w:rsidRPr="00BC0C83">
              <w:rPr>
                <w:rFonts w:ascii="Calibri" w:hAnsi="Calibri"/>
                <w:sz w:val="23"/>
                <w:szCs w:val="22"/>
              </w:rPr>
              <w:t>Solve problems involving the use</w:t>
            </w:r>
            <w:r w:rsidR="003C403D">
              <w:rPr>
                <w:rFonts w:ascii="Calibri" w:hAnsi="Calibri"/>
                <w:sz w:val="23"/>
                <w:szCs w:val="22"/>
              </w:rPr>
              <w:t xml:space="preserve"> </w:t>
            </w:r>
            <w:r w:rsidRPr="00BC0C83">
              <w:rPr>
                <w:rFonts w:ascii="Calibri" w:hAnsi="Calibri"/>
                <w:sz w:val="23"/>
                <w:szCs w:val="22"/>
              </w:rPr>
              <w:t>of percentages, including</w:t>
            </w:r>
            <w:r w:rsidR="003C403D">
              <w:rPr>
                <w:rFonts w:ascii="Calibri" w:hAnsi="Calibri"/>
                <w:sz w:val="23"/>
                <w:szCs w:val="22"/>
              </w:rPr>
              <w:t xml:space="preserve"> </w:t>
            </w:r>
            <w:r w:rsidRPr="00BC0C83">
              <w:rPr>
                <w:rFonts w:ascii="Calibri" w:hAnsi="Calibri"/>
                <w:sz w:val="23"/>
                <w:szCs w:val="22"/>
              </w:rPr>
              <w:t>percentage increases and</w:t>
            </w:r>
            <w:r w:rsidR="003C403D">
              <w:rPr>
                <w:rFonts w:ascii="Calibri" w:hAnsi="Calibri"/>
                <w:sz w:val="23"/>
                <w:szCs w:val="22"/>
              </w:rPr>
              <w:t xml:space="preserve"> </w:t>
            </w:r>
            <w:r w:rsidRPr="00BC0C83">
              <w:rPr>
                <w:rFonts w:ascii="Calibri" w:hAnsi="Calibri"/>
                <w:sz w:val="23"/>
                <w:szCs w:val="22"/>
              </w:rPr>
              <w:t>decreases, with and without digital</w:t>
            </w:r>
          </w:p>
          <w:p w14:paraId="437F4CC9" w14:textId="5A97663B" w:rsidR="00970706" w:rsidRPr="00BC0C83" w:rsidRDefault="003C403D" w:rsidP="00BC0C83">
            <w:pPr>
              <w:rPr>
                <w:rFonts w:ascii="Calibri" w:hAnsi="Calibri"/>
                <w:sz w:val="23"/>
                <w:szCs w:val="22"/>
              </w:rPr>
            </w:pPr>
            <w:r>
              <w:rPr>
                <w:rFonts w:ascii="Calibri" w:hAnsi="Calibri"/>
                <w:sz w:val="23"/>
                <w:szCs w:val="22"/>
              </w:rPr>
              <w:t xml:space="preserve">technologies </w:t>
            </w:r>
            <w:r w:rsidR="00BC0C83" w:rsidRPr="00BC0C83">
              <w:rPr>
                <w:rFonts w:ascii="Calibri" w:hAnsi="Calibri"/>
                <w:sz w:val="23"/>
                <w:szCs w:val="22"/>
              </w:rPr>
              <w:t>(ACMNA187)</w:t>
            </w:r>
          </w:p>
        </w:tc>
        <w:tc>
          <w:tcPr>
            <w:tcW w:w="1417" w:type="dxa"/>
          </w:tcPr>
          <w:p w14:paraId="639B31E5" w14:textId="77777777" w:rsidR="00404E07" w:rsidRDefault="00466A2C" w:rsidP="00466A2C">
            <w:pPr>
              <w:rPr>
                <w:rFonts w:ascii="Calibri" w:hAnsi="Calibri"/>
                <w:sz w:val="22"/>
                <w:szCs w:val="22"/>
              </w:rPr>
            </w:pPr>
            <w:r>
              <w:rPr>
                <w:rFonts w:ascii="Calibri" w:hAnsi="Calibri"/>
                <w:sz w:val="22"/>
                <w:szCs w:val="22"/>
              </w:rPr>
              <w:t>Converting decimals &amp; percentages</w:t>
            </w:r>
          </w:p>
          <w:p w14:paraId="53D608F7" w14:textId="77777777" w:rsidR="00466A2C" w:rsidRDefault="00466A2C" w:rsidP="00466A2C">
            <w:pPr>
              <w:rPr>
                <w:rFonts w:ascii="Calibri" w:hAnsi="Calibri"/>
                <w:sz w:val="22"/>
                <w:szCs w:val="22"/>
              </w:rPr>
            </w:pPr>
          </w:p>
          <w:p w14:paraId="05B192FD" w14:textId="5522BF59" w:rsidR="00466A2C" w:rsidRDefault="00466A2C" w:rsidP="00466A2C">
            <w:pPr>
              <w:rPr>
                <w:rFonts w:ascii="Calibri" w:hAnsi="Calibri"/>
                <w:sz w:val="22"/>
                <w:szCs w:val="22"/>
              </w:rPr>
            </w:pPr>
            <w:r>
              <w:rPr>
                <w:rFonts w:ascii="Calibri" w:hAnsi="Calibri"/>
                <w:sz w:val="22"/>
                <w:szCs w:val="22"/>
              </w:rPr>
              <w:t>Percentage increase</w:t>
            </w:r>
          </w:p>
        </w:tc>
        <w:tc>
          <w:tcPr>
            <w:tcW w:w="4253" w:type="dxa"/>
          </w:tcPr>
          <w:p w14:paraId="6A5F411D" w14:textId="77777777" w:rsidR="00970706" w:rsidRDefault="00970706" w:rsidP="00970706">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6351E8A0" w14:textId="77777777" w:rsidR="00970706" w:rsidRDefault="00970706" w:rsidP="00970706">
            <w:pPr>
              <w:rPr>
                <w:rFonts w:ascii="Calibri" w:hAnsi="Calibri"/>
                <w:sz w:val="22"/>
                <w:szCs w:val="22"/>
              </w:rPr>
            </w:pPr>
            <w:r>
              <w:rPr>
                <w:rFonts w:ascii="Calibri" w:hAnsi="Calibri"/>
                <w:sz w:val="22"/>
                <w:szCs w:val="22"/>
              </w:rPr>
              <w:t>Think-pair-share</w:t>
            </w:r>
          </w:p>
          <w:p w14:paraId="58561BF6" w14:textId="77777777" w:rsidR="00970706" w:rsidRDefault="00970706" w:rsidP="00970706">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7A7BA466" w14:textId="77777777" w:rsidR="00970706" w:rsidRDefault="00970706" w:rsidP="00970706">
            <w:pPr>
              <w:rPr>
                <w:rFonts w:ascii="Calibri" w:hAnsi="Calibri"/>
                <w:sz w:val="22"/>
                <w:szCs w:val="22"/>
              </w:rPr>
            </w:pPr>
            <w:r>
              <w:rPr>
                <w:rFonts w:ascii="Calibri" w:hAnsi="Calibri"/>
                <w:sz w:val="22"/>
                <w:szCs w:val="22"/>
              </w:rPr>
              <w:t>Mathematics thinking Process – setting out</w:t>
            </w:r>
          </w:p>
          <w:p w14:paraId="745EDCCE" w14:textId="343F129F" w:rsidR="00970706" w:rsidRDefault="00970706" w:rsidP="00970706">
            <w:pPr>
              <w:rPr>
                <w:rFonts w:ascii="Calibri" w:hAnsi="Calibri"/>
                <w:sz w:val="22"/>
                <w:szCs w:val="22"/>
              </w:rPr>
            </w:pPr>
            <w:r>
              <w:rPr>
                <w:rFonts w:ascii="Calibri" w:hAnsi="Calibri"/>
                <w:sz w:val="22"/>
                <w:szCs w:val="22"/>
              </w:rPr>
              <w:t>Learning log</w:t>
            </w:r>
          </w:p>
          <w:p w14:paraId="124E9C2B" w14:textId="302514E3" w:rsidR="00C82BB2" w:rsidRDefault="00C82BB2" w:rsidP="00970706">
            <w:pPr>
              <w:rPr>
                <w:rFonts w:ascii="Calibri" w:hAnsi="Calibri"/>
                <w:sz w:val="22"/>
                <w:szCs w:val="22"/>
              </w:rPr>
            </w:pPr>
            <w:r>
              <w:rPr>
                <w:rFonts w:ascii="Calibri" w:hAnsi="Calibri"/>
                <w:sz w:val="22"/>
                <w:szCs w:val="22"/>
              </w:rPr>
              <w:t>Gallery Walk</w:t>
            </w:r>
          </w:p>
          <w:p w14:paraId="0860B0D5" w14:textId="77777777" w:rsidR="00404E07" w:rsidRDefault="00404E07" w:rsidP="00E07D3B">
            <w:pPr>
              <w:rPr>
                <w:rFonts w:ascii="Calibri" w:hAnsi="Calibri"/>
                <w:sz w:val="22"/>
                <w:szCs w:val="22"/>
              </w:rPr>
            </w:pPr>
          </w:p>
        </w:tc>
        <w:tc>
          <w:tcPr>
            <w:tcW w:w="1417" w:type="dxa"/>
          </w:tcPr>
          <w:p w14:paraId="006C8259" w14:textId="77777777" w:rsidR="00404E07" w:rsidRDefault="00404E07" w:rsidP="00E07D3B">
            <w:pPr>
              <w:rPr>
                <w:rFonts w:ascii="Calibri" w:hAnsi="Calibri"/>
                <w:sz w:val="22"/>
                <w:szCs w:val="22"/>
              </w:rPr>
            </w:pPr>
          </w:p>
        </w:tc>
        <w:tc>
          <w:tcPr>
            <w:tcW w:w="1289" w:type="dxa"/>
          </w:tcPr>
          <w:p w14:paraId="05271B5A" w14:textId="77777777" w:rsidR="00404E07" w:rsidRDefault="000818B5" w:rsidP="00E07D3B">
            <w:pPr>
              <w:rPr>
                <w:rFonts w:ascii="Calibri" w:hAnsi="Calibri"/>
                <w:sz w:val="22"/>
                <w:szCs w:val="22"/>
              </w:rPr>
            </w:pPr>
            <w:r>
              <w:rPr>
                <w:rFonts w:ascii="Calibri" w:hAnsi="Calibri"/>
                <w:sz w:val="22"/>
                <w:szCs w:val="22"/>
              </w:rPr>
              <w:t>Decimals-</w:t>
            </w:r>
          </w:p>
          <w:p w14:paraId="5DD12ED4" w14:textId="48510E62" w:rsidR="000818B5" w:rsidRDefault="000818B5" w:rsidP="00E07D3B">
            <w:pPr>
              <w:rPr>
                <w:rFonts w:ascii="Calibri" w:hAnsi="Calibri"/>
                <w:sz w:val="22"/>
                <w:szCs w:val="22"/>
              </w:rPr>
            </w:pPr>
            <w:r>
              <w:rPr>
                <w:rFonts w:ascii="Calibri" w:hAnsi="Calibri"/>
                <w:sz w:val="22"/>
                <w:szCs w:val="22"/>
              </w:rPr>
              <w:t>Percentages</w:t>
            </w:r>
          </w:p>
        </w:tc>
        <w:tc>
          <w:tcPr>
            <w:tcW w:w="1290" w:type="dxa"/>
          </w:tcPr>
          <w:p w14:paraId="3CFE5215" w14:textId="0CC259AB" w:rsidR="00404E07" w:rsidRDefault="00582DC2" w:rsidP="00E07D3B">
            <w:pPr>
              <w:rPr>
                <w:rFonts w:ascii="Calibri" w:hAnsi="Calibri"/>
                <w:sz w:val="22"/>
                <w:szCs w:val="22"/>
              </w:rPr>
            </w:pPr>
            <w:r>
              <w:rPr>
                <w:rFonts w:ascii="Calibri" w:hAnsi="Calibri"/>
                <w:sz w:val="22"/>
                <w:szCs w:val="22"/>
              </w:rPr>
              <w:t>Chap 6</w:t>
            </w:r>
          </w:p>
        </w:tc>
        <w:tc>
          <w:tcPr>
            <w:tcW w:w="1248" w:type="dxa"/>
          </w:tcPr>
          <w:p w14:paraId="039FD77C" w14:textId="16F6B33D" w:rsidR="00404E07" w:rsidRDefault="00582DC2" w:rsidP="00E07D3B">
            <w:pPr>
              <w:rPr>
                <w:rFonts w:ascii="Calibri" w:hAnsi="Calibri"/>
                <w:sz w:val="22"/>
                <w:szCs w:val="22"/>
              </w:rPr>
            </w:pPr>
            <w:r>
              <w:rPr>
                <w:rFonts w:ascii="Calibri" w:hAnsi="Calibri"/>
                <w:sz w:val="22"/>
                <w:szCs w:val="22"/>
              </w:rPr>
              <w:t>Chap 3</w:t>
            </w:r>
          </w:p>
        </w:tc>
        <w:tc>
          <w:tcPr>
            <w:tcW w:w="1332" w:type="dxa"/>
          </w:tcPr>
          <w:p w14:paraId="36AC74E2" w14:textId="6788636E" w:rsidR="00823ABE" w:rsidRDefault="00823ABE" w:rsidP="00E07D3B">
            <w:pPr>
              <w:rPr>
                <w:rFonts w:ascii="Calibri" w:hAnsi="Calibri"/>
                <w:sz w:val="22"/>
                <w:szCs w:val="22"/>
              </w:rPr>
            </w:pPr>
            <w:r>
              <w:rPr>
                <w:rFonts w:ascii="Calibri" w:hAnsi="Calibri"/>
                <w:sz w:val="22"/>
                <w:szCs w:val="22"/>
              </w:rPr>
              <w:t xml:space="preserve">Week </w:t>
            </w:r>
            <w:r w:rsidR="00F96A35">
              <w:rPr>
                <w:rFonts w:ascii="Calibri" w:hAnsi="Calibri"/>
                <w:sz w:val="22"/>
                <w:szCs w:val="22"/>
              </w:rPr>
              <w:t>2</w:t>
            </w:r>
          </w:p>
          <w:p w14:paraId="30E9C2AB" w14:textId="77777777" w:rsidR="00404E07" w:rsidRDefault="00970706" w:rsidP="00E07D3B">
            <w:pPr>
              <w:rPr>
                <w:rFonts w:ascii="Calibri" w:hAnsi="Calibri"/>
                <w:sz w:val="22"/>
                <w:szCs w:val="22"/>
              </w:rPr>
            </w:pPr>
            <w:r>
              <w:rPr>
                <w:rFonts w:ascii="Calibri" w:hAnsi="Calibri"/>
                <w:sz w:val="22"/>
                <w:szCs w:val="22"/>
              </w:rPr>
              <w:t xml:space="preserve">Mini Test </w:t>
            </w:r>
            <w:r w:rsidR="009A4772">
              <w:rPr>
                <w:rFonts w:ascii="Calibri" w:hAnsi="Calibri"/>
                <w:sz w:val="22"/>
                <w:szCs w:val="22"/>
              </w:rPr>
              <w:t>3</w:t>
            </w:r>
          </w:p>
          <w:p w14:paraId="261A5A15" w14:textId="371A9DFB" w:rsidR="009A4772" w:rsidRPr="009A4772" w:rsidRDefault="009A4772" w:rsidP="009A4772">
            <w:pPr>
              <w:rPr>
                <w:rFonts w:ascii="Calibri" w:hAnsi="Calibri"/>
                <w:i/>
                <w:sz w:val="22"/>
                <w:szCs w:val="22"/>
              </w:rPr>
            </w:pPr>
            <w:r>
              <w:rPr>
                <w:rFonts w:ascii="Calibri" w:hAnsi="Calibri"/>
                <w:i/>
                <w:sz w:val="22"/>
                <w:szCs w:val="22"/>
              </w:rPr>
              <w:t>Rates &amp; Ratios, Decimals &amp; Percentages</w:t>
            </w:r>
          </w:p>
        </w:tc>
      </w:tr>
      <w:tr w:rsidR="00404E07" w14:paraId="329441BE" w14:textId="77777777" w:rsidTr="009A4772">
        <w:tc>
          <w:tcPr>
            <w:tcW w:w="654" w:type="dxa"/>
          </w:tcPr>
          <w:p w14:paraId="545880DC" w14:textId="0A47BFF0" w:rsidR="00404E07" w:rsidRDefault="00D81888" w:rsidP="00E07D3B">
            <w:pPr>
              <w:spacing w:before="120"/>
              <w:jc w:val="center"/>
              <w:rPr>
                <w:rFonts w:ascii="Calibri" w:hAnsi="Calibri"/>
                <w:sz w:val="22"/>
                <w:szCs w:val="22"/>
              </w:rPr>
            </w:pPr>
            <w:r>
              <w:rPr>
                <w:rFonts w:ascii="Calibri" w:hAnsi="Calibri"/>
                <w:sz w:val="22"/>
                <w:szCs w:val="22"/>
              </w:rPr>
              <w:t>4-6</w:t>
            </w:r>
          </w:p>
        </w:tc>
        <w:tc>
          <w:tcPr>
            <w:tcW w:w="2715" w:type="dxa"/>
          </w:tcPr>
          <w:p w14:paraId="5ACC8826" w14:textId="77777777" w:rsidR="00970706" w:rsidRPr="00970706" w:rsidRDefault="00970706" w:rsidP="00970706">
            <w:pPr>
              <w:autoSpaceDE w:val="0"/>
              <w:autoSpaceDN w:val="0"/>
              <w:adjustRightInd w:val="0"/>
              <w:rPr>
                <w:rFonts w:ascii="NimbusSanL-Regu" w:hAnsi="NimbusSanL-Regu" w:cs="NimbusSanL-Regu"/>
                <w:sz w:val="21"/>
                <w:szCs w:val="21"/>
              </w:rPr>
            </w:pPr>
            <w:r w:rsidRPr="00970706">
              <w:rPr>
                <w:rFonts w:ascii="NimbusSanL-Regu" w:hAnsi="NimbusSanL-Regu" w:cs="NimbusSanL-Regu"/>
                <w:sz w:val="21"/>
                <w:szCs w:val="21"/>
              </w:rPr>
              <w:t>Investigate the concept of</w:t>
            </w:r>
          </w:p>
          <w:p w14:paraId="14C95E8D" w14:textId="5BE26DA7" w:rsidR="00404E07" w:rsidRPr="00A055E1" w:rsidRDefault="00970706" w:rsidP="00A055E1">
            <w:pPr>
              <w:autoSpaceDE w:val="0"/>
              <w:autoSpaceDN w:val="0"/>
              <w:adjustRightInd w:val="0"/>
              <w:rPr>
                <w:rFonts w:ascii="DejaVuSansCondensed" w:hAnsi="DejaVuSansCondensed" w:cs="DejaVuSansCondensed"/>
                <w:sz w:val="21"/>
                <w:szCs w:val="21"/>
              </w:rPr>
            </w:pPr>
            <w:r w:rsidRPr="00970706">
              <w:rPr>
                <w:rFonts w:ascii="NimbusSanL-Regu" w:hAnsi="NimbusSanL-Regu" w:cs="NimbusSanL-Regu"/>
                <w:sz w:val="21"/>
                <w:szCs w:val="21"/>
              </w:rPr>
              <w:t xml:space="preserve">irrational numbers, including </w:t>
            </w:r>
            <w:r w:rsidRPr="00970706">
              <w:rPr>
                <w:rFonts w:ascii="DejaVuSansCondensed" w:hAnsi="DejaVuSansCondensed" w:cs="DejaVuSansCondensed"/>
                <w:sz w:val="21"/>
                <w:szCs w:val="21"/>
              </w:rPr>
              <w:t>π</w:t>
            </w:r>
            <w:r w:rsidR="00A055E1">
              <w:rPr>
                <w:rFonts w:ascii="DejaVuSansCondensed" w:hAnsi="DejaVuSansCondensed" w:cs="DejaVuSansCondensed"/>
                <w:sz w:val="21"/>
                <w:szCs w:val="21"/>
              </w:rPr>
              <w:t xml:space="preserve"> </w:t>
            </w:r>
            <w:r w:rsidRPr="00970706">
              <w:rPr>
                <w:rFonts w:ascii="NimbusSanL-Regu" w:hAnsi="NimbusSanL-Regu" w:cs="NimbusSanL-Regu"/>
                <w:sz w:val="21"/>
                <w:szCs w:val="21"/>
              </w:rPr>
              <w:t>(ACMNA186)</w:t>
            </w:r>
          </w:p>
          <w:p w14:paraId="5632EF66" w14:textId="77777777" w:rsidR="00970706" w:rsidRPr="00970706" w:rsidRDefault="00970706" w:rsidP="00970706">
            <w:pPr>
              <w:rPr>
                <w:rFonts w:ascii="Calibri" w:hAnsi="Calibri"/>
                <w:sz w:val="22"/>
                <w:szCs w:val="22"/>
              </w:rPr>
            </w:pPr>
            <w:r w:rsidRPr="00970706">
              <w:rPr>
                <w:rFonts w:ascii="Calibri" w:hAnsi="Calibri"/>
                <w:sz w:val="22"/>
                <w:szCs w:val="22"/>
              </w:rPr>
              <w:t>Investigate the relationship</w:t>
            </w:r>
          </w:p>
          <w:p w14:paraId="17A5A8D8" w14:textId="18AFE2D0" w:rsidR="00970706" w:rsidRPr="00970706" w:rsidRDefault="00970706" w:rsidP="00970706">
            <w:pPr>
              <w:rPr>
                <w:rFonts w:ascii="Calibri" w:hAnsi="Calibri"/>
                <w:sz w:val="22"/>
                <w:szCs w:val="22"/>
              </w:rPr>
            </w:pPr>
            <w:r w:rsidRPr="00970706">
              <w:rPr>
                <w:rFonts w:ascii="Calibri" w:hAnsi="Calibri"/>
                <w:sz w:val="22"/>
                <w:szCs w:val="22"/>
              </w:rPr>
              <w:t>between features of circles such</w:t>
            </w:r>
            <w:r w:rsidR="004E6CF7">
              <w:rPr>
                <w:rFonts w:ascii="Calibri" w:hAnsi="Calibri"/>
                <w:sz w:val="22"/>
                <w:szCs w:val="22"/>
              </w:rPr>
              <w:t xml:space="preserve"> </w:t>
            </w:r>
            <w:r w:rsidRPr="00970706">
              <w:rPr>
                <w:rFonts w:ascii="Calibri" w:hAnsi="Calibri"/>
                <w:sz w:val="22"/>
                <w:szCs w:val="22"/>
              </w:rPr>
              <w:t>as circumference, area, radius and</w:t>
            </w:r>
            <w:r w:rsidR="004E6CF7">
              <w:rPr>
                <w:rFonts w:ascii="Calibri" w:hAnsi="Calibri"/>
                <w:sz w:val="22"/>
                <w:szCs w:val="22"/>
              </w:rPr>
              <w:t xml:space="preserve"> </w:t>
            </w:r>
            <w:r w:rsidRPr="00970706">
              <w:rPr>
                <w:rFonts w:ascii="Calibri" w:hAnsi="Calibri"/>
                <w:sz w:val="22"/>
                <w:szCs w:val="22"/>
              </w:rPr>
              <w:t>diameter. Use formulas to solve</w:t>
            </w:r>
          </w:p>
          <w:p w14:paraId="625463AB" w14:textId="7F6782FA" w:rsidR="00970706" w:rsidRDefault="00970706" w:rsidP="00970706">
            <w:pPr>
              <w:rPr>
                <w:rFonts w:ascii="Calibri" w:hAnsi="Calibri"/>
                <w:sz w:val="22"/>
                <w:szCs w:val="22"/>
              </w:rPr>
            </w:pPr>
            <w:r w:rsidRPr="00970706">
              <w:rPr>
                <w:rFonts w:ascii="Calibri" w:hAnsi="Calibri"/>
                <w:sz w:val="22"/>
                <w:szCs w:val="22"/>
              </w:rPr>
              <w:t>problems involving circumference</w:t>
            </w:r>
            <w:r w:rsidR="009A4772">
              <w:rPr>
                <w:rFonts w:ascii="Calibri" w:hAnsi="Calibri"/>
                <w:sz w:val="22"/>
                <w:szCs w:val="22"/>
              </w:rPr>
              <w:t xml:space="preserve"> </w:t>
            </w:r>
            <w:r w:rsidRPr="00970706">
              <w:rPr>
                <w:rFonts w:ascii="Calibri" w:hAnsi="Calibri"/>
                <w:sz w:val="22"/>
                <w:szCs w:val="22"/>
              </w:rPr>
              <w:t>and area (ACMMG197)</w:t>
            </w:r>
          </w:p>
        </w:tc>
        <w:tc>
          <w:tcPr>
            <w:tcW w:w="1417" w:type="dxa"/>
          </w:tcPr>
          <w:p w14:paraId="3B7F056B" w14:textId="67422B0A" w:rsidR="008878B5" w:rsidRDefault="008878B5" w:rsidP="00E07D3B">
            <w:pPr>
              <w:rPr>
                <w:rFonts w:ascii="Calibri" w:hAnsi="Calibri"/>
                <w:sz w:val="22"/>
                <w:szCs w:val="22"/>
              </w:rPr>
            </w:pPr>
            <w:r>
              <w:rPr>
                <w:rFonts w:ascii="Calibri" w:hAnsi="Calibri"/>
                <w:sz w:val="22"/>
                <w:szCs w:val="22"/>
              </w:rPr>
              <w:t>Irrational numbers</w:t>
            </w:r>
          </w:p>
          <w:p w14:paraId="12FFAC98" w14:textId="77777777" w:rsidR="008878B5" w:rsidRDefault="008878B5" w:rsidP="00E07D3B">
            <w:pPr>
              <w:rPr>
                <w:rFonts w:ascii="Calibri" w:hAnsi="Calibri"/>
                <w:sz w:val="22"/>
                <w:szCs w:val="22"/>
              </w:rPr>
            </w:pPr>
          </w:p>
          <w:p w14:paraId="5A80789A" w14:textId="5241A5B5" w:rsidR="00404E07" w:rsidRDefault="008878B5" w:rsidP="00E07D3B">
            <w:pPr>
              <w:rPr>
                <w:rFonts w:ascii="Calibri" w:hAnsi="Calibri"/>
                <w:sz w:val="22"/>
                <w:szCs w:val="22"/>
              </w:rPr>
            </w:pPr>
            <w:r>
              <w:rPr>
                <w:rFonts w:ascii="Calibri" w:hAnsi="Calibri"/>
                <w:sz w:val="22"/>
                <w:szCs w:val="22"/>
              </w:rPr>
              <w:t>Circles</w:t>
            </w:r>
          </w:p>
        </w:tc>
        <w:tc>
          <w:tcPr>
            <w:tcW w:w="4253" w:type="dxa"/>
          </w:tcPr>
          <w:p w14:paraId="7649BF7F" w14:textId="77777777" w:rsidR="00970706" w:rsidRDefault="00970706" w:rsidP="00970706">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0644644D" w14:textId="77777777" w:rsidR="00970706" w:rsidRDefault="00970706" w:rsidP="00970706">
            <w:pPr>
              <w:rPr>
                <w:rFonts w:ascii="Calibri" w:hAnsi="Calibri"/>
                <w:sz w:val="22"/>
                <w:szCs w:val="22"/>
              </w:rPr>
            </w:pPr>
            <w:r>
              <w:rPr>
                <w:rFonts w:ascii="Calibri" w:hAnsi="Calibri"/>
                <w:sz w:val="22"/>
                <w:szCs w:val="22"/>
              </w:rPr>
              <w:t>Think-pair-share</w:t>
            </w:r>
          </w:p>
          <w:p w14:paraId="08C88683" w14:textId="77777777" w:rsidR="00970706" w:rsidRDefault="00970706" w:rsidP="00970706">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0FDD0D56" w14:textId="77777777" w:rsidR="00970706" w:rsidRDefault="00970706" w:rsidP="00970706">
            <w:pPr>
              <w:rPr>
                <w:rFonts w:ascii="Calibri" w:hAnsi="Calibri"/>
                <w:sz w:val="22"/>
                <w:szCs w:val="22"/>
              </w:rPr>
            </w:pPr>
            <w:r>
              <w:rPr>
                <w:rFonts w:ascii="Calibri" w:hAnsi="Calibri"/>
                <w:sz w:val="22"/>
                <w:szCs w:val="22"/>
              </w:rPr>
              <w:t>Mathematics thinking Process – setting out</w:t>
            </w:r>
          </w:p>
          <w:p w14:paraId="2E554322" w14:textId="77777777" w:rsidR="00970706" w:rsidRDefault="00970706" w:rsidP="00970706">
            <w:pPr>
              <w:rPr>
                <w:rFonts w:ascii="Calibri" w:hAnsi="Calibri"/>
                <w:sz w:val="22"/>
                <w:szCs w:val="22"/>
              </w:rPr>
            </w:pPr>
            <w:r>
              <w:rPr>
                <w:rFonts w:ascii="Calibri" w:hAnsi="Calibri"/>
                <w:sz w:val="22"/>
                <w:szCs w:val="22"/>
              </w:rPr>
              <w:t>Learning log</w:t>
            </w:r>
          </w:p>
          <w:p w14:paraId="05FA0A90" w14:textId="77777777" w:rsidR="00404E07" w:rsidRDefault="008878B5" w:rsidP="00E07D3B">
            <w:pPr>
              <w:rPr>
                <w:rFonts w:ascii="Calibri" w:hAnsi="Calibri"/>
                <w:sz w:val="22"/>
                <w:szCs w:val="22"/>
              </w:rPr>
            </w:pPr>
            <w:r>
              <w:rPr>
                <w:rFonts w:ascii="Calibri" w:hAnsi="Calibri"/>
                <w:sz w:val="22"/>
                <w:szCs w:val="22"/>
              </w:rPr>
              <w:t>Discovering pi activity</w:t>
            </w:r>
          </w:p>
          <w:p w14:paraId="0D9F91DA" w14:textId="667BAC46" w:rsidR="00C82BB2" w:rsidRDefault="00C82BB2" w:rsidP="00E07D3B">
            <w:pPr>
              <w:rPr>
                <w:rFonts w:ascii="Calibri" w:hAnsi="Calibri"/>
                <w:sz w:val="22"/>
                <w:szCs w:val="22"/>
              </w:rPr>
            </w:pPr>
            <w:r>
              <w:rPr>
                <w:rFonts w:ascii="Calibri" w:hAnsi="Calibri"/>
                <w:sz w:val="22"/>
                <w:szCs w:val="22"/>
              </w:rPr>
              <w:t>Philosophical chairs</w:t>
            </w:r>
          </w:p>
        </w:tc>
        <w:tc>
          <w:tcPr>
            <w:tcW w:w="1417" w:type="dxa"/>
          </w:tcPr>
          <w:p w14:paraId="3DAB0CDF" w14:textId="77777777" w:rsidR="00404E07" w:rsidRDefault="00404E07" w:rsidP="00E07D3B">
            <w:pPr>
              <w:rPr>
                <w:rFonts w:ascii="Calibri" w:hAnsi="Calibri"/>
                <w:sz w:val="22"/>
                <w:szCs w:val="22"/>
              </w:rPr>
            </w:pPr>
          </w:p>
        </w:tc>
        <w:tc>
          <w:tcPr>
            <w:tcW w:w="1289" w:type="dxa"/>
          </w:tcPr>
          <w:p w14:paraId="66199516" w14:textId="68A19267" w:rsidR="00404E07" w:rsidRDefault="000818B5" w:rsidP="00E07D3B">
            <w:pPr>
              <w:rPr>
                <w:rFonts w:ascii="Calibri" w:hAnsi="Calibri"/>
                <w:sz w:val="22"/>
                <w:szCs w:val="22"/>
              </w:rPr>
            </w:pPr>
            <w:r>
              <w:rPr>
                <w:rFonts w:ascii="Calibri" w:hAnsi="Calibri"/>
                <w:sz w:val="22"/>
                <w:szCs w:val="22"/>
              </w:rPr>
              <w:t>Fractions-Measurement- Parts of a circle</w:t>
            </w:r>
          </w:p>
        </w:tc>
        <w:tc>
          <w:tcPr>
            <w:tcW w:w="1290" w:type="dxa"/>
          </w:tcPr>
          <w:p w14:paraId="0842C6D4" w14:textId="04D27841" w:rsidR="008878B5" w:rsidRDefault="008878B5" w:rsidP="00E07D3B">
            <w:pPr>
              <w:rPr>
                <w:rFonts w:ascii="Calibri" w:hAnsi="Calibri"/>
                <w:sz w:val="22"/>
                <w:szCs w:val="22"/>
              </w:rPr>
            </w:pPr>
            <w:r>
              <w:rPr>
                <w:rFonts w:ascii="Calibri" w:hAnsi="Calibri"/>
                <w:sz w:val="22"/>
                <w:szCs w:val="22"/>
              </w:rPr>
              <w:t>Chap 6.6</w:t>
            </w:r>
          </w:p>
          <w:p w14:paraId="7E79512B" w14:textId="37264569" w:rsidR="00404E07" w:rsidRDefault="008878B5" w:rsidP="00E07D3B">
            <w:pPr>
              <w:rPr>
                <w:rFonts w:ascii="Calibri" w:hAnsi="Calibri"/>
                <w:sz w:val="22"/>
                <w:szCs w:val="22"/>
              </w:rPr>
            </w:pPr>
            <w:r>
              <w:rPr>
                <w:rFonts w:ascii="Calibri" w:hAnsi="Calibri"/>
                <w:sz w:val="22"/>
                <w:szCs w:val="22"/>
              </w:rPr>
              <w:t>Chap 9</w:t>
            </w:r>
          </w:p>
        </w:tc>
        <w:tc>
          <w:tcPr>
            <w:tcW w:w="1248" w:type="dxa"/>
          </w:tcPr>
          <w:p w14:paraId="0F2BD935" w14:textId="3E277C12" w:rsidR="00404E07" w:rsidRDefault="008878B5" w:rsidP="00E07D3B">
            <w:pPr>
              <w:rPr>
                <w:rFonts w:ascii="Calibri" w:hAnsi="Calibri"/>
                <w:sz w:val="22"/>
                <w:szCs w:val="22"/>
              </w:rPr>
            </w:pPr>
            <w:r>
              <w:rPr>
                <w:rFonts w:ascii="Calibri" w:hAnsi="Calibri"/>
                <w:sz w:val="22"/>
                <w:szCs w:val="22"/>
              </w:rPr>
              <w:t xml:space="preserve">Chap 4.2 </w:t>
            </w:r>
            <w:r w:rsidR="0098020D">
              <w:rPr>
                <w:rFonts w:ascii="Calibri" w:hAnsi="Calibri"/>
                <w:sz w:val="22"/>
                <w:szCs w:val="22"/>
              </w:rPr>
              <w:t xml:space="preserve">&amp; </w:t>
            </w:r>
            <w:r>
              <w:rPr>
                <w:rFonts w:ascii="Calibri" w:hAnsi="Calibri"/>
                <w:sz w:val="22"/>
                <w:szCs w:val="22"/>
              </w:rPr>
              <w:t>4.5</w:t>
            </w:r>
          </w:p>
        </w:tc>
        <w:tc>
          <w:tcPr>
            <w:tcW w:w="1332" w:type="dxa"/>
          </w:tcPr>
          <w:p w14:paraId="34788892" w14:textId="0F1C12D9" w:rsidR="00823ABE" w:rsidRDefault="00823ABE" w:rsidP="009A4772">
            <w:pPr>
              <w:rPr>
                <w:rFonts w:ascii="Calibri" w:hAnsi="Calibri"/>
                <w:sz w:val="22"/>
                <w:szCs w:val="22"/>
              </w:rPr>
            </w:pPr>
            <w:r>
              <w:rPr>
                <w:rFonts w:ascii="Calibri" w:hAnsi="Calibri"/>
                <w:sz w:val="22"/>
                <w:szCs w:val="22"/>
              </w:rPr>
              <w:t>Week 6</w:t>
            </w:r>
          </w:p>
          <w:p w14:paraId="20388007" w14:textId="3684E3E8" w:rsidR="00404E07" w:rsidRDefault="00970706" w:rsidP="009A4772">
            <w:pPr>
              <w:rPr>
                <w:rFonts w:ascii="Calibri" w:hAnsi="Calibri"/>
                <w:sz w:val="22"/>
                <w:szCs w:val="22"/>
              </w:rPr>
            </w:pPr>
            <w:r>
              <w:rPr>
                <w:rFonts w:ascii="Calibri" w:hAnsi="Calibri"/>
                <w:sz w:val="22"/>
                <w:szCs w:val="22"/>
              </w:rPr>
              <w:t xml:space="preserve">Test 2 </w:t>
            </w:r>
            <w:r w:rsidR="009A4772" w:rsidRPr="009A4772">
              <w:rPr>
                <w:rFonts w:ascii="Calibri" w:hAnsi="Calibri"/>
                <w:i/>
                <w:sz w:val="22"/>
                <w:szCs w:val="22"/>
              </w:rPr>
              <w:t>Semester 1</w:t>
            </w:r>
          </w:p>
        </w:tc>
      </w:tr>
      <w:tr w:rsidR="00DE446F" w14:paraId="78CA8828" w14:textId="77777777" w:rsidTr="009A4772">
        <w:tc>
          <w:tcPr>
            <w:tcW w:w="654" w:type="dxa"/>
          </w:tcPr>
          <w:p w14:paraId="6A5CEA66" w14:textId="74746F3B" w:rsidR="00DE446F" w:rsidRDefault="00D81888" w:rsidP="00E07D3B">
            <w:pPr>
              <w:spacing w:before="120"/>
              <w:jc w:val="center"/>
              <w:rPr>
                <w:rFonts w:ascii="Calibri" w:hAnsi="Calibri"/>
                <w:sz w:val="22"/>
                <w:szCs w:val="22"/>
              </w:rPr>
            </w:pPr>
            <w:r>
              <w:rPr>
                <w:rFonts w:ascii="Calibri" w:hAnsi="Calibri"/>
                <w:sz w:val="22"/>
                <w:szCs w:val="22"/>
              </w:rPr>
              <w:lastRenderedPageBreak/>
              <w:t>7-9</w:t>
            </w:r>
          </w:p>
        </w:tc>
        <w:tc>
          <w:tcPr>
            <w:tcW w:w="2715" w:type="dxa"/>
          </w:tcPr>
          <w:p w14:paraId="1C858D96" w14:textId="13C84FA9" w:rsidR="00970706" w:rsidRPr="00970706" w:rsidRDefault="00970706" w:rsidP="00970706">
            <w:pPr>
              <w:rPr>
                <w:rFonts w:ascii="Calibri" w:hAnsi="Calibri"/>
                <w:sz w:val="22"/>
                <w:szCs w:val="22"/>
              </w:rPr>
            </w:pPr>
            <w:r w:rsidRPr="00970706">
              <w:rPr>
                <w:rFonts w:ascii="Calibri" w:hAnsi="Calibri"/>
                <w:sz w:val="22"/>
                <w:szCs w:val="22"/>
              </w:rPr>
              <w:t>Simplify algebraic expressions</w:t>
            </w:r>
            <w:r w:rsidR="008C3D7D">
              <w:rPr>
                <w:rFonts w:ascii="Calibri" w:hAnsi="Calibri"/>
                <w:sz w:val="22"/>
                <w:szCs w:val="22"/>
              </w:rPr>
              <w:t xml:space="preserve"> </w:t>
            </w:r>
            <w:r w:rsidRPr="00970706">
              <w:rPr>
                <w:rFonts w:ascii="Calibri" w:hAnsi="Calibri"/>
                <w:sz w:val="22"/>
                <w:szCs w:val="22"/>
              </w:rPr>
              <w:t>involving the four operations</w:t>
            </w:r>
          </w:p>
          <w:p w14:paraId="23C92404" w14:textId="77777777" w:rsidR="00970706" w:rsidRDefault="00970706" w:rsidP="00970706">
            <w:pPr>
              <w:rPr>
                <w:rFonts w:ascii="Calibri" w:hAnsi="Calibri"/>
                <w:sz w:val="22"/>
                <w:szCs w:val="22"/>
              </w:rPr>
            </w:pPr>
            <w:r w:rsidRPr="00970706">
              <w:rPr>
                <w:rFonts w:ascii="Calibri" w:hAnsi="Calibri"/>
                <w:sz w:val="22"/>
                <w:szCs w:val="22"/>
              </w:rPr>
              <w:t>(ACMNA192)</w:t>
            </w:r>
          </w:p>
          <w:p w14:paraId="0A36BB8F" w14:textId="7789FC8B" w:rsidR="00970706" w:rsidRPr="00970706" w:rsidRDefault="00970706" w:rsidP="00970706">
            <w:pPr>
              <w:rPr>
                <w:rFonts w:ascii="Calibri" w:hAnsi="Calibri"/>
                <w:sz w:val="22"/>
                <w:szCs w:val="22"/>
              </w:rPr>
            </w:pPr>
            <w:r w:rsidRPr="00970706">
              <w:rPr>
                <w:rFonts w:ascii="Calibri" w:hAnsi="Calibri"/>
                <w:sz w:val="22"/>
                <w:szCs w:val="22"/>
              </w:rPr>
              <w:t>Extend and apply the distributive</w:t>
            </w:r>
            <w:r w:rsidR="008C3D7D">
              <w:rPr>
                <w:rFonts w:ascii="Calibri" w:hAnsi="Calibri"/>
                <w:sz w:val="22"/>
                <w:szCs w:val="22"/>
              </w:rPr>
              <w:t xml:space="preserve"> </w:t>
            </w:r>
            <w:r w:rsidRPr="00970706">
              <w:rPr>
                <w:rFonts w:ascii="Calibri" w:hAnsi="Calibri"/>
                <w:sz w:val="22"/>
                <w:szCs w:val="22"/>
              </w:rPr>
              <w:t>law to the expansion of algebraic</w:t>
            </w:r>
          </w:p>
          <w:p w14:paraId="5E132D84" w14:textId="77777777" w:rsidR="00DE446F" w:rsidRDefault="00970706" w:rsidP="00970706">
            <w:pPr>
              <w:rPr>
                <w:rFonts w:ascii="Calibri" w:hAnsi="Calibri"/>
                <w:sz w:val="22"/>
                <w:szCs w:val="22"/>
              </w:rPr>
            </w:pPr>
            <w:r w:rsidRPr="00970706">
              <w:rPr>
                <w:rFonts w:ascii="Calibri" w:hAnsi="Calibri"/>
                <w:sz w:val="22"/>
                <w:szCs w:val="22"/>
              </w:rPr>
              <w:t>expressions (ACMNA190)</w:t>
            </w:r>
          </w:p>
          <w:p w14:paraId="7D43520B" w14:textId="77777777" w:rsidR="00970706" w:rsidRPr="00970706" w:rsidRDefault="00970706" w:rsidP="00970706">
            <w:pPr>
              <w:rPr>
                <w:rFonts w:ascii="Calibri" w:hAnsi="Calibri"/>
                <w:sz w:val="22"/>
                <w:szCs w:val="22"/>
              </w:rPr>
            </w:pPr>
            <w:r w:rsidRPr="00970706">
              <w:rPr>
                <w:rFonts w:ascii="Calibri" w:hAnsi="Calibri"/>
                <w:sz w:val="22"/>
                <w:szCs w:val="22"/>
              </w:rPr>
              <w:t>Factorise algebraic</w:t>
            </w:r>
          </w:p>
          <w:p w14:paraId="1AAF682F" w14:textId="77777777" w:rsidR="00970706" w:rsidRPr="00970706" w:rsidRDefault="00970706" w:rsidP="00970706">
            <w:pPr>
              <w:rPr>
                <w:rFonts w:ascii="Calibri" w:hAnsi="Calibri"/>
                <w:sz w:val="22"/>
                <w:szCs w:val="22"/>
              </w:rPr>
            </w:pPr>
            <w:r w:rsidRPr="00970706">
              <w:rPr>
                <w:rFonts w:ascii="Calibri" w:hAnsi="Calibri"/>
                <w:sz w:val="22"/>
                <w:szCs w:val="22"/>
              </w:rPr>
              <w:t>expressions by identifying</w:t>
            </w:r>
          </w:p>
          <w:p w14:paraId="09994365" w14:textId="563C9409" w:rsidR="00970706" w:rsidRDefault="00970706" w:rsidP="00970706">
            <w:pPr>
              <w:rPr>
                <w:rFonts w:ascii="Calibri" w:hAnsi="Calibri"/>
                <w:sz w:val="22"/>
                <w:szCs w:val="22"/>
              </w:rPr>
            </w:pPr>
            <w:r w:rsidRPr="00970706">
              <w:rPr>
                <w:rFonts w:ascii="Calibri" w:hAnsi="Calibri"/>
                <w:sz w:val="22"/>
                <w:szCs w:val="22"/>
              </w:rPr>
              <w:t>numerical factors (ACMNA191)</w:t>
            </w:r>
          </w:p>
        </w:tc>
        <w:tc>
          <w:tcPr>
            <w:tcW w:w="1417" w:type="dxa"/>
          </w:tcPr>
          <w:p w14:paraId="195C02CC" w14:textId="05BC305B" w:rsidR="00DE446F" w:rsidRDefault="008878B5" w:rsidP="00E07D3B">
            <w:pPr>
              <w:rPr>
                <w:rFonts w:ascii="Calibri" w:hAnsi="Calibri"/>
                <w:sz w:val="22"/>
                <w:szCs w:val="22"/>
              </w:rPr>
            </w:pPr>
            <w:r>
              <w:rPr>
                <w:rFonts w:ascii="Calibri" w:hAnsi="Calibri"/>
                <w:sz w:val="22"/>
                <w:szCs w:val="22"/>
              </w:rPr>
              <w:t>Simplifying algebraic expressions</w:t>
            </w:r>
          </w:p>
          <w:p w14:paraId="3DDBEC1E" w14:textId="77777777" w:rsidR="008878B5" w:rsidRDefault="008878B5" w:rsidP="00E07D3B">
            <w:pPr>
              <w:rPr>
                <w:rFonts w:ascii="Calibri" w:hAnsi="Calibri"/>
                <w:sz w:val="22"/>
                <w:szCs w:val="22"/>
              </w:rPr>
            </w:pPr>
          </w:p>
          <w:p w14:paraId="57BB223A" w14:textId="38FE1018" w:rsidR="008878B5" w:rsidRDefault="008878B5" w:rsidP="00E07D3B">
            <w:pPr>
              <w:rPr>
                <w:rFonts w:ascii="Calibri" w:hAnsi="Calibri"/>
                <w:sz w:val="22"/>
                <w:szCs w:val="22"/>
              </w:rPr>
            </w:pPr>
            <w:r>
              <w:rPr>
                <w:rFonts w:ascii="Calibri" w:hAnsi="Calibri"/>
                <w:sz w:val="22"/>
                <w:szCs w:val="22"/>
              </w:rPr>
              <w:t>Expanding and factorising</w:t>
            </w:r>
          </w:p>
        </w:tc>
        <w:tc>
          <w:tcPr>
            <w:tcW w:w="4253" w:type="dxa"/>
          </w:tcPr>
          <w:p w14:paraId="17FD2D3F" w14:textId="77777777" w:rsidR="00970706" w:rsidRDefault="00970706" w:rsidP="00970706">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p>
          <w:p w14:paraId="66BD7EB6" w14:textId="77777777" w:rsidR="00970706" w:rsidRDefault="00970706" w:rsidP="00970706">
            <w:pPr>
              <w:rPr>
                <w:rFonts w:ascii="Calibri" w:hAnsi="Calibri"/>
                <w:sz w:val="22"/>
                <w:szCs w:val="22"/>
              </w:rPr>
            </w:pPr>
            <w:r>
              <w:rPr>
                <w:rFonts w:ascii="Calibri" w:hAnsi="Calibri"/>
                <w:sz w:val="22"/>
                <w:szCs w:val="22"/>
              </w:rPr>
              <w:t>Think-pair-share</w:t>
            </w:r>
          </w:p>
          <w:p w14:paraId="0EB2E822" w14:textId="77777777" w:rsidR="00970706" w:rsidRDefault="00970706" w:rsidP="00970706">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008015EE" w14:textId="77777777" w:rsidR="00970706" w:rsidRDefault="00970706" w:rsidP="00970706">
            <w:pPr>
              <w:rPr>
                <w:rFonts w:ascii="Calibri" w:hAnsi="Calibri"/>
                <w:sz w:val="22"/>
                <w:szCs w:val="22"/>
              </w:rPr>
            </w:pPr>
            <w:r>
              <w:rPr>
                <w:rFonts w:ascii="Calibri" w:hAnsi="Calibri"/>
                <w:sz w:val="22"/>
                <w:szCs w:val="22"/>
              </w:rPr>
              <w:t>Mathematics thinking Process – setting out</w:t>
            </w:r>
          </w:p>
          <w:p w14:paraId="4CD5FA11" w14:textId="7AB4A651" w:rsidR="00970706" w:rsidRDefault="00970706" w:rsidP="00970706">
            <w:pPr>
              <w:rPr>
                <w:rFonts w:ascii="Calibri" w:hAnsi="Calibri"/>
                <w:sz w:val="22"/>
                <w:szCs w:val="22"/>
              </w:rPr>
            </w:pPr>
            <w:r>
              <w:rPr>
                <w:rFonts w:ascii="Calibri" w:hAnsi="Calibri"/>
                <w:sz w:val="22"/>
                <w:szCs w:val="22"/>
              </w:rPr>
              <w:t>Learning log</w:t>
            </w:r>
          </w:p>
          <w:p w14:paraId="7F5D7AEB" w14:textId="4E2B3251" w:rsidR="00C82BB2" w:rsidRDefault="00C82BB2" w:rsidP="00970706">
            <w:pPr>
              <w:rPr>
                <w:rFonts w:ascii="Calibri" w:hAnsi="Calibri"/>
                <w:sz w:val="22"/>
                <w:szCs w:val="22"/>
              </w:rPr>
            </w:pPr>
            <w:r>
              <w:rPr>
                <w:rFonts w:ascii="Calibri" w:hAnsi="Calibri"/>
                <w:sz w:val="22"/>
                <w:szCs w:val="22"/>
              </w:rPr>
              <w:t xml:space="preserve">Pam </w:t>
            </w:r>
            <w:proofErr w:type="spellStart"/>
            <w:r>
              <w:rPr>
                <w:rFonts w:ascii="Calibri" w:hAnsi="Calibri"/>
                <w:sz w:val="22"/>
                <w:szCs w:val="22"/>
              </w:rPr>
              <w:t>Sherrard</w:t>
            </w:r>
            <w:proofErr w:type="spellEnd"/>
            <w:r>
              <w:rPr>
                <w:rFonts w:ascii="Calibri" w:hAnsi="Calibri"/>
                <w:sz w:val="22"/>
                <w:szCs w:val="22"/>
              </w:rPr>
              <w:t xml:space="preserve"> language used throughout</w:t>
            </w:r>
          </w:p>
          <w:p w14:paraId="411CEF2D" w14:textId="77777777" w:rsidR="00DE446F" w:rsidRDefault="00DE446F" w:rsidP="00E07D3B">
            <w:pPr>
              <w:rPr>
                <w:rFonts w:ascii="Calibri" w:hAnsi="Calibri"/>
                <w:sz w:val="22"/>
                <w:szCs w:val="22"/>
              </w:rPr>
            </w:pPr>
          </w:p>
        </w:tc>
        <w:tc>
          <w:tcPr>
            <w:tcW w:w="1417" w:type="dxa"/>
          </w:tcPr>
          <w:p w14:paraId="0E105E9A" w14:textId="77777777" w:rsidR="00DE446F" w:rsidRDefault="00DE446F" w:rsidP="00E07D3B">
            <w:pPr>
              <w:rPr>
                <w:rFonts w:ascii="Calibri" w:hAnsi="Calibri"/>
                <w:sz w:val="22"/>
                <w:szCs w:val="22"/>
              </w:rPr>
            </w:pPr>
          </w:p>
        </w:tc>
        <w:tc>
          <w:tcPr>
            <w:tcW w:w="1289" w:type="dxa"/>
          </w:tcPr>
          <w:p w14:paraId="2509F7D7" w14:textId="197A5A3A" w:rsidR="00DE446F" w:rsidRDefault="000818B5" w:rsidP="00E07D3B">
            <w:pPr>
              <w:rPr>
                <w:rFonts w:ascii="Calibri" w:hAnsi="Calibri"/>
                <w:sz w:val="22"/>
                <w:szCs w:val="22"/>
              </w:rPr>
            </w:pPr>
            <w:r>
              <w:rPr>
                <w:rFonts w:ascii="Calibri" w:hAnsi="Calibri"/>
                <w:sz w:val="22"/>
                <w:szCs w:val="22"/>
              </w:rPr>
              <w:t>Algebra</w:t>
            </w:r>
          </w:p>
        </w:tc>
        <w:tc>
          <w:tcPr>
            <w:tcW w:w="1290" w:type="dxa"/>
          </w:tcPr>
          <w:p w14:paraId="0A75A7EF" w14:textId="6A4FAA03" w:rsidR="00DE446F" w:rsidRDefault="0098020D" w:rsidP="00E07D3B">
            <w:pPr>
              <w:rPr>
                <w:rFonts w:ascii="Calibri" w:hAnsi="Calibri"/>
                <w:sz w:val="22"/>
                <w:szCs w:val="22"/>
              </w:rPr>
            </w:pPr>
            <w:r>
              <w:rPr>
                <w:rFonts w:ascii="Calibri" w:hAnsi="Calibri"/>
                <w:sz w:val="22"/>
                <w:szCs w:val="22"/>
              </w:rPr>
              <w:t>Chap 3</w:t>
            </w:r>
          </w:p>
        </w:tc>
        <w:tc>
          <w:tcPr>
            <w:tcW w:w="1248" w:type="dxa"/>
          </w:tcPr>
          <w:p w14:paraId="5EB83179" w14:textId="0C7D4E0A" w:rsidR="00DE446F" w:rsidRDefault="0098020D" w:rsidP="00E07D3B">
            <w:pPr>
              <w:rPr>
                <w:rFonts w:ascii="Calibri" w:hAnsi="Calibri"/>
                <w:sz w:val="22"/>
                <w:szCs w:val="22"/>
              </w:rPr>
            </w:pPr>
            <w:r>
              <w:rPr>
                <w:rFonts w:ascii="Calibri" w:hAnsi="Calibri"/>
                <w:sz w:val="22"/>
                <w:szCs w:val="22"/>
              </w:rPr>
              <w:t>Chap 5.1 - 5.9</w:t>
            </w:r>
          </w:p>
        </w:tc>
        <w:tc>
          <w:tcPr>
            <w:tcW w:w="1332" w:type="dxa"/>
          </w:tcPr>
          <w:p w14:paraId="430BBF16" w14:textId="77777777" w:rsidR="00DE446F" w:rsidRDefault="00823ABE" w:rsidP="00E07D3B">
            <w:pPr>
              <w:rPr>
                <w:rFonts w:ascii="Calibri" w:hAnsi="Calibri"/>
                <w:sz w:val="22"/>
                <w:szCs w:val="22"/>
              </w:rPr>
            </w:pPr>
            <w:r>
              <w:rPr>
                <w:rFonts w:ascii="Calibri" w:hAnsi="Calibri"/>
                <w:sz w:val="22"/>
                <w:szCs w:val="22"/>
              </w:rPr>
              <w:t>Week 9</w:t>
            </w:r>
          </w:p>
          <w:p w14:paraId="26A1A69B" w14:textId="77777777" w:rsidR="00823ABE" w:rsidRDefault="00823ABE" w:rsidP="00E07D3B">
            <w:pPr>
              <w:rPr>
                <w:rFonts w:ascii="Calibri" w:hAnsi="Calibri"/>
                <w:sz w:val="22"/>
                <w:szCs w:val="22"/>
              </w:rPr>
            </w:pPr>
            <w:r>
              <w:rPr>
                <w:rFonts w:ascii="Calibri" w:hAnsi="Calibri"/>
                <w:sz w:val="22"/>
                <w:szCs w:val="22"/>
              </w:rPr>
              <w:t>Mini Test 4</w:t>
            </w:r>
          </w:p>
          <w:p w14:paraId="44BBCA64" w14:textId="77777777" w:rsidR="00823ABE" w:rsidRDefault="007F60E2" w:rsidP="00E07D3B">
            <w:pPr>
              <w:rPr>
                <w:rFonts w:ascii="Calibri" w:hAnsi="Calibri"/>
                <w:i/>
                <w:sz w:val="22"/>
                <w:szCs w:val="22"/>
              </w:rPr>
            </w:pPr>
            <w:r>
              <w:rPr>
                <w:rFonts w:ascii="Calibri" w:hAnsi="Calibri"/>
                <w:i/>
                <w:sz w:val="22"/>
                <w:szCs w:val="22"/>
              </w:rPr>
              <w:t>Algebra</w:t>
            </w:r>
          </w:p>
          <w:p w14:paraId="5B4ECAE5" w14:textId="01853E0D" w:rsidR="00776555" w:rsidRPr="00776555" w:rsidRDefault="00776555" w:rsidP="00E07D3B">
            <w:pPr>
              <w:rPr>
                <w:rFonts w:ascii="Calibri" w:hAnsi="Calibri"/>
                <w:b/>
                <w:i/>
                <w:sz w:val="22"/>
                <w:szCs w:val="22"/>
              </w:rPr>
            </w:pPr>
            <w:r>
              <w:rPr>
                <w:rFonts w:ascii="Calibri" w:hAnsi="Calibri"/>
                <w:b/>
                <w:i/>
                <w:sz w:val="22"/>
                <w:szCs w:val="22"/>
              </w:rPr>
              <w:t>Part of Semester 2 Reports</w:t>
            </w:r>
          </w:p>
        </w:tc>
      </w:tr>
      <w:tr w:rsidR="00776555" w14:paraId="5923A14E" w14:textId="77777777" w:rsidTr="009A4772">
        <w:tc>
          <w:tcPr>
            <w:tcW w:w="654" w:type="dxa"/>
          </w:tcPr>
          <w:p w14:paraId="091CDB58" w14:textId="77542CAA" w:rsidR="00776555" w:rsidRDefault="00D81888" w:rsidP="00776555">
            <w:pPr>
              <w:spacing w:before="120"/>
              <w:jc w:val="center"/>
              <w:rPr>
                <w:rFonts w:ascii="Calibri" w:hAnsi="Calibri"/>
                <w:sz w:val="22"/>
                <w:szCs w:val="22"/>
              </w:rPr>
            </w:pPr>
            <w:r>
              <w:rPr>
                <w:rFonts w:ascii="Calibri" w:hAnsi="Calibri"/>
                <w:sz w:val="22"/>
                <w:szCs w:val="22"/>
              </w:rPr>
              <w:t>10</w:t>
            </w:r>
          </w:p>
        </w:tc>
        <w:tc>
          <w:tcPr>
            <w:tcW w:w="2715" w:type="dxa"/>
          </w:tcPr>
          <w:p w14:paraId="33176C14" w14:textId="647E8511" w:rsidR="00776555" w:rsidRDefault="00776555" w:rsidP="00776555">
            <w:pPr>
              <w:rPr>
                <w:rFonts w:ascii="Calibri" w:hAnsi="Calibri"/>
                <w:sz w:val="22"/>
                <w:szCs w:val="22"/>
              </w:rPr>
            </w:pPr>
            <w:r>
              <w:rPr>
                <w:rFonts w:ascii="Calibri" w:hAnsi="Calibri"/>
                <w:sz w:val="22"/>
                <w:szCs w:val="22"/>
              </w:rPr>
              <w:t>STEM</w:t>
            </w:r>
          </w:p>
        </w:tc>
        <w:tc>
          <w:tcPr>
            <w:tcW w:w="1417" w:type="dxa"/>
          </w:tcPr>
          <w:p w14:paraId="2499FC15" w14:textId="77777777" w:rsidR="00776555" w:rsidRDefault="00776555" w:rsidP="00776555">
            <w:pPr>
              <w:rPr>
                <w:rFonts w:ascii="Calibri" w:hAnsi="Calibri"/>
                <w:sz w:val="22"/>
                <w:szCs w:val="22"/>
              </w:rPr>
            </w:pPr>
          </w:p>
        </w:tc>
        <w:tc>
          <w:tcPr>
            <w:tcW w:w="4253" w:type="dxa"/>
          </w:tcPr>
          <w:p w14:paraId="426869AD" w14:textId="77777777" w:rsidR="00776555" w:rsidRDefault="00776555" w:rsidP="00776555">
            <w:pPr>
              <w:rPr>
                <w:rFonts w:ascii="Calibri" w:hAnsi="Calibri"/>
                <w:sz w:val="22"/>
                <w:szCs w:val="22"/>
              </w:rPr>
            </w:pPr>
          </w:p>
        </w:tc>
        <w:tc>
          <w:tcPr>
            <w:tcW w:w="1417" w:type="dxa"/>
          </w:tcPr>
          <w:p w14:paraId="3AAAE698" w14:textId="77777777" w:rsidR="00776555" w:rsidRDefault="00776555" w:rsidP="00776555">
            <w:pPr>
              <w:rPr>
                <w:rFonts w:ascii="Calibri" w:hAnsi="Calibri"/>
                <w:sz w:val="22"/>
                <w:szCs w:val="22"/>
              </w:rPr>
            </w:pPr>
          </w:p>
        </w:tc>
        <w:tc>
          <w:tcPr>
            <w:tcW w:w="1289" w:type="dxa"/>
          </w:tcPr>
          <w:p w14:paraId="495D1967" w14:textId="77777777" w:rsidR="00776555" w:rsidRDefault="00776555" w:rsidP="00776555">
            <w:pPr>
              <w:rPr>
                <w:rFonts w:ascii="Calibri" w:hAnsi="Calibri"/>
                <w:sz w:val="22"/>
                <w:szCs w:val="22"/>
              </w:rPr>
            </w:pPr>
          </w:p>
        </w:tc>
        <w:tc>
          <w:tcPr>
            <w:tcW w:w="1290" w:type="dxa"/>
          </w:tcPr>
          <w:p w14:paraId="13A46980" w14:textId="77777777" w:rsidR="00776555" w:rsidRDefault="00776555" w:rsidP="00776555">
            <w:pPr>
              <w:rPr>
                <w:rFonts w:ascii="Calibri" w:hAnsi="Calibri"/>
                <w:sz w:val="22"/>
                <w:szCs w:val="22"/>
              </w:rPr>
            </w:pPr>
          </w:p>
        </w:tc>
        <w:tc>
          <w:tcPr>
            <w:tcW w:w="1248" w:type="dxa"/>
          </w:tcPr>
          <w:p w14:paraId="25700840" w14:textId="77777777" w:rsidR="00776555" w:rsidRDefault="00776555" w:rsidP="00776555">
            <w:pPr>
              <w:rPr>
                <w:rFonts w:ascii="Calibri" w:hAnsi="Calibri"/>
                <w:sz w:val="22"/>
                <w:szCs w:val="22"/>
              </w:rPr>
            </w:pPr>
          </w:p>
        </w:tc>
        <w:tc>
          <w:tcPr>
            <w:tcW w:w="1332" w:type="dxa"/>
          </w:tcPr>
          <w:p w14:paraId="55F9544B" w14:textId="153C48A6" w:rsidR="00776555" w:rsidRDefault="00776555" w:rsidP="00776555">
            <w:pPr>
              <w:rPr>
                <w:rFonts w:ascii="Calibri" w:hAnsi="Calibri"/>
                <w:sz w:val="22"/>
                <w:szCs w:val="22"/>
              </w:rPr>
            </w:pPr>
            <w:r>
              <w:rPr>
                <w:rFonts w:ascii="Calibri" w:hAnsi="Calibri"/>
                <w:sz w:val="22"/>
                <w:szCs w:val="22"/>
              </w:rPr>
              <w:t>Collect INBs</w:t>
            </w:r>
          </w:p>
        </w:tc>
      </w:tr>
      <w:bookmarkEnd w:id="1"/>
    </w:tbl>
    <w:p w14:paraId="2144EF71" w14:textId="0C4F06C2" w:rsidR="00DE446F" w:rsidRDefault="00DE446F">
      <w:pPr>
        <w:rPr>
          <w:rFonts w:ascii="Calibri" w:hAnsi="Calibri"/>
          <w:sz w:val="22"/>
          <w:szCs w:val="22"/>
        </w:rPr>
      </w:pPr>
    </w:p>
    <w:p w14:paraId="68C6B9FD" w14:textId="323B2E6B"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743"/>
        <w:gridCol w:w="1418"/>
        <w:gridCol w:w="4224"/>
        <w:gridCol w:w="1417"/>
        <w:gridCol w:w="1289"/>
        <w:gridCol w:w="1290"/>
        <w:gridCol w:w="1290"/>
        <w:gridCol w:w="1290"/>
      </w:tblGrid>
      <w:tr w:rsidR="00404E07" w:rsidRPr="00404E07" w14:paraId="1B8E4E4D" w14:textId="77777777" w:rsidTr="00BC0D58">
        <w:tc>
          <w:tcPr>
            <w:tcW w:w="15615" w:type="dxa"/>
            <w:gridSpan w:val="9"/>
          </w:tcPr>
          <w:p w14:paraId="5FC1740F" w14:textId="045AF4B6" w:rsidR="00404E07" w:rsidRPr="00404E07" w:rsidRDefault="00404E07" w:rsidP="00BC0D58">
            <w:pPr>
              <w:jc w:val="center"/>
              <w:rPr>
                <w:rFonts w:ascii="Calibri" w:hAnsi="Calibri"/>
                <w:b/>
                <w:sz w:val="22"/>
                <w:szCs w:val="22"/>
              </w:rPr>
            </w:pPr>
            <w:r w:rsidRPr="00404E07">
              <w:rPr>
                <w:rFonts w:ascii="Calibri" w:hAnsi="Calibri"/>
                <w:b/>
                <w:sz w:val="22"/>
                <w:szCs w:val="22"/>
              </w:rPr>
              <w:t xml:space="preserve">Semester </w:t>
            </w:r>
            <w:r>
              <w:rPr>
                <w:rFonts w:ascii="Calibri" w:hAnsi="Calibri"/>
                <w:b/>
                <w:sz w:val="22"/>
                <w:szCs w:val="22"/>
              </w:rPr>
              <w:t>2</w:t>
            </w:r>
          </w:p>
        </w:tc>
      </w:tr>
      <w:tr w:rsidR="00404E07" w:rsidRPr="00404E07" w14:paraId="70683327" w14:textId="77777777" w:rsidTr="00BC0D58">
        <w:tc>
          <w:tcPr>
            <w:tcW w:w="15615" w:type="dxa"/>
            <w:gridSpan w:val="9"/>
          </w:tcPr>
          <w:p w14:paraId="3D5E9433" w14:textId="398D8CD1" w:rsidR="00404E07" w:rsidRPr="00404E07" w:rsidRDefault="00404E07" w:rsidP="00BC0D58">
            <w:pPr>
              <w:rPr>
                <w:rFonts w:ascii="Calibri" w:hAnsi="Calibri"/>
                <w:b/>
                <w:sz w:val="22"/>
                <w:szCs w:val="22"/>
              </w:rPr>
            </w:pPr>
            <w:r>
              <w:rPr>
                <w:rFonts w:ascii="Calibri" w:hAnsi="Calibri"/>
                <w:b/>
                <w:sz w:val="22"/>
                <w:szCs w:val="22"/>
              </w:rPr>
              <w:t>Term 3</w:t>
            </w:r>
          </w:p>
        </w:tc>
      </w:tr>
      <w:tr w:rsidR="00404E07" w:rsidRPr="00404E07" w14:paraId="496AD228" w14:textId="77777777" w:rsidTr="00C82BB2">
        <w:trPr>
          <w:trHeight w:val="270"/>
        </w:trPr>
        <w:tc>
          <w:tcPr>
            <w:tcW w:w="654" w:type="dxa"/>
            <w:vMerge w:val="restart"/>
          </w:tcPr>
          <w:p w14:paraId="687F5C12" w14:textId="77777777" w:rsidR="00404E07" w:rsidRPr="00404E07" w:rsidRDefault="00404E07"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743" w:type="dxa"/>
            <w:vMerge w:val="restart"/>
          </w:tcPr>
          <w:p w14:paraId="78FC16F2"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Content Descriptions</w:t>
            </w:r>
          </w:p>
          <w:p w14:paraId="7A093E24" w14:textId="7481006F" w:rsidR="00404E07" w:rsidRPr="00404E07" w:rsidRDefault="00E07D3B" w:rsidP="00BC0D58">
            <w:pPr>
              <w:jc w:val="center"/>
              <w:rPr>
                <w:rFonts w:ascii="Calibri" w:hAnsi="Calibri"/>
                <w:b/>
                <w:sz w:val="22"/>
                <w:szCs w:val="22"/>
              </w:rPr>
            </w:pPr>
            <w:r>
              <w:rPr>
                <w:rFonts w:ascii="Calibri" w:hAnsi="Calibri"/>
                <w:b/>
                <w:sz w:val="22"/>
                <w:szCs w:val="22"/>
              </w:rPr>
              <w:t>(Year 8</w:t>
            </w:r>
            <w:r w:rsidR="00404E07" w:rsidRPr="00404E07">
              <w:rPr>
                <w:rFonts w:ascii="Calibri" w:hAnsi="Calibri"/>
                <w:b/>
                <w:sz w:val="22"/>
                <w:szCs w:val="22"/>
              </w:rPr>
              <w:t>)</w:t>
            </w:r>
          </w:p>
        </w:tc>
        <w:tc>
          <w:tcPr>
            <w:tcW w:w="1418" w:type="dxa"/>
            <w:vMerge w:val="restart"/>
          </w:tcPr>
          <w:p w14:paraId="4FA1F193"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Summary</w:t>
            </w:r>
          </w:p>
        </w:tc>
        <w:tc>
          <w:tcPr>
            <w:tcW w:w="4224" w:type="dxa"/>
            <w:vMerge w:val="restart"/>
          </w:tcPr>
          <w:p w14:paraId="12BD700B"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AVID/WICOR/Lesson Plans</w:t>
            </w:r>
          </w:p>
        </w:tc>
        <w:tc>
          <w:tcPr>
            <w:tcW w:w="1417" w:type="dxa"/>
            <w:vMerge w:val="restart"/>
          </w:tcPr>
          <w:p w14:paraId="08800F18"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33CFCEEE" w14:textId="77777777" w:rsidR="00404E07" w:rsidRPr="00404E07" w:rsidRDefault="00404E07" w:rsidP="00BC0D58">
            <w:pPr>
              <w:jc w:val="center"/>
              <w:rPr>
                <w:rFonts w:ascii="Calibri" w:hAnsi="Calibri"/>
                <w:b/>
                <w:sz w:val="22"/>
                <w:szCs w:val="22"/>
              </w:rPr>
            </w:pPr>
            <w:proofErr w:type="spellStart"/>
            <w:r w:rsidRPr="00404E07">
              <w:rPr>
                <w:rFonts w:ascii="Calibri" w:hAnsi="Calibri"/>
                <w:b/>
                <w:sz w:val="22"/>
                <w:szCs w:val="22"/>
              </w:rPr>
              <w:t>Mathspace</w:t>
            </w:r>
            <w:proofErr w:type="spellEnd"/>
          </w:p>
        </w:tc>
        <w:tc>
          <w:tcPr>
            <w:tcW w:w="2580" w:type="dxa"/>
            <w:gridSpan w:val="2"/>
          </w:tcPr>
          <w:p w14:paraId="464257AD"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7A2A722B" w14:textId="77777777" w:rsidR="00404E07" w:rsidRPr="00404E07" w:rsidRDefault="00404E07" w:rsidP="00BC0D58">
            <w:pPr>
              <w:jc w:val="center"/>
              <w:rPr>
                <w:rFonts w:ascii="Calibri" w:hAnsi="Calibri"/>
                <w:b/>
                <w:sz w:val="20"/>
                <w:szCs w:val="20"/>
              </w:rPr>
            </w:pPr>
            <w:r w:rsidRPr="00404E07">
              <w:rPr>
                <w:rFonts w:ascii="Calibri" w:hAnsi="Calibri"/>
                <w:b/>
                <w:sz w:val="20"/>
                <w:szCs w:val="20"/>
              </w:rPr>
              <w:t>Assessment</w:t>
            </w:r>
          </w:p>
        </w:tc>
      </w:tr>
      <w:tr w:rsidR="00404E07" w14:paraId="20E2107A" w14:textId="77777777" w:rsidTr="00C82BB2">
        <w:trPr>
          <w:trHeight w:val="270"/>
        </w:trPr>
        <w:tc>
          <w:tcPr>
            <w:tcW w:w="654" w:type="dxa"/>
            <w:vMerge/>
          </w:tcPr>
          <w:p w14:paraId="220D3029" w14:textId="77777777" w:rsidR="00404E07" w:rsidRDefault="00404E07" w:rsidP="00BC0D58">
            <w:pPr>
              <w:rPr>
                <w:rFonts w:ascii="Calibri" w:hAnsi="Calibri"/>
                <w:sz w:val="22"/>
                <w:szCs w:val="22"/>
              </w:rPr>
            </w:pPr>
          </w:p>
        </w:tc>
        <w:tc>
          <w:tcPr>
            <w:tcW w:w="2743" w:type="dxa"/>
            <w:vMerge/>
          </w:tcPr>
          <w:p w14:paraId="6EFD5063" w14:textId="77777777" w:rsidR="00404E07" w:rsidRDefault="00404E07" w:rsidP="00BC0D58">
            <w:pPr>
              <w:rPr>
                <w:rFonts w:ascii="Calibri" w:hAnsi="Calibri"/>
                <w:sz w:val="22"/>
                <w:szCs w:val="22"/>
              </w:rPr>
            </w:pPr>
          </w:p>
        </w:tc>
        <w:tc>
          <w:tcPr>
            <w:tcW w:w="1418" w:type="dxa"/>
            <w:vMerge/>
          </w:tcPr>
          <w:p w14:paraId="0701C859" w14:textId="77777777" w:rsidR="00404E07" w:rsidRDefault="00404E07" w:rsidP="00BC0D58">
            <w:pPr>
              <w:rPr>
                <w:rFonts w:ascii="Calibri" w:hAnsi="Calibri"/>
                <w:sz w:val="22"/>
                <w:szCs w:val="22"/>
              </w:rPr>
            </w:pPr>
          </w:p>
        </w:tc>
        <w:tc>
          <w:tcPr>
            <w:tcW w:w="4224" w:type="dxa"/>
            <w:vMerge/>
          </w:tcPr>
          <w:p w14:paraId="6A6FC4D6" w14:textId="77777777" w:rsidR="00404E07" w:rsidRDefault="00404E07" w:rsidP="00BC0D58">
            <w:pPr>
              <w:rPr>
                <w:rFonts w:ascii="Calibri" w:hAnsi="Calibri"/>
                <w:sz w:val="22"/>
                <w:szCs w:val="22"/>
              </w:rPr>
            </w:pPr>
          </w:p>
        </w:tc>
        <w:tc>
          <w:tcPr>
            <w:tcW w:w="1417" w:type="dxa"/>
            <w:vMerge/>
          </w:tcPr>
          <w:p w14:paraId="5CDF4305" w14:textId="77777777" w:rsidR="00404E07" w:rsidRDefault="00404E07" w:rsidP="00BC0D58">
            <w:pPr>
              <w:rPr>
                <w:rFonts w:ascii="Calibri" w:hAnsi="Calibri"/>
                <w:sz w:val="22"/>
                <w:szCs w:val="22"/>
              </w:rPr>
            </w:pPr>
          </w:p>
        </w:tc>
        <w:tc>
          <w:tcPr>
            <w:tcW w:w="1289" w:type="dxa"/>
            <w:vMerge/>
          </w:tcPr>
          <w:p w14:paraId="7C1B0BA0" w14:textId="77777777" w:rsidR="00404E07" w:rsidRDefault="00404E07" w:rsidP="00BC0D58">
            <w:pPr>
              <w:rPr>
                <w:rFonts w:ascii="Calibri" w:hAnsi="Calibri"/>
                <w:sz w:val="22"/>
                <w:szCs w:val="22"/>
              </w:rPr>
            </w:pPr>
          </w:p>
        </w:tc>
        <w:tc>
          <w:tcPr>
            <w:tcW w:w="1290" w:type="dxa"/>
          </w:tcPr>
          <w:p w14:paraId="349A0026" w14:textId="77777777" w:rsidR="00404E07" w:rsidRPr="00404E07" w:rsidRDefault="00404E07" w:rsidP="00BC0D58">
            <w:pPr>
              <w:jc w:val="center"/>
              <w:rPr>
                <w:rFonts w:ascii="Calibri" w:hAnsi="Calibri"/>
                <w:b/>
                <w:sz w:val="22"/>
                <w:szCs w:val="22"/>
              </w:rPr>
            </w:pPr>
            <w:r w:rsidRPr="00404E07">
              <w:rPr>
                <w:rFonts w:ascii="Calibri" w:hAnsi="Calibri"/>
                <w:b/>
                <w:sz w:val="22"/>
                <w:szCs w:val="22"/>
              </w:rPr>
              <w:t>Dwyer</w:t>
            </w:r>
          </w:p>
        </w:tc>
        <w:tc>
          <w:tcPr>
            <w:tcW w:w="1290" w:type="dxa"/>
          </w:tcPr>
          <w:p w14:paraId="13047192" w14:textId="16F3205B" w:rsidR="00404E07" w:rsidRPr="00404E07" w:rsidRDefault="0098020D" w:rsidP="0098020D">
            <w:pPr>
              <w:jc w:val="center"/>
              <w:rPr>
                <w:rFonts w:ascii="Calibri" w:hAnsi="Calibri"/>
                <w:b/>
                <w:sz w:val="22"/>
                <w:szCs w:val="22"/>
              </w:rPr>
            </w:pPr>
            <w:r>
              <w:rPr>
                <w:rFonts w:ascii="Calibri" w:hAnsi="Calibri"/>
                <w:b/>
                <w:sz w:val="22"/>
                <w:szCs w:val="22"/>
              </w:rPr>
              <w:t>Cambridge</w:t>
            </w:r>
          </w:p>
        </w:tc>
        <w:tc>
          <w:tcPr>
            <w:tcW w:w="1290" w:type="dxa"/>
            <w:vMerge/>
          </w:tcPr>
          <w:p w14:paraId="2C85B79F" w14:textId="77777777" w:rsidR="00404E07" w:rsidRDefault="00404E07" w:rsidP="00BC0D58">
            <w:pPr>
              <w:rPr>
                <w:rFonts w:ascii="Calibri" w:hAnsi="Calibri"/>
                <w:sz w:val="22"/>
                <w:szCs w:val="22"/>
              </w:rPr>
            </w:pPr>
          </w:p>
        </w:tc>
      </w:tr>
      <w:tr w:rsidR="00404E07" w14:paraId="68CA2C05" w14:textId="77777777" w:rsidTr="00C82BB2">
        <w:tc>
          <w:tcPr>
            <w:tcW w:w="654" w:type="dxa"/>
          </w:tcPr>
          <w:p w14:paraId="1B9ED743" w14:textId="5D6F9EAB" w:rsidR="00404E07" w:rsidRDefault="007A52A3" w:rsidP="00E07D3B">
            <w:pPr>
              <w:spacing w:before="120"/>
              <w:jc w:val="center"/>
              <w:rPr>
                <w:rFonts w:ascii="Calibri" w:hAnsi="Calibri"/>
                <w:sz w:val="22"/>
                <w:szCs w:val="22"/>
              </w:rPr>
            </w:pPr>
            <w:r>
              <w:rPr>
                <w:rFonts w:ascii="Calibri" w:hAnsi="Calibri"/>
                <w:sz w:val="22"/>
                <w:szCs w:val="22"/>
              </w:rPr>
              <w:t>1-3</w:t>
            </w:r>
          </w:p>
        </w:tc>
        <w:tc>
          <w:tcPr>
            <w:tcW w:w="2743" w:type="dxa"/>
          </w:tcPr>
          <w:p w14:paraId="7E7D0362" w14:textId="77777777" w:rsidR="007A52A3" w:rsidRPr="007A52A3" w:rsidRDefault="007A52A3" w:rsidP="007A52A3">
            <w:pPr>
              <w:rPr>
                <w:rFonts w:ascii="Calibri" w:hAnsi="Calibri"/>
                <w:sz w:val="22"/>
                <w:szCs w:val="22"/>
              </w:rPr>
            </w:pPr>
            <w:r w:rsidRPr="007A52A3">
              <w:rPr>
                <w:rFonts w:ascii="Calibri" w:hAnsi="Calibri"/>
                <w:sz w:val="22"/>
                <w:szCs w:val="22"/>
              </w:rPr>
              <w:t>Investigate techniques for</w:t>
            </w:r>
          </w:p>
          <w:p w14:paraId="0BB29B2E" w14:textId="1DA64235" w:rsidR="00404E07" w:rsidRDefault="007A52A3" w:rsidP="007A52A3">
            <w:pPr>
              <w:rPr>
                <w:rFonts w:ascii="Calibri" w:hAnsi="Calibri"/>
                <w:sz w:val="22"/>
                <w:szCs w:val="22"/>
              </w:rPr>
            </w:pPr>
            <w:r w:rsidRPr="007A52A3">
              <w:rPr>
                <w:rFonts w:ascii="Calibri" w:hAnsi="Calibri"/>
                <w:sz w:val="22"/>
                <w:szCs w:val="22"/>
              </w:rPr>
              <w:t>collecting data, including census,</w:t>
            </w:r>
            <w:r w:rsidR="008C3D7D">
              <w:rPr>
                <w:rFonts w:ascii="Calibri" w:hAnsi="Calibri"/>
                <w:sz w:val="22"/>
                <w:szCs w:val="22"/>
              </w:rPr>
              <w:t xml:space="preserve"> </w:t>
            </w:r>
            <w:r w:rsidRPr="007A52A3">
              <w:rPr>
                <w:rFonts w:ascii="Calibri" w:hAnsi="Calibri"/>
                <w:sz w:val="22"/>
                <w:szCs w:val="22"/>
              </w:rPr>
              <w:t>sampling and observation</w:t>
            </w:r>
            <w:r w:rsidR="008C3D7D">
              <w:rPr>
                <w:rFonts w:ascii="Calibri" w:hAnsi="Calibri"/>
                <w:sz w:val="22"/>
                <w:szCs w:val="22"/>
              </w:rPr>
              <w:t xml:space="preserve"> </w:t>
            </w:r>
            <w:r w:rsidRPr="007A52A3">
              <w:rPr>
                <w:rFonts w:ascii="Calibri" w:hAnsi="Calibri"/>
                <w:sz w:val="22"/>
                <w:szCs w:val="22"/>
              </w:rPr>
              <w:t>(ACMSP284)</w:t>
            </w:r>
          </w:p>
          <w:p w14:paraId="0793082D" w14:textId="7C8BC091" w:rsidR="007A52A3" w:rsidRPr="007A52A3" w:rsidRDefault="007A52A3" w:rsidP="0098020D">
            <w:pPr>
              <w:rPr>
                <w:rFonts w:ascii="Calibri" w:hAnsi="Calibri"/>
                <w:sz w:val="22"/>
                <w:szCs w:val="22"/>
              </w:rPr>
            </w:pPr>
            <w:r w:rsidRPr="007A52A3">
              <w:rPr>
                <w:rFonts w:ascii="Calibri" w:hAnsi="Calibri"/>
                <w:sz w:val="22"/>
                <w:szCs w:val="22"/>
              </w:rPr>
              <w:t>Explore the</w:t>
            </w:r>
            <w:r w:rsidR="0098020D">
              <w:rPr>
                <w:rFonts w:ascii="Calibri" w:hAnsi="Calibri"/>
                <w:sz w:val="22"/>
                <w:szCs w:val="22"/>
              </w:rPr>
              <w:t xml:space="preserve"> variation of means and proportions of random samples drawn from the same population</w:t>
            </w:r>
          </w:p>
          <w:p w14:paraId="2DF80277" w14:textId="51E53DE3" w:rsidR="007A52A3" w:rsidRDefault="007A52A3" w:rsidP="007A52A3">
            <w:pPr>
              <w:rPr>
                <w:rFonts w:ascii="Calibri" w:hAnsi="Calibri"/>
                <w:sz w:val="22"/>
                <w:szCs w:val="22"/>
              </w:rPr>
            </w:pPr>
            <w:r w:rsidRPr="007A52A3">
              <w:rPr>
                <w:rFonts w:ascii="Calibri" w:hAnsi="Calibri"/>
                <w:sz w:val="22"/>
                <w:szCs w:val="22"/>
              </w:rPr>
              <w:t>(</w:t>
            </w:r>
            <w:r w:rsidR="0098020D">
              <w:rPr>
                <w:rFonts w:ascii="Calibri" w:hAnsi="Calibri"/>
                <w:sz w:val="22"/>
                <w:szCs w:val="22"/>
              </w:rPr>
              <w:t>ACMSP293</w:t>
            </w:r>
            <w:r w:rsidRPr="007A52A3">
              <w:rPr>
                <w:rFonts w:ascii="Calibri" w:hAnsi="Calibri"/>
                <w:sz w:val="22"/>
                <w:szCs w:val="22"/>
              </w:rPr>
              <w:t>)</w:t>
            </w:r>
          </w:p>
          <w:p w14:paraId="37B4EEFF" w14:textId="50B4A673" w:rsidR="007A52A3" w:rsidRDefault="007A52A3" w:rsidP="007A52A3">
            <w:pPr>
              <w:rPr>
                <w:rFonts w:ascii="Calibri" w:hAnsi="Calibri"/>
                <w:sz w:val="22"/>
                <w:szCs w:val="22"/>
              </w:rPr>
            </w:pPr>
            <w:r w:rsidRPr="007A52A3">
              <w:rPr>
                <w:rFonts w:ascii="Calibri" w:hAnsi="Calibri"/>
                <w:sz w:val="22"/>
                <w:szCs w:val="22"/>
              </w:rPr>
              <w:t>Investigate the effect of individual</w:t>
            </w:r>
            <w:r w:rsidR="008C3D7D">
              <w:rPr>
                <w:rFonts w:ascii="Calibri" w:hAnsi="Calibri"/>
                <w:sz w:val="22"/>
                <w:szCs w:val="22"/>
              </w:rPr>
              <w:t xml:space="preserve"> </w:t>
            </w:r>
            <w:r w:rsidRPr="007A52A3">
              <w:rPr>
                <w:rFonts w:ascii="Calibri" w:hAnsi="Calibri"/>
                <w:sz w:val="22"/>
                <w:szCs w:val="22"/>
              </w:rPr>
              <w:t>data values, including outliers, on</w:t>
            </w:r>
            <w:r w:rsidR="003D7086">
              <w:rPr>
                <w:rFonts w:ascii="Calibri" w:hAnsi="Calibri"/>
                <w:sz w:val="22"/>
                <w:szCs w:val="22"/>
              </w:rPr>
              <w:t xml:space="preserve"> </w:t>
            </w:r>
            <w:r w:rsidRPr="007A52A3">
              <w:rPr>
                <w:rFonts w:ascii="Calibri" w:hAnsi="Calibri"/>
                <w:sz w:val="22"/>
                <w:szCs w:val="22"/>
              </w:rPr>
              <w:t>the mean and median</w:t>
            </w:r>
            <w:r w:rsidR="003D7086">
              <w:rPr>
                <w:rFonts w:ascii="Calibri" w:hAnsi="Calibri"/>
                <w:sz w:val="22"/>
                <w:szCs w:val="22"/>
              </w:rPr>
              <w:t xml:space="preserve"> </w:t>
            </w:r>
            <w:r w:rsidRPr="007A52A3">
              <w:rPr>
                <w:rFonts w:ascii="Calibri" w:hAnsi="Calibri"/>
                <w:sz w:val="22"/>
                <w:szCs w:val="22"/>
              </w:rPr>
              <w:t>(ACMSP207)</w:t>
            </w:r>
          </w:p>
        </w:tc>
        <w:tc>
          <w:tcPr>
            <w:tcW w:w="1418" w:type="dxa"/>
          </w:tcPr>
          <w:p w14:paraId="31EEDA91" w14:textId="04A30ADB" w:rsidR="003C403D" w:rsidRDefault="003C403D" w:rsidP="00E07D3B">
            <w:pPr>
              <w:rPr>
                <w:rFonts w:ascii="Calibri" w:hAnsi="Calibri"/>
                <w:sz w:val="22"/>
                <w:szCs w:val="22"/>
              </w:rPr>
            </w:pPr>
            <w:r>
              <w:rPr>
                <w:rFonts w:ascii="Calibri" w:hAnsi="Calibri"/>
                <w:sz w:val="22"/>
                <w:szCs w:val="22"/>
              </w:rPr>
              <w:t>Types of data (census vs sampling, bias)</w:t>
            </w:r>
          </w:p>
          <w:p w14:paraId="3343CDB6" w14:textId="77777777" w:rsidR="003C403D" w:rsidRDefault="003C403D" w:rsidP="00E07D3B">
            <w:pPr>
              <w:rPr>
                <w:rFonts w:ascii="Calibri" w:hAnsi="Calibri"/>
                <w:sz w:val="22"/>
                <w:szCs w:val="22"/>
              </w:rPr>
            </w:pPr>
          </w:p>
          <w:p w14:paraId="16A3ECA1" w14:textId="77777777" w:rsidR="00404E07" w:rsidRDefault="0098020D" w:rsidP="00E07D3B">
            <w:pPr>
              <w:rPr>
                <w:rFonts w:ascii="Calibri" w:hAnsi="Calibri"/>
                <w:sz w:val="22"/>
                <w:szCs w:val="22"/>
              </w:rPr>
            </w:pPr>
            <w:r>
              <w:rPr>
                <w:rFonts w:ascii="Calibri" w:hAnsi="Calibri"/>
                <w:sz w:val="22"/>
                <w:szCs w:val="22"/>
              </w:rPr>
              <w:t>Analysing data (mean, mode, median, range, outliers)</w:t>
            </w:r>
          </w:p>
          <w:p w14:paraId="50AC3331" w14:textId="77777777" w:rsidR="0098020D" w:rsidRDefault="0098020D" w:rsidP="00E07D3B">
            <w:pPr>
              <w:rPr>
                <w:rFonts w:ascii="Calibri" w:hAnsi="Calibri"/>
                <w:sz w:val="22"/>
                <w:szCs w:val="22"/>
              </w:rPr>
            </w:pPr>
          </w:p>
          <w:p w14:paraId="33417551" w14:textId="00C07E77" w:rsidR="0098020D" w:rsidRDefault="003C403D" w:rsidP="003C403D">
            <w:pPr>
              <w:rPr>
                <w:rFonts w:ascii="Calibri" w:hAnsi="Calibri"/>
                <w:sz w:val="22"/>
                <w:szCs w:val="22"/>
              </w:rPr>
            </w:pPr>
            <w:r>
              <w:rPr>
                <w:rFonts w:ascii="Calibri" w:hAnsi="Calibri"/>
                <w:sz w:val="22"/>
                <w:szCs w:val="22"/>
              </w:rPr>
              <w:t>Displaying d</w:t>
            </w:r>
            <w:r w:rsidR="0098020D">
              <w:rPr>
                <w:rFonts w:ascii="Calibri" w:hAnsi="Calibri"/>
                <w:sz w:val="22"/>
                <w:szCs w:val="22"/>
              </w:rPr>
              <w:t>ata (</w:t>
            </w:r>
            <w:r>
              <w:rPr>
                <w:rFonts w:ascii="Calibri" w:hAnsi="Calibri"/>
                <w:sz w:val="22"/>
                <w:szCs w:val="22"/>
              </w:rPr>
              <w:t>stem &amp; leafs, dot plots, histograms)</w:t>
            </w:r>
          </w:p>
        </w:tc>
        <w:tc>
          <w:tcPr>
            <w:tcW w:w="4224" w:type="dxa"/>
          </w:tcPr>
          <w:p w14:paraId="3960A3EC" w14:textId="77777777" w:rsidR="00C82BB2" w:rsidRDefault="009B36D2" w:rsidP="009B36D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sidR="00C82BB2">
              <w:rPr>
                <w:rFonts w:ascii="Calibri" w:hAnsi="Calibri"/>
                <w:sz w:val="22"/>
                <w:szCs w:val="22"/>
              </w:rPr>
              <w:t xml:space="preserve"> </w:t>
            </w:r>
          </w:p>
          <w:p w14:paraId="54578C8A" w14:textId="717F3D54" w:rsidR="009B36D2" w:rsidRDefault="009B36D2" w:rsidP="009B36D2">
            <w:pPr>
              <w:rPr>
                <w:rFonts w:ascii="Calibri" w:hAnsi="Calibri"/>
                <w:sz w:val="22"/>
                <w:szCs w:val="22"/>
              </w:rPr>
            </w:pPr>
            <w:r>
              <w:rPr>
                <w:rFonts w:ascii="Calibri" w:hAnsi="Calibri"/>
                <w:sz w:val="22"/>
                <w:szCs w:val="22"/>
              </w:rPr>
              <w:t>Think-pair-share</w:t>
            </w:r>
          </w:p>
          <w:p w14:paraId="3DB77F65" w14:textId="77777777" w:rsidR="009B36D2" w:rsidRDefault="009B36D2" w:rsidP="009B36D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439F29CC" w14:textId="77777777" w:rsidR="009B36D2" w:rsidRDefault="009B36D2" w:rsidP="009B36D2">
            <w:pPr>
              <w:rPr>
                <w:rFonts w:ascii="Calibri" w:hAnsi="Calibri"/>
                <w:sz w:val="22"/>
                <w:szCs w:val="22"/>
              </w:rPr>
            </w:pPr>
            <w:r>
              <w:rPr>
                <w:rFonts w:ascii="Calibri" w:hAnsi="Calibri"/>
                <w:sz w:val="22"/>
                <w:szCs w:val="22"/>
              </w:rPr>
              <w:t>Mathematics thinking Process – setting out</w:t>
            </w:r>
          </w:p>
          <w:p w14:paraId="15AC0C58" w14:textId="77777777" w:rsidR="00404E07" w:rsidRDefault="009B36D2" w:rsidP="009B36D2">
            <w:pPr>
              <w:rPr>
                <w:rFonts w:ascii="Calibri" w:hAnsi="Calibri"/>
                <w:sz w:val="22"/>
                <w:szCs w:val="22"/>
              </w:rPr>
            </w:pPr>
            <w:r>
              <w:rPr>
                <w:rFonts w:ascii="Calibri" w:hAnsi="Calibri"/>
                <w:sz w:val="22"/>
                <w:szCs w:val="22"/>
              </w:rPr>
              <w:t>Learning log</w:t>
            </w:r>
          </w:p>
          <w:p w14:paraId="296C8395" w14:textId="77777777" w:rsidR="00C82BB2" w:rsidRDefault="00C82BB2" w:rsidP="009B36D2">
            <w:pPr>
              <w:rPr>
                <w:rFonts w:ascii="Calibri" w:hAnsi="Calibri"/>
                <w:sz w:val="22"/>
                <w:szCs w:val="22"/>
              </w:rPr>
            </w:pPr>
            <w:r>
              <w:rPr>
                <w:rFonts w:ascii="Calibri" w:hAnsi="Calibri"/>
                <w:sz w:val="22"/>
                <w:szCs w:val="22"/>
              </w:rPr>
              <w:t>Socratic Seminar</w:t>
            </w:r>
          </w:p>
          <w:p w14:paraId="713E859B" w14:textId="022D34E8" w:rsidR="00C82BB2" w:rsidRDefault="00C82BB2" w:rsidP="009B36D2">
            <w:pPr>
              <w:rPr>
                <w:rFonts w:ascii="Calibri" w:hAnsi="Calibri"/>
                <w:sz w:val="22"/>
                <w:szCs w:val="22"/>
              </w:rPr>
            </w:pPr>
            <w:r>
              <w:rPr>
                <w:rFonts w:ascii="Calibri" w:hAnsi="Calibri"/>
                <w:sz w:val="22"/>
                <w:szCs w:val="22"/>
              </w:rPr>
              <w:t>Gallery Walk</w:t>
            </w:r>
          </w:p>
        </w:tc>
        <w:tc>
          <w:tcPr>
            <w:tcW w:w="1417" w:type="dxa"/>
          </w:tcPr>
          <w:p w14:paraId="06987BB4" w14:textId="77777777" w:rsidR="00404E07" w:rsidRDefault="00404E07" w:rsidP="00E07D3B">
            <w:pPr>
              <w:rPr>
                <w:rFonts w:ascii="Calibri" w:hAnsi="Calibri"/>
                <w:sz w:val="22"/>
                <w:szCs w:val="22"/>
              </w:rPr>
            </w:pPr>
          </w:p>
        </w:tc>
        <w:tc>
          <w:tcPr>
            <w:tcW w:w="1289" w:type="dxa"/>
          </w:tcPr>
          <w:p w14:paraId="50BB8EBF" w14:textId="77777777" w:rsidR="00404E07" w:rsidRDefault="00E41E29" w:rsidP="00E07D3B">
            <w:pPr>
              <w:rPr>
                <w:rFonts w:ascii="Calibri" w:hAnsi="Calibri"/>
                <w:sz w:val="22"/>
                <w:szCs w:val="22"/>
              </w:rPr>
            </w:pPr>
            <w:r>
              <w:rPr>
                <w:rFonts w:ascii="Calibri" w:hAnsi="Calibri"/>
                <w:sz w:val="22"/>
                <w:szCs w:val="22"/>
              </w:rPr>
              <w:t>Data-analysis-</w:t>
            </w:r>
          </w:p>
          <w:p w14:paraId="3D6793C8" w14:textId="2814ED98" w:rsidR="00E41E29" w:rsidRDefault="00E41E29" w:rsidP="00E07D3B">
            <w:pPr>
              <w:rPr>
                <w:rFonts w:ascii="Calibri" w:hAnsi="Calibri"/>
                <w:sz w:val="22"/>
                <w:szCs w:val="22"/>
              </w:rPr>
            </w:pPr>
            <w:r>
              <w:rPr>
                <w:rFonts w:ascii="Calibri" w:hAnsi="Calibri"/>
                <w:sz w:val="22"/>
                <w:szCs w:val="22"/>
              </w:rPr>
              <w:t>Sampling Techniques- mean—mode</w:t>
            </w:r>
          </w:p>
          <w:p w14:paraId="22CE6D8D" w14:textId="730FDFAE" w:rsidR="00E41E29" w:rsidRDefault="00E41E29" w:rsidP="00E41E29">
            <w:pPr>
              <w:rPr>
                <w:rFonts w:ascii="Calibri" w:hAnsi="Calibri"/>
                <w:sz w:val="22"/>
                <w:szCs w:val="22"/>
              </w:rPr>
            </w:pPr>
            <w:r>
              <w:rPr>
                <w:rFonts w:ascii="Calibri" w:hAnsi="Calibri"/>
                <w:sz w:val="22"/>
                <w:szCs w:val="22"/>
              </w:rPr>
              <w:t xml:space="preserve">-range. </w:t>
            </w:r>
          </w:p>
        </w:tc>
        <w:tc>
          <w:tcPr>
            <w:tcW w:w="1290" w:type="dxa"/>
          </w:tcPr>
          <w:p w14:paraId="644D86CC" w14:textId="0BCF9F5A" w:rsidR="00404E07" w:rsidRDefault="0098020D" w:rsidP="00E07D3B">
            <w:pPr>
              <w:rPr>
                <w:rFonts w:ascii="Calibri" w:hAnsi="Calibri"/>
                <w:sz w:val="22"/>
                <w:szCs w:val="22"/>
              </w:rPr>
            </w:pPr>
            <w:r>
              <w:rPr>
                <w:rFonts w:ascii="Calibri" w:hAnsi="Calibri"/>
                <w:sz w:val="22"/>
                <w:szCs w:val="22"/>
              </w:rPr>
              <w:t>Chap 8</w:t>
            </w:r>
          </w:p>
        </w:tc>
        <w:tc>
          <w:tcPr>
            <w:tcW w:w="1290" w:type="dxa"/>
          </w:tcPr>
          <w:p w14:paraId="0D393261" w14:textId="602F6E36" w:rsidR="00404E07" w:rsidRDefault="0098020D" w:rsidP="00E07D3B">
            <w:pPr>
              <w:rPr>
                <w:rFonts w:ascii="Calibri" w:hAnsi="Calibri"/>
                <w:sz w:val="22"/>
                <w:szCs w:val="22"/>
              </w:rPr>
            </w:pPr>
            <w:r>
              <w:rPr>
                <w:rFonts w:ascii="Calibri" w:hAnsi="Calibri"/>
                <w:sz w:val="22"/>
                <w:szCs w:val="22"/>
              </w:rPr>
              <w:t>Chap 8.1 – 8.6</w:t>
            </w:r>
          </w:p>
        </w:tc>
        <w:tc>
          <w:tcPr>
            <w:tcW w:w="1290" w:type="dxa"/>
          </w:tcPr>
          <w:p w14:paraId="6D303E6C" w14:textId="7CB11556" w:rsidR="007F60E2" w:rsidRDefault="007F60E2" w:rsidP="007F60E2">
            <w:pPr>
              <w:rPr>
                <w:rFonts w:ascii="Calibri" w:hAnsi="Calibri"/>
                <w:sz w:val="22"/>
                <w:szCs w:val="22"/>
              </w:rPr>
            </w:pPr>
            <w:r>
              <w:rPr>
                <w:rFonts w:ascii="Calibri" w:hAnsi="Calibri"/>
                <w:sz w:val="22"/>
                <w:szCs w:val="22"/>
              </w:rPr>
              <w:t>Week 3</w:t>
            </w:r>
          </w:p>
          <w:p w14:paraId="6ED79F8E" w14:textId="1BB604A9" w:rsidR="007F60E2" w:rsidRDefault="007F60E2" w:rsidP="007F60E2">
            <w:pPr>
              <w:rPr>
                <w:rFonts w:ascii="Calibri" w:hAnsi="Calibri"/>
                <w:sz w:val="22"/>
                <w:szCs w:val="22"/>
              </w:rPr>
            </w:pPr>
            <w:r>
              <w:rPr>
                <w:rFonts w:ascii="Calibri" w:hAnsi="Calibri"/>
                <w:sz w:val="22"/>
                <w:szCs w:val="22"/>
              </w:rPr>
              <w:t>Mini Test 5</w:t>
            </w:r>
          </w:p>
          <w:p w14:paraId="4BAB199D" w14:textId="77777777" w:rsidR="00404E07" w:rsidRDefault="007F60E2" w:rsidP="007F60E2">
            <w:pPr>
              <w:rPr>
                <w:rFonts w:ascii="Calibri" w:hAnsi="Calibri"/>
                <w:i/>
                <w:sz w:val="22"/>
                <w:szCs w:val="22"/>
              </w:rPr>
            </w:pPr>
            <w:r>
              <w:rPr>
                <w:rFonts w:ascii="Calibri" w:hAnsi="Calibri"/>
                <w:i/>
                <w:sz w:val="22"/>
                <w:szCs w:val="22"/>
              </w:rPr>
              <w:t>Data</w:t>
            </w:r>
          </w:p>
          <w:p w14:paraId="7E0271C0" w14:textId="77777777" w:rsidR="007F60E2" w:rsidRDefault="007F60E2" w:rsidP="007F60E2">
            <w:pPr>
              <w:rPr>
                <w:rFonts w:ascii="Calibri" w:hAnsi="Calibri"/>
                <w:i/>
                <w:sz w:val="22"/>
                <w:szCs w:val="22"/>
              </w:rPr>
            </w:pPr>
          </w:p>
          <w:p w14:paraId="3ED2CB29" w14:textId="77777777" w:rsidR="007F60E2" w:rsidRDefault="007F60E2" w:rsidP="007F60E2">
            <w:pPr>
              <w:rPr>
                <w:rFonts w:ascii="Calibri" w:hAnsi="Calibri"/>
                <w:i/>
                <w:sz w:val="22"/>
                <w:szCs w:val="22"/>
              </w:rPr>
            </w:pPr>
          </w:p>
          <w:p w14:paraId="37C8B9D7" w14:textId="6A8C14EA" w:rsidR="007F60E2" w:rsidRDefault="007F60E2" w:rsidP="007F60E2">
            <w:pPr>
              <w:rPr>
                <w:rFonts w:ascii="Calibri" w:hAnsi="Calibri"/>
                <w:sz w:val="22"/>
                <w:szCs w:val="22"/>
              </w:rPr>
            </w:pPr>
          </w:p>
          <w:p w14:paraId="1B0B4793" w14:textId="77777777" w:rsidR="007F60E2" w:rsidRDefault="007F60E2" w:rsidP="007F60E2">
            <w:pPr>
              <w:rPr>
                <w:rFonts w:ascii="Calibri" w:hAnsi="Calibri"/>
                <w:sz w:val="22"/>
                <w:szCs w:val="22"/>
              </w:rPr>
            </w:pPr>
          </w:p>
          <w:p w14:paraId="2ADE0A2C" w14:textId="77777777" w:rsidR="007F60E2" w:rsidRDefault="007F60E2" w:rsidP="007F60E2">
            <w:pPr>
              <w:rPr>
                <w:rFonts w:ascii="Calibri" w:hAnsi="Calibri"/>
                <w:sz w:val="22"/>
                <w:szCs w:val="22"/>
              </w:rPr>
            </w:pPr>
          </w:p>
          <w:p w14:paraId="2A8E2DB2" w14:textId="0FB0C4F5" w:rsidR="007F60E2" w:rsidRDefault="007F60E2" w:rsidP="007F60E2">
            <w:pPr>
              <w:rPr>
                <w:rFonts w:ascii="Calibri" w:hAnsi="Calibri"/>
                <w:sz w:val="20"/>
                <w:szCs w:val="20"/>
              </w:rPr>
            </w:pPr>
            <w:r w:rsidRPr="00823ABE">
              <w:rPr>
                <w:rFonts w:ascii="Calibri" w:hAnsi="Calibri"/>
                <w:sz w:val="20"/>
                <w:szCs w:val="20"/>
              </w:rPr>
              <w:t xml:space="preserve">Investigation </w:t>
            </w:r>
            <w:r w:rsidR="00C2373D">
              <w:rPr>
                <w:rFonts w:ascii="Calibri" w:hAnsi="Calibri"/>
                <w:sz w:val="20"/>
                <w:szCs w:val="20"/>
              </w:rPr>
              <w:t>3</w:t>
            </w:r>
          </w:p>
          <w:p w14:paraId="2B7BCF2C" w14:textId="77777777" w:rsidR="007F60E2" w:rsidRDefault="007F60E2" w:rsidP="007F60E2">
            <w:pPr>
              <w:rPr>
                <w:rFonts w:ascii="Calibri" w:hAnsi="Calibri"/>
                <w:i/>
                <w:sz w:val="20"/>
                <w:szCs w:val="20"/>
              </w:rPr>
            </w:pPr>
            <w:r>
              <w:rPr>
                <w:rFonts w:ascii="Calibri" w:hAnsi="Calibri"/>
                <w:i/>
                <w:sz w:val="20"/>
                <w:szCs w:val="20"/>
              </w:rPr>
              <w:t>Stats Poster</w:t>
            </w:r>
          </w:p>
          <w:p w14:paraId="6C593E88" w14:textId="77777777" w:rsidR="007F60E2" w:rsidRDefault="007F60E2" w:rsidP="007F60E2">
            <w:pPr>
              <w:rPr>
                <w:rFonts w:ascii="Calibri" w:hAnsi="Calibri"/>
                <w:b/>
                <w:i/>
                <w:sz w:val="20"/>
                <w:szCs w:val="20"/>
              </w:rPr>
            </w:pPr>
            <w:r w:rsidRPr="007F60E2">
              <w:rPr>
                <w:rFonts w:ascii="Calibri" w:hAnsi="Calibri"/>
                <w:b/>
                <w:i/>
                <w:sz w:val="20"/>
                <w:szCs w:val="20"/>
              </w:rPr>
              <w:t>Hand out</w:t>
            </w:r>
          </w:p>
          <w:p w14:paraId="1FE15040" w14:textId="21D057F5" w:rsidR="007F60E2" w:rsidRPr="007F60E2" w:rsidRDefault="007F60E2" w:rsidP="007F60E2">
            <w:pPr>
              <w:rPr>
                <w:rFonts w:ascii="Calibri" w:hAnsi="Calibri"/>
                <w:i/>
                <w:sz w:val="20"/>
                <w:szCs w:val="20"/>
              </w:rPr>
            </w:pPr>
            <w:r w:rsidRPr="007F60E2">
              <w:rPr>
                <w:rFonts w:ascii="Calibri" w:hAnsi="Calibri"/>
                <w:i/>
                <w:sz w:val="20"/>
                <w:szCs w:val="20"/>
              </w:rPr>
              <w:t>Work on it</w:t>
            </w:r>
          </w:p>
          <w:p w14:paraId="664E66C9" w14:textId="17FFCCF6" w:rsidR="007F60E2" w:rsidRDefault="007F60E2" w:rsidP="007F60E2">
            <w:pPr>
              <w:rPr>
                <w:rFonts w:ascii="Calibri" w:hAnsi="Calibri"/>
                <w:sz w:val="22"/>
                <w:szCs w:val="22"/>
              </w:rPr>
            </w:pPr>
            <w:r w:rsidRPr="007F60E2">
              <w:rPr>
                <w:rFonts w:ascii="Calibri" w:hAnsi="Calibri"/>
                <w:i/>
                <w:sz w:val="20"/>
                <w:szCs w:val="20"/>
              </w:rPr>
              <w:t>every Friday</w:t>
            </w:r>
          </w:p>
        </w:tc>
      </w:tr>
      <w:tr w:rsidR="00404E07" w14:paraId="661F621D" w14:textId="77777777" w:rsidTr="00C82BB2">
        <w:tc>
          <w:tcPr>
            <w:tcW w:w="654" w:type="dxa"/>
          </w:tcPr>
          <w:p w14:paraId="2F07B773" w14:textId="466012E6" w:rsidR="00404E07" w:rsidRDefault="007A52A3" w:rsidP="00E07D3B">
            <w:pPr>
              <w:spacing w:before="120"/>
              <w:jc w:val="center"/>
              <w:rPr>
                <w:rFonts w:ascii="Calibri" w:hAnsi="Calibri"/>
                <w:sz w:val="22"/>
                <w:szCs w:val="22"/>
              </w:rPr>
            </w:pPr>
            <w:r>
              <w:rPr>
                <w:rFonts w:ascii="Calibri" w:hAnsi="Calibri"/>
                <w:sz w:val="22"/>
                <w:szCs w:val="22"/>
              </w:rPr>
              <w:t>4-6</w:t>
            </w:r>
          </w:p>
        </w:tc>
        <w:tc>
          <w:tcPr>
            <w:tcW w:w="2743" w:type="dxa"/>
          </w:tcPr>
          <w:p w14:paraId="56158560" w14:textId="6E360129" w:rsidR="00404E07" w:rsidRDefault="007A52A3" w:rsidP="007A52A3">
            <w:pPr>
              <w:rPr>
                <w:rFonts w:ascii="Calibri" w:hAnsi="Calibri"/>
                <w:sz w:val="22"/>
                <w:szCs w:val="22"/>
              </w:rPr>
            </w:pPr>
            <w:r w:rsidRPr="007A52A3">
              <w:rPr>
                <w:rFonts w:ascii="Calibri" w:hAnsi="Calibri"/>
                <w:sz w:val="22"/>
                <w:szCs w:val="22"/>
              </w:rPr>
              <w:t>Solve linear equations using</w:t>
            </w:r>
            <w:r w:rsidR="003C403D">
              <w:rPr>
                <w:rFonts w:ascii="Calibri" w:hAnsi="Calibri"/>
                <w:sz w:val="22"/>
                <w:szCs w:val="22"/>
              </w:rPr>
              <w:t xml:space="preserve"> </w:t>
            </w:r>
            <w:r w:rsidRPr="007A52A3">
              <w:rPr>
                <w:rFonts w:ascii="Calibri" w:hAnsi="Calibri"/>
                <w:b/>
                <w:sz w:val="22"/>
                <w:szCs w:val="22"/>
                <w:u w:val="single"/>
              </w:rPr>
              <w:t>algebraic</w:t>
            </w:r>
            <w:r w:rsidRPr="007A52A3">
              <w:rPr>
                <w:rFonts w:ascii="Calibri" w:hAnsi="Calibri"/>
                <w:sz w:val="22"/>
                <w:szCs w:val="22"/>
              </w:rPr>
              <w:t xml:space="preserve"> and graphical</w:t>
            </w:r>
            <w:r w:rsidR="00A055E1">
              <w:rPr>
                <w:rFonts w:ascii="Calibri" w:hAnsi="Calibri"/>
                <w:sz w:val="22"/>
                <w:szCs w:val="22"/>
              </w:rPr>
              <w:t xml:space="preserve"> </w:t>
            </w:r>
            <w:r w:rsidRPr="007A52A3">
              <w:rPr>
                <w:rFonts w:ascii="Calibri" w:hAnsi="Calibri"/>
                <w:sz w:val="22"/>
                <w:szCs w:val="22"/>
              </w:rPr>
              <w:t xml:space="preserve">techniques. Verify solutions </w:t>
            </w:r>
            <w:r w:rsidRPr="007A52A3">
              <w:rPr>
                <w:rFonts w:ascii="Calibri" w:hAnsi="Calibri"/>
                <w:sz w:val="22"/>
                <w:szCs w:val="22"/>
              </w:rPr>
              <w:lastRenderedPageBreak/>
              <w:t>by</w:t>
            </w:r>
            <w:r w:rsidR="003D7086">
              <w:rPr>
                <w:rFonts w:ascii="Calibri" w:hAnsi="Calibri"/>
                <w:sz w:val="22"/>
                <w:szCs w:val="22"/>
              </w:rPr>
              <w:t xml:space="preserve"> </w:t>
            </w:r>
            <w:r w:rsidRPr="007A52A3">
              <w:rPr>
                <w:rFonts w:ascii="Calibri" w:hAnsi="Calibri"/>
                <w:sz w:val="22"/>
                <w:szCs w:val="22"/>
              </w:rPr>
              <w:t>substitution (ACMNA194)</w:t>
            </w:r>
          </w:p>
        </w:tc>
        <w:tc>
          <w:tcPr>
            <w:tcW w:w="1418" w:type="dxa"/>
          </w:tcPr>
          <w:p w14:paraId="12AAA279" w14:textId="0945514F" w:rsidR="00404E07" w:rsidRDefault="003C403D" w:rsidP="00E07D3B">
            <w:pPr>
              <w:rPr>
                <w:rFonts w:ascii="Calibri" w:hAnsi="Calibri"/>
                <w:sz w:val="22"/>
                <w:szCs w:val="22"/>
              </w:rPr>
            </w:pPr>
            <w:r>
              <w:rPr>
                <w:rFonts w:ascii="Calibri" w:hAnsi="Calibri"/>
                <w:sz w:val="22"/>
                <w:szCs w:val="22"/>
              </w:rPr>
              <w:lastRenderedPageBreak/>
              <w:t xml:space="preserve">Solving linear equations </w:t>
            </w:r>
            <w:r>
              <w:rPr>
                <w:rFonts w:ascii="Calibri" w:hAnsi="Calibri"/>
                <w:sz w:val="22"/>
                <w:szCs w:val="22"/>
              </w:rPr>
              <w:lastRenderedPageBreak/>
              <w:t>(two-step, applications)</w:t>
            </w:r>
          </w:p>
        </w:tc>
        <w:tc>
          <w:tcPr>
            <w:tcW w:w="4224" w:type="dxa"/>
          </w:tcPr>
          <w:p w14:paraId="3249E327" w14:textId="77777777" w:rsidR="00C82BB2" w:rsidRDefault="00C82BB2" w:rsidP="00C82BB2">
            <w:pPr>
              <w:rPr>
                <w:rFonts w:ascii="Calibri" w:hAnsi="Calibri"/>
                <w:sz w:val="22"/>
                <w:szCs w:val="22"/>
              </w:rPr>
            </w:pPr>
            <w:proofErr w:type="spellStart"/>
            <w:r>
              <w:rPr>
                <w:rFonts w:ascii="Calibri" w:hAnsi="Calibri"/>
                <w:sz w:val="22"/>
                <w:szCs w:val="22"/>
              </w:rPr>
              <w:lastRenderedPageBreak/>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579C124D" w14:textId="77777777" w:rsidR="00C82BB2" w:rsidRDefault="00C82BB2" w:rsidP="00C82BB2">
            <w:pPr>
              <w:rPr>
                <w:rFonts w:ascii="Calibri" w:hAnsi="Calibri"/>
                <w:sz w:val="22"/>
                <w:szCs w:val="22"/>
              </w:rPr>
            </w:pPr>
            <w:r>
              <w:rPr>
                <w:rFonts w:ascii="Calibri" w:hAnsi="Calibri"/>
                <w:sz w:val="22"/>
                <w:szCs w:val="22"/>
              </w:rPr>
              <w:t>Think-pair-share</w:t>
            </w:r>
          </w:p>
          <w:p w14:paraId="19770A96"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06DDE494" w14:textId="77777777" w:rsidR="00C82BB2" w:rsidRDefault="00C82BB2" w:rsidP="00C82BB2">
            <w:pPr>
              <w:rPr>
                <w:rFonts w:ascii="Calibri" w:hAnsi="Calibri"/>
                <w:sz w:val="22"/>
                <w:szCs w:val="22"/>
              </w:rPr>
            </w:pPr>
            <w:r>
              <w:rPr>
                <w:rFonts w:ascii="Calibri" w:hAnsi="Calibri"/>
                <w:sz w:val="22"/>
                <w:szCs w:val="22"/>
              </w:rPr>
              <w:lastRenderedPageBreak/>
              <w:t>Mathematics thinking Process – setting out</w:t>
            </w:r>
          </w:p>
          <w:p w14:paraId="196AB52F" w14:textId="77777777" w:rsidR="00404E07" w:rsidRDefault="00C82BB2" w:rsidP="00C82BB2">
            <w:pPr>
              <w:rPr>
                <w:rFonts w:ascii="Calibri" w:hAnsi="Calibri"/>
                <w:sz w:val="22"/>
                <w:szCs w:val="22"/>
              </w:rPr>
            </w:pPr>
            <w:r>
              <w:rPr>
                <w:rFonts w:ascii="Calibri" w:hAnsi="Calibri"/>
                <w:sz w:val="22"/>
                <w:szCs w:val="22"/>
              </w:rPr>
              <w:t>Learning log</w:t>
            </w:r>
          </w:p>
          <w:p w14:paraId="3727B354" w14:textId="7B2D884D" w:rsidR="00C82BB2" w:rsidRDefault="00C82BB2" w:rsidP="00C82BB2">
            <w:pPr>
              <w:rPr>
                <w:rFonts w:ascii="Calibri" w:hAnsi="Calibri"/>
                <w:sz w:val="22"/>
                <w:szCs w:val="22"/>
              </w:rPr>
            </w:pPr>
            <w:r>
              <w:rPr>
                <w:rFonts w:ascii="Calibri" w:hAnsi="Calibri"/>
                <w:sz w:val="22"/>
                <w:szCs w:val="22"/>
              </w:rPr>
              <w:t xml:space="preserve">Pam </w:t>
            </w:r>
            <w:proofErr w:type="spellStart"/>
            <w:r>
              <w:rPr>
                <w:rFonts w:ascii="Calibri" w:hAnsi="Calibri"/>
                <w:sz w:val="22"/>
                <w:szCs w:val="22"/>
              </w:rPr>
              <w:t>Sherrard</w:t>
            </w:r>
            <w:proofErr w:type="spellEnd"/>
            <w:r>
              <w:rPr>
                <w:rFonts w:ascii="Calibri" w:hAnsi="Calibri"/>
                <w:sz w:val="22"/>
                <w:szCs w:val="22"/>
              </w:rPr>
              <w:t xml:space="preserve"> algebraic language used throughout</w:t>
            </w:r>
          </w:p>
        </w:tc>
        <w:tc>
          <w:tcPr>
            <w:tcW w:w="1417" w:type="dxa"/>
          </w:tcPr>
          <w:p w14:paraId="09178046" w14:textId="77777777" w:rsidR="00404E07" w:rsidRDefault="00404E07" w:rsidP="00E07D3B">
            <w:pPr>
              <w:rPr>
                <w:rFonts w:ascii="Calibri" w:hAnsi="Calibri"/>
                <w:sz w:val="22"/>
                <w:szCs w:val="22"/>
              </w:rPr>
            </w:pPr>
          </w:p>
        </w:tc>
        <w:tc>
          <w:tcPr>
            <w:tcW w:w="1289" w:type="dxa"/>
          </w:tcPr>
          <w:p w14:paraId="1C3E980F" w14:textId="77777777" w:rsidR="00404E07" w:rsidRDefault="00E41E29" w:rsidP="00E07D3B">
            <w:pPr>
              <w:rPr>
                <w:rFonts w:ascii="Calibri" w:hAnsi="Calibri"/>
                <w:sz w:val="22"/>
                <w:szCs w:val="22"/>
              </w:rPr>
            </w:pPr>
            <w:r>
              <w:rPr>
                <w:rFonts w:ascii="Calibri" w:hAnsi="Calibri"/>
                <w:sz w:val="22"/>
                <w:szCs w:val="22"/>
              </w:rPr>
              <w:t>Co-ordinate geometry</w:t>
            </w:r>
          </w:p>
          <w:p w14:paraId="65A0C057" w14:textId="73F00BDE" w:rsidR="00E41E29" w:rsidRDefault="00E41E29" w:rsidP="00E07D3B">
            <w:pPr>
              <w:rPr>
                <w:rFonts w:ascii="Calibri" w:hAnsi="Calibri"/>
                <w:sz w:val="22"/>
                <w:szCs w:val="22"/>
              </w:rPr>
            </w:pPr>
            <w:r>
              <w:rPr>
                <w:rFonts w:ascii="Calibri" w:hAnsi="Calibri"/>
                <w:sz w:val="22"/>
                <w:szCs w:val="22"/>
              </w:rPr>
              <w:lastRenderedPageBreak/>
              <w:t>Finding the rule-Graphing from ordered pairs</w:t>
            </w:r>
          </w:p>
        </w:tc>
        <w:tc>
          <w:tcPr>
            <w:tcW w:w="1290" w:type="dxa"/>
          </w:tcPr>
          <w:p w14:paraId="62FFAB4F" w14:textId="268063B8" w:rsidR="00404E07" w:rsidRDefault="003C403D" w:rsidP="00E07D3B">
            <w:pPr>
              <w:rPr>
                <w:rFonts w:ascii="Calibri" w:hAnsi="Calibri"/>
                <w:sz w:val="22"/>
                <w:szCs w:val="22"/>
              </w:rPr>
            </w:pPr>
            <w:r>
              <w:rPr>
                <w:rFonts w:ascii="Calibri" w:hAnsi="Calibri"/>
                <w:sz w:val="22"/>
                <w:szCs w:val="22"/>
              </w:rPr>
              <w:lastRenderedPageBreak/>
              <w:t>Chap 12</w:t>
            </w:r>
          </w:p>
        </w:tc>
        <w:tc>
          <w:tcPr>
            <w:tcW w:w="1290" w:type="dxa"/>
          </w:tcPr>
          <w:p w14:paraId="055BF083" w14:textId="12FEDD0B" w:rsidR="00404E07" w:rsidRDefault="003C403D" w:rsidP="00E07D3B">
            <w:pPr>
              <w:rPr>
                <w:rFonts w:ascii="Calibri" w:hAnsi="Calibri"/>
                <w:sz w:val="22"/>
                <w:szCs w:val="22"/>
              </w:rPr>
            </w:pPr>
            <w:r>
              <w:rPr>
                <w:rFonts w:ascii="Calibri" w:hAnsi="Calibri"/>
                <w:sz w:val="22"/>
                <w:szCs w:val="22"/>
              </w:rPr>
              <w:t>Chap 7.1 – 7.7</w:t>
            </w:r>
          </w:p>
        </w:tc>
        <w:tc>
          <w:tcPr>
            <w:tcW w:w="1290" w:type="dxa"/>
          </w:tcPr>
          <w:p w14:paraId="39C30682" w14:textId="18F61D7F" w:rsidR="007F60E2" w:rsidRDefault="007F60E2" w:rsidP="007F60E2">
            <w:pPr>
              <w:rPr>
                <w:rFonts w:ascii="Calibri" w:hAnsi="Calibri"/>
                <w:sz w:val="22"/>
                <w:szCs w:val="22"/>
              </w:rPr>
            </w:pPr>
            <w:r>
              <w:rPr>
                <w:rFonts w:ascii="Calibri" w:hAnsi="Calibri"/>
                <w:sz w:val="22"/>
                <w:szCs w:val="22"/>
              </w:rPr>
              <w:t>Week 6</w:t>
            </w:r>
          </w:p>
          <w:p w14:paraId="09DD8CE3" w14:textId="1E91047D" w:rsidR="007F60E2" w:rsidRDefault="007F60E2" w:rsidP="007F60E2">
            <w:pPr>
              <w:rPr>
                <w:rFonts w:ascii="Calibri" w:hAnsi="Calibri"/>
                <w:sz w:val="22"/>
                <w:szCs w:val="22"/>
              </w:rPr>
            </w:pPr>
            <w:r>
              <w:rPr>
                <w:rFonts w:ascii="Calibri" w:hAnsi="Calibri"/>
                <w:sz w:val="22"/>
                <w:szCs w:val="22"/>
              </w:rPr>
              <w:t>Mini Test 6</w:t>
            </w:r>
          </w:p>
          <w:p w14:paraId="137283E9" w14:textId="77777777" w:rsidR="007F60E2" w:rsidRDefault="007F60E2" w:rsidP="007F60E2">
            <w:pPr>
              <w:rPr>
                <w:rFonts w:ascii="Calibri" w:hAnsi="Calibri"/>
                <w:i/>
                <w:sz w:val="22"/>
                <w:szCs w:val="22"/>
              </w:rPr>
            </w:pPr>
            <w:r>
              <w:rPr>
                <w:rFonts w:ascii="Calibri" w:hAnsi="Calibri"/>
                <w:i/>
                <w:sz w:val="22"/>
                <w:szCs w:val="22"/>
              </w:rPr>
              <w:t>Data</w:t>
            </w:r>
          </w:p>
          <w:p w14:paraId="332679E7" w14:textId="4E5FC8E7" w:rsidR="007F60E2" w:rsidRPr="007F60E2" w:rsidRDefault="007F60E2" w:rsidP="007F60E2">
            <w:pPr>
              <w:rPr>
                <w:rFonts w:ascii="Calibri" w:hAnsi="Calibri"/>
                <w:b/>
                <w:sz w:val="22"/>
                <w:szCs w:val="22"/>
              </w:rPr>
            </w:pPr>
          </w:p>
        </w:tc>
      </w:tr>
      <w:tr w:rsidR="00404E07" w14:paraId="74B6771D" w14:textId="77777777" w:rsidTr="00C82BB2">
        <w:tc>
          <w:tcPr>
            <w:tcW w:w="654" w:type="dxa"/>
          </w:tcPr>
          <w:p w14:paraId="5D03F283" w14:textId="285C31D2" w:rsidR="00404E07" w:rsidRDefault="007A52A3" w:rsidP="00E07D3B">
            <w:pPr>
              <w:spacing w:before="120"/>
              <w:jc w:val="center"/>
              <w:rPr>
                <w:rFonts w:ascii="Calibri" w:hAnsi="Calibri"/>
                <w:sz w:val="22"/>
                <w:szCs w:val="22"/>
              </w:rPr>
            </w:pPr>
            <w:r>
              <w:rPr>
                <w:rFonts w:ascii="Calibri" w:hAnsi="Calibri"/>
                <w:sz w:val="22"/>
                <w:szCs w:val="22"/>
              </w:rPr>
              <w:lastRenderedPageBreak/>
              <w:t>7</w:t>
            </w:r>
          </w:p>
        </w:tc>
        <w:tc>
          <w:tcPr>
            <w:tcW w:w="2743" w:type="dxa"/>
          </w:tcPr>
          <w:p w14:paraId="7B7B6EB7" w14:textId="04502011" w:rsidR="00404E07" w:rsidRDefault="007A52A3" w:rsidP="007A52A3">
            <w:pPr>
              <w:rPr>
                <w:rFonts w:ascii="Calibri" w:hAnsi="Calibri"/>
                <w:sz w:val="22"/>
                <w:szCs w:val="22"/>
              </w:rPr>
            </w:pPr>
            <w:r w:rsidRPr="007A52A3">
              <w:rPr>
                <w:rFonts w:ascii="Calibri" w:hAnsi="Calibri"/>
                <w:sz w:val="22"/>
                <w:szCs w:val="22"/>
              </w:rPr>
              <w:t>Explore the practicalities and</w:t>
            </w:r>
            <w:r w:rsidR="00A055E1">
              <w:rPr>
                <w:rFonts w:ascii="Calibri" w:hAnsi="Calibri"/>
                <w:sz w:val="22"/>
                <w:szCs w:val="22"/>
              </w:rPr>
              <w:t xml:space="preserve"> </w:t>
            </w:r>
            <w:r w:rsidRPr="007A52A3">
              <w:rPr>
                <w:rFonts w:ascii="Calibri" w:hAnsi="Calibri"/>
                <w:sz w:val="22"/>
                <w:szCs w:val="22"/>
              </w:rPr>
              <w:t>implications of obtaining data</w:t>
            </w:r>
            <w:r w:rsidR="00A055E1">
              <w:rPr>
                <w:rFonts w:ascii="Calibri" w:hAnsi="Calibri"/>
                <w:sz w:val="22"/>
                <w:szCs w:val="22"/>
              </w:rPr>
              <w:t xml:space="preserve"> </w:t>
            </w:r>
            <w:r w:rsidRPr="007A52A3">
              <w:rPr>
                <w:rFonts w:ascii="Calibri" w:hAnsi="Calibri"/>
                <w:sz w:val="22"/>
                <w:szCs w:val="22"/>
              </w:rPr>
              <w:t>through sampling using a variety</w:t>
            </w:r>
            <w:r w:rsidR="003D7086">
              <w:rPr>
                <w:rFonts w:ascii="Calibri" w:hAnsi="Calibri"/>
                <w:sz w:val="22"/>
                <w:szCs w:val="22"/>
              </w:rPr>
              <w:t xml:space="preserve"> </w:t>
            </w:r>
            <w:r w:rsidRPr="007A52A3">
              <w:rPr>
                <w:rFonts w:ascii="Calibri" w:hAnsi="Calibri"/>
                <w:sz w:val="22"/>
                <w:szCs w:val="22"/>
              </w:rPr>
              <w:t>of investigative processes</w:t>
            </w:r>
            <w:r w:rsidR="003D7086">
              <w:rPr>
                <w:rFonts w:ascii="Calibri" w:hAnsi="Calibri"/>
                <w:sz w:val="22"/>
                <w:szCs w:val="22"/>
              </w:rPr>
              <w:t xml:space="preserve"> </w:t>
            </w:r>
            <w:r w:rsidRPr="007A52A3">
              <w:rPr>
                <w:rFonts w:ascii="Calibri" w:hAnsi="Calibri"/>
                <w:sz w:val="22"/>
                <w:szCs w:val="22"/>
              </w:rPr>
              <w:t>(ACMSP206)</w:t>
            </w:r>
          </w:p>
        </w:tc>
        <w:tc>
          <w:tcPr>
            <w:tcW w:w="1418" w:type="dxa"/>
          </w:tcPr>
          <w:p w14:paraId="49536E99" w14:textId="591EA9DE" w:rsidR="00404E07" w:rsidRDefault="00A055E1" w:rsidP="00E07D3B">
            <w:pPr>
              <w:rPr>
                <w:rFonts w:ascii="Calibri" w:hAnsi="Calibri"/>
                <w:sz w:val="22"/>
                <w:szCs w:val="22"/>
              </w:rPr>
            </w:pPr>
            <w:r>
              <w:rPr>
                <w:rFonts w:ascii="Calibri" w:hAnsi="Calibri"/>
                <w:sz w:val="22"/>
                <w:szCs w:val="22"/>
              </w:rPr>
              <w:t>Stats Investigation (poster)</w:t>
            </w:r>
          </w:p>
        </w:tc>
        <w:tc>
          <w:tcPr>
            <w:tcW w:w="4224" w:type="dxa"/>
          </w:tcPr>
          <w:p w14:paraId="06AD9A38"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4D020E04" w14:textId="77777777" w:rsidR="00C82BB2" w:rsidRDefault="00C82BB2" w:rsidP="00C82BB2">
            <w:pPr>
              <w:rPr>
                <w:rFonts w:ascii="Calibri" w:hAnsi="Calibri"/>
                <w:sz w:val="22"/>
                <w:szCs w:val="22"/>
              </w:rPr>
            </w:pPr>
            <w:r>
              <w:rPr>
                <w:rFonts w:ascii="Calibri" w:hAnsi="Calibri"/>
                <w:sz w:val="22"/>
                <w:szCs w:val="22"/>
              </w:rPr>
              <w:t>Think-pair-share</w:t>
            </w:r>
          </w:p>
          <w:p w14:paraId="62E087B8"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5AC376A2"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20C6B0D6" w14:textId="17AB080F" w:rsidR="00404E07" w:rsidRDefault="00C82BB2" w:rsidP="00C82BB2">
            <w:pPr>
              <w:rPr>
                <w:rFonts w:ascii="Calibri" w:hAnsi="Calibri"/>
                <w:sz w:val="22"/>
                <w:szCs w:val="22"/>
              </w:rPr>
            </w:pPr>
            <w:r>
              <w:rPr>
                <w:rFonts w:ascii="Calibri" w:hAnsi="Calibri"/>
                <w:sz w:val="22"/>
                <w:szCs w:val="22"/>
              </w:rPr>
              <w:t>Learning log</w:t>
            </w:r>
          </w:p>
        </w:tc>
        <w:tc>
          <w:tcPr>
            <w:tcW w:w="1417" w:type="dxa"/>
          </w:tcPr>
          <w:p w14:paraId="017ABFA3" w14:textId="77777777" w:rsidR="00404E07" w:rsidRDefault="00404E07" w:rsidP="00E07D3B">
            <w:pPr>
              <w:rPr>
                <w:rFonts w:ascii="Calibri" w:hAnsi="Calibri"/>
                <w:sz w:val="22"/>
                <w:szCs w:val="22"/>
              </w:rPr>
            </w:pPr>
          </w:p>
        </w:tc>
        <w:tc>
          <w:tcPr>
            <w:tcW w:w="1289" w:type="dxa"/>
          </w:tcPr>
          <w:p w14:paraId="5D16850A" w14:textId="4C25B53E" w:rsidR="00404E07" w:rsidRDefault="00E41E29" w:rsidP="00E07D3B">
            <w:pPr>
              <w:rPr>
                <w:rFonts w:ascii="Calibri" w:hAnsi="Calibri"/>
                <w:sz w:val="22"/>
                <w:szCs w:val="22"/>
              </w:rPr>
            </w:pPr>
            <w:r>
              <w:rPr>
                <w:rFonts w:ascii="Calibri" w:hAnsi="Calibri"/>
                <w:sz w:val="22"/>
                <w:szCs w:val="22"/>
              </w:rPr>
              <w:t>Data-analy</w:t>
            </w:r>
            <w:r w:rsidR="00850E7A">
              <w:rPr>
                <w:rFonts w:ascii="Calibri" w:hAnsi="Calibri"/>
                <w:sz w:val="22"/>
                <w:szCs w:val="22"/>
              </w:rPr>
              <w:t>s</w:t>
            </w:r>
            <w:r>
              <w:rPr>
                <w:rFonts w:ascii="Calibri" w:hAnsi="Calibri"/>
                <w:sz w:val="22"/>
                <w:szCs w:val="22"/>
              </w:rPr>
              <w:t xml:space="preserve">is-sampling techniques </w:t>
            </w:r>
          </w:p>
        </w:tc>
        <w:tc>
          <w:tcPr>
            <w:tcW w:w="1290" w:type="dxa"/>
          </w:tcPr>
          <w:p w14:paraId="43FAACA5" w14:textId="77777777" w:rsidR="00404E07" w:rsidRDefault="00404E07" w:rsidP="00E07D3B">
            <w:pPr>
              <w:rPr>
                <w:rFonts w:ascii="Calibri" w:hAnsi="Calibri"/>
                <w:sz w:val="22"/>
                <w:szCs w:val="22"/>
              </w:rPr>
            </w:pPr>
          </w:p>
        </w:tc>
        <w:tc>
          <w:tcPr>
            <w:tcW w:w="1290" w:type="dxa"/>
          </w:tcPr>
          <w:p w14:paraId="02BE1D59" w14:textId="77777777" w:rsidR="00404E07" w:rsidRDefault="00404E07" w:rsidP="00E07D3B">
            <w:pPr>
              <w:rPr>
                <w:rFonts w:ascii="Calibri" w:hAnsi="Calibri"/>
                <w:sz w:val="22"/>
                <w:szCs w:val="22"/>
              </w:rPr>
            </w:pPr>
          </w:p>
        </w:tc>
        <w:tc>
          <w:tcPr>
            <w:tcW w:w="1290" w:type="dxa"/>
          </w:tcPr>
          <w:p w14:paraId="199E01E0" w14:textId="0B9CC0B1" w:rsidR="007F60E2" w:rsidRDefault="007F60E2" w:rsidP="007F60E2">
            <w:pPr>
              <w:rPr>
                <w:rFonts w:ascii="Calibri" w:hAnsi="Calibri"/>
                <w:sz w:val="22"/>
                <w:szCs w:val="22"/>
              </w:rPr>
            </w:pPr>
            <w:proofErr w:type="gramStart"/>
            <w:r>
              <w:rPr>
                <w:rFonts w:ascii="Calibri" w:hAnsi="Calibri"/>
                <w:sz w:val="22"/>
                <w:szCs w:val="22"/>
              </w:rPr>
              <w:t xml:space="preserve">Week  </w:t>
            </w:r>
            <w:r w:rsidR="00C2373D">
              <w:rPr>
                <w:rFonts w:ascii="Calibri" w:hAnsi="Calibri"/>
                <w:sz w:val="22"/>
                <w:szCs w:val="22"/>
              </w:rPr>
              <w:t>7</w:t>
            </w:r>
            <w:proofErr w:type="gramEnd"/>
          </w:p>
          <w:p w14:paraId="5DBA9BC8" w14:textId="1E313B06" w:rsidR="007F60E2" w:rsidRPr="00FF68D9" w:rsidRDefault="00FF68D9" w:rsidP="007F60E2">
            <w:pPr>
              <w:rPr>
                <w:rFonts w:ascii="Calibri" w:hAnsi="Calibri"/>
                <w:sz w:val="16"/>
                <w:szCs w:val="16"/>
              </w:rPr>
            </w:pPr>
            <w:r>
              <w:rPr>
                <w:rFonts w:ascii="Calibri" w:hAnsi="Calibri"/>
                <w:sz w:val="16"/>
                <w:szCs w:val="16"/>
              </w:rPr>
              <w:t xml:space="preserve">Investigation </w:t>
            </w:r>
            <w:r w:rsidR="00C2373D">
              <w:rPr>
                <w:rFonts w:ascii="Calibri" w:hAnsi="Calibri"/>
                <w:sz w:val="16"/>
                <w:szCs w:val="16"/>
              </w:rPr>
              <w:t>3</w:t>
            </w:r>
          </w:p>
          <w:p w14:paraId="568D4B7F" w14:textId="77777777" w:rsidR="00404E07" w:rsidRDefault="007F60E2" w:rsidP="007F60E2">
            <w:pPr>
              <w:rPr>
                <w:rFonts w:ascii="Calibri" w:hAnsi="Calibri"/>
                <w:i/>
                <w:sz w:val="20"/>
                <w:szCs w:val="20"/>
              </w:rPr>
            </w:pPr>
            <w:r>
              <w:rPr>
                <w:rFonts w:ascii="Calibri" w:hAnsi="Calibri"/>
                <w:i/>
                <w:sz w:val="20"/>
                <w:szCs w:val="20"/>
              </w:rPr>
              <w:t>Stats Poster</w:t>
            </w:r>
          </w:p>
          <w:p w14:paraId="527885EB" w14:textId="059626C0" w:rsidR="007F60E2" w:rsidRPr="007F60E2" w:rsidRDefault="007F60E2" w:rsidP="007F60E2">
            <w:pPr>
              <w:rPr>
                <w:rFonts w:ascii="Calibri" w:hAnsi="Calibri"/>
                <w:b/>
                <w:i/>
                <w:sz w:val="20"/>
                <w:szCs w:val="20"/>
              </w:rPr>
            </w:pPr>
            <w:r w:rsidRPr="007F60E2">
              <w:rPr>
                <w:rFonts w:ascii="Calibri" w:hAnsi="Calibri"/>
                <w:b/>
                <w:i/>
                <w:sz w:val="20"/>
                <w:szCs w:val="20"/>
              </w:rPr>
              <w:t>Due In</w:t>
            </w:r>
          </w:p>
        </w:tc>
      </w:tr>
      <w:tr w:rsidR="00404E07" w14:paraId="46AD4EA1" w14:textId="77777777" w:rsidTr="00C82BB2">
        <w:tc>
          <w:tcPr>
            <w:tcW w:w="654" w:type="dxa"/>
          </w:tcPr>
          <w:p w14:paraId="17049637" w14:textId="5D769C94" w:rsidR="00404E07" w:rsidRDefault="00281915" w:rsidP="00E07D3B">
            <w:pPr>
              <w:spacing w:before="120"/>
              <w:jc w:val="center"/>
              <w:rPr>
                <w:rFonts w:ascii="Calibri" w:hAnsi="Calibri"/>
                <w:sz w:val="22"/>
                <w:szCs w:val="22"/>
              </w:rPr>
            </w:pPr>
            <w:r>
              <w:rPr>
                <w:rFonts w:ascii="Calibri" w:hAnsi="Calibri"/>
                <w:sz w:val="22"/>
                <w:szCs w:val="22"/>
              </w:rPr>
              <w:t>8-9</w:t>
            </w:r>
          </w:p>
        </w:tc>
        <w:tc>
          <w:tcPr>
            <w:tcW w:w="2743" w:type="dxa"/>
          </w:tcPr>
          <w:p w14:paraId="26036711" w14:textId="1E8FCFF6" w:rsidR="00404E07" w:rsidRDefault="00281915" w:rsidP="00281915">
            <w:pPr>
              <w:rPr>
                <w:rFonts w:ascii="Calibri" w:hAnsi="Calibri"/>
                <w:sz w:val="22"/>
                <w:szCs w:val="22"/>
              </w:rPr>
            </w:pPr>
            <w:r w:rsidRPr="00281915">
              <w:rPr>
                <w:rFonts w:ascii="Calibri" w:hAnsi="Calibri"/>
                <w:sz w:val="22"/>
                <w:szCs w:val="22"/>
              </w:rPr>
              <w:t>Solve problems involving duration,</w:t>
            </w:r>
            <w:r w:rsidR="00A055E1">
              <w:rPr>
                <w:rFonts w:ascii="Calibri" w:hAnsi="Calibri"/>
                <w:sz w:val="22"/>
                <w:szCs w:val="22"/>
              </w:rPr>
              <w:t xml:space="preserve"> </w:t>
            </w:r>
            <w:r w:rsidRPr="00281915">
              <w:rPr>
                <w:rFonts w:ascii="Calibri" w:hAnsi="Calibri"/>
                <w:sz w:val="22"/>
                <w:szCs w:val="22"/>
              </w:rPr>
              <w:t>including using 12- and 24-hour</w:t>
            </w:r>
            <w:r>
              <w:rPr>
                <w:rFonts w:ascii="Calibri" w:hAnsi="Calibri"/>
                <w:sz w:val="22"/>
                <w:szCs w:val="22"/>
              </w:rPr>
              <w:t xml:space="preserve"> </w:t>
            </w:r>
            <w:r w:rsidRPr="00281915">
              <w:rPr>
                <w:rFonts w:ascii="Calibri" w:hAnsi="Calibri"/>
                <w:sz w:val="22"/>
                <w:szCs w:val="22"/>
              </w:rPr>
              <w:t>time within a single time zone</w:t>
            </w:r>
            <w:r w:rsidR="003D7086">
              <w:rPr>
                <w:rFonts w:ascii="Calibri" w:hAnsi="Calibri"/>
                <w:sz w:val="22"/>
                <w:szCs w:val="22"/>
              </w:rPr>
              <w:t xml:space="preserve"> </w:t>
            </w:r>
            <w:r w:rsidRPr="00281915">
              <w:rPr>
                <w:rFonts w:ascii="Calibri" w:hAnsi="Calibri"/>
                <w:sz w:val="22"/>
                <w:szCs w:val="22"/>
              </w:rPr>
              <w:t>(ACMMG199)</w:t>
            </w:r>
          </w:p>
        </w:tc>
        <w:tc>
          <w:tcPr>
            <w:tcW w:w="1418" w:type="dxa"/>
          </w:tcPr>
          <w:p w14:paraId="6F5BA731" w14:textId="77777777" w:rsidR="00404E07" w:rsidRDefault="00A055E1" w:rsidP="00E07D3B">
            <w:pPr>
              <w:rPr>
                <w:rFonts w:ascii="Calibri" w:hAnsi="Calibri"/>
                <w:sz w:val="22"/>
                <w:szCs w:val="22"/>
              </w:rPr>
            </w:pPr>
            <w:r>
              <w:rPr>
                <w:rFonts w:ascii="Calibri" w:hAnsi="Calibri"/>
                <w:sz w:val="22"/>
                <w:szCs w:val="22"/>
              </w:rPr>
              <w:t>Elapsed time</w:t>
            </w:r>
          </w:p>
          <w:p w14:paraId="2A2A05C7" w14:textId="77777777" w:rsidR="00A055E1" w:rsidRDefault="00A055E1" w:rsidP="00E07D3B">
            <w:pPr>
              <w:rPr>
                <w:rFonts w:ascii="Calibri" w:hAnsi="Calibri"/>
                <w:sz w:val="22"/>
                <w:szCs w:val="22"/>
              </w:rPr>
            </w:pPr>
          </w:p>
          <w:p w14:paraId="27F4F39E" w14:textId="77777777" w:rsidR="00A055E1" w:rsidRDefault="00A055E1" w:rsidP="00E07D3B">
            <w:pPr>
              <w:rPr>
                <w:rFonts w:ascii="Calibri" w:hAnsi="Calibri"/>
                <w:sz w:val="22"/>
                <w:szCs w:val="22"/>
              </w:rPr>
            </w:pPr>
            <w:r>
              <w:rPr>
                <w:rFonts w:ascii="Calibri" w:hAnsi="Calibri"/>
                <w:sz w:val="22"/>
                <w:szCs w:val="22"/>
              </w:rPr>
              <w:t>12/24hr time</w:t>
            </w:r>
          </w:p>
          <w:p w14:paraId="7B32AA1E" w14:textId="77777777" w:rsidR="00A055E1" w:rsidRDefault="00A055E1" w:rsidP="00E07D3B">
            <w:pPr>
              <w:rPr>
                <w:rFonts w:ascii="Calibri" w:hAnsi="Calibri"/>
                <w:sz w:val="22"/>
                <w:szCs w:val="22"/>
              </w:rPr>
            </w:pPr>
          </w:p>
          <w:p w14:paraId="6B95BBA8" w14:textId="61B54A2A" w:rsidR="00A055E1" w:rsidRDefault="00A055E1" w:rsidP="00E07D3B">
            <w:pPr>
              <w:rPr>
                <w:rFonts w:ascii="Calibri" w:hAnsi="Calibri"/>
                <w:sz w:val="22"/>
                <w:szCs w:val="22"/>
              </w:rPr>
            </w:pPr>
            <w:proofErr w:type="spellStart"/>
            <w:r>
              <w:rPr>
                <w:rFonts w:ascii="Calibri" w:hAnsi="Calibri"/>
                <w:sz w:val="22"/>
                <w:szCs w:val="22"/>
              </w:rPr>
              <w:t>Timezones</w:t>
            </w:r>
            <w:proofErr w:type="spellEnd"/>
          </w:p>
        </w:tc>
        <w:tc>
          <w:tcPr>
            <w:tcW w:w="4224" w:type="dxa"/>
          </w:tcPr>
          <w:p w14:paraId="7F9FDF7E"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334DE4D4" w14:textId="77777777" w:rsidR="00C82BB2" w:rsidRDefault="00C82BB2" w:rsidP="00C82BB2">
            <w:pPr>
              <w:rPr>
                <w:rFonts w:ascii="Calibri" w:hAnsi="Calibri"/>
                <w:sz w:val="22"/>
                <w:szCs w:val="22"/>
              </w:rPr>
            </w:pPr>
            <w:r>
              <w:rPr>
                <w:rFonts w:ascii="Calibri" w:hAnsi="Calibri"/>
                <w:sz w:val="22"/>
                <w:szCs w:val="22"/>
              </w:rPr>
              <w:t>Think-pair-share</w:t>
            </w:r>
          </w:p>
          <w:p w14:paraId="4E505CD3"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7C05F340"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6A4D1CFB" w14:textId="0B51CDF9" w:rsidR="00404E07" w:rsidRDefault="00C82BB2" w:rsidP="00C82BB2">
            <w:pPr>
              <w:rPr>
                <w:rFonts w:ascii="Calibri" w:hAnsi="Calibri"/>
                <w:sz w:val="22"/>
                <w:szCs w:val="22"/>
              </w:rPr>
            </w:pPr>
            <w:r>
              <w:rPr>
                <w:rFonts w:ascii="Calibri" w:hAnsi="Calibri"/>
                <w:sz w:val="22"/>
                <w:szCs w:val="22"/>
              </w:rPr>
              <w:t>Learning log</w:t>
            </w:r>
          </w:p>
        </w:tc>
        <w:tc>
          <w:tcPr>
            <w:tcW w:w="1417" w:type="dxa"/>
          </w:tcPr>
          <w:p w14:paraId="2B5DBA41" w14:textId="77777777" w:rsidR="00404E07" w:rsidRDefault="00404E07" w:rsidP="00E07D3B">
            <w:pPr>
              <w:rPr>
                <w:rFonts w:ascii="Calibri" w:hAnsi="Calibri"/>
                <w:sz w:val="22"/>
                <w:szCs w:val="22"/>
              </w:rPr>
            </w:pPr>
          </w:p>
        </w:tc>
        <w:tc>
          <w:tcPr>
            <w:tcW w:w="1289" w:type="dxa"/>
          </w:tcPr>
          <w:p w14:paraId="45BF06C3" w14:textId="16C8FB02" w:rsidR="00404E07" w:rsidRDefault="00E41E29" w:rsidP="00E07D3B">
            <w:pPr>
              <w:rPr>
                <w:rFonts w:ascii="Calibri" w:hAnsi="Calibri"/>
                <w:sz w:val="22"/>
                <w:szCs w:val="22"/>
              </w:rPr>
            </w:pPr>
            <w:r>
              <w:rPr>
                <w:rFonts w:ascii="Calibri" w:hAnsi="Calibri"/>
                <w:sz w:val="22"/>
                <w:szCs w:val="22"/>
              </w:rPr>
              <w:t>Time.</w:t>
            </w:r>
          </w:p>
        </w:tc>
        <w:tc>
          <w:tcPr>
            <w:tcW w:w="1290" w:type="dxa"/>
          </w:tcPr>
          <w:p w14:paraId="4C7334B1" w14:textId="13558F84" w:rsidR="00404E07" w:rsidRDefault="00A055E1" w:rsidP="00E07D3B">
            <w:pPr>
              <w:rPr>
                <w:rFonts w:ascii="Calibri" w:hAnsi="Calibri"/>
                <w:sz w:val="22"/>
                <w:szCs w:val="22"/>
              </w:rPr>
            </w:pPr>
            <w:r>
              <w:rPr>
                <w:rFonts w:ascii="Calibri" w:hAnsi="Calibri"/>
                <w:sz w:val="22"/>
                <w:szCs w:val="22"/>
              </w:rPr>
              <w:t>Chap 14</w:t>
            </w:r>
          </w:p>
        </w:tc>
        <w:tc>
          <w:tcPr>
            <w:tcW w:w="1290" w:type="dxa"/>
          </w:tcPr>
          <w:p w14:paraId="7AB93992" w14:textId="213BEF3C" w:rsidR="00404E07" w:rsidRDefault="00A055E1" w:rsidP="00E07D3B">
            <w:pPr>
              <w:rPr>
                <w:rFonts w:ascii="Calibri" w:hAnsi="Calibri"/>
                <w:sz w:val="22"/>
                <w:szCs w:val="22"/>
              </w:rPr>
            </w:pPr>
            <w:r>
              <w:rPr>
                <w:rFonts w:ascii="Calibri" w:hAnsi="Calibri"/>
                <w:sz w:val="22"/>
                <w:szCs w:val="22"/>
              </w:rPr>
              <w:t>Chap 4.10</w:t>
            </w:r>
          </w:p>
        </w:tc>
        <w:tc>
          <w:tcPr>
            <w:tcW w:w="1290" w:type="dxa"/>
          </w:tcPr>
          <w:p w14:paraId="284EA234" w14:textId="6BB163D4" w:rsidR="007F60E2" w:rsidRDefault="007F60E2" w:rsidP="007F60E2">
            <w:pPr>
              <w:rPr>
                <w:rFonts w:ascii="Calibri" w:hAnsi="Calibri"/>
                <w:sz w:val="22"/>
                <w:szCs w:val="22"/>
              </w:rPr>
            </w:pPr>
            <w:r>
              <w:rPr>
                <w:rFonts w:ascii="Calibri" w:hAnsi="Calibri"/>
                <w:sz w:val="22"/>
                <w:szCs w:val="22"/>
              </w:rPr>
              <w:t>Week 9</w:t>
            </w:r>
          </w:p>
          <w:p w14:paraId="7780AC18" w14:textId="7E70F0D4" w:rsidR="007F60E2" w:rsidRDefault="007F60E2" w:rsidP="007F60E2">
            <w:pPr>
              <w:rPr>
                <w:rFonts w:ascii="Calibri" w:hAnsi="Calibri"/>
                <w:sz w:val="22"/>
                <w:szCs w:val="22"/>
              </w:rPr>
            </w:pPr>
            <w:r>
              <w:rPr>
                <w:rFonts w:ascii="Calibri" w:hAnsi="Calibri"/>
                <w:sz w:val="22"/>
                <w:szCs w:val="22"/>
              </w:rPr>
              <w:t xml:space="preserve">Test </w:t>
            </w:r>
            <w:r w:rsidR="0090373E">
              <w:rPr>
                <w:rFonts w:ascii="Calibri" w:hAnsi="Calibri"/>
                <w:sz w:val="22"/>
                <w:szCs w:val="22"/>
              </w:rPr>
              <w:t>3</w:t>
            </w:r>
          </w:p>
          <w:p w14:paraId="2EE29CFC" w14:textId="63B4C0A0" w:rsidR="00404E07" w:rsidRDefault="007F60E2" w:rsidP="007F60E2">
            <w:pPr>
              <w:rPr>
                <w:rFonts w:ascii="Calibri" w:hAnsi="Calibri"/>
                <w:sz w:val="22"/>
                <w:szCs w:val="22"/>
              </w:rPr>
            </w:pPr>
            <w:r>
              <w:rPr>
                <w:rFonts w:ascii="Calibri" w:hAnsi="Calibri"/>
                <w:i/>
                <w:sz w:val="22"/>
                <w:szCs w:val="22"/>
              </w:rPr>
              <w:t>Term 3</w:t>
            </w:r>
          </w:p>
        </w:tc>
      </w:tr>
      <w:tr w:rsidR="00776555" w14:paraId="38632715" w14:textId="77777777" w:rsidTr="00C82BB2">
        <w:tc>
          <w:tcPr>
            <w:tcW w:w="654" w:type="dxa"/>
          </w:tcPr>
          <w:p w14:paraId="6B77FB22" w14:textId="04A96B27" w:rsidR="00776555" w:rsidRDefault="00776555" w:rsidP="00776555">
            <w:pPr>
              <w:spacing w:before="120"/>
              <w:jc w:val="center"/>
              <w:rPr>
                <w:rFonts w:ascii="Calibri" w:hAnsi="Calibri"/>
                <w:sz w:val="22"/>
                <w:szCs w:val="22"/>
              </w:rPr>
            </w:pPr>
            <w:r>
              <w:rPr>
                <w:rFonts w:ascii="Calibri" w:hAnsi="Calibri"/>
                <w:sz w:val="22"/>
                <w:szCs w:val="22"/>
              </w:rPr>
              <w:t>10</w:t>
            </w:r>
          </w:p>
        </w:tc>
        <w:tc>
          <w:tcPr>
            <w:tcW w:w="2743" w:type="dxa"/>
          </w:tcPr>
          <w:p w14:paraId="74EA296E" w14:textId="63178EAF" w:rsidR="00776555" w:rsidRDefault="00776555" w:rsidP="00776555">
            <w:pPr>
              <w:rPr>
                <w:rFonts w:ascii="Calibri" w:hAnsi="Calibri"/>
                <w:sz w:val="22"/>
                <w:szCs w:val="22"/>
              </w:rPr>
            </w:pPr>
            <w:r>
              <w:rPr>
                <w:rFonts w:ascii="Calibri" w:hAnsi="Calibri"/>
                <w:sz w:val="22"/>
                <w:szCs w:val="22"/>
              </w:rPr>
              <w:t>STEM</w:t>
            </w:r>
          </w:p>
        </w:tc>
        <w:tc>
          <w:tcPr>
            <w:tcW w:w="1418" w:type="dxa"/>
          </w:tcPr>
          <w:p w14:paraId="56445852" w14:textId="77777777" w:rsidR="00776555" w:rsidRDefault="00776555" w:rsidP="00776555">
            <w:pPr>
              <w:rPr>
                <w:rFonts w:ascii="Calibri" w:hAnsi="Calibri"/>
                <w:sz w:val="22"/>
                <w:szCs w:val="22"/>
              </w:rPr>
            </w:pPr>
          </w:p>
        </w:tc>
        <w:tc>
          <w:tcPr>
            <w:tcW w:w="4224" w:type="dxa"/>
          </w:tcPr>
          <w:p w14:paraId="16FD2945" w14:textId="77777777" w:rsidR="00776555" w:rsidRDefault="00776555" w:rsidP="00776555">
            <w:pPr>
              <w:rPr>
                <w:rFonts w:ascii="Calibri" w:hAnsi="Calibri"/>
                <w:sz w:val="22"/>
                <w:szCs w:val="22"/>
              </w:rPr>
            </w:pPr>
          </w:p>
        </w:tc>
        <w:tc>
          <w:tcPr>
            <w:tcW w:w="1417" w:type="dxa"/>
          </w:tcPr>
          <w:p w14:paraId="0924E9A0" w14:textId="77777777" w:rsidR="00776555" w:rsidRDefault="00776555" w:rsidP="00776555">
            <w:pPr>
              <w:rPr>
                <w:rFonts w:ascii="Calibri" w:hAnsi="Calibri"/>
                <w:sz w:val="22"/>
                <w:szCs w:val="22"/>
              </w:rPr>
            </w:pPr>
          </w:p>
        </w:tc>
        <w:tc>
          <w:tcPr>
            <w:tcW w:w="1289" w:type="dxa"/>
          </w:tcPr>
          <w:p w14:paraId="68236362" w14:textId="77777777" w:rsidR="00776555" w:rsidRDefault="00776555" w:rsidP="00776555">
            <w:pPr>
              <w:rPr>
                <w:rFonts w:ascii="Calibri" w:hAnsi="Calibri"/>
                <w:sz w:val="22"/>
                <w:szCs w:val="22"/>
              </w:rPr>
            </w:pPr>
          </w:p>
        </w:tc>
        <w:tc>
          <w:tcPr>
            <w:tcW w:w="1290" w:type="dxa"/>
          </w:tcPr>
          <w:p w14:paraId="30A892A6" w14:textId="77777777" w:rsidR="00776555" w:rsidRDefault="00776555" w:rsidP="00776555">
            <w:pPr>
              <w:rPr>
                <w:rFonts w:ascii="Calibri" w:hAnsi="Calibri"/>
                <w:sz w:val="22"/>
                <w:szCs w:val="22"/>
              </w:rPr>
            </w:pPr>
          </w:p>
        </w:tc>
        <w:tc>
          <w:tcPr>
            <w:tcW w:w="1290" w:type="dxa"/>
          </w:tcPr>
          <w:p w14:paraId="4E0EC14C" w14:textId="77777777" w:rsidR="00776555" w:rsidRDefault="00776555" w:rsidP="00776555">
            <w:pPr>
              <w:rPr>
                <w:rFonts w:ascii="Calibri" w:hAnsi="Calibri"/>
                <w:sz w:val="22"/>
                <w:szCs w:val="22"/>
              </w:rPr>
            </w:pPr>
          </w:p>
        </w:tc>
        <w:tc>
          <w:tcPr>
            <w:tcW w:w="1290" w:type="dxa"/>
          </w:tcPr>
          <w:p w14:paraId="271A5608" w14:textId="7C3159FD" w:rsidR="00776555" w:rsidRDefault="00776555" w:rsidP="00776555">
            <w:pPr>
              <w:rPr>
                <w:rFonts w:ascii="Calibri" w:hAnsi="Calibri"/>
                <w:sz w:val="22"/>
                <w:szCs w:val="22"/>
              </w:rPr>
            </w:pPr>
            <w:r>
              <w:rPr>
                <w:rFonts w:ascii="Calibri" w:hAnsi="Calibri"/>
                <w:sz w:val="22"/>
                <w:szCs w:val="22"/>
              </w:rPr>
              <w:t>Collect INBs</w:t>
            </w:r>
          </w:p>
        </w:tc>
      </w:tr>
    </w:tbl>
    <w:p w14:paraId="686F212D" w14:textId="26EEA7F5" w:rsidR="00F2223F" w:rsidRDefault="00F2223F" w:rsidP="00394E97">
      <w:pPr>
        <w:rPr>
          <w:rFonts w:ascii="Calibri" w:hAnsi="Calibri"/>
          <w:sz w:val="22"/>
          <w:szCs w:val="22"/>
        </w:rPr>
      </w:pPr>
    </w:p>
    <w:p w14:paraId="22E5739C" w14:textId="2370986A" w:rsidR="00DE446F" w:rsidRDefault="00DE446F" w:rsidP="00394E97">
      <w:pPr>
        <w:rPr>
          <w:rFonts w:ascii="Calibri" w:hAnsi="Calibri"/>
          <w:sz w:val="22"/>
          <w:szCs w:val="22"/>
        </w:rPr>
      </w:pPr>
    </w:p>
    <w:tbl>
      <w:tblPr>
        <w:tblStyle w:val="TableGrid"/>
        <w:tblW w:w="15615" w:type="dxa"/>
        <w:tblLayout w:type="fixed"/>
        <w:tblLook w:val="04A0" w:firstRow="1" w:lastRow="0" w:firstColumn="1" w:lastColumn="0" w:noHBand="0" w:noVBand="1"/>
      </w:tblPr>
      <w:tblGrid>
        <w:gridCol w:w="654"/>
        <w:gridCol w:w="2743"/>
        <w:gridCol w:w="1418"/>
        <w:gridCol w:w="4224"/>
        <w:gridCol w:w="1417"/>
        <w:gridCol w:w="1289"/>
        <w:gridCol w:w="1290"/>
        <w:gridCol w:w="1290"/>
        <w:gridCol w:w="1290"/>
      </w:tblGrid>
      <w:tr w:rsidR="00DE446F" w:rsidRPr="00404E07" w14:paraId="1F71EB47" w14:textId="77777777" w:rsidTr="00BC0D58">
        <w:tc>
          <w:tcPr>
            <w:tcW w:w="15615" w:type="dxa"/>
            <w:gridSpan w:val="9"/>
          </w:tcPr>
          <w:p w14:paraId="66F350DC" w14:textId="22E9D211" w:rsidR="00DE446F" w:rsidRPr="00404E07" w:rsidRDefault="00DE446F" w:rsidP="00BC0D58">
            <w:pPr>
              <w:rPr>
                <w:rFonts w:ascii="Calibri" w:hAnsi="Calibri"/>
                <w:b/>
                <w:sz w:val="22"/>
                <w:szCs w:val="22"/>
              </w:rPr>
            </w:pPr>
            <w:r>
              <w:rPr>
                <w:rFonts w:ascii="Calibri" w:hAnsi="Calibri"/>
                <w:b/>
                <w:sz w:val="22"/>
                <w:szCs w:val="22"/>
              </w:rPr>
              <w:t>Term 4</w:t>
            </w:r>
          </w:p>
        </w:tc>
      </w:tr>
      <w:tr w:rsidR="00DE446F" w:rsidRPr="00404E07" w14:paraId="425B7CD7" w14:textId="77777777" w:rsidTr="00C82BB2">
        <w:trPr>
          <w:trHeight w:val="270"/>
        </w:trPr>
        <w:tc>
          <w:tcPr>
            <w:tcW w:w="654" w:type="dxa"/>
            <w:vMerge w:val="restart"/>
          </w:tcPr>
          <w:p w14:paraId="705BD716" w14:textId="77777777" w:rsidR="00DE446F" w:rsidRPr="00404E07" w:rsidRDefault="00DE446F" w:rsidP="00BC0D58">
            <w:pPr>
              <w:jc w:val="center"/>
              <w:rPr>
                <w:rFonts w:ascii="Calibri" w:hAnsi="Calibri"/>
                <w:b/>
                <w:sz w:val="22"/>
                <w:szCs w:val="22"/>
              </w:rPr>
            </w:pPr>
            <w:proofErr w:type="spellStart"/>
            <w:r w:rsidRPr="00404E07">
              <w:rPr>
                <w:rFonts w:ascii="Calibri" w:hAnsi="Calibri"/>
                <w:b/>
                <w:sz w:val="22"/>
                <w:szCs w:val="22"/>
              </w:rPr>
              <w:t>Wk</w:t>
            </w:r>
            <w:proofErr w:type="spellEnd"/>
          </w:p>
        </w:tc>
        <w:tc>
          <w:tcPr>
            <w:tcW w:w="2743" w:type="dxa"/>
            <w:vMerge w:val="restart"/>
          </w:tcPr>
          <w:p w14:paraId="0E574E19"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Content Descriptions</w:t>
            </w:r>
          </w:p>
          <w:p w14:paraId="465BC629" w14:textId="0D9FC1CB" w:rsidR="00DE446F" w:rsidRPr="00404E07" w:rsidRDefault="00E07D3B" w:rsidP="00BC0D58">
            <w:pPr>
              <w:jc w:val="center"/>
              <w:rPr>
                <w:rFonts w:ascii="Calibri" w:hAnsi="Calibri"/>
                <w:b/>
                <w:sz w:val="22"/>
                <w:szCs w:val="22"/>
              </w:rPr>
            </w:pPr>
            <w:r>
              <w:rPr>
                <w:rFonts w:ascii="Calibri" w:hAnsi="Calibri"/>
                <w:b/>
                <w:sz w:val="22"/>
                <w:szCs w:val="22"/>
              </w:rPr>
              <w:t>(Year 8</w:t>
            </w:r>
            <w:r w:rsidR="00DE446F" w:rsidRPr="00404E07">
              <w:rPr>
                <w:rFonts w:ascii="Calibri" w:hAnsi="Calibri"/>
                <w:b/>
                <w:sz w:val="22"/>
                <w:szCs w:val="22"/>
              </w:rPr>
              <w:t>)</w:t>
            </w:r>
          </w:p>
        </w:tc>
        <w:tc>
          <w:tcPr>
            <w:tcW w:w="1418" w:type="dxa"/>
            <w:vMerge w:val="restart"/>
          </w:tcPr>
          <w:p w14:paraId="49CDEBC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Summary</w:t>
            </w:r>
          </w:p>
        </w:tc>
        <w:tc>
          <w:tcPr>
            <w:tcW w:w="4224" w:type="dxa"/>
            <w:vMerge w:val="restart"/>
          </w:tcPr>
          <w:p w14:paraId="7BDA5BA6"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AVID/WICOR/Lesson Plans</w:t>
            </w:r>
          </w:p>
        </w:tc>
        <w:tc>
          <w:tcPr>
            <w:tcW w:w="1417" w:type="dxa"/>
            <w:vMerge w:val="restart"/>
          </w:tcPr>
          <w:p w14:paraId="02FAD7E9"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Concrete Materials</w:t>
            </w:r>
          </w:p>
        </w:tc>
        <w:tc>
          <w:tcPr>
            <w:tcW w:w="1289" w:type="dxa"/>
            <w:vMerge w:val="restart"/>
          </w:tcPr>
          <w:p w14:paraId="6C39A8A2" w14:textId="77777777" w:rsidR="00DE446F" w:rsidRPr="00404E07" w:rsidRDefault="00DE446F" w:rsidP="00BC0D58">
            <w:pPr>
              <w:jc w:val="center"/>
              <w:rPr>
                <w:rFonts w:ascii="Calibri" w:hAnsi="Calibri"/>
                <w:b/>
                <w:sz w:val="22"/>
                <w:szCs w:val="22"/>
              </w:rPr>
            </w:pPr>
            <w:proofErr w:type="spellStart"/>
            <w:r w:rsidRPr="00404E07">
              <w:rPr>
                <w:rFonts w:ascii="Calibri" w:hAnsi="Calibri"/>
                <w:b/>
                <w:sz w:val="22"/>
                <w:szCs w:val="22"/>
              </w:rPr>
              <w:t>Mathspace</w:t>
            </w:r>
            <w:proofErr w:type="spellEnd"/>
          </w:p>
        </w:tc>
        <w:tc>
          <w:tcPr>
            <w:tcW w:w="2580" w:type="dxa"/>
            <w:gridSpan w:val="2"/>
          </w:tcPr>
          <w:p w14:paraId="7B074862"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Textbook Resources</w:t>
            </w:r>
          </w:p>
        </w:tc>
        <w:tc>
          <w:tcPr>
            <w:tcW w:w="1290" w:type="dxa"/>
            <w:vMerge w:val="restart"/>
          </w:tcPr>
          <w:p w14:paraId="6170E058" w14:textId="77777777" w:rsidR="00DE446F" w:rsidRPr="00404E07" w:rsidRDefault="00DE446F" w:rsidP="00BC0D58">
            <w:pPr>
              <w:jc w:val="center"/>
              <w:rPr>
                <w:rFonts w:ascii="Calibri" w:hAnsi="Calibri"/>
                <w:b/>
                <w:sz w:val="20"/>
                <w:szCs w:val="20"/>
              </w:rPr>
            </w:pPr>
            <w:r w:rsidRPr="00404E07">
              <w:rPr>
                <w:rFonts w:ascii="Calibri" w:hAnsi="Calibri"/>
                <w:b/>
                <w:sz w:val="20"/>
                <w:szCs w:val="20"/>
              </w:rPr>
              <w:t>Assessment</w:t>
            </w:r>
          </w:p>
        </w:tc>
      </w:tr>
      <w:tr w:rsidR="00DE446F" w14:paraId="66F85114" w14:textId="77777777" w:rsidTr="00C82BB2">
        <w:trPr>
          <w:trHeight w:val="270"/>
        </w:trPr>
        <w:tc>
          <w:tcPr>
            <w:tcW w:w="654" w:type="dxa"/>
            <w:vMerge/>
          </w:tcPr>
          <w:p w14:paraId="4AD11B06" w14:textId="77777777" w:rsidR="00DE446F" w:rsidRDefault="00DE446F" w:rsidP="00BC0D58">
            <w:pPr>
              <w:rPr>
                <w:rFonts w:ascii="Calibri" w:hAnsi="Calibri"/>
                <w:sz w:val="22"/>
                <w:szCs w:val="22"/>
              </w:rPr>
            </w:pPr>
          </w:p>
        </w:tc>
        <w:tc>
          <w:tcPr>
            <w:tcW w:w="2743" w:type="dxa"/>
            <w:vMerge/>
          </w:tcPr>
          <w:p w14:paraId="530683A1" w14:textId="77777777" w:rsidR="00DE446F" w:rsidRDefault="00DE446F" w:rsidP="00BC0D58">
            <w:pPr>
              <w:rPr>
                <w:rFonts w:ascii="Calibri" w:hAnsi="Calibri"/>
                <w:sz w:val="22"/>
                <w:szCs w:val="22"/>
              </w:rPr>
            </w:pPr>
          </w:p>
        </w:tc>
        <w:tc>
          <w:tcPr>
            <w:tcW w:w="1418" w:type="dxa"/>
            <w:vMerge/>
          </w:tcPr>
          <w:p w14:paraId="3BF49825" w14:textId="77777777" w:rsidR="00DE446F" w:rsidRDefault="00DE446F" w:rsidP="00BC0D58">
            <w:pPr>
              <w:rPr>
                <w:rFonts w:ascii="Calibri" w:hAnsi="Calibri"/>
                <w:sz w:val="22"/>
                <w:szCs w:val="22"/>
              </w:rPr>
            </w:pPr>
          </w:p>
        </w:tc>
        <w:tc>
          <w:tcPr>
            <w:tcW w:w="4224" w:type="dxa"/>
            <w:vMerge/>
          </w:tcPr>
          <w:p w14:paraId="317DA96C" w14:textId="77777777" w:rsidR="00DE446F" w:rsidRDefault="00DE446F" w:rsidP="00BC0D58">
            <w:pPr>
              <w:rPr>
                <w:rFonts w:ascii="Calibri" w:hAnsi="Calibri"/>
                <w:sz w:val="22"/>
                <w:szCs w:val="22"/>
              </w:rPr>
            </w:pPr>
          </w:p>
        </w:tc>
        <w:tc>
          <w:tcPr>
            <w:tcW w:w="1417" w:type="dxa"/>
            <w:vMerge/>
          </w:tcPr>
          <w:p w14:paraId="3CD94FE1" w14:textId="77777777" w:rsidR="00DE446F" w:rsidRDefault="00DE446F" w:rsidP="00BC0D58">
            <w:pPr>
              <w:rPr>
                <w:rFonts w:ascii="Calibri" w:hAnsi="Calibri"/>
                <w:sz w:val="22"/>
                <w:szCs w:val="22"/>
              </w:rPr>
            </w:pPr>
          </w:p>
        </w:tc>
        <w:tc>
          <w:tcPr>
            <w:tcW w:w="1289" w:type="dxa"/>
            <w:vMerge/>
          </w:tcPr>
          <w:p w14:paraId="77DA34B0" w14:textId="77777777" w:rsidR="00DE446F" w:rsidRDefault="00DE446F" w:rsidP="00BC0D58">
            <w:pPr>
              <w:rPr>
                <w:rFonts w:ascii="Calibri" w:hAnsi="Calibri"/>
                <w:sz w:val="22"/>
                <w:szCs w:val="22"/>
              </w:rPr>
            </w:pPr>
          </w:p>
        </w:tc>
        <w:tc>
          <w:tcPr>
            <w:tcW w:w="1290" w:type="dxa"/>
          </w:tcPr>
          <w:p w14:paraId="09244EDC" w14:textId="77777777" w:rsidR="00DE446F" w:rsidRPr="00404E07" w:rsidRDefault="00DE446F" w:rsidP="00BC0D58">
            <w:pPr>
              <w:jc w:val="center"/>
              <w:rPr>
                <w:rFonts w:ascii="Calibri" w:hAnsi="Calibri"/>
                <w:b/>
                <w:sz w:val="22"/>
                <w:szCs w:val="22"/>
              </w:rPr>
            </w:pPr>
            <w:r w:rsidRPr="00404E07">
              <w:rPr>
                <w:rFonts w:ascii="Calibri" w:hAnsi="Calibri"/>
                <w:b/>
                <w:sz w:val="22"/>
                <w:szCs w:val="22"/>
              </w:rPr>
              <w:t>Dwyer</w:t>
            </w:r>
          </w:p>
        </w:tc>
        <w:tc>
          <w:tcPr>
            <w:tcW w:w="1290" w:type="dxa"/>
          </w:tcPr>
          <w:p w14:paraId="50F1F868" w14:textId="72D2747B" w:rsidR="00DE446F" w:rsidRPr="00404E07" w:rsidRDefault="00A055E1" w:rsidP="00BC0D58">
            <w:pPr>
              <w:jc w:val="center"/>
              <w:rPr>
                <w:rFonts w:ascii="Calibri" w:hAnsi="Calibri"/>
                <w:b/>
                <w:sz w:val="22"/>
                <w:szCs w:val="22"/>
              </w:rPr>
            </w:pPr>
            <w:r>
              <w:rPr>
                <w:rFonts w:ascii="Calibri" w:hAnsi="Calibri"/>
                <w:b/>
                <w:sz w:val="22"/>
                <w:szCs w:val="22"/>
              </w:rPr>
              <w:t>Cambridge</w:t>
            </w:r>
          </w:p>
        </w:tc>
        <w:tc>
          <w:tcPr>
            <w:tcW w:w="1290" w:type="dxa"/>
            <w:vMerge/>
          </w:tcPr>
          <w:p w14:paraId="6DD3873E" w14:textId="77777777" w:rsidR="00DE446F" w:rsidRDefault="00DE446F" w:rsidP="00BC0D58">
            <w:pPr>
              <w:rPr>
                <w:rFonts w:ascii="Calibri" w:hAnsi="Calibri"/>
                <w:sz w:val="22"/>
                <w:szCs w:val="22"/>
              </w:rPr>
            </w:pPr>
          </w:p>
        </w:tc>
      </w:tr>
      <w:tr w:rsidR="00DE446F" w14:paraId="53BA404B" w14:textId="77777777" w:rsidTr="00C82BB2">
        <w:tc>
          <w:tcPr>
            <w:tcW w:w="654" w:type="dxa"/>
          </w:tcPr>
          <w:p w14:paraId="5F4B5A55" w14:textId="6F4F93D8" w:rsidR="00DE446F" w:rsidRDefault="007A52A3" w:rsidP="00E07D3B">
            <w:pPr>
              <w:spacing w:before="120"/>
              <w:jc w:val="center"/>
              <w:rPr>
                <w:rFonts w:ascii="Calibri" w:hAnsi="Calibri"/>
                <w:sz w:val="22"/>
                <w:szCs w:val="22"/>
              </w:rPr>
            </w:pPr>
            <w:r>
              <w:rPr>
                <w:rFonts w:ascii="Calibri" w:hAnsi="Calibri"/>
                <w:sz w:val="22"/>
                <w:szCs w:val="22"/>
              </w:rPr>
              <w:t>1-2</w:t>
            </w:r>
          </w:p>
        </w:tc>
        <w:tc>
          <w:tcPr>
            <w:tcW w:w="2743" w:type="dxa"/>
          </w:tcPr>
          <w:p w14:paraId="1E4DB20A" w14:textId="62F98C41" w:rsidR="007A52A3" w:rsidRDefault="007A52A3" w:rsidP="007A52A3">
            <w:pPr>
              <w:rPr>
                <w:rFonts w:ascii="Calibri" w:hAnsi="Calibri"/>
                <w:sz w:val="22"/>
                <w:szCs w:val="22"/>
              </w:rPr>
            </w:pPr>
            <w:r w:rsidRPr="007A52A3">
              <w:rPr>
                <w:rFonts w:ascii="Calibri" w:hAnsi="Calibri"/>
                <w:sz w:val="22"/>
                <w:szCs w:val="22"/>
              </w:rPr>
              <w:t>Plot linear relationships on the</w:t>
            </w:r>
            <w:r w:rsidR="00A055E1">
              <w:rPr>
                <w:rFonts w:ascii="Calibri" w:hAnsi="Calibri"/>
                <w:sz w:val="22"/>
                <w:szCs w:val="22"/>
              </w:rPr>
              <w:t xml:space="preserve"> </w:t>
            </w:r>
            <w:r w:rsidRPr="007A52A3">
              <w:rPr>
                <w:rFonts w:ascii="Calibri" w:hAnsi="Calibri"/>
                <w:sz w:val="22"/>
                <w:szCs w:val="22"/>
              </w:rPr>
              <w:t>Cartesian plane with and without</w:t>
            </w:r>
            <w:r w:rsidR="00A055E1">
              <w:rPr>
                <w:rFonts w:ascii="Calibri" w:hAnsi="Calibri"/>
                <w:sz w:val="22"/>
                <w:szCs w:val="22"/>
              </w:rPr>
              <w:t xml:space="preserve"> </w:t>
            </w:r>
            <w:r w:rsidRPr="007A52A3">
              <w:rPr>
                <w:rFonts w:ascii="Calibri" w:hAnsi="Calibri"/>
                <w:sz w:val="22"/>
                <w:szCs w:val="22"/>
              </w:rPr>
              <w:t>the use of digital technologies</w:t>
            </w:r>
            <w:r w:rsidR="008C3D7D">
              <w:rPr>
                <w:rFonts w:ascii="Calibri" w:hAnsi="Calibri"/>
                <w:sz w:val="22"/>
                <w:szCs w:val="22"/>
              </w:rPr>
              <w:t xml:space="preserve"> </w:t>
            </w:r>
            <w:r w:rsidRPr="007A52A3">
              <w:rPr>
                <w:rFonts w:ascii="Calibri" w:hAnsi="Calibri"/>
                <w:sz w:val="22"/>
                <w:szCs w:val="22"/>
              </w:rPr>
              <w:t>(ACMNA193)</w:t>
            </w:r>
          </w:p>
          <w:p w14:paraId="68D5688F" w14:textId="561400B1" w:rsidR="00DE446F" w:rsidRDefault="007A52A3" w:rsidP="007A52A3">
            <w:pPr>
              <w:rPr>
                <w:rFonts w:ascii="Calibri" w:hAnsi="Calibri"/>
                <w:sz w:val="22"/>
                <w:szCs w:val="22"/>
              </w:rPr>
            </w:pPr>
            <w:r w:rsidRPr="007A52A3">
              <w:rPr>
                <w:rFonts w:ascii="Calibri" w:hAnsi="Calibri"/>
                <w:sz w:val="22"/>
                <w:szCs w:val="22"/>
              </w:rPr>
              <w:t>Solve linear equations using</w:t>
            </w:r>
            <w:r w:rsidR="00A055E1">
              <w:rPr>
                <w:rFonts w:ascii="Calibri" w:hAnsi="Calibri"/>
                <w:sz w:val="22"/>
                <w:szCs w:val="22"/>
              </w:rPr>
              <w:t xml:space="preserve"> </w:t>
            </w:r>
            <w:r w:rsidRPr="007A52A3">
              <w:rPr>
                <w:rFonts w:ascii="Calibri" w:hAnsi="Calibri"/>
                <w:sz w:val="22"/>
                <w:szCs w:val="22"/>
              </w:rPr>
              <w:t xml:space="preserve">algebraic and </w:t>
            </w:r>
            <w:r w:rsidRPr="007A52A3">
              <w:rPr>
                <w:rFonts w:ascii="Calibri" w:hAnsi="Calibri"/>
                <w:b/>
                <w:sz w:val="22"/>
                <w:szCs w:val="22"/>
                <w:u w:val="single"/>
              </w:rPr>
              <w:t>graphical</w:t>
            </w:r>
            <w:r w:rsidR="00A055E1">
              <w:rPr>
                <w:rFonts w:ascii="Calibri" w:hAnsi="Calibri"/>
                <w:sz w:val="22"/>
                <w:szCs w:val="22"/>
              </w:rPr>
              <w:t xml:space="preserve"> </w:t>
            </w:r>
            <w:r w:rsidRPr="007A52A3">
              <w:rPr>
                <w:rFonts w:ascii="Calibri" w:hAnsi="Calibri"/>
                <w:sz w:val="22"/>
                <w:szCs w:val="22"/>
              </w:rPr>
              <w:t>techniques. Verify solutions by</w:t>
            </w:r>
            <w:r w:rsidR="004E6CF7">
              <w:rPr>
                <w:rFonts w:ascii="Calibri" w:hAnsi="Calibri"/>
                <w:sz w:val="22"/>
                <w:szCs w:val="22"/>
              </w:rPr>
              <w:t xml:space="preserve"> </w:t>
            </w:r>
            <w:r w:rsidRPr="007A52A3">
              <w:rPr>
                <w:rFonts w:ascii="Calibri" w:hAnsi="Calibri"/>
                <w:sz w:val="22"/>
                <w:szCs w:val="22"/>
              </w:rPr>
              <w:t>substitution</w:t>
            </w:r>
            <w:r w:rsidR="004E6CF7">
              <w:rPr>
                <w:rFonts w:ascii="Calibri" w:hAnsi="Calibri"/>
                <w:sz w:val="22"/>
                <w:szCs w:val="22"/>
              </w:rPr>
              <w:t xml:space="preserve"> </w:t>
            </w:r>
            <w:r w:rsidRPr="007A52A3">
              <w:rPr>
                <w:rFonts w:ascii="Calibri" w:hAnsi="Calibri"/>
                <w:sz w:val="22"/>
                <w:szCs w:val="22"/>
              </w:rPr>
              <w:t>(ACMNA194)</w:t>
            </w:r>
          </w:p>
        </w:tc>
        <w:tc>
          <w:tcPr>
            <w:tcW w:w="1418" w:type="dxa"/>
          </w:tcPr>
          <w:p w14:paraId="7E141420" w14:textId="77777777" w:rsidR="00DE446F" w:rsidRDefault="00A055E1" w:rsidP="00E07D3B">
            <w:pPr>
              <w:rPr>
                <w:rFonts w:ascii="Calibri" w:hAnsi="Calibri"/>
                <w:sz w:val="22"/>
                <w:szCs w:val="22"/>
              </w:rPr>
            </w:pPr>
            <w:r>
              <w:rPr>
                <w:rFonts w:ascii="Calibri" w:hAnsi="Calibri"/>
                <w:sz w:val="22"/>
                <w:szCs w:val="22"/>
              </w:rPr>
              <w:t>Converting between rules/tables/graphs.</w:t>
            </w:r>
          </w:p>
          <w:p w14:paraId="4EF724A9" w14:textId="77777777" w:rsidR="00A055E1" w:rsidRDefault="00A055E1" w:rsidP="00E07D3B">
            <w:pPr>
              <w:rPr>
                <w:rFonts w:ascii="Calibri" w:hAnsi="Calibri"/>
                <w:sz w:val="22"/>
                <w:szCs w:val="22"/>
              </w:rPr>
            </w:pPr>
          </w:p>
          <w:p w14:paraId="5E19358D" w14:textId="7A4654F0" w:rsidR="00A055E1" w:rsidRDefault="00A055E1" w:rsidP="00E07D3B">
            <w:pPr>
              <w:rPr>
                <w:rFonts w:ascii="Calibri" w:hAnsi="Calibri"/>
                <w:sz w:val="22"/>
                <w:szCs w:val="22"/>
              </w:rPr>
            </w:pPr>
            <w:r>
              <w:rPr>
                <w:rFonts w:ascii="Calibri" w:hAnsi="Calibri"/>
                <w:sz w:val="22"/>
                <w:szCs w:val="22"/>
              </w:rPr>
              <w:t>Gradient and y-intercept</w:t>
            </w:r>
          </w:p>
        </w:tc>
        <w:tc>
          <w:tcPr>
            <w:tcW w:w="4224" w:type="dxa"/>
          </w:tcPr>
          <w:p w14:paraId="48EB42F5"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04749EC7" w14:textId="77777777" w:rsidR="00C82BB2" w:rsidRDefault="00C82BB2" w:rsidP="00C82BB2">
            <w:pPr>
              <w:rPr>
                <w:rFonts w:ascii="Calibri" w:hAnsi="Calibri"/>
                <w:sz w:val="22"/>
                <w:szCs w:val="22"/>
              </w:rPr>
            </w:pPr>
            <w:r>
              <w:rPr>
                <w:rFonts w:ascii="Calibri" w:hAnsi="Calibri"/>
                <w:sz w:val="22"/>
                <w:szCs w:val="22"/>
              </w:rPr>
              <w:t>Think-pair-share</w:t>
            </w:r>
          </w:p>
          <w:p w14:paraId="08FBEFBE"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44290F62"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67A5AC92" w14:textId="764007C0" w:rsidR="00C82BB2" w:rsidRDefault="00C82BB2" w:rsidP="00C82BB2">
            <w:pPr>
              <w:rPr>
                <w:rFonts w:ascii="Calibri" w:hAnsi="Calibri"/>
                <w:sz w:val="22"/>
                <w:szCs w:val="22"/>
              </w:rPr>
            </w:pPr>
            <w:r>
              <w:rPr>
                <w:rFonts w:ascii="Calibri" w:hAnsi="Calibri"/>
                <w:sz w:val="22"/>
                <w:szCs w:val="22"/>
              </w:rPr>
              <w:t>Learning log</w:t>
            </w:r>
          </w:p>
          <w:p w14:paraId="082848E1" w14:textId="68DC5494" w:rsidR="00DE446F" w:rsidRDefault="00A055E1" w:rsidP="00E07D3B">
            <w:pPr>
              <w:rPr>
                <w:rFonts w:ascii="Calibri" w:hAnsi="Calibri"/>
                <w:sz w:val="22"/>
                <w:szCs w:val="22"/>
              </w:rPr>
            </w:pPr>
            <w:r>
              <w:rPr>
                <w:rFonts w:ascii="Calibri" w:hAnsi="Calibri"/>
                <w:sz w:val="22"/>
                <w:szCs w:val="22"/>
              </w:rPr>
              <w:t>Plumber’s Choice</w:t>
            </w:r>
            <w:r w:rsidR="004E6CF7">
              <w:rPr>
                <w:rFonts w:ascii="Calibri" w:hAnsi="Calibri"/>
                <w:sz w:val="22"/>
                <w:szCs w:val="22"/>
              </w:rPr>
              <w:t xml:space="preserve"> (Rule to Graph)</w:t>
            </w:r>
          </w:p>
        </w:tc>
        <w:tc>
          <w:tcPr>
            <w:tcW w:w="1417" w:type="dxa"/>
          </w:tcPr>
          <w:p w14:paraId="0C808D60" w14:textId="77777777" w:rsidR="00DE446F" w:rsidRDefault="00DE446F" w:rsidP="00E07D3B">
            <w:pPr>
              <w:rPr>
                <w:rFonts w:ascii="Calibri" w:hAnsi="Calibri"/>
                <w:sz w:val="22"/>
                <w:szCs w:val="22"/>
              </w:rPr>
            </w:pPr>
          </w:p>
        </w:tc>
        <w:tc>
          <w:tcPr>
            <w:tcW w:w="1289" w:type="dxa"/>
          </w:tcPr>
          <w:p w14:paraId="3ABC40BE" w14:textId="345C5C4A" w:rsidR="00DE446F" w:rsidRDefault="00E41E29" w:rsidP="00E07D3B">
            <w:pPr>
              <w:rPr>
                <w:rFonts w:ascii="Calibri" w:hAnsi="Calibri"/>
                <w:sz w:val="22"/>
                <w:szCs w:val="22"/>
              </w:rPr>
            </w:pPr>
            <w:r>
              <w:rPr>
                <w:rFonts w:ascii="Calibri" w:hAnsi="Calibri"/>
                <w:sz w:val="22"/>
                <w:szCs w:val="22"/>
              </w:rPr>
              <w:t>Data analysis- calculated from graphs 7 charts</w:t>
            </w:r>
          </w:p>
        </w:tc>
        <w:tc>
          <w:tcPr>
            <w:tcW w:w="1290" w:type="dxa"/>
          </w:tcPr>
          <w:p w14:paraId="630C7A95" w14:textId="02EB2479" w:rsidR="00DE446F" w:rsidRDefault="00A055E1" w:rsidP="00E07D3B">
            <w:pPr>
              <w:rPr>
                <w:rFonts w:ascii="Calibri" w:hAnsi="Calibri"/>
                <w:sz w:val="22"/>
                <w:szCs w:val="22"/>
              </w:rPr>
            </w:pPr>
            <w:r>
              <w:rPr>
                <w:rFonts w:ascii="Calibri" w:hAnsi="Calibri"/>
                <w:sz w:val="22"/>
                <w:szCs w:val="22"/>
              </w:rPr>
              <w:t>Chap 16</w:t>
            </w:r>
          </w:p>
        </w:tc>
        <w:tc>
          <w:tcPr>
            <w:tcW w:w="1290" w:type="dxa"/>
          </w:tcPr>
          <w:p w14:paraId="70C7A3DB" w14:textId="0ECB8999" w:rsidR="00DE446F" w:rsidRDefault="00A055E1" w:rsidP="00E07D3B">
            <w:pPr>
              <w:rPr>
                <w:rFonts w:ascii="Calibri" w:hAnsi="Calibri"/>
                <w:sz w:val="22"/>
                <w:szCs w:val="22"/>
              </w:rPr>
            </w:pPr>
            <w:r>
              <w:rPr>
                <w:rFonts w:ascii="Calibri" w:hAnsi="Calibri"/>
                <w:sz w:val="22"/>
                <w:szCs w:val="22"/>
              </w:rPr>
              <w:t>Chap 9</w:t>
            </w:r>
          </w:p>
        </w:tc>
        <w:tc>
          <w:tcPr>
            <w:tcW w:w="1290" w:type="dxa"/>
          </w:tcPr>
          <w:p w14:paraId="0F1A1064" w14:textId="77777777" w:rsidR="004E6CF7" w:rsidRDefault="004E6CF7" w:rsidP="00E07D3B">
            <w:pPr>
              <w:rPr>
                <w:rFonts w:ascii="Calibri" w:hAnsi="Calibri"/>
                <w:sz w:val="22"/>
                <w:szCs w:val="22"/>
              </w:rPr>
            </w:pPr>
            <w:r>
              <w:rPr>
                <w:rFonts w:ascii="Calibri" w:hAnsi="Calibri"/>
                <w:sz w:val="22"/>
                <w:szCs w:val="22"/>
              </w:rPr>
              <w:t>Week 2</w:t>
            </w:r>
          </w:p>
          <w:p w14:paraId="2C4EA60C" w14:textId="45A5B79F" w:rsidR="00DE446F" w:rsidRDefault="00A055E1" w:rsidP="00E07D3B">
            <w:pPr>
              <w:rPr>
                <w:rFonts w:ascii="Calibri" w:hAnsi="Calibri"/>
                <w:sz w:val="16"/>
                <w:szCs w:val="16"/>
              </w:rPr>
            </w:pPr>
            <w:r w:rsidRPr="004E6CF7">
              <w:rPr>
                <w:rFonts w:ascii="Calibri" w:hAnsi="Calibri"/>
                <w:sz w:val="16"/>
                <w:szCs w:val="16"/>
              </w:rPr>
              <w:t>Investigation</w:t>
            </w:r>
            <w:r w:rsidR="00FF68D9">
              <w:rPr>
                <w:rFonts w:ascii="Calibri" w:hAnsi="Calibri"/>
                <w:sz w:val="16"/>
                <w:szCs w:val="16"/>
              </w:rPr>
              <w:t xml:space="preserve"> </w:t>
            </w:r>
            <w:r w:rsidR="00C2373D">
              <w:rPr>
                <w:rFonts w:ascii="Calibri" w:hAnsi="Calibri"/>
                <w:sz w:val="16"/>
                <w:szCs w:val="16"/>
              </w:rPr>
              <w:t>4</w:t>
            </w:r>
          </w:p>
          <w:p w14:paraId="35E600D2" w14:textId="2B36DA78" w:rsidR="00FF68D9" w:rsidRPr="00FF68D9" w:rsidRDefault="00FF68D9" w:rsidP="00E07D3B">
            <w:pPr>
              <w:rPr>
                <w:rFonts w:ascii="Calibri" w:hAnsi="Calibri"/>
                <w:i/>
                <w:sz w:val="22"/>
                <w:szCs w:val="22"/>
              </w:rPr>
            </w:pPr>
            <w:r w:rsidRPr="00FF68D9">
              <w:rPr>
                <w:rFonts w:ascii="Calibri" w:hAnsi="Calibri"/>
                <w:i/>
                <w:sz w:val="22"/>
                <w:szCs w:val="22"/>
              </w:rPr>
              <w:t>Linear Rel</w:t>
            </w:r>
            <w:r>
              <w:rPr>
                <w:rFonts w:ascii="Calibri" w:hAnsi="Calibri"/>
                <w:i/>
                <w:sz w:val="22"/>
                <w:szCs w:val="22"/>
              </w:rPr>
              <w:t>ationships</w:t>
            </w:r>
          </w:p>
        </w:tc>
      </w:tr>
      <w:tr w:rsidR="00DE446F" w14:paraId="78DF8DE8" w14:textId="77777777" w:rsidTr="00C82BB2">
        <w:tc>
          <w:tcPr>
            <w:tcW w:w="654" w:type="dxa"/>
          </w:tcPr>
          <w:p w14:paraId="2B416C71" w14:textId="75F397C7" w:rsidR="00DE446F" w:rsidRDefault="00281915" w:rsidP="00E07D3B">
            <w:pPr>
              <w:spacing w:before="120"/>
              <w:jc w:val="center"/>
              <w:rPr>
                <w:rFonts w:ascii="Calibri" w:hAnsi="Calibri"/>
                <w:sz w:val="22"/>
                <w:szCs w:val="22"/>
              </w:rPr>
            </w:pPr>
            <w:r>
              <w:rPr>
                <w:rFonts w:ascii="Calibri" w:hAnsi="Calibri"/>
                <w:sz w:val="22"/>
                <w:szCs w:val="22"/>
              </w:rPr>
              <w:t>3-4</w:t>
            </w:r>
          </w:p>
        </w:tc>
        <w:tc>
          <w:tcPr>
            <w:tcW w:w="2743" w:type="dxa"/>
          </w:tcPr>
          <w:p w14:paraId="0664DB7A" w14:textId="35AE5C4B" w:rsidR="00DE446F" w:rsidRDefault="00281915" w:rsidP="00281915">
            <w:pPr>
              <w:rPr>
                <w:rFonts w:ascii="Calibri" w:hAnsi="Calibri"/>
                <w:sz w:val="22"/>
                <w:szCs w:val="22"/>
              </w:rPr>
            </w:pPr>
            <w:r w:rsidRPr="00281915">
              <w:rPr>
                <w:rFonts w:ascii="Calibri" w:hAnsi="Calibri"/>
                <w:sz w:val="22"/>
                <w:szCs w:val="22"/>
              </w:rPr>
              <w:t>Describe events using language of</w:t>
            </w:r>
            <w:r w:rsidR="004E6CF7">
              <w:rPr>
                <w:rFonts w:ascii="Calibri" w:hAnsi="Calibri"/>
                <w:sz w:val="22"/>
                <w:szCs w:val="22"/>
              </w:rPr>
              <w:t xml:space="preserve"> </w:t>
            </w:r>
            <w:r w:rsidRPr="00281915">
              <w:rPr>
                <w:rFonts w:ascii="Calibri" w:hAnsi="Calibri"/>
                <w:sz w:val="22"/>
                <w:szCs w:val="22"/>
              </w:rPr>
              <w:t>'at least', exclusive 'or' (A or B but</w:t>
            </w:r>
            <w:r w:rsidR="008C3D7D">
              <w:rPr>
                <w:rFonts w:ascii="Calibri" w:hAnsi="Calibri"/>
                <w:sz w:val="22"/>
                <w:szCs w:val="22"/>
              </w:rPr>
              <w:t xml:space="preserve"> </w:t>
            </w:r>
            <w:r w:rsidRPr="00281915">
              <w:rPr>
                <w:rFonts w:ascii="Calibri" w:hAnsi="Calibri"/>
                <w:sz w:val="22"/>
                <w:szCs w:val="22"/>
              </w:rPr>
              <w:t>not both), inclusive 'or' (A or B or</w:t>
            </w:r>
            <w:r w:rsidR="004E6CF7">
              <w:rPr>
                <w:rFonts w:ascii="Calibri" w:hAnsi="Calibri"/>
                <w:sz w:val="22"/>
                <w:szCs w:val="22"/>
              </w:rPr>
              <w:t xml:space="preserve"> </w:t>
            </w:r>
            <w:r w:rsidRPr="00281915">
              <w:rPr>
                <w:rFonts w:ascii="Calibri" w:hAnsi="Calibri"/>
                <w:sz w:val="22"/>
                <w:szCs w:val="22"/>
              </w:rPr>
              <w:t>both) and 'and' (ACMSP205)</w:t>
            </w:r>
          </w:p>
          <w:p w14:paraId="30AF74BA" w14:textId="37E7DB48" w:rsidR="00281915" w:rsidRPr="00281915" w:rsidRDefault="00281915" w:rsidP="00281915">
            <w:pPr>
              <w:rPr>
                <w:rFonts w:ascii="Calibri" w:hAnsi="Calibri"/>
                <w:sz w:val="22"/>
                <w:szCs w:val="22"/>
              </w:rPr>
            </w:pPr>
            <w:r w:rsidRPr="00281915">
              <w:rPr>
                <w:rFonts w:ascii="Calibri" w:hAnsi="Calibri"/>
                <w:sz w:val="22"/>
                <w:szCs w:val="22"/>
              </w:rPr>
              <w:lastRenderedPageBreak/>
              <w:t>Represent events in two-way</w:t>
            </w:r>
            <w:r w:rsidR="004E6CF7">
              <w:rPr>
                <w:rFonts w:ascii="Calibri" w:hAnsi="Calibri"/>
                <w:sz w:val="22"/>
                <w:szCs w:val="22"/>
              </w:rPr>
              <w:t xml:space="preserve"> </w:t>
            </w:r>
            <w:r w:rsidRPr="00281915">
              <w:rPr>
                <w:rFonts w:ascii="Calibri" w:hAnsi="Calibri"/>
                <w:sz w:val="22"/>
                <w:szCs w:val="22"/>
              </w:rPr>
              <w:t>tables and Venn diagrams and</w:t>
            </w:r>
            <w:r w:rsidR="004E6CF7">
              <w:rPr>
                <w:rFonts w:ascii="Calibri" w:hAnsi="Calibri"/>
                <w:sz w:val="22"/>
                <w:szCs w:val="22"/>
              </w:rPr>
              <w:t xml:space="preserve"> </w:t>
            </w:r>
            <w:r w:rsidRPr="00281915">
              <w:rPr>
                <w:rFonts w:ascii="Calibri" w:hAnsi="Calibri"/>
                <w:sz w:val="22"/>
                <w:szCs w:val="22"/>
              </w:rPr>
              <w:t>solve related problems</w:t>
            </w:r>
          </w:p>
          <w:p w14:paraId="07E9F3CF" w14:textId="561DCFB2" w:rsidR="00281915" w:rsidRDefault="00281915" w:rsidP="00281915">
            <w:pPr>
              <w:rPr>
                <w:rFonts w:ascii="Calibri" w:hAnsi="Calibri"/>
                <w:sz w:val="22"/>
                <w:szCs w:val="22"/>
              </w:rPr>
            </w:pPr>
            <w:r w:rsidRPr="00281915">
              <w:rPr>
                <w:rFonts w:ascii="Calibri" w:hAnsi="Calibri"/>
                <w:sz w:val="22"/>
                <w:szCs w:val="22"/>
              </w:rPr>
              <w:t>(ACMSP292)</w:t>
            </w:r>
          </w:p>
        </w:tc>
        <w:tc>
          <w:tcPr>
            <w:tcW w:w="1418" w:type="dxa"/>
          </w:tcPr>
          <w:p w14:paraId="6D1102A8" w14:textId="77777777" w:rsidR="00DE446F" w:rsidRDefault="004E6CF7" w:rsidP="00E07D3B">
            <w:pPr>
              <w:rPr>
                <w:rFonts w:ascii="Calibri" w:hAnsi="Calibri"/>
                <w:sz w:val="22"/>
                <w:szCs w:val="22"/>
              </w:rPr>
            </w:pPr>
            <w:r>
              <w:rPr>
                <w:rFonts w:ascii="Calibri" w:hAnsi="Calibri"/>
                <w:sz w:val="22"/>
                <w:szCs w:val="22"/>
              </w:rPr>
              <w:lastRenderedPageBreak/>
              <w:t>Language (not, and, or)</w:t>
            </w:r>
          </w:p>
          <w:p w14:paraId="51685B44" w14:textId="77777777" w:rsidR="004E6CF7" w:rsidRDefault="004E6CF7" w:rsidP="00E07D3B">
            <w:pPr>
              <w:rPr>
                <w:rFonts w:ascii="Calibri" w:hAnsi="Calibri"/>
                <w:sz w:val="22"/>
                <w:szCs w:val="22"/>
              </w:rPr>
            </w:pPr>
          </w:p>
          <w:p w14:paraId="41E0AE05" w14:textId="5D806AA9" w:rsidR="004E6CF7" w:rsidRDefault="004E6CF7" w:rsidP="00E07D3B">
            <w:pPr>
              <w:rPr>
                <w:rFonts w:ascii="Calibri" w:hAnsi="Calibri"/>
                <w:sz w:val="22"/>
                <w:szCs w:val="22"/>
              </w:rPr>
            </w:pPr>
            <w:r>
              <w:rPr>
                <w:rFonts w:ascii="Calibri" w:hAnsi="Calibri"/>
                <w:sz w:val="22"/>
                <w:szCs w:val="22"/>
              </w:rPr>
              <w:t>Multiple events (tables)</w:t>
            </w:r>
          </w:p>
          <w:p w14:paraId="6380C131" w14:textId="77777777" w:rsidR="004E6CF7" w:rsidRDefault="004E6CF7" w:rsidP="00E07D3B">
            <w:pPr>
              <w:rPr>
                <w:rFonts w:ascii="Calibri" w:hAnsi="Calibri"/>
                <w:sz w:val="22"/>
                <w:szCs w:val="22"/>
              </w:rPr>
            </w:pPr>
          </w:p>
          <w:p w14:paraId="353B0DFD" w14:textId="02301BED" w:rsidR="004E6CF7" w:rsidRDefault="004E6CF7" w:rsidP="00E07D3B">
            <w:pPr>
              <w:rPr>
                <w:rFonts w:ascii="Calibri" w:hAnsi="Calibri"/>
                <w:sz w:val="22"/>
                <w:szCs w:val="22"/>
              </w:rPr>
            </w:pPr>
            <w:r>
              <w:rPr>
                <w:rFonts w:ascii="Calibri" w:hAnsi="Calibri"/>
                <w:sz w:val="22"/>
                <w:szCs w:val="22"/>
              </w:rPr>
              <w:t>Two-way tables, Venn diagrams</w:t>
            </w:r>
          </w:p>
        </w:tc>
        <w:tc>
          <w:tcPr>
            <w:tcW w:w="4224" w:type="dxa"/>
          </w:tcPr>
          <w:p w14:paraId="55908E6F" w14:textId="77777777" w:rsidR="00C82BB2" w:rsidRDefault="00C82BB2" w:rsidP="00C82BB2">
            <w:pPr>
              <w:rPr>
                <w:rFonts w:ascii="Calibri" w:hAnsi="Calibri"/>
                <w:sz w:val="22"/>
                <w:szCs w:val="22"/>
              </w:rPr>
            </w:pPr>
            <w:proofErr w:type="spellStart"/>
            <w:r>
              <w:rPr>
                <w:rFonts w:ascii="Calibri" w:hAnsi="Calibri"/>
                <w:sz w:val="22"/>
                <w:szCs w:val="22"/>
              </w:rPr>
              <w:lastRenderedPageBreak/>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25B5129E" w14:textId="77777777" w:rsidR="00C82BB2" w:rsidRDefault="00C82BB2" w:rsidP="00C82BB2">
            <w:pPr>
              <w:rPr>
                <w:rFonts w:ascii="Calibri" w:hAnsi="Calibri"/>
                <w:sz w:val="22"/>
                <w:szCs w:val="22"/>
              </w:rPr>
            </w:pPr>
            <w:r>
              <w:rPr>
                <w:rFonts w:ascii="Calibri" w:hAnsi="Calibri"/>
                <w:sz w:val="22"/>
                <w:szCs w:val="22"/>
              </w:rPr>
              <w:t>Think-pair-share</w:t>
            </w:r>
          </w:p>
          <w:p w14:paraId="2E97F48B"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168D345E"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32924BFE" w14:textId="77777777" w:rsidR="00DE446F" w:rsidRDefault="00C82BB2" w:rsidP="00C82BB2">
            <w:pPr>
              <w:rPr>
                <w:rFonts w:ascii="Calibri" w:hAnsi="Calibri"/>
                <w:sz w:val="22"/>
                <w:szCs w:val="22"/>
              </w:rPr>
            </w:pPr>
            <w:r>
              <w:rPr>
                <w:rFonts w:ascii="Calibri" w:hAnsi="Calibri"/>
                <w:sz w:val="22"/>
                <w:szCs w:val="22"/>
              </w:rPr>
              <w:t>Learning log</w:t>
            </w:r>
          </w:p>
          <w:p w14:paraId="13F93AE9" w14:textId="77777777" w:rsidR="00C82BB2" w:rsidRDefault="00C82BB2" w:rsidP="00C82BB2">
            <w:pPr>
              <w:rPr>
                <w:rFonts w:ascii="Calibri" w:hAnsi="Calibri"/>
                <w:sz w:val="22"/>
                <w:szCs w:val="22"/>
              </w:rPr>
            </w:pPr>
            <w:r>
              <w:rPr>
                <w:rFonts w:ascii="Calibri" w:hAnsi="Calibri"/>
                <w:sz w:val="22"/>
                <w:szCs w:val="22"/>
              </w:rPr>
              <w:t>Socratic Seminar</w:t>
            </w:r>
          </w:p>
          <w:p w14:paraId="359468D2" w14:textId="05CE8D84" w:rsidR="00C82BB2" w:rsidRDefault="00C82BB2" w:rsidP="00C82BB2">
            <w:pPr>
              <w:rPr>
                <w:rFonts w:ascii="Calibri" w:hAnsi="Calibri"/>
                <w:sz w:val="22"/>
                <w:szCs w:val="22"/>
              </w:rPr>
            </w:pPr>
            <w:r>
              <w:rPr>
                <w:rFonts w:ascii="Calibri" w:hAnsi="Calibri"/>
                <w:sz w:val="22"/>
                <w:szCs w:val="22"/>
              </w:rPr>
              <w:lastRenderedPageBreak/>
              <w:t>Gallery Walk</w:t>
            </w:r>
          </w:p>
        </w:tc>
        <w:tc>
          <w:tcPr>
            <w:tcW w:w="1417" w:type="dxa"/>
          </w:tcPr>
          <w:p w14:paraId="198605D3" w14:textId="77777777" w:rsidR="00DE446F" w:rsidRDefault="00DE446F" w:rsidP="00E07D3B">
            <w:pPr>
              <w:rPr>
                <w:rFonts w:ascii="Calibri" w:hAnsi="Calibri"/>
                <w:sz w:val="22"/>
                <w:szCs w:val="22"/>
              </w:rPr>
            </w:pPr>
          </w:p>
        </w:tc>
        <w:tc>
          <w:tcPr>
            <w:tcW w:w="1289" w:type="dxa"/>
          </w:tcPr>
          <w:p w14:paraId="57EEF6C6" w14:textId="77777777" w:rsidR="00DE446F" w:rsidRDefault="003D3C19" w:rsidP="00E07D3B">
            <w:pPr>
              <w:rPr>
                <w:rFonts w:ascii="Calibri" w:hAnsi="Calibri"/>
                <w:sz w:val="22"/>
                <w:szCs w:val="22"/>
              </w:rPr>
            </w:pPr>
            <w:r>
              <w:rPr>
                <w:rFonts w:ascii="Calibri" w:hAnsi="Calibri"/>
                <w:sz w:val="22"/>
                <w:szCs w:val="22"/>
              </w:rPr>
              <w:t>Probability-</w:t>
            </w:r>
            <w:proofErr w:type="spellStart"/>
            <w:r>
              <w:rPr>
                <w:rFonts w:ascii="Calibri" w:hAnsi="Calibri"/>
                <w:sz w:val="22"/>
                <w:szCs w:val="22"/>
              </w:rPr>
              <w:t>Prob</w:t>
            </w:r>
            <w:proofErr w:type="spellEnd"/>
            <w:r>
              <w:rPr>
                <w:rFonts w:ascii="Calibri" w:hAnsi="Calibri"/>
                <w:sz w:val="22"/>
                <w:szCs w:val="22"/>
              </w:rPr>
              <w:t xml:space="preserve"> topic test</w:t>
            </w:r>
          </w:p>
          <w:p w14:paraId="4C524ED0" w14:textId="77777777" w:rsidR="003D3C19" w:rsidRDefault="003D3C19" w:rsidP="00E07D3B">
            <w:pPr>
              <w:rPr>
                <w:rFonts w:ascii="Calibri" w:hAnsi="Calibri"/>
                <w:sz w:val="22"/>
                <w:szCs w:val="22"/>
              </w:rPr>
            </w:pPr>
          </w:p>
          <w:p w14:paraId="459A38B5" w14:textId="0CA656FC" w:rsidR="003D3C19" w:rsidRDefault="003D3C19" w:rsidP="00E07D3B">
            <w:pPr>
              <w:rPr>
                <w:rFonts w:ascii="Calibri" w:hAnsi="Calibri"/>
                <w:sz w:val="22"/>
                <w:szCs w:val="22"/>
              </w:rPr>
            </w:pPr>
            <w:r>
              <w:rPr>
                <w:rFonts w:ascii="Calibri" w:hAnsi="Calibri"/>
                <w:sz w:val="22"/>
                <w:szCs w:val="22"/>
              </w:rPr>
              <w:t xml:space="preserve">Sweet Probability- </w:t>
            </w:r>
            <w:r>
              <w:rPr>
                <w:rFonts w:ascii="Calibri" w:hAnsi="Calibri"/>
                <w:sz w:val="22"/>
                <w:szCs w:val="22"/>
              </w:rPr>
              <w:lastRenderedPageBreak/>
              <w:t>investigation as a class</w:t>
            </w:r>
          </w:p>
        </w:tc>
        <w:tc>
          <w:tcPr>
            <w:tcW w:w="1290" w:type="dxa"/>
          </w:tcPr>
          <w:p w14:paraId="487E556A" w14:textId="54D43C10" w:rsidR="00DE446F" w:rsidRDefault="004E6CF7" w:rsidP="00E07D3B">
            <w:pPr>
              <w:rPr>
                <w:rFonts w:ascii="Calibri" w:hAnsi="Calibri"/>
                <w:sz w:val="22"/>
                <w:szCs w:val="22"/>
              </w:rPr>
            </w:pPr>
            <w:r>
              <w:rPr>
                <w:rFonts w:ascii="Calibri" w:hAnsi="Calibri"/>
                <w:sz w:val="22"/>
                <w:szCs w:val="22"/>
              </w:rPr>
              <w:lastRenderedPageBreak/>
              <w:t>Chap 18</w:t>
            </w:r>
          </w:p>
        </w:tc>
        <w:tc>
          <w:tcPr>
            <w:tcW w:w="1290" w:type="dxa"/>
          </w:tcPr>
          <w:p w14:paraId="319F9F4C" w14:textId="3D98FF5C" w:rsidR="00DE446F" w:rsidRDefault="004E6CF7" w:rsidP="00E07D3B">
            <w:pPr>
              <w:rPr>
                <w:rFonts w:ascii="Calibri" w:hAnsi="Calibri"/>
                <w:sz w:val="22"/>
                <w:szCs w:val="22"/>
              </w:rPr>
            </w:pPr>
            <w:r>
              <w:rPr>
                <w:rFonts w:ascii="Calibri" w:hAnsi="Calibri"/>
                <w:sz w:val="22"/>
                <w:szCs w:val="22"/>
              </w:rPr>
              <w:t>Chap 8.8 to 8.10</w:t>
            </w:r>
          </w:p>
        </w:tc>
        <w:tc>
          <w:tcPr>
            <w:tcW w:w="1290" w:type="dxa"/>
          </w:tcPr>
          <w:p w14:paraId="55D266F0" w14:textId="521EABAA" w:rsidR="007F60E2" w:rsidRDefault="007F60E2" w:rsidP="007F60E2">
            <w:pPr>
              <w:rPr>
                <w:rFonts w:ascii="Calibri" w:hAnsi="Calibri"/>
                <w:sz w:val="22"/>
                <w:szCs w:val="22"/>
              </w:rPr>
            </w:pPr>
            <w:r>
              <w:rPr>
                <w:rFonts w:ascii="Calibri" w:hAnsi="Calibri"/>
                <w:sz w:val="22"/>
                <w:szCs w:val="22"/>
              </w:rPr>
              <w:t>Week 4</w:t>
            </w:r>
          </w:p>
          <w:p w14:paraId="53AEEDA4" w14:textId="43EE728B" w:rsidR="00DE446F" w:rsidRDefault="007F60E2" w:rsidP="007F60E2">
            <w:pPr>
              <w:rPr>
                <w:rFonts w:ascii="Calibri" w:hAnsi="Calibri"/>
                <w:sz w:val="22"/>
                <w:szCs w:val="22"/>
              </w:rPr>
            </w:pPr>
            <w:r>
              <w:rPr>
                <w:rFonts w:ascii="Calibri" w:hAnsi="Calibri"/>
                <w:sz w:val="22"/>
                <w:szCs w:val="22"/>
              </w:rPr>
              <w:t xml:space="preserve">Test 4 </w:t>
            </w:r>
            <w:r w:rsidRPr="009A4772">
              <w:rPr>
                <w:rFonts w:ascii="Calibri" w:hAnsi="Calibri"/>
                <w:i/>
                <w:sz w:val="22"/>
                <w:szCs w:val="22"/>
              </w:rPr>
              <w:t xml:space="preserve">Semester </w:t>
            </w:r>
            <w:r>
              <w:rPr>
                <w:rFonts w:ascii="Calibri" w:hAnsi="Calibri"/>
                <w:i/>
                <w:sz w:val="22"/>
                <w:szCs w:val="22"/>
              </w:rPr>
              <w:t>2</w:t>
            </w:r>
          </w:p>
        </w:tc>
      </w:tr>
      <w:tr w:rsidR="00DE446F" w14:paraId="329FD0D7" w14:textId="77777777" w:rsidTr="00C82BB2">
        <w:tc>
          <w:tcPr>
            <w:tcW w:w="654" w:type="dxa"/>
          </w:tcPr>
          <w:p w14:paraId="3353FB9D" w14:textId="057DF5FB" w:rsidR="00DE446F" w:rsidRDefault="00281915" w:rsidP="00E07D3B">
            <w:pPr>
              <w:spacing w:before="120"/>
              <w:jc w:val="center"/>
              <w:rPr>
                <w:rFonts w:ascii="Calibri" w:hAnsi="Calibri"/>
                <w:sz w:val="22"/>
                <w:szCs w:val="22"/>
              </w:rPr>
            </w:pPr>
            <w:r>
              <w:rPr>
                <w:rFonts w:ascii="Calibri" w:hAnsi="Calibri"/>
                <w:sz w:val="22"/>
                <w:szCs w:val="22"/>
              </w:rPr>
              <w:lastRenderedPageBreak/>
              <w:t>5-7</w:t>
            </w:r>
          </w:p>
        </w:tc>
        <w:tc>
          <w:tcPr>
            <w:tcW w:w="2743" w:type="dxa"/>
          </w:tcPr>
          <w:p w14:paraId="774E242F" w14:textId="77777777" w:rsidR="00281915" w:rsidRPr="00281915" w:rsidRDefault="00281915" w:rsidP="00281915">
            <w:pPr>
              <w:rPr>
                <w:rFonts w:ascii="Calibri" w:hAnsi="Calibri"/>
                <w:sz w:val="22"/>
                <w:szCs w:val="22"/>
              </w:rPr>
            </w:pPr>
            <w:r w:rsidRPr="00281915">
              <w:rPr>
                <w:rFonts w:ascii="Calibri" w:hAnsi="Calibri"/>
                <w:sz w:val="22"/>
                <w:szCs w:val="22"/>
              </w:rPr>
              <w:t>Define congruence of plane</w:t>
            </w:r>
          </w:p>
          <w:p w14:paraId="0BCF1EC1" w14:textId="2FA2F54A" w:rsidR="00281915" w:rsidRPr="00281915" w:rsidRDefault="00281915" w:rsidP="00281915">
            <w:pPr>
              <w:rPr>
                <w:rFonts w:ascii="Calibri" w:hAnsi="Calibri"/>
                <w:sz w:val="22"/>
                <w:szCs w:val="22"/>
              </w:rPr>
            </w:pPr>
            <w:r w:rsidRPr="00281915">
              <w:rPr>
                <w:rFonts w:ascii="Calibri" w:hAnsi="Calibri"/>
                <w:sz w:val="22"/>
                <w:szCs w:val="22"/>
              </w:rPr>
              <w:t>shapes using</w:t>
            </w:r>
            <w:r w:rsidR="00C82BB2">
              <w:rPr>
                <w:rFonts w:ascii="Calibri" w:hAnsi="Calibri"/>
                <w:sz w:val="22"/>
                <w:szCs w:val="22"/>
              </w:rPr>
              <w:t xml:space="preserve"> </w:t>
            </w:r>
            <w:r w:rsidRPr="00281915">
              <w:rPr>
                <w:rFonts w:ascii="Calibri" w:hAnsi="Calibri"/>
                <w:sz w:val="22"/>
                <w:szCs w:val="22"/>
              </w:rPr>
              <w:t>transformations</w:t>
            </w:r>
          </w:p>
          <w:p w14:paraId="31A6ECC5" w14:textId="77777777" w:rsidR="00DE446F" w:rsidRDefault="00281915" w:rsidP="00281915">
            <w:pPr>
              <w:rPr>
                <w:rFonts w:ascii="Calibri" w:hAnsi="Calibri"/>
                <w:sz w:val="22"/>
                <w:szCs w:val="22"/>
              </w:rPr>
            </w:pPr>
            <w:r w:rsidRPr="00281915">
              <w:rPr>
                <w:rFonts w:ascii="Calibri" w:hAnsi="Calibri"/>
                <w:sz w:val="22"/>
                <w:szCs w:val="22"/>
              </w:rPr>
              <w:t>(ACMMG200)</w:t>
            </w:r>
          </w:p>
          <w:p w14:paraId="211A1444" w14:textId="77777777" w:rsidR="00281915" w:rsidRPr="00281915" w:rsidRDefault="00281915" w:rsidP="00281915">
            <w:pPr>
              <w:rPr>
                <w:rFonts w:ascii="Calibri" w:hAnsi="Calibri"/>
                <w:sz w:val="22"/>
                <w:szCs w:val="22"/>
              </w:rPr>
            </w:pPr>
            <w:r w:rsidRPr="00281915">
              <w:rPr>
                <w:rFonts w:ascii="Calibri" w:hAnsi="Calibri"/>
                <w:sz w:val="22"/>
                <w:szCs w:val="22"/>
              </w:rPr>
              <w:t>Develop the conditions for</w:t>
            </w:r>
          </w:p>
          <w:p w14:paraId="00882CD4" w14:textId="77777777" w:rsidR="00281915" w:rsidRPr="00281915" w:rsidRDefault="00281915" w:rsidP="00281915">
            <w:pPr>
              <w:rPr>
                <w:rFonts w:ascii="Calibri" w:hAnsi="Calibri"/>
                <w:sz w:val="22"/>
                <w:szCs w:val="22"/>
              </w:rPr>
            </w:pPr>
            <w:r w:rsidRPr="00281915">
              <w:rPr>
                <w:rFonts w:ascii="Calibri" w:hAnsi="Calibri"/>
                <w:sz w:val="22"/>
                <w:szCs w:val="22"/>
              </w:rPr>
              <w:t>congruence of triangles</w:t>
            </w:r>
          </w:p>
          <w:p w14:paraId="52E0A967" w14:textId="77777777" w:rsidR="00281915" w:rsidRDefault="00281915" w:rsidP="00281915">
            <w:pPr>
              <w:rPr>
                <w:rFonts w:ascii="Calibri" w:hAnsi="Calibri"/>
                <w:sz w:val="22"/>
                <w:szCs w:val="22"/>
              </w:rPr>
            </w:pPr>
            <w:r w:rsidRPr="00281915">
              <w:rPr>
                <w:rFonts w:ascii="Calibri" w:hAnsi="Calibri"/>
                <w:sz w:val="22"/>
                <w:szCs w:val="22"/>
              </w:rPr>
              <w:t>(ACMMG201)</w:t>
            </w:r>
          </w:p>
          <w:p w14:paraId="254EB961" w14:textId="77777777" w:rsidR="00281915" w:rsidRPr="00281915" w:rsidRDefault="00281915" w:rsidP="00281915">
            <w:pPr>
              <w:rPr>
                <w:rFonts w:ascii="Calibri" w:hAnsi="Calibri"/>
                <w:sz w:val="22"/>
                <w:szCs w:val="22"/>
              </w:rPr>
            </w:pPr>
            <w:r w:rsidRPr="00281915">
              <w:rPr>
                <w:rFonts w:ascii="Calibri" w:hAnsi="Calibri"/>
                <w:sz w:val="22"/>
                <w:szCs w:val="22"/>
              </w:rPr>
              <w:t>Establish properties of</w:t>
            </w:r>
          </w:p>
          <w:p w14:paraId="37E8731A" w14:textId="07F60CB9" w:rsidR="00281915" w:rsidRDefault="00281915" w:rsidP="00281915">
            <w:pPr>
              <w:rPr>
                <w:rFonts w:ascii="Calibri" w:hAnsi="Calibri"/>
                <w:sz w:val="22"/>
                <w:szCs w:val="22"/>
              </w:rPr>
            </w:pPr>
            <w:r w:rsidRPr="00281915">
              <w:rPr>
                <w:rFonts w:ascii="Calibri" w:hAnsi="Calibri"/>
                <w:sz w:val="22"/>
                <w:szCs w:val="22"/>
              </w:rPr>
              <w:t>quadrilaterals using congruent</w:t>
            </w:r>
            <w:r w:rsidR="008C3D7D">
              <w:rPr>
                <w:rFonts w:ascii="Calibri" w:hAnsi="Calibri"/>
                <w:sz w:val="22"/>
                <w:szCs w:val="22"/>
              </w:rPr>
              <w:t xml:space="preserve"> </w:t>
            </w:r>
            <w:r w:rsidRPr="00281915">
              <w:rPr>
                <w:rFonts w:ascii="Calibri" w:hAnsi="Calibri"/>
                <w:sz w:val="22"/>
                <w:szCs w:val="22"/>
              </w:rPr>
              <w:t>triangles and angle properties, and</w:t>
            </w:r>
            <w:r w:rsidR="008C3D7D">
              <w:rPr>
                <w:rFonts w:ascii="Calibri" w:hAnsi="Calibri"/>
                <w:sz w:val="22"/>
                <w:szCs w:val="22"/>
              </w:rPr>
              <w:t xml:space="preserve"> </w:t>
            </w:r>
            <w:r w:rsidRPr="00281915">
              <w:rPr>
                <w:rFonts w:ascii="Calibri" w:hAnsi="Calibri"/>
                <w:sz w:val="22"/>
                <w:szCs w:val="22"/>
              </w:rPr>
              <w:t>solve related numerical problems</w:t>
            </w:r>
            <w:r w:rsidR="008C3D7D">
              <w:rPr>
                <w:rFonts w:ascii="Calibri" w:hAnsi="Calibri"/>
                <w:sz w:val="22"/>
                <w:szCs w:val="22"/>
              </w:rPr>
              <w:t xml:space="preserve"> using reasoning </w:t>
            </w:r>
            <w:r w:rsidRPr="00281915">
              <w:rPr>
                <w:rFonts w:ascii="Calibri" w:hAnsi="Calibri"/>
                <w:sz w:val="22"/>
                <w:szCs w:val="22"/>
              </w:rPr>
              <w:t>(ACMMG202)</w:t>
            </w:r>
          </w:p>
        </w:tc>
        <w:tc>
          <w:tcPr>
            <w:tcW w:w="1418" w:type="dxa"/>
          </w:tcPr>
          <w:p w14:paraId="24FF85FB" w14:textId="77777777" w:rsidR="00DE446F" w:rsidRDefault="008C3D7D" w:rsidP="00E07D3B">
            <w:pPr>
              <w:rPr>
                <w:rFonts w:ascii="Calibri" w:hAnsi="Calibri"/>
                <w:sz w:val="22"/>
                <w:szCs w:val="22"/>
              </w:rPr>
            </w:pPr>
            <w:r>
              <w:rPr>
                <w:rFonts w:ascii="Calibri" w:hAnsi="Calibri"/>
                <w:sz w:val="22"/>
                <w:szCs w:val="22"/>
              </w:rPr>
              <w:t>Angle properties</w:t>
            </w:r>
          </w:p>
          <w:p w14:paraId="79C3BD01" w14:textId="77777777" w:rsidR="008C3D7D" w:rsidRDefault="008C3D7D" w:rsidP="00E07D3B">
            <w:pPr>
              <w:rPr>
                <w:rFonts w:ascii="Calibri" w:hAnsi="Calibri"/>
                <w:sz w:val="22"/>
                <w:szCs w:val="22"/>
              </w:rPr>
            </w:pPr>
          </w:p>
          <w:p w14:paraId="6536D2DC" w14:textId="77777777" w:rsidR="008C3D7D" w:rsidRDefault="008C3D7D" w:rsidP="00E07D3B">
            <w:pPr>
              <w:rPr>
                <w:rFonts w:ascii="Calibri" w:hAnsi="Calibri"/>
                <w:sz w:val="22"/>
                <w:szCs w:val="22"/>
              </w:rPr>
            </w:pPr>
            <w:r>
              <w:rPr>
                <w:rFonts w:ascii="Calibri" w:hAnsi="Calibri"/>
                <w:sz w:val="22"/>
                <w:szCs w:val="22"/>
              </w:rPr>
              <w:t>Congruency</w:t>
            </w:r>
          </w:p>
          <w:p w14:paraId="6327B306" w14:textId="77777777" w:rsidR="008C3D7D" w:rsidRDefault="008C3D7D" w:rsidP="00E07D3B">
            <w:pPr>
              <w:rPr>
                <w:rFonts w:ascii="Calibri" w:hAnsi="Calibri"/>
                <w:sz w:val="22"/>
                <w:szCs w:val="22"/>
              </w:rPr>
            </w:pPr>
          </w:p>
          <w:p w14:paraId="050BDBC7" w14:textId="3B72441C" w:rsidR="008C3D7D" w:rsidRDefault="008C3D7D" w:rsidP="00E07D3B">
            <w:pPr>
              <w:rPr>
                <w:rFonts w:ascii="Calibri" w:hAnsi="Calibri"/>
                <w:sz w:val="22"/>
                <w:szCs w:val="22"/>
              </w:rPr>
            </w:pPr>
            <w:r>
              <w:rPr>
                <w:rFonts w:ascii="Calibri" w:hAnsi="Calibri"/>
                <w:sz w:val="22"/>
                <w:szCs w:val="22"/>
              </w:rPr>
              <w:t>Transf</w:t>
            </w:r>
            <w:r w:rsidR="00850E7A">
              <w:rPr>
                <w:rFonts w:ascii="Calibri" w:hAnsi="Calibri"/>
                <w:sz w:val="22"/>
                <w:szCs w:val="22"/>
              </w:rPr>
              <w:t>or</w:t>
            </w:r>
            <w:r>
              <w:rPr>
                <w:rFonts w:ascii="Calibri" w:hAnsi="Calibri"/>
                <w:sz w:val="22"/>
                <w:szCs w:val="22"/>
              </w:rPr>
              <w:t>mations</w:t>
            </w:r>
          </w:p>
          <w:p w14:paraId="6B67A5C7" w14:textId="77777777" w:rsidR="008C3D7D" w:rsidRDefault="008C3D7D" w:rsidP="00E07D3B">
            <w:pPr>
              <w:rPr>
                <w:rFonts w:ascii="Calibri" w:hAnsi="Calibri"/>
                <w:sz w:val="22"/>
                <w:szCs w:val="22"/>
              </w:rPr>
            </w:pPr>
          </w:p>
          <w:p w14:paraId="6B9487B5" w14:textId="43440EFB" w:rsidR="008C3D7D" w:rsidRDefault="008C3D7D" w:rsidP="00E07D3B">
            <w:pPr>
              <w:rPr>
                <w:rFonts w:ascii="Calibri" w:hAnsi="Calibri"/>
                <w:sz w:val="22"/>
                <w:szCs w:val="22"/>
              </w:rPr>
            </w:pPr>
          </w:p>
        </w:tc>
        <w:tc>
          <w:tcPr>
            <w:tcW w:w="4224" w:type="dxa"/>
          </w:tcPr>
          <w:p w14:paraId="346A8B6A"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76732BAF" w14:textId="77777777" w:rsidR="00C82BB2" w:rsidRDefault="00C82BB2" w:rsidP="00C82BB2">
            <w:pPr>
              <w:rPr>
                <w:rFonts w:ascii="Calibri" w:hAnsi="Calibri"/>
                <w:sz w:val="22"/>
                <w:szCs w:val="22"/>
              </w:rPr>
            </w:pPr>
            <w:r>
              <w:rPr>
                <w:rFonts w:ascii="Calibri" w:hAnsi="Calibri"/>
                <w:sz w:val="22"/>
                <w:szCs w:val="22"/>
              </w:rPr>
              <w:t>Think-pair-share</w:t>
            </w:r>
          </w:p>
          <w:p w14:paraId="3B5FD209"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660967AD"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02599354" w14:textId="77777777" w:rsidR="00DE446F" w:rsidRDefault="00C82BB2" w:rsidP="00C82BB2">
            <w:pPr>
              <w:rPr>
                <w:rFonts w:ascii="Calibri" w:hAnsi="Calibri"/>
                <w:sz w:val="22"/>
                <w:szCs w:val="22"/>
              </w:rPr>
            </w:pPr>
            <w:r>
              <w:rPr>
                <w:rFonts w:ascii="Calibri" w:hAnsi="Calibri"/>
                <w:sz w:val="22"/>
                <w:szCs w:val="22"/>
              </w:rPr>
              <w:t>Learning log</w:t>
            </w:r>
          </w:p>
          <w:p w14:paraId="15EA895D" w14:textId="28647A99" w:rsidR="00C82BB2" w:rsidRDefault="00C82BB2" w:rsidP="00C82BB2">
            <w:pPr>
              <w:rPr>
                <w:rFonts w:ascii="Calibri" w:hAnsi="Calibri"/>
                <w:sz w:val="22"/>
                <w:szCs w:val="22"/>
              </w:rPr>
            </w:pPr>
            <w:r>
              <w:rPr>
                <w:rFonts w:ascii="Calibri" w:hAnsi="Calibri"/>
                <w:sz w:val="22"/>
                <w:szCs w:val="22"/>
              </w:rPr>
              <w:t>Agreement Circles – see AVID strategies file</w:t>
            </w:r>
          </w:p>
          <w:p w14:paraId="31C019B9" w14:textId="4C6E7E94" w:rsidR="00C82BB2" w:rsidRDefault="00C82BB2" w:rsidP="00C82BB2">
            <w:pPr>
              <w:rPr>
                <w:rFonts w:ascii="Calibri" w:hAnsi="Calibri"/>
                <w:sz w:val="22"/>
                <w:szCs w:val="22"/>
              </w:rPr>
            </w:pPr>
            <w:r>
              <w:rPr>
                <w:rFonts w:ascii="Calibri" w:hAnsi="Calibri"/>
                <w:sz w:val="22"/>
                <w:szCs w:val="22"/>
              </w:rPr>
              <w:t>Bookmarks – with properties</w:t>
            </w:r>
          </w:p>
          <w:p w14:paraId="3C270DBC" w14:textId="6739226C" w:rsidR="00C82BB2" w:rsidRDefault="00C82BB2" w:rsidP="00C82BB2">
            <w:pPr>
              <w:rPr>
                <w:rFonts w:ascii="Calibri" w:hAnsi="Calibri"/>
                <w:sz w:val="22"/>
                <w:szCs w:val="22"/>
              </w:rPr>
            </w:pPr>
          </w:p>
        </w:tc>
        <w:tc>
          <w:tcPr>
            <w:tcW w:w="1417" w:type="dxa"/>
          </w:tcPr>
          <w:p w14:paraId="4146BD30" w14:textId="77777777" w:rsidR="00DE446F" w:rsidRDefault="00DE446F" w:rsidP="00E07D3B">
            <w:pPr>
              <w:rPr>
                <w:rFonts w:ascii="Calibri" w:hAnsi="Calibri"/>
                <w:sz w:val="22"/>
                <w:szCs w:val="22"/>
              </w:rPr>
            </w:pPr>
          </w:p>
        </w:tc>
        <w:tc>
          <w:tcPr>
            <w:tcW w:w="1289" w:type="dxa"/>
          </w:tcPr>
          <w:p w14:paraId="608BF432" w14:textId="77777777" w:rsidR="00DE446F" w:rsidRDefault="003D3C19" w:rsidP="00E07D3B">
            <w:pPr>
              <w:rPr>
                <w:rFonts w:ascii="Calibri" w:hAnsi="Calibri"/>
                <w:sz w:val="22"/>
                <w:szCs w:val="22"/>
              </w:rPr>
            </w:pPr>
            <w:r>
              <w:rPr>
                <w:rFonts w:ascii="Calibri" w:hAnsi="Calibri"/>
                <w:sz w:val="22"/>
                <w:szCs w:val="22"/>
              </w:rPr>
              <w:t xml:space="preserve">Geometry- </w:t>
            </w:r>
            <w:proofErr w:type="spellStart"/>
            <w:r>
              <w:rPr>
                <w:rFonts w:ascii="Calibri" w:hAnsi="Calibri"/>
                <w:sz w:val="22"/>
                <w:szCs w:val="22"/>
              </w:rPr>
              <w:t>Triange</w:t>
            </w:r>
            <w:proofErr w:type="spellEnd"/>
            <w:r>
              <w:rPr>
                <w:rFonts w:ascii="Calibri" w:hAnsi="Calibri"/>
                <w:sz w:val="22"/>
                <w:szCs w:val="22"/>
              </w:rPr>
              <w:t xml:space="preserve"> problems</w:t>
            </w:r>
          </w:p>
          <w:p w14:paraId="742400A5" w14:textId="77777777" w:rsidR="003D3C19" w:rsidRDefault="003D3C19" w:rsidP="00E07D3B">
            <w:pPr>
              <w:rPr>
                <w:rFonts w:ascii="Calibri" w:hAnsi="Calibri"/>
                <w:sz w:val="22"/>
                <w:szCs w:val="22"/>
              </w:rPr>
            </w:pPr>
          </w:p>
          <w:p w14:paraId="51D4B6C0" w14:textId="2C1C5D8E" w:rsidR="003D3C19" w:rsidRDefault="00693869" w:rsidP="00E07D3B">
            <w:pPr>
              <w:rPr>
                <w:rFonts w:ascii="Calibri" w:hAnsi="Calibri"/>
                <w:sz w:val="22"/>
                <w:szCs w:val="22"/>
              </w:rPr>
            </w:pPr>
            <w:r>
              <w:rPr>
                <w:rFonts w:ascii="Calibri" w:hAnsi="Calibri"/>
                <w:sz w:val="22"/>
                <w:szCs w:val="22"/>
              </w:rPr>
              <w:t>Congruence &amp; Similarity- intro, congruence of triangles &amp; quadrilaterals.</w:t>
            </w:r>
          </w:p>
        </w:tc>
        <w:tc>
          <w:tcPr>
            <w:tcW w:w="1290" w:type="dxa"/>
          </w:tcPr>
          <w:p w14:paraId="6873B532" w14:textId="7995CEDC" w:rsidR="00DE446F" w:rsidRDefault="008C3D7D" w:rsidP="00E07D3B">
            <w:pPr>
              <w:rPr>
                <w:rFonts w:ascii="Calibri" w:hAnsi="Calibri"/>
                <w:sz w:val="22"/>
                <w:szCs w:val="22"/>
              </w:rPr>
            </w:pPr>
            <w:r>
              <w:rPr>
                <w:rFonts w:ascii="Calibri" w:hAnsi="Calibri"/>
                <w:sz w:val="22"/>
                <w:szCs w:val="22"/>
              </w:rPr>
              <w:t>Chap 7 &amp; 19</w:t>
            </w:r>
          </w:p>
        </w:tc>
        <w:tc>
          <w:tcPr>
            <w:tcW w:w="1290" w:type="dxa"/>
          </w:tcPr>
          <w:p w14:paraId="39FB2A03" w14:textId="032DD5FF" w:rsidR="00DE446F" w:rsidRDefault="008C3D7D" w:rsidP="00E07D3B">
            <w:pPr>
              <w:rPr>
                <w:rFonts w:ascii="Calibri" w:hAnsi="Calibri"/>
                <w:sz w:val="22"/>
                <w:szCs w:val="22"/>
              </w:rPr>
            </w:pPr>
            <w:r>
              <w:rPr>
                <w:rFonts w:ascii="Calibri" w:hAnsi="Calibri"/>
                <w:sz w:val="22"/>
                <w:szCs w:val="22"/>
              </w:rPr>
              <w:t>Chap 10</w:t>
            </w:r>
          </w:p>
        </w:tc>
        <w:tc>
          <w:tcPr>
            <w:tcW w:w="1290" w:type="dxa"/>
          </w:tcPr>
          <w:p w14:paraId="50F96941" w14:textId="69FB92C4" w:rsidR="00776555" w:rsidRDefault="00776555" w:rsidP="00776555">
            <w:pPr>
              <w:rPr>
                <w:rFonts w:ascii="Calibri" w:hAnsi="Calibri"/>
                <w:sz w:val="22"/>
                <w:szCs w:val="22"/>
              </w:rPr>
            </w:pPr>
            <w:r>
              <w:rPr>
                <w:rFonts w:ascii="Calibri" w:hAnsi="Calibri"/>
                <w:sz w:val="22"/>
                <w:szCs w:val="22"/>
              </w:rPr>
              <w:t>Week 7</w:t>
            </w:r>
          </w:p>
          <w:p w14:paraId="0B47B9D5" w14:textId="4F6B95D3" w:rsidR="00776555" w:rsidRDefault="00776555" w:rsidP="00776555">
            <w:pPr>
              <w:rPr>
                <w:rFonts w:ascii="Calibri" w:hAnsi="Calibri"/>
                <w:sz w:val="22"/>
                <w:szCs w:val="22"/>
              </w:rPr>
            </w:pPr>
            <w:r>
              <w:rPr>
                <w:rFonts w:ascii="Calibri" w:hAnsi="Calibri"/>
                <w:sz w:val="22"/>
                <w:szCs w:val="22"/>
              </w:rPr>
              <w:t>Mini Test Extra (not part of reports)</w:t>
            </w:r>
          </w:p>
          <w:p w14:paraId="59B0E456" w14:textId="78221AD0" w:rsidR="00776555" w:rsidRDefault="00776555" w:rsidP="00776555">
            <w:pPr>
              <w:rPr>
                <w:rFonts w:ascii="Calibri" w:hAnsi="Calibri"/>
                <w:i/>
                <w:sz w:val="22"/>
                <w:szCs w:val="22"/>
              </w:rPr>
            </w:pPr>
            <w:r>
              <w:rPr>
                <w:rFonts w:ascii="Calibri" w:hAnsi="Calibri"/>
                <w:i/>
                <w:sz w:val="22"/>
                <w:szCs w:val="22"/>
              </w:rPr>
              <w:t>Congruency</w:t>
            </w:r>
          </w:p>
          <w:p w14:paraId="73878FAD" w14:textId="77777777" w:rsidR="00DE446F" w:rsidRDefault="00DE446F" w:rsidP="00E07D3B">
            <w:pPr>
              <w:rPr>
                <w:rFonts w:ascii="Calibri" w:hAnsi="Calibri"/>
                <w:sz w:val="22"/>
                <w:szCs w:val="22"/>
              </w:rPr>
            </w:pPr>
          </w:p>
        </w:tc>
      </w:tr>
      <w:tr w:rsidR="00DE446F" w14:paraId="1EE2F2ED" w14:textId="77777777" w:rsidTr="00C82BB2">
        <w:tc>
          <w:tcPr>
            <w:tcW w:w="654" w:type="dxa"/>
          </w:tcPr>
          <w:p w14:paraId="381B9EA6" w14:textId="034439BC" w:rsidR="00DE446F" w:rsidRDefault="00281915" w:rsidP="00E07D3B">
            <w:pPr>
              <w:spacing w:before="120"/>
              <w:jc w:val="center"/>
              <w:rPr>
                <w:rFonts w:ascii="Calibri" w:hAnsi="Calibri"/>
                <w:sz w:val="22"/>
                <w:szCs w:val="22"/>
              </w:rPr>
            </w:pPr>
            <w:r>
              <w:rPr>
                <w:rFonts w:ascii="Calibri" w:hAnsi="Calibri"/>
                <w:sz w:val="22"/>
                <w:szCs w:val="22"/>
              </w:rPr>
              <w:t>8-9</w:t>
            </w:r>
          </w:p>
        </w:tc>
        <w:tc>
          <w:tcPr>
            <w:tcW w:w="2743" w:type="dxa"/>
          </w:tcPr>
          <w:p w14:paraId="16A21847" w14:textId="54AFBEB4" w:rsidR="00DE446F" w:rsidRDefault="00281915" w:rsidP="00281915">
            <w:pPr>
              <w:rPr>
                <w:rFonts w:ascii="Calibri" w:hAnsi="Calibri"/>
                <w:sz w:val="22"/>
                <w:szCs w:val="22"/>
              </w:rPr>
            </w:pPr>
            <w:r w:rsidRPr="00281915">
              <w:rPr>
                <w:rFonts w:ascii="Calibri" w:hAnsi="Calibri"/>
                <w:sz w:val="22"/>
                <w:szCs w:val="22"/>
              </w:rPr>
              <w:t>Solve problems involving profit</w:t>
            </w:r>
            <w:r w:rsidR="00C82BB2">
              <w:rPr>
                <w:rFonts w:ascii="Calibri" w:hAnsi="Calibri"/>
                <w:sz w:val="22"/>
                <w:szCs w:val="22"/>
              </w:rPr>
              <w:t xml:space="preserve"> </w:t>
            </w:r>
            <w:r w:rsidRPr="00281915">
              <w:rPr>
                <w:rFonts w:ascii="Calibri" w:hAnsi="Calibri"/>
                <w:sz w:val="22"/>
                <w:szCs w:val="22"/>
              </w:rPr>
              <w:t>and loss, with and without digital</w:t>
            </w:r>
            <w:r w:rsidR="008C3D7D">
              <w:rPr>
                <w:rFonts w:ascii="Calibri" w:hAnsi="Calibri"/>
                <w:sz w:val="22"/>
                <w:szCs w:val="22"/>
              </w:rPr>
              <w:t xml:space="preserve"> </w:t>
            </w:r>
            <w:r w:rsidRPr="00281915">
              <w:rPr>
                <w:rFonts w:ascii="Calibri" w:hAnsi="Calibri"/>
                <w:sz w:val="22"/>
                <w:szCs w:val="22"/>
              </w:rPr>
              <w:t>technologies (ACMNA189)</w:t>
            </w:r>
          </w:p>
        </w:tc>
        <w:tc>
          <w:tcPr>
            <w:tcW w:w="1418" w:type="dxa"/>
          </w:tcPr>
          <w:p w14:paraId="638A2AB1" w14:textId="66C6C88C" w:rsidR="00DE446F" w:rsidRDefault="00281915" w:rsidP="00E07D3B">
            <w:pPr>
              <w:rPr>
                <w:rFonts w:ascii="Calibri" w:hAnsi="Calibri"/>
                <w:sz w:val="22"/>
                <w:szCs w:val="22"/>
              </w:rPr>
            </w:pPr>
            <w:r>
              <w:rPr>
                <w:rFonts w:ascii="Calibri" w:hAnsi="Calibri"/>
                <w:sz w:val="22"/>
                <w:szCs w:val="22"/>
              </w:rPr>
              <w:t>Money</w:t>
            </w:r>
          </w:p>
        </w:tc>
        <w:tc>
          <w:tcPr>
            <w:tcW w:w="4224" w:type="dxa"/>
          </w:tcPr>
          <w:p w14:paraId="034519DA" w14:textId="77777777" w:rsidR="00C82BB2" w:rsidRDefault="00C82BB2" w:rsidP="00C82BB2">
            <w:pPr>
              <w:rPr>
                <w:rFonts w:ascii="Calibri" w:hAnsi="Calibri"/>
                <w:sz w:val="22"/>
                <w:szCs w:val="22"/>
              </w:rPr>
            </w:pPr>
            <w:proofErr w:type="spellStart"/>
            <w:r>
              <w:rPr>
                <w:rFonts w:ascii="Calibri" w:hAnsi="Calibri"/>
                <w:sz w:val="22"/>
                <w:szCs w:val="22"/>
              </w:rPr>
              <w:t>Quickwrite</w:t>
            </w:r>
            <w:proofErr w:type="spellEnd"/>
            <w:r>
              <w:rPr>
                <w:rFonts w:ascii="Calibri" w:hAnsi="Calibri"/>
                <w:sz w:val="22"/>
                <w:szCs w:val="22"/>
              </w:rPr>
              <w:t>/</w:t>
            </w:r>
            <w:proofErr w:type="spellStart"/>
            <w:r>
              <w:rPr>
                <w:rFonts w:ascii="Calibri" w:hAnsi="Calibri"/>
                <w:sz w:val="22"/>
                <w:szCs w:val="22"/>
              </w:rPr>
              <w:t>Powerwrite</w:t>
            </w:r>
            <w:proofErr w:type="spellEnd"/>
            <w:r>
              <w:rPr>
                <w:rFonts w:ascii="Calibri" w:hAnsi="Calibri"/>
                <w:sz w:val="22"/>
                <w:szCs w:val="22"/>
              </w:rPr>
              <w:t xml:space="preserve"> </w:t>
            </w:r>
          </w:p>
          <w:p w14:paraId="0CFD7E9D" w14:textId="77777777" w:rsidR="00C82BB2" w:rsidRDefault="00C82BB2" w:rsidP="00C82BB2">
            <w:pPr>
              <w:rPr>
                <w:rFonts w:ascii="Calibri" w:hAnsi="Calibri"/>
                <w:sz w:val="22"/>
                <w:szCs w:val="22"/>
              </w:rPr>
            </w:pPr>
            <w:r>
              <w:rPr>
                <w:rFonts w:ascii="Calibri" w:hAnsi="Calibri"/>
                <w:sz w:val="22"/>
                <w:szCs w:val="22"/>
              </w:rPr>
              <w:t>Think-pair-share</w:t>
            </w:r>
          </w:p>
          <w:p w14:paraId="73EF0C46" w14:textId="77777777" w:rsidR="00C82BB2" w:rsidRDefault="00C82BB2" w:rsidP="00C82BB2">
            <w:pPr>
              <w:rPr>
                <w:rFonts w:ascii="Calibri" w:hAnsi="Calibri"/>
                <w:sz w:val="22"/>
                <w:szCs w:val="22"/>
              </w:rPr>
            </w:pPr>
            <w:r>
              <w:rPr>
                <w:rFonts w:ascii="Calibri" w:hAnsi="Calibri"/>
                <w:sz w:val="22"/>
                <w:szCs w:val="22"/>
              </w:rPr>
              <w:t xml:space="preserve">Cluster: Mathematical </w:t>
            </w:r>
            <w:proofErr w:type="spellStart"/>
            <w:r>
              <w:rPr>
                <w:rFonts w:ascii="Calibri" w:hAnsi="Calibri"/>
                <w:sz w:val="22"/>
                <w:szCs w:val="22"/>
              </w:rPr>
              <w:t>Langauge</w:t>
            </w:r>
            <w:proofErr w:type="spellEnd"/>
            <w:r>
              <w:rPr>
                <w:rFonts w:ascii="Calibri" w:hAnsi="Calibri"/>
                <w:sz w:val="22"/>
                <w:szCs w:val="22"/>
              </w:rPr>
              <w:t>/Symbols</w:t>
            </w:r>
          </w:p>
          <w:p w14:paraId="34B6D5F4" w14:textId="77777777" w:rsidR="00C82BB2" w:rsidRDefault="00C82BB2" w:rsidP="00C82BB2">
            <w:pPr>
              <w:rPr>
                <w:rFonts w:ascii="Calibri" w:hAnsi="Calibri"/>
                <w:sz w:val="22"/>
                <w:szCs w:val="22"/>
              </w:rPr>
            </w:pPr>
            <w:r>
              <w:rPr>
                <w:rFonts w:ascii="Calibri" w:hAnsi="Calibri"/>
                <w:sz w:val="22"/>
                <w:szCs w:val="22"/>
              </w:rPr>
              <w:t>Mathematics thinking Process – setting out</w:t>
            </w:r>
          </w:p>
          <w:p w14:paraId="2284BE90" w14:textId="77777777" w:rsidR="00DE446F" w:rsidRDefault="00C82BB2" w:rsidP="00C82BB2">
            <w:pPr>
              <w:rPr>
                <w:rFonts w:ascii="Calibri" w:hAnsi="Calibri"/>
                <w:sz w:val="22"/>
                <w:szCs w:val="22"/>
              </w:rPr>
            </w:pPr>
            <w:r>
              <w:rPr>
                <w:rFonts w:ascii="Calibri" w:hAnsi="Calibri"/>
                <w:sz w:val="22"/>
                <w:szCs w:val="22"/>
              </w:rPr>
              <w:t>Learning log</w:t>
            </w:r>
          </w:p>
          <w:p w14:paraId="373B69F2" w14:textId="77777777" w:rsidR="00C82BB2" w:rsidRDefault="00C82BB2" w:rsidP="00C82BB2">
            <w:pPr>
              <w:rPr>
                <w:rFonts w:ascii="Calibri" w:hAnsi="Calibri"/>
                <w:sz w:val="22"/>
                <w:szCs w:val="22"/>
              </w:rPr>
            </w:pPr>
            <w:r>
              <w:rPr>
                <w:rFonts w:ascii="Calibri" w:hAnsi="Calibri"/>
                <w:sz w:val="22"/>
                <w:szCs w:val="22"/>
              </w:rPr>
              <w:t>Agreement circles</w:t>
            </w:r>
          </w:p>
          <w:p w14:paraId="4694AC68" w14:textId="667D6FE4" w:rsidR="00C82BB2" w:rsidRDefault="0016321C" w:rsidP="00C82BB2">
            <w:pPr>
              <w:rPr>
                <w:rFonts w:ascii="Calibri" w:hAnsi="Calibri"/>
                <w:sz w:val="22"/>
                <w:szCs w:val="22"/>
              </w:rPr>
            </w:pPr>
            <w:r>
              <w:rPr>
                <w:rFonts w:ascii="Calibri" w:hAnsi="Calibri"/>
                <w:sz w:val="22"/>
                <w:szCs w:val="22"/>
              </w:rPr>
              <w:t>Expert groups</w:t>
            </w:r>
          </w:p>
        </w:tc>
        <w:tc>
          <w:tcPr>
            <w:tcW w:w="1417" w:type="dxa"/>
          </w:tcPr>
          <w:p w14:paraId="50A6DF08" w14:textId="77777777" w:rsidR="00DE446F" w:rsidRDefault="00DE446F" w:rsidP="00E07D3B">
            <w:pPr>
              <w:rPr>
                <w:rFonts w:ascii="Calibri" w:hAnsi="Calibri"/>
                <w:sz w:val="22"/>
                <w:szCs w:val="22"/>
              </w:rPr>
            </w:pPr>
          </w:p>
        </w:tc>
        <w:tc>
          <w:tcPr>
            <w:tcW w:w="1289" w:type="dxa"/>
          </w:tcPr>
          <w:p w14:paraId="2CC71A29" w14:textId="078C9236" w:rsidR="00DE446F" w:rsidRDefault="00693869" w:rsidP="00E07D3B">
            <w:pPr>
              <w:rPr>
                <w:rFonts w:ascii="Calibri" w:hAnsi="Calibri"/>
                <w:sz w:val="22"/>
                <w:szCs w:val="22"/>
              </w:rPr>
            </w:pPr>
            <w:r>
              <w:rPr>
                <w:rFonts w:ascii="Calibri" w:hAnsi="Calibri"/>
                <w:sz w:val="22"/>
                <w:szCs w:val="22"/>
              </w:rPr>
              <w:t>Consumer arithmetic profit &amp; loss.</w:t>
            </w:r>
          </w:p>
        </w:tc>
        <w:tc>
          <w:tcPr>
            <w:tcW w:w="1290" w:type="dxa"/>
          </w:tcPr>
          <w:p w14:paraId="6D437214" w14:textId="77777777" w:rsidR="00DE446F" w:rsidRDefault="00DE446F" w:rsidP="00E07D3B">
            <w:pPr>
              <w:rPr>
                <w:rFonts w:ascii="Calibri" w:hAnsi="Calibri"/>
                <w:sz w:val="22"/>
                <w:szCs w:val="22"/>
              </w:rPr>
            </w:pPr>
          </w:p>
        </w:tc>
        <w:tc>
          <w:tcPr>
            <w:tcW w:w="1290" w:type="dxa"/>
          </w:tcPr>
          <w:p w14:paraId="4F7C6BA4" w14:textId="77777777" w:rsidR="00DE446F" w:rsidRDefault="00DE446F" w:rsidP="00E07D3B">
            <w:pPr>
              <w:rPr>
                <w:rFonts w:ascii="Calibri" w:hAnsi="Calibri"/>
                <w:sz w:val="22"/>
                <w:szCs w:val="22"/>
              </w:rPr>
            </w:pPr>
          </w:p>
        </w:tc>
        <w:tc>
          <w:tcPr>
            <w:tcW w:w="1290" w:type="dxa"/>
          </w:tcPr>
          <w:p w14:paraId="733A4E83" w14:textId="77777777" w:rsidR="00DE446F" w:rsidRDefault="00DE446F" w:rsidP="00E07D3B">
            <w:pPr>
              <w:rPr>
                <w:rFonts w:ascii="Calibri" w:hAnsi="Calibri"/>
                <w:sz w:val="22"/>
                <w:szCs w:val="22"/>
              </w:rPr>
            </w:pPr>
          </w:p>
        </w:tc>
      </w:tr>
      <w:tr w:rsidR="00776555" w14:paraId="053B5DCF" w14:textId="77777777" w:rsidTr="00C82BB2">
        <w:tc>
          <w:tcPr>
            <w:tcW w:w="654" w:type="dxa"/>
          </w:tcPr>
          <w:p w14:paraId="038E20FA" w14:textId="1E086F04" w:rsidR="00776555" w:rsidRDefault="00776555" w:rsidP="00776555">
            <w:pPr>
              <w:spacing w:before="120"/>
              <w:jc w:val="center"/>
              <w:rPr>
                <w:rFonts w:ascii="Calibri" w:hAnsi="Calibri"/>
                <w:sz w:val="22"/>
                <w:szCs w:val="22"/>
              </w:rPr>
            </w:pPr>
            <w:r>
              <w:rPr>
                <w:rFonts w:ascii="Calibri" w:hAnsi="Calibri"/>
                <w:sz w:val="22"/>
                <w:szCs w:val="22"/>
              </w:rPr>
              <w:t>10</w:t>
            </w:r>
          </w:p>
        </w:tc>
        <w:tc>
          <w:tcPr>
            <w:tcW w:w="2743" w:type="dxa"/>
          </w:tcPr>
          <w:p w14:paraId="7E93D71B" w14:textId="095611C2" w:rsidR="00776555" w:rsidRDefault="00776555" w:rsidP="00776555">
            <w:pPr>
              <w:rPr>
                <w:rFonts w:ascii="Calibri" w:hAnsi="Calibri"/>
                <w:sz w:val="22"/>
                <w:szCs w:val="22"/>
              </w:rPr>
            </w:pPr>
            <w:r>
              <w:rPr>
                <w:rFonts w:ascii="Calibri" w:hAnsi="Calibri"/>
                <w:sz w:val="22"/>
                <w:szCs w:val="22"/>
              </w:rPr>
              <w:t>STEM</w:t>
            </w:r>
          </w:p>
        </w:tc>
        <w:tc>
          <w:tcPr>
            <w:tcW w:w="1418" w:type="dxa"/>
          </w:tcPr>
          <w:p w14:paraId="08B0212C" w14:textId="77777777" w:rsidR="00776555" w:rsidRDefault="00776555" w:rsidP="00776555">
            <w:pPr>
              <w:rPr>
                <w:rFonts w:ascii="Calibri" w:hAnsi="Calibri"/>
                <w:sz w:val="22"/>
                <w:szCs w:val="22"/>
              </w:rPr>
            </w:pPr>
          </w:p>
        </w:tc>
        <w:tc>
          <w:tcPr>
            <w:tcW w:w="4224" w:type="dxa"/>
          </w:tcPr>
          <w:p w14:paraId="67F539EC" w14:textId="77777777" w:rsidR="00776555" w:rsidRDefault="00776555" w:rsidP="00776555">
            <w:pPr>
              <w:rPr>
                <w:rFonts w:ascii="Calibri" w:hAnsi="Calibri"/>
                <w:sz w:val="22"/>
                <w:szCs w:val="22"/>
              </w:rPr>
            </w:pPr>
          </w:p>
        </w:tc>
        <w:tc>
          <w:tcPr>
            <w:tcW w:w="1417" w:type="dxa"/>
          </w:tcPr>
          <w:p w14:paraId="45BC01A1" w14:textId="77777777" w:rsidR="00776555" w:rsidRDefault="00776555" w:rsidP="00776555">
            <w:pPr>
              <w:rPr>
                <w:rFonts w:ascii="Calibri" w:hAnsi="Calibri"/>
                <w:sz w:val="22"/>
                <w:szCs w:val="22"/>
              </w:rPr>
            </w:pPr>
          </w:p>
        </w:tc>
        <w:tc>
          <w:tcPr>
            <w:tcW w:w="1289" w:type="dxa"/>
          </w:tcPr>
          <w:p w14:paraId="589750BC" w14:textId="77777777" w:rsidR="00776555" w:rsidRDefault="00776555" w:rsidP="00776555">
            <w:pPr>
              <w:rPr>
                <w:rFonts w:ascii="Calibri" w:hAnsi="Calibri"/>
                <w:sz w:val="22"/>
                <w:szCs w:val="22"/>
              </w:rPr>
            </w:pPr>
          </w:p>
        </w:tc>
        <w:tc>
          <w:tcPr>
            <w:tcW w:w="1290" w:type="dxa"/>
          </w:tcPr>
          <w:p w14:paraId="40010E92" w14:textId="77777777" w:rsidR="00776555" w:rsidRDefault="00776555" w:rsidP="00776555">
            <w:pPr>
              <w:rPr>
                <w:rFonts w:ascii="Calibri" w:hAnsi="Calibri"/>
                <w:sz w:val="22"/>
                <w:szCs w:val="22"/>
              </w:rPr>
            </w:pPr>
          </w:p>
        </w:tc>
        <w:tc>
          <w:tcPr>
            <w:tcW w:w="1290" w:type="dxa"/>
          </w:tcPr>
          <w:p w14:paraId="0398BB74" w14:textId="77777777" w:rsidR="00776555" w:rsidRDefault="00776555" w:rsidP="00776555">
            <w:pPr>
              <w:rPr>
                <w:rFonts w:ascii="Calibri" w:hAnsi="Calibri"/>
                <w:sz w:val="22"/>
                <w:szCs w:val="22"/>
              </w:rPr>
            </w:pPr>
          </w:p>
        </w:tc>
        <w:tc>
          <w:tcPr>
            <w:tcW w:w="1290" w:type="dxa"/>
          </w:tcPr>
          <w:p w14:paraId="155BFE66" w14:textId="3C39123D" w:rsidR="00776555" w:rsidRDefault="00776555" w:rsidP="00776555">
            <w:pPr>
              <w:rPr>
                <w:rFonts w:ascii="Calibri" w:hAnsi="Calibri"/>
                <w:sz w:val="22"/>
                <w:szCs w:val="22"/>
              </w:rPr>
            </w:pPr>
          </w:p>
        </w:tc>
      </w:tr>
    </w:tbl>
    <w:p w14:paraId="1B15B6F7" w14:textId="036796B5" w:rsidR="00DE446F" w:rsidRDefault="00DE446F" w:rsidP="00467378">
      <w:pPr>
        <w:rPr>
          <w:rFonts w:ascii="Calibri" w:hAnsi="Calibri"/>
          <w:sz w:val="22"/>
          <w:szCs w:val="22"/>
        </w:rPr>
      </w:pPr>
    </w:p>
    <w:p w14:paraId="2E4DB9CF" w14:textId="0C360837" w:rsidR="00B17E51" w:rsidRPr="00DE446F" w:rsidRDefault="00DE446F" w:rsidP="00DE446F">
      <w:pPr>
        <w:rPr>
          <w:rFonts w:ascii="Calibri" w:hAnsi="Calibri"/>
          <w:sz w:val="22"/>
          <w:szCs w:val="22"/>
        </w:rPr>
      </w:pPr>
      <w:r>
        <w:rPr>
          <w:rFonts w:ascii="Calibri" w:hAnsi="Calibri"/>
          <w:sz w:val="22"/>
          <w:szCs w:val="22"/>
        </w:rPr>
        <w:br w:type="page"/>
      </w:r>
    </w:p>
    <w:p w14:paraId="2B18EED5" w14:textId="77777777" w:rsidR="00467378" w:rsidRPr="00B17E51" w:rsidRDefault="00E55BBD" w:rsidP="000C50AD">
      <w:pPr>
        <w:jc w:val="center"/>
        <w:rPr>
          <w:rFonts w:ascii="Calibri" w:hAnsi="Calibri"/>
          <w:b/>
          <w:sz w:val="48"/>
          <w:szCs w:val="48"/>
        </w:rPr>
      </w:pPr>
      <w:r w:rsidRPr="00B17E51">
        <w:rPr>
          <w:rFonts w:ascii="Calibri" w:hAnsi="Calibri"/>
          <w:b/>
          <w:sz w:val="48"/>
          <w:szCs w:val="48"/>
        </w:rPr>
        <w:lastRenderedPageBreak/>
        <w:t>A</w:t>
      </w:r>
      <w:r w:rsidR="00467378" w:rsidRPr="00B17E51">
        <w:rPr>
          <w:rFonts w:ascii="Calibri" w:hAnsi="Calibri"/>
          <w:b/>
          <w:sz w:val="48"/>
          <w:szCs w:val="48"/>
        </w:rPr>
        <w:t>ssessment Outline</w:t>
      </w:r>
    </w:p>
    <w:p w14:paraId="4C3F3993" w14:textId="77777777" w:rsidR="000C50AD" w:rsidRPr="000C50AD" w:rsidRDefault="000C50AD" w:rsidP="000C50AD">
      <w:pPr>
        <w:rPr>
          <w:rFonts w:ascii="Calibri" w:hAnsi="Calibri"/>
          <w:b/>
        </w:rPr>
      </w:pPr>
    </w:p>
    <w:p w14:paraId="77A91DB2" w14:textId="77777777" w:rsidR="00467378" w:rsidRDefault="00467378" w:rsidP="00467378">
      <w:pPr>
        <w:rPr>
          <w:rFonts w:ascii="Calibri" w:hAnsi="Calibri"/>
          <w:b/>
          <w:sz w:val="22"/>
          <w:szCs w:val="22"/>
        </w:rPr>
      </w:pPr>
    </w:p>
    <w:p w14:paraId="2DE53D96" w14:textId="77777777" w:rsidR="00467378" w:rsidRDefault="00467378" w:rsidP="00467378">
      <w:pPr>
        <w:rPr>
          <w:rFonts w:ascii="Calibri" w:hAnsi="Calibri"/>
          <w:b/>
          <w:sz w:val="22"/>
          <w:szCs w:val="22"/>
        </w:rPr>
      </w:pP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1"/>
        <w:gridCol w:w="7007"/>
        <w:gridCol w:w="2609"/>
        <w:gridCol w:w="2588"/>
      </w:tblGrid>
      <w:tr w:rsidR="000C50AD" w:rsidRPr="00B96188" w14:paraId="7E7C6079" w14:textId="77777777" w:rsidTr="00631249">
        <w:trPr>
          <w:trHeight w:val="332"/>
        </w:trPr>
        <w:tc>
          <w:tcPr>
            <w:tcW w:w="14965" w:type="dxa"/>
            <w:gridSpan w:val="4"/>
            <w:shd w:val="clear" w:color="auto" w:fill="auto"/>
            <w:vAlign w:val="center"/>
          </w:tcPr>
          <w:p w14:paraId="03055436" w14:textId="77777777" w:rsidR="000C50AD" w:rsidRPr="00B96188" w:rsidRDefault="000C50AD" w:rsidP="00B17E51">
            <w:pPr>
              <w:jc w:val="center"/>
              <w:rPr>
                <w:rFonts w:ascii="Calibri" w:hAnsi="Calibri" w:cs="Calibri"/>
                <w:b/>
                <w:sz w:val="22"/>
                <w:szCs w:val="22"/>
              </w:rPr>
            </w:pPr>
            <w:bookmarkStart w:id="2" w:name="_Hlk504655048"/>
            <w:r>
              <w:rPr>
                <w:rFonts w:ascii="Calibri" w:hAnsi="Calibri" w:cs="Calibri"/>
                <w:b/>
                <w:sz w:val="22"/>
                <w:szCs w:val="22"/>
              </w:rPr>
              <w:t>Semester One</w:t>
            </w:r>
          </w:p>
        </w:tc>
      </w:tr>
      <w:tr w:rsidR="000C50AD" w:rsidRPr="00B96188" w14:paraId="2F53EEF9" w14:textId="77777777" w:rsidTr="00631249">
        <w:trPr>
          <w:trHeight w:val="378"/>
        </w:trPr>
        <w:tc>
          <w:tcPr>
            <w:tcW w:w="2761" w:type="dxa"/>
            <w:shd w:val="clear" w:color="auto" w:fill="auto"/>
            <w:vAlign w:val="center"/>
          </w:tcPr>
          <w:p w14:paraId="048DFF65"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Term</w:t>
            </w:r>
          </w:p>
        </w:tc>
        <w:tc>
          <w:tcPr>
            <w:tcW w:w="7007" w:type="dxa"/>
            <w:shd w:val="clear" w:color="auto" w:fill="auto"/>
            <w:vAlign w:val="center"/>
          </w:tcPr>
          <w:p w14:paraId="568B6C6E"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Assessment Type</w:t>
            </w:r>
          </w:p>
        </w:tc>
        <w:tc>
          <w:tcPr>
            <w:tcW w:w="2609" w:type="dxa"/>
            <w:shd w:val="clear" w:color="auto" w:fill="auto"/>
            <w:vAlign w:val="center"/>
          </w:tcPr>
          <w:p w14:paraId="3DCB8E47" w14:textId="77777777" w:rsidR="000C50AD" w:rsidRDefault="000C50AD" w:rsidP="00B17E51">
            <w:pPr>
              <w:jc w:val="center"/>
              <w:rPr>
                <w:rFonts w:ascii="Calibri" w:hAnsi="Calibri" w:cs="Calibri"/>
                <w:b/>
                <w:sz w:val="22"/>
                <w:szCs w:val="22"/>
              </w:rPr>
            </w:pPr>
            <w:r>
              <w:rPr>
                <w:rFonts w:ascii="Calibri" w:hAnsi="Calibri" w:cs="Calibri"/>
                <w:b/>
                <w:sz w:val="22"/>
                <w:szCs w:val="22"/>
              </w:rPr>
              <w:t>Weighting</w:t>
            </w:r>
          </w:p>
        </w:tc>
        <w:tc>
          <w:tcPr>
            <w:tcW w:w="2588" w:type="dxa"/>
            <w:shd w:val="clear" w:color="auto" w:fill="auto"/>
            <w:vAlign w:val="center"/>
          </w:tcPr>
          <w:p w14:paraId="451E1D39" w14:textId="77777777" w:rsidR="000C50AD" w:rsidRPr="00B96188" w:rsidRDefault="000C50AD" w:rsidP="00B17E51">
            <w:pPr>
              <w:jc w:val="center"/>
              <w:rPr>
                <w:rFonts w:ascii="Calibri" w:hAnsi="Calibri" w:cs="Calibri"/>
                <w:b/>
                <w:sz w:val="22"/>
                <w:szCs w:val="22"/>
              </w:rPr>
            </w:pPr>
            <w:r w:rsidRPr="00B96188">
              <w:rPr>
                <w:rFonts w:ascii="Calibri" w:hAnsi="Calibri" w:cs="Calibri"/>
                <w:b/>
                <w:sz w:val="22"/>
                <w:szCs w:val="22"/>
              </w:rPr>
              <w:t>Time</w:t>
            </w:r>
          </w:p>
        </w:tc>
      </w:tr>
      <w:tr w:rsidR="000C50AD" w:rsidRPr="00B96188" w14:paraId="3140A6FD" w14:textId="77777777" w:rsidTr="00631249">
        <w:trPr>
          <w:trHeight w:val="303"/>
        </w:trPr>
        <w:tc>
          <w:tcPr>
            <w:tcW w:w="2761" w:type="dxa"/>
            <w:shd w:val="clear" w:color="auto" w:fill="auto"/>
            <w:vAlign w:val="center"/>
          </w:tcPr>
          <w:p w14:paraId="42038313" w14:textId="77777777" w:rsidR="000C50AD" w:rsidRPr="003466A7" w:rsidRDefault="000C50AD" w:rsidP="00B17E51">
            <w:pPr>
              <w:spacing w:line="360" w:lineRule="auto"/>
              <w:jc w:val="center"/>
              <w:rPr>
                <w:rFonts w:ascii="Calibri" w:hAnsi="Calibri" w:cs="Calibri"/>
                <w:sz w:val="28"/>
                <w:szCs w:val="28"/>
              </w:rPr>
            </w:pPr>
            <w:r w:rsidRPr="003466A7">
              <w:rPr>
                <w:rFonts w:ascii="Calibri" w:hAnsi="Calibri" w:cs="Calibri"/>
                <w:sz w:val="28"/>
                <w:szCs w:val="28"/>
              </w:rPr>
              <w:t>1</w:t>
            </w:r>
          </w:p>
        </w:tc>
        <w:tc>
          <w:tcPr>
            <w:tcW w:w="7007" w:type="dxa"/>
            <w:shd w:val="clear" w:color="auto" w:fill="auto"/>
            <w:vAlign w:val="center"/>
          </w:tcPr>
          <w:p w14:paraId="1BC847B9" w14:textId="0ACF6591" w:rsidR="000C50AD" w:rsidRPr="003466A7" w:rsidRDefault="003143BD" w:rsidP="003143BD">
            <w:pPr>
              <w:rPr>
                <w:rFonts w:ascii="Calibri" w:hAnsi="Calibri" w:cs="Calibri"/>
                <w:sz w:val="28"/>
                <w:szCs w:val="28"/>
              </w:rPr>
            </w:pPr>
            <w:r w:rsidRPr="003466A7">
              <w:rPr>
                <w:rFonts w:ascii="Calibri" w:hAnsi="Calibri" w:cs="Calibri"/>
                <w:sz w:val="28"/>
                <w:szCs w:val="28"/>
              </w:rPr>
              <w:t>Mini Test 1</w:t>
            </w:r>
            <w:r w:rsidR="003466A7" w:rsidRPr="003466A7">
              <w:rPr>
                <w:rFonts w:ascii="Calibri" w:hAnsi="Calibri" w:cs="Calibri"/>
                <w:sz w:val="28"/>
                <w:szCs w:val="28"/>
              </w:rPr>
              <w:t xml:space="preserve">- </w:t>
            </w:r>
            <w:r w:rsidR="003466A7" w:rsidRPr="003466A7">
              <w:rPr>
                <w:rFonts w:asciiTheme="minorHAnsi" w:hAnsiTheme="minorHAnsi" w:cstheme="minorHAnsi"/>
                <w:color w:val="000000" w:themeColor="text1"/>
                <w:sz w:val="28"/>
                <w:szCs w:val="28"/>
              </w:rPr>
              <w:t xml:space="preserve"> Directed Numbers &amp; Index Laws</w:t>
            </w:r>
            <w:r w:rsidR="0060559B">
              <w:rPr>
                <w:rFonts w:asciiTheme="minorHAnsi" w:hAnsiTheme="minorHAnsi" w:cstheme="minorHAnsi"/>
                <w:color w:val="000000" w:themeColor="text1"/>
                <w:sz w:val="28"/>
                <w:szCs w:val="28"/>
              </w:rPr>
              <w:t xml:space="preserve"> (Jo/Nine)</w:t>
            </w:r>
          </w:p>
        </w:tc>
        <w:tc>
          <w:tcPr>
            <w:tcW w:w="2609" w:type="dxa"/>
            <w:shd w:val="clear" w:color="auto" w:fill="auto"/>
            <w:vAlign w:val="center"/>
          </w:tcPr>
          <w:p w14:paraId="6D74332F" w14:textId="22F5E458" w:rsidR="000C50AD" w:rsidRPr="003466A7" w:rsidRDefault="002277CD" w:rsidP="00B17E51">
            <w:pPr>
              <w:jc w:val="center"/>
              <w:rPr>
                <w:rFonts w:ascii="Calibri" w:hAnsi="Calibri" w:cs="Calibri"/>
                <w:sz w:val="28"/>
                <w:szCs w:val="28"/>
              </w:rPr>
            </w:pPr>
            <w:r>
              <w:rPr>
                <w:rFonts w:ascii="Calibri" w:hAnsi="Calibri" w:cs="Calibri"/>
                <w:sz w:val="28"/>
                <w:szCs w:val="28"/>
              </w:rPr>
              <w:t>4</w:t>
            </w:r>
            <w:r w:rsidR="00B50FF5">
              <w:rPr>
                <w:rFonts w:ascii="Calibri" w:hAnsi="Calibri" w:cs="Calibri"/>
                <w:sz w:val="28"/>
                <w:szCs w:val="28"/>
              </w:rPr>
              <w:t>%</w:t>
            </w:r>
          </w:p>
        </w:tc>
        <w:tc>
          <w:tcPr>
            <w:tcW w:w="2588" w:type="dxa"/>
            <w:shd w:val="clear" w:color="auto" w:fill="auto"/>
            <w:vAlign w:val="center"/>
          </w:tcPr>
          <w:p w14:paraId="1DDC8E02" w14:textId="41E28ACA" w:rsidR="000C50AD" w:rsidRPr="003466A7" w:rsidRDefault="003466A7" w:rsidP="00B17E51">
            <w:pPr>
              <w:jc w:val="center"/>
              <w:rPr>
                <w:rFonts w:ascii="Calibri" w:hAnsi="Calibri" w:cs="Calibri"/>
                <w:sz w:val="28"/>
                <w:szCs w:val="28"/>
              </w:rPr>
            </w:pPr>
            <w:r w:rsidRPr="003466A7">
              <w:rPr>
                <w:rFonts w:ascii="Calibri" w:hAnsi="Calibri" w:cs="Calibri"/>
                <w:sz w:val="28"/>
                <w:szCs w:val="28"/>
              </w:rPr>
              <w:t>Week 4</w:t>
            </w:r>
          </w:p>
        </w:tc>
      </w:tr>
      <w:tr w:rsidR="000C50AD" w:rsidRPr="00B96188" w14:paraId="0947BE31" w14:textId="77777777" w:rsidTr="00631249">
        <w:trPr>
          <w:trHeight w:val="371"/>
        </w:trPr>
        <w:tc>
          <w:tcPr>
            <w:tcW w:w="2761" w:type="dxa"/>
            <w:shd w:val="clear" w:color="auto" w:fill="auto"/>
            <w:vAlign w:val="center"/>
          </w:tcPr>
          <w:p w14:paraId="1852FD99" w14:textId="77777777" w:rsidR="000C50AD" w:rsidRPr="003466A7" w:rsidRDefault="000C50AD" w:rsidP="00B17E51">
            <w:pPr>
              <w:spacing w:line="360" w:lineRule="auto"/>
              <w:jc w:val="center"/>
              <w:rPr>
                <w:rFonts w:ascii="Calibri" w:hAnsi="Calibri" w:cs="Calibri"/>
                <w:sz w:val="28"/>
                <w:szCs w:val="28"/>
              </w:rPr>
            </w:pPr>
          </w:p>
        </w:tc>
        <w:tc>
          <w:tcPr>
            <w:tcW w:w="7007" w:type="dxa"/>
            <w:shd w:val="clear" w:color="auto" w:fill="auto"/>
            <w:vAlign w:val="center"/>
          </w:tcPr>
          <w:p w14:paraId="42D78736" w14:textId="331AA5AF" w:rsidR="000C50AD" w:rsidRPr="003466A7" w:rsidRDefault="003143BD" w:rsidP="0060559B">
            <w:pPr>
              <w:rPr>
                <w:rFonts w:ascii="Calibri" w:hAnsi="Calibri" w:cs="Calibri"/>
                <w:sz w:val="28"/>
                <w:szCs w:val="28"/>
              </w:rPr>
            </w:pPr>
            <w:r w:rsidRPr="003466A7">
              <w:rPr>
                <w:rFonts w:ascii="Calibri" w:hAnsi="Calibri" w:cs="Calibri"/>
                <w:sz w:val="28"/>
                <w:szCs w:val="28"/>
              </w:rPr>
              <w:t>Investigation 1</w:t>
            </w:r>
            <w:r w:rsidR="003466A7" w:rsidRPr="003466A7">
              <w:rPr>
                <w:rFonts w:ascii="Calibri" w:hAnsi="Calibri" w:cs="Calibri"/>
                <w:sz w:val="28"/>
                <w:szCs w:val="28"/>
              </w:rPr>
              <w:t xml:space="preserve"> - </w:t>
            </w:r>
            <w:r w:rsidR="003466A7" w:rsidRPr="003466A7">
              <w:rPr>
                <w:rFonts w:asciiTheme="minorHAnsi" w:hAnsiTheme="minorHAnsi" w:cstheme="minorHAnsi"/>
                <w:color w:val="000000" w:themeColor="text1"/>
                <w:sz w:val="28"/>
                <w:szCs w:val="28"/>
              </w:rPr>
              <w:t xml:space="preserve"> Measurement</w:t>
            </w:r>
            <w:r w:rsidR="0060559B">
              <w:rPr>
                <w:rFonts w:asciiTheme="minorHAnsi" w:hAnsiTheme="minorHAnsi" w:cstheme="minorHAnsi"/>
                <w:color w:val="000000" w:themeColor="text1"/>
                <w:sz w:val="28"/>
                <w:szCs w:val="28"/>
              </w:rPr>
              <w:t xml:space="preserve"> (A</w:t>
            </w:r>
            <w:r w:rsidR="000E1EBB">
              <w:rPr>
                <w:rFonts w:asciiTheme="minorHAnsi" w:hAnsiTheme="minorHAnsi" w:cstheme="minorHAnsi"/>
                <w:color w:val="000000" w:themeColor="text1"/>
                <w:sz w:val="28"/>
                <w:szCs w:val="28"/>
              </w:rPr>
              <w:t>lex</w:t>
            </w:r>
            <w:r w:rsidR="0060559B">
              <w:rPr>
                <w:rFonts w:asciiTheme="minorHAnsi" w:hAnsiTheme="minorHAnsi" w:cstheme="minorHAnsi"/>
                <w:color w:val="000000" w:themeColor="text1"/>
                <w:sz w:val="28"/>
                <w:szCs w:val="28"/>
              </w:rPr>
              <w:t>/Steph)</w:t>
            </w:r>
          </w:p>
        </w:tc>
        <w:tc>
          <w:tcPr>
            <w:tcW w:w="2609" w:type="dxa"/>
            <w:shd w:val="clear" w:color="auto" w:fill="auto"/>
            <w:vAlign w:val="center"/>
          </w:tcPr>
          <w:p w14:paraId="616AF809" w14:textId="0BF18ED1" w:rsidR="000C50AD" w:rsidRPr="003466A7" w:rsidRDefault="002277CD" w:rsidP="00B17E51">
            <w:pPr>
              <w:jc w:val="center"/>
              <w:rPr>
                <w:rFonts w:ascii="Calibri" w:hAnsi="Calibri" w:cs="Calibri"/>
                <w:sz w:val="28"/>
                <w:szCs w:val="28"/>
              </w:rPr>
            </w:pPr>
            <w:r>
              <w:rPr>
                <w:rFonts w:ascii="Calibri" w:hAnsi="Calibri" w:cs="Calibri"/>
                <w:sz w:val="28"/>
                <w:szCs w:val="28"/>
              </w:rPr>
              <w:t>5</w:t>
            </w:r>
            <w:r w:rsidR="00B50FF5">
              <w:rPr>
                <w:rFonts w:ascii="Calibri" w:hAnsi="Calibri" w:cs="Calibri"/>
                <w:sz w:val="28"/>
                <w:szCs w:val="28"/>
              </w:rPr>
              <w:t>%</w:t>
            </w:r>
          </w:p>
        </w:tc>
        <w:tc>
          <w:tcPr>
            <w:tcW w:w="2588" w:type="dxa"/>
            <w:shd w:val="clear" w:color="auto" w:fill="auto"/>
            <w:vAlign w:val="center"/>
          </w:tcPr>
          <w:p w14:paraId="5FBA4DCE" w14:textId="76B037B5" w:rsidR="000C50AD" w:rsidRPr="003466A7" w:rsidRDefault="003466A7" w:rsidP="00B17E51">
            <w:pPr>
              <w:jc w:val="center"/>
              <w:rPr>
                <w:rFonts w:ascii="Calibri" w:hAnsi="Calibri" w:cs="Calibri"/>
                <w:sz w:val="28"/>
                <w:szCs w:val="28"/>
              </w:rPr>
            </w:pPr>
            <w:r w:rsidRPr="003466A7">
              <w:rPr>
                <w:rFonts w:ascii="Calibri" w:hAnsi="Calibri" w:cs="Calibri"/>
                <w:sz w:val="28"/>
                <w:szCs w:val="28"/>
              </w:rPr>
              <w:t>Week 6</w:t>
            </w:r>
          </w:p>
        </w:tc>
      </w:tr>
      <w:tr w:rsidR="000C50AD" w:rsidRPr="00B96188" w14:paraId="0685036A" w14:textId="77777777" w:rsidTr="00631249">
        <w:trPr>
          <w:trHeight w:val="515"/>
        </w:trPr>
        <w:tc>
          <w:tcPr>
            <w:tcW w:w="2761" w:type="dxa"/>
            <w:shd w:val="clear" w:color="auto" w:fill="auto"/>
            <w:vAlign w:val="center"/>
          </w:tcPr>
          <w:p w14:paraId="205815ED" w14:textId="77777777" w:rsidR="000C50AD" w:rsidRPr="003466A7" w:rsidRDefault="000C50AD" w:rsidP="00B17E51">
            <w:pPr>
              <w:spacing w:line="360" w:lineRule="auto"/>
              <w:jc w:val="center"/>
              <w:rPr>
                <w:rFonts w:ascii="Calibri" w:hAnsi="Calibri" w:cs="Calibri"/>
                <w:sz w:val="28"/>
                <w:szCs w:val="28"/>
              </w:rPr>
            </w:pPr>
          </w:p>
        </w:tc>
        <w:tc>
          <w:tcPr>
            <w:tcW w:w="7007" w:type="dxa"/>
            <w:shd w:val="clear" w:color="auto" w:fill="auto"/>
            <w:vAlign w:val="center"/>
          </w:tcPr>
          <w:p w14:paraId="6E4DDA72" w14:textId="1A3C0847" w:rsidR="000C50AD" w:rsidRPr="003466A7" w:rsidRDefault="003143BD" w:rsidP="0060559B">
            <w:pPr>
              <w:rPr>
                <w:rFonts w:ascii="Calibri" w:hAnsi="Calibri" w:cs="Calibri"/>
                <w:sz w:val="28"/>
                <w:szCs w:val="28"/>
              </w:rPr>
            </w:pPr>
            <w:r w:rsidRPr="003466A7">
              <w:rPr>
                <w:rFonts w:ascii="Calibri" w:hAnsi="Calibri" w:cs="Calibri"/>
                <w:sz w:val="28"/>
                <w:szCs w:val="28"/>
              </w:rPr>
              <w:t>Mini Test 2</w:t>
            </w:r>
            <w:r w:rsidR="003466A7" w:rsidRPr="003466A7">
              <w:rPr>
                <w:rFonts w:ascii="Calibri" w:hAnsi="Calibri" w:cs="Calibri"/>
                <w:sz w:val="28"/>
                <w:szCs w:val="28"/>
              </w:rPr>
              <w:t xml:space="preserve"> - </w:t>
            </w:r>
            <w:r w:rsidR="003466A7" w:rsidRPr="003466A7">
              <w:rPr>
                <w:rFonts w:asciiTheme="minorHAnsi" w:hAnsiTheme="minorHAnsi" w:cstheme="minorHAnsi"/>
                <w:color w:val="000000" w:themeColor="text1"/>
                <w:sz w:val="28"/>
                <w:szCs w:val="28"/>
              </w:rPr>
              <w:t>Perimeter, area, volume</w:t>
            </w:r>
            <w:r w:rsidR="004D7529">
              <w:rPr>
                <w:rFonts w:asciiTheme="minorHAnsi" w:hAnsiTheme="minorHAnsi" w:cstheme="minorHAnsi"/>
                <w:color w:val="000000" w:themeColor="text1"/>
                <w:sz w:val="28"/>
                <w:szCs w:val="28"/>
              </w:rPr>
              <w:t xml:space="preserve"> </w:t>
            </w:r>
            <w:r w:rsidR="0060559B">
              <w:rPr>
                <w:rFonts w:asciiTheme="minorHAnsi" w:hAnsiTheme="minorHAnsi" w:cstheme="minorHAnsi"/>
                <w:color w:val="000000" w:themeColor="text1"/>
                <w:sz w:val="28"/>
                <w:szCs w:val="28"/>
              </w:rPr>
              <w:t>(Clem/Tash)</w:t>
            </w:r>
          </w:p>
        </w:tc>
        <w:tc>
          <w:tcPr>
            <w:tcW w:w="2609" w:type="dxa"/>
            <w:shd w:val="clear" w:color="auto" w:fill="auto"/>
            <w:vAlign w:val="center"/>
          </w:tcPr>
          <w:p w14:paraId="3BC22DD7" w14:textId="5AF6334F" w:rsidR="000C50AD" w:rsidRPr="003466A7" w:rsidRDefault="00B50FF5" w:rsidP="00B17E51">
            <w:pPr>
              <w:jc w:val="center"/>
              <w:rPr>
                <w:rFonts w:ascii="Calibri" w:hAnsi="Calibri" w:cs="Calibri"/>
                <w:sz w:val="28"/>
                <w:szCs w:val="28"/>
              </w:rPr>
            </w:pPr>
            <w:r>
              <w:rPr>
                <w:rFonts w:ascii="Calibri" w:hAnsi="Calibri" w:cs="Calibri"/>
                <w:sz w:val="28"/>
                <w:szCs w:val="28"/>
              </w:rPr>
              <w:t>5%</w:t>
            </w:r>
          </w:p>
        </w:tc>
        <w:tc>
          <w:tcPr>
            <w:tcW w:w="2588" w:type="dxa"/>
            <w:shd w:val="clear" w:color="auto" w:fill="auto"/>
            <w:vAlign w:val="center"/>
          </w:tcPr>
          <w:p w14:paraId="236576A3" w14:textId="7086E57B" w:rsidR="000C50AD" w:rsidRPr="003466A7" w:rsidRDefault="003466A7" w:rsidP="00B17E51">
            <w:pPr>
              <w:jc w:val="center"/>
              <w:rPr>
                <w:rFonts w:ascii="Calibri" w:hAnsi="Calibri" w:cs="Calibri"/>
                <w:sz w:val="28"/>
                <w:szCs w:val="28"/>
              </w:rPr>
            </w:pPr>
            <w:r w:rsidRPr="003466A7">
              <w:rPr>
                <w:rFonts w:ascii="Calibri" w:hAnsi="Calibri" w:cs="Calibri"/>
                <w:sz w:val="28"/>
                <w:szCs w:val="28"/>
              </w:rPr>
              <w:t>Week 7</w:t>
            </w:r>
          </w:p>
        </w:tc>
      </w:tr>
      <w:tr w:rsidR="000C50AD" w:rsidRPr="00B96188" w14:paraId="2CACABD3" w14:textId="77777777" w:rsidTr="00631249">
        <w:trPr>
          <w:trHeight w:val="596"/>
        </w:trPr>
        <w:tc>
          <w:tcPr>
            <w:tcW w:w="2761" w:type="dxa"/>
            <w:shd w:val="clear" w:color="auto" w:fill="auto"/>
            <w:vAlign w:val="center"/>
          </w:tcPr>
          <w:p w14:paraId="05D00144" w14:textId="0BBC5793" w:rsidR="000C50AD" w:rsidRPr="003466A7" w:rsidRDefault="000C50AD" w:rsidP="00B17E51">
            <w:pPr>
              <w:spacing w:line="360" w:lineRule="auto"/>
              <w:jc w:val="center"/>
              <w:rPr>
                <w:rFonts w:ascii="Calibri" w:hAnsi="Calibri" w:cs="Calibri"/>
                <w:sz w:val="28"/>
                <w:szCs w:val="28"/>
              </w:rPr>
            </w:pPr>
          </w:p>
        </w:tc>
        <w:tc>
          <w:tcPr>
            <w:tcW w:w="7007" w:type="dxa"/>
            <w:shd w:val="clear" w:color="auto" w:fill="auto"/>
            <w:vAlign w:val="center"/>
          </w:tcPr>
          <w:p w14:paraId="17CD3F15" w14:textId="73574F87" w:rsidR="000C50AD" w:rsidRPr="003466A7" w:rsidRDefault="00631249" w:rsidP="000E1EBB">
            <w:pPr>
              <w:rPr>
                <w:rFonts w:ascii="Calibri" w:hAnsi="Calibri" w:cs="Calibri"/>
                <w:sz w:val="28"/>
                <w:szCs w:val="28"/>
              </w:rPr>
            </w:pPr>
            <w:r w:rsidRPr="003466A7">
              <w:rPr>
                <w:rFonts w:ascii="Calibri" w:hAnsi="Calibri" w:cs="Calibri"/>
                <w:sz w:val="28"/>
                <w:szCs w:val="28"/>
              </w:rPr>
              <w:t>End of Term Test</w:t>
            </w:r>
            <w:r w:rsidR="0060559B">
              <w:rPr>
                <w:rFonts w:asciiTheme="minorHAnsi" w:hAnsiTheme="minorHAnsi" w:cstheme="minorHAnsi"/>
                <w:color w:val="000000" w:themeColor="text1"/>
                <w:sz w:val="28"/>
                <w:szCs w:val="28"/>
              </w:rPr>
              <w:t xml:space="preserve"> (Adam/</w:t>
            </w:r>
            <w:r w:rsidR="000E1EBB">
              <w:rPr>
                <w:rFonts w:asciiTheme="minorHAnsi" w:hAnsiTheme="minorHAnsi" w:cstheme="minorHAnsi"/>
                <w:color w:val="000000" w:themeColor="text1"/>
                <w:sz w:val="28"/>
                <w:szCs w:val="28"/>
              </w:rPr>
              <w:t>Jill</w:t>
            </w:r>
            <w:r w:rsidR="0060559B">
              <w:rPr>
                <w:rFonts w:asciiTheme="minorHAnsi" w:hAnsiTheme="minorHAnsi" w:cstheme="minorHAnsi"/>
                <w:color w:val="000000" w:themeColor="text1"/>
                <w:sz w:val="28"/>
                <w:szCs w:val="28"/>
              </w:rPr>
              <w:t>)</w:t>
            </w:r>
          </w:p>
        </w:tc>
        <w:tc>
          <w:tcPr>
            <w:tcW w:w="2609" w:type="dxa"/>
            <w:shd w:val="clear" w:color="auto" w:fill="auto"/>
            <w:vAlign w:val="center"/>
          </w:tcPr>
          <w:p w14:paraId="37F9D701" w14:textId="4796C48E" w:rsidR="000C50AD" w:rsidRPr="003466A7" w:rsidRDefault="002277CD" w:rsidP="00B17E51">
            <w:pPr>
              <w:jc w:val="center"/>
              <w:rPr>
                <w:rFonts w:ascii="Calibri" w:hAnsi="Calibri" w:cs="Calibri"/>
                <w:sz w:val="28"/>
                <w:szCs w:val="28"/>
              </w:rPr>
            </w:pPr>
            <w:r>
              <w:rPr>
                <w:rFonts w:ascii="Calibri" w:hAnsi="Calibri" w:cs="Calibri"/>
                <w:sz w:val="28"/>
                <w:szCs w:val="28"/>
              </w:rPr>
              <w:t>7</w:t>
            </w:r>
            <w:r w:rsidR="00B50FF5">
              <w:rPr>
                <w:rFonts w:ascii="Calibri" w:hAnsi="Calibri" w:cs="Calibri"/>
                <w:sz w:val="28"/>
                <w:szCs w:val="28"/>
              </w:rPr>
              <w:t>%</w:t>
            </w:r>
          </w:p>
        </w:tc>
        <w:tc>
          <w:tcPr>
            <w:tcW w:w="2588" w:type="dxa"/>
            <w:shd w:val="clear" w:color="auto" w:fill="auto"/>
            <w:vAlign w:val="center"/>
          </w:tcPr>
          <w:p w14:paraId="06BA1B0E" w14:textId="54D20929" w:rsidR="000C50AD" w:rsidRPr="003466A7" w:rsidRDefault="003466A7" w:rsidP="00B17E51">
            <w:pPr>
              <w:jc w:val="center"/>
              <w:rPr>
                <w:rFonts w:ascii="Calibri" w:hAnsi="Calibri" w:cs="Calibri"/>
                <w:sz w:val="28"/>
                <w:szCs w:val="28"/>
              </w:rPr>
            </w:pPr>
            <w:r w:rsidRPr="003466A7">
              <w:rPr>
                <w:rFonts w:ascii="Calibri" w:hAnsi="Calibri" w:cs="Calibri"/>
                <w:sz w:val="28"/>
                <w:szCs w:val="28"/>
              </w:rPr>
              <w:t>Week 10</w:t>
            </w:r>
          </w:p>
        </w:tc>
      </w:tr>
      <w:tr w:rsidR="000C50AD" w:rsidRPr="00B96188" w14:paraId="028143CD" w14:textId="77777777" w:rsidTr="00631249">
        <w:trPr>
          <w:trHeight w:val="499"/>
        </w:trPr>
        <w:tc>
          <w:tcPr>
            <w:tcW w:w="2761" w:type="dxa"/>
            <w:shd w:val="clear" w:color="auto" w:fill="auto"/>
            <w:vAlign w:val="center"/>
          </w:tcPr>
          <w:p w14:paraId="774878EB" w14:textId="73B4ECE2" w:rsidR="000C50AD" w:rsidRPr="003466A7" w:rsidRDefault="003143BD" w:rsidP="00B17E51">
            <w:pPr>
              <w:spacing w:line="360" w:lineRule="auto"/>
              <w:jc w:val="center"/>
              <w:rPr>
                <w:rFonts w:ascii="Calibri" w:hAnsi="Calibri" w:cs="Calibri"/>
                <w:sz w:val="28"/>
                <w:szCs w:val="28"/>
              </w:rPr>
            </w:pPr>
            <w:r w:rsidRPr="003466A7">
              <w:rPr>
                <w:rFonts w:ascii="Calibri" w:hAnsi="Calibri" w:cs="Calibri"/>
                <w:sz w:val="28"/>
                <w:szCs w:val="28"/>
              </w:rPr>
              <w:t>2</w:t>
            </w:r>
          </w:p>
        </w:tc>
        <w:tc>
          <w:tcPr>
            <w:tcW w:w="7007" w:type="dxa"/>
            <w:shd w:val="clear" w:color="auto" w:fill="auto"/>
            <w:vAlign w:val="center"/>
          </w:tcPr>
          <w:p w14:paraId="3253C336" w14:textId="4EC82411" w:rsidR="000C50AD" w:rsidRPr="003466A7" w:rsidRDefault="003143BD" w:rsidP="0060559B">
            <w:pPr>
              <w:rPr>
                <w:rFonts w:ascii="Calibri" w:hAnsi="Calibri" w:cs="Calibri"/>
                <w:sz w:val="28"/>
                <w:szCs w:val="28"/>
              </w:rPr>
            </w:pPr>
            <w:r w:rsidRPr="003466A7">
              <w:rPr>
                <w:rFonts w:ascii="Calibri" w:hAnsi="Calibri" w:cs="Calibri"/>
                <w:sz w:val="28"/>
                <w:szCs w:val="28"/>
              </w:rPr>
              <w:t>Mini test 3</w:t>
            </w:r>
            <w:r w:rsidR="003466A7" w:rsidRPr="003466A7">
              <w:rPr>
                <w:rFonts w:ascii="Calibri" w:hAnsi="Calibri" w:cs="Calibri"/>
                <w:sz w:val="28"/>
                <w:szCs w:val="28"/>
              </w:rPr>
              <w:t xml:space="preserve"> – decimals and percentages</w:t>
            </w:r>
            <w:r w:rsidR="0060559B">
              <w:rPr>
                <w:rFonts w:ascii="Calibri" w:hAnsi="Calibri" w:cs="Calibri"/>
                <w:sz w:val="28"/>
                <w:szCs w:val="28"/>
              </w:rPr>
              <w:t xml:space="preserve"> </w:t>
            </w:r>
            <w:r w:rsidR="0060559B">
              <w:rPr>
                <w:rFonts w:asciiTheme="minorHAnsi" w:hAnsiTheme="minorHAnsi" w:cstheme="minorHAnsi"/>
                <w:color w:val="000000" w:themeColor="text1"/>
                <w:sz w:val="28"/>
                <w:szCs w:val="28"/>
              </w:rPr>
              <w:t>(James/Jo)</w:t>
            </w:r>
          </w:p>
        </w:tc>
        <w:tc>
          <w:tcPr>
            <w:tcW w:w="2609" w:type="dxa"/>
            <w:shd w:val="clear" w:color="auto" w:fill="auto"/>
            <w:vAlign w:val="center"/>
          </w:tcPr>
          <w:p w14:paraId="5274C190" w14:textId="71D64CEC" w:rsidR="000C50AD" w:rsidRPr="003466A7" w:rsidRDefault="00B50FF5" w:rsidP="00B17E51">
            <w:pPr>
              <w:jc w:val="center"/>
              <w:rPr>
                <w:rFonts w:ascii="Calibri" w:hAnsi="Calibri" w:cs="Calibri"/>
                <w:sz w:val="28"/>
                <w:szCs w:val="28"/>
              </w:rPr>
            </w:pPr>
            <w:r>
              <w:rPr>
                <w:rFonts w:ascii="Calibri" w:hAnsi="Calibri" w:cs="Calibri"/>
                <w:sz w:val="28"/>
                <w:szCs w:val="28"/>
              </w:rPr>
              <w:t>5%</w:t>
            </w:r>
          </w:p>
        </w:tc>
        <w:tc>
          <w:tcPr>
            <w:tcW w:w="2588" w:type="dxa"/>
            <w:shd w:val="clear" w:color="auto" w:fill="auto"/>
            <w:vAlign w:val="center"/>
          </w:tcPr>
          <w:p w14:paraId="64328E12" w14:textId="5902231A" w:rsidR="000C50AD" w:rsidRPr="003466A7" w:rsidRDefault="003466A7" w:rsidP="00B17E51">
            <w:pPr>
              <w:jc w:val="center"/>
              <w:rPr>
                <w:rFonts w:ascii="Calibri" w:hAnsi="Calibri" w:cs="Calibri"/>
                <w:sz w:val="28"/>
                <w:szCs w:val="28"/>
              </w:rPr>
            </w:pPr>
            <w:r w:rsidRPr="003466A7">
              <w:rPr>
                <w:rFonts w:ascii="Calibri" w:hAnsi="Calibri" w:cs="Calibri"/>
                <w:sz w:val="28"/>
                <w:szCs w:val="28"/>
              </w:rPr>
              <w:t>Week 2</w:t>
            </w:r>
          </w:p>
        </w:tc>
      </w:tr>
      <w:tr w:rsidR="000C50AD" w:rsidRPr="00B96188" w14:paraId="63AF9182" w14:textId="77777777" w:rsidTr="00631249">
        <w:trPr>
          <w:trHeight w:val="624"/>
        </w:trPr>
        <w:tc>
          <w:tcPr>
            <w:tcW w:w="2761" w:type="dxa"/>
            <w:shd w:val="clear" w:color="auto" w:fill="auto"/>
            <w:vAlign w:val="center"/>
          </w:tcPr>
          <w:p w14:paraId="3412BB3B" w14:textId="77777777" w:rsidR="000C50AD" w:rsidRPr="003466A7" w:rsidRDefault="000C50AD" w:rsidP="00B17E51">
            <w:pPr>
              <w:spacing w:line="360" w:lineRule="auto"/>
              <w:jc w:val="center"/>
              <w:rPr>
                <w:rFonts w:ascii="Calibri" w:hAnsi="Calibri" w:cs="Calibri"/>
                <w:sz w:val="28"/>
                <w:szCs w:val="28"/>
              </w:rPr>
            </w:pPr>
          </w:p>
        </w:tc>
        <w:tc>
          <w:tcPr>
            <w:tcW w:w="7007" w:type="dxa"/>
            <w:shd w:val="clear" w:color="auto" w:fill="auto"/>
            <w:vAlign w:val="center"/>
          </w:tcPr>
          <w:p w14:paraId="4DA5A346" w14:textId="5F9904B1" w:rsidR="000C50AD" w:rsidRPr="003466A7" w:rsidRDefault="00FA2AF9" w:rsidP="003143BD">
            <w:pPr>
              <w:rPr>
                <w:rFonts w:ascii="Calibri" w:hAnsi="Calibri" w:cs="Calibri"/>
                <w:sz w:val="28"/>
                <w:szCs w:val="28"/>
              </w:rPr>
            </w:pPr>
            <w:r w:rsidRPr="003466A7">
              <w:rPr>
                <w:rFonts w:ascii="Calibri" w:hAnsi="Calibri" w:cs="Calibri"/>
                <w:sz w:val="28"/>
                <w:szCs w:val="28"/>
              </w:rPr>
              <w:t xml:space="preserve">Investigation </w:t>
            </w:r>
            <w:r>
              <w:rPr>
                <w:rFonts w:ascii="Calibri" w:hAnsi="Calibri" w:cs="Calibri"/>
                <w:sz w:val="28"/>
                <w:szCs w:val="28"/>
              </w:rPr>
              <w:t>2</w:t>
            </w:r>
            <w:r w:rsidR="004D7529">
              <w:rPr>
                <w:rFonts w:ascii="Calibri" w:hAnsi="Calibri" w:cs="Calibri"/>
                <w:sz w:val="28"/>
                <w:szCs w:val="28"/>
              </w:rPr>
              <w:t xml:space="preserve"> – circles </w:t>
            </w:r>
            <w:r w:rsidR="0060559B">
              <w:rPr>
                <w:rFonts w:ascii="Calibri" w:hAnsi="Calibri" w:cs="Calibri"/>
                <w:sz w:val="28"/>
                <w:szCs w:val="28"/>
              </w:rPr>
              <w:t>(Jill/Mags)</w:t>
            </w:r>
          </w:p>
        </w:tc>
        <w:tc>
          <w:tcPr>
            <w:tcW w:w="2609" w:type="dxa"/>
            <w:shd w:val="clear" w:color="auto" w:fill="auto"/>
            <w:vAlign w:val="center"/>
          </w:tcPr>
          <w:p w14:paraId="667580EE" w14:textId="264CA912" w:rsidR="000C50AD" w:rsidRPr="003466A7" w:rsidRDefault="002277CD" w:rsidP="00B17E51">
            <w:pPr>
              <w:jc w:val="center"/>
              <w:rPr>
                <w:rFonts w:ascii="Calibri" w:hAnsi="Calibri" w:cs="Calibri"/>
                <w:sz w:val="28"/>
                <w:szCs w:val="28"/>
              </w:rPr>
            </w:pPr>
            <w:r>
              <w:rPr>
                <w:rFonts w:ascii="Calibri" w:hAnsi="Calibri" w:cs="Calibri"/>
                <w:sz w:val="28"/>
                <w:szCs w:val="28"/>
              </w:rPr>
              <w:t>5</w:t>
            </w:r>
            <w:r w:rsidR="00B50FF5">
              <w:rPr>
                <w:rFonts w:ascii="Calibri" w:hAnsi="Calibri" w:cs="Calibri"/>
                <w:sz w:val="28"/>
                <w:szCs w:val="28"/>
              </w:rPr>
              <w:t>%</w:t>
            </w:r>
          </w:p>
        </w:tc>
        <w:tc>
          <w:tcPr>
            <w:tcW w:w="2588" w:type="dxa"/>
            <w:shd w:val="clear" w:color="auto" w:fill="auto"/>
            <w:vAlign w:val="center"/>
          </w:tcPr>
          <w:p w14:paraId="44E015C2" w14:textId="1F24FFC7" w:rsidR="000C50AD" w:rsidRPr="003466A7" w:rsidRDefault="00B50FF5" w:rsidP="00B17E51">
            <w:pPr>
              <w:jc w:val="center"/>
              <w:rPr>
                <w:rFonts w:ascii="Calibri" w:hAnsi="Calibri" w:cs="Calibri"/>
                <w:sz w:val="28"/>
                <w:szCs w:val="28"/>
              </w:rPr>
            </w:pPr>
            <w:r>
              <w:rPr>
                <w:rFonts w:ascii="Calibri" w:hAnsi="Calibri" w:cs="Calibri"/>
                <w:sz w:val="28"/>
                <w:szCs w:val="28"/>
              </w:rPr>
              <w:t>Week 4</w:t>
            </w:r>
          </w:p>
        </w:tc>
      </w:tr>
      <w:tr w:rsidR="00631249" w:rsidRPr="00B96188" w14:paraId="192A8327" w14:textId="77777777" w:rsidTr="00631249">
        <w:trPr>
          <w:trHeight w:val="624"/>
        </w:trPr>
        <w:tc>
          <w:tcPr>
            <w:tcW w:w="2761" w:type="dxa"/>
            <w:shd w:val="clear" w:color="auto" w:fill="auto"/>
            <w:vAlign w:val="center"/>
          </w:tcPr>
          <w:p w14:paraId="5914CBC2" w14:textId="77777777" w:rsidR="00631249" w:rsidRPr="003466A7" w:rsidRDefault="00631249" w:rsidP="00B17E51">
            <w:pPr>
              <w:spacing w:line="360" w:lineRule="auto"/>
              <w:jc w:val="center"/>
              <w:rPr>
                <w:rFonts w:ascii="Calibri" w:hAnsi="Calibri" w:cs="Calibri"/>
                <w:sz w:val="28"/>
                <w:szCs w:val="28"/>
              </w:rPr>
            </w:pPr>
          </w:p>
        </w:tc>
        <w:tc>
          <w:tcPr>
            <w:tcW w:w="7007" w:type="dxa"/>
            <w:shd w:val="clear" w:color="auto" w:fill="auto"/>
            <w:vAlign w:val="center"/>
          </w:tcPr>
          <w:p w14:paraId="0DD9ADDE" w14:textId="0A214D48" w:rsidR="00631249" w:rsidRPr="003466A7" w:rsidRDefault="00FA2AF9" w:rsidP="000E1EBB">
            <w:pPr>
              <w:rPr>
                <w:rFonts w:ascii="Calibri" w:hAnsi="Calibri" w:cs="Calibri"/>
                <w:sz w:val="28"/>
                <w:szCs w:val="28"/>
              </w:rPr>
            </w:pPr>
            <w:r w:rsidRPr="003466A7">
              <w:rPr>
                <w:rFonts w:ascii="Calibri" w:hAnsi="Calibri" w:cs="Calibri"/>
                <w:sz w:val="28"/>
                <w:szCs w:val="28"/>
              </w:rPr>
              <w:t xml:space="preserve">Mini test </w:t>
            </w:r>
            <w:r>
              <w:rPr>
                <w:rFonts w:ascii="Calibri" w:hAnsi="Calibri" w:cs="Calibri"/>
                <w:sz w:val="28"/>
                <w:szCs w:val="28"/>
              </w:rPr>
              <w:t>4</w:t>
            </w:r>
            <w:r w:rsidR="004D7529">
              <w:rPr>
                <w:rFonts w:ascii="Calibri" w:hAnsi="Calibri" w:cs="Calibri"/>
                <w:sz w:val="28"/>
                <w:szCs w:val="28"/>
              </w:rPr>
              <w:t xml:space="preserve"> – </w:t>
            </w:r>
            <w:r w:rsidR="00B50FF5">
              <w:rPr>
                <w:rFonts w:ascii="Calibri" w:hAnsi="Calibri" w:cs="Calibri"/>
                <w:sz w:val="28"/>
                <w:szCs w:val="28"/>
              </w:rPr>
              <w:t xml:space="preserve">circles </w:t>
            </w:r>
            <w:r w:rsidR="0060559B">
              <w:rPr>
                <w:rFonts w:ascii="Calibri" w:hAnsi="Calibri" w:cs="Calibri"/>
                <w:sz w:val="28"/>
                <w:szCs w:val="28"/>
              </w:rPr>
              <w:t>(Steph/</w:t>
            </w:r>
            <w:r w:rsidR="000E1EBB">
              <w:rPr>
                <w:rFonts w:ascii="Calibri" w:hAnsi="Calibri" w:cs="Calibri"/>
                <w:sz w:val="28"/>
                <w:szCs w:val="28"/>
              </w:rPr>
              <w:t>Jo)</w:t>
            </w:r>
          </w:p>
        </w:tc>
        <w:tc>
          <w:tcPr>
            <w:tcW w:w="2609" w:type="dxa"/>
            <w:shd w:val="clear" w:color="auto" w:fill="auto"/>
            <w:vAlign w:val="center"/>
          </w:tcPr>
          <w:p w14:paraId="72EFCFB3" w14:textId="7416AA15" w:rsidR="00631249" w:rsidRPr="003466A7" w:rsidRDefault="00B50FF5" w:rsidP="00B17E51">
            <w:pPr>
              <w:jc w:val="center"/>
              <w:rPr>
                <w:rFonts w:ascii="Calibri" w:hAnsi="Calibri" w:cs="Calibri"/>
                <w:sz w:val="28"/>
                <w:szCs w:val="28"/>
              </w:rPr>
            </w:pPr>
            <w:r>
              <w:rPr>
                <w:rFonts w:ascii="Calibri" w:hAnsi="Calibri" w:cs="Calibri"/>
                <w:sz w:val="28"/>
                <w:szCs w:val="28"/>
              </w:rPr>
              <w:t>5%</w:t>
            </w:r>
          </w:p>
        </w:tc>
        <w:tc>
          <w:tcPr>
            <w:tcW w:w="2588" w:type="dxa"/>
            <w:shd w:val="clear" w:color="auto" w:fill="auto"/>
            <w:vAlign w:val="center"/>
          </w:tcPr>
          <w:p w14:paraId="74FFECC0" w14:textId="0CF774F7" w:rsidR="00631249" w:rsidRPr="003466A7" w:rsidRDefault="00B50FF5" w:rsidP="00B17E51">
            <w:pPr>
              <w:jc w:val="center"/>
              <w:rPr>
                <w:rFonts w:ascii="Calibri" w:hAnsi="Calibri" w:cs="Calibri"/>
                <w:sz w:val="28"/>
                <w:szCs w:val="28"/>
              </w:rPr>
            </w:pPr>
            <w:r>
              <w:rPr>
                <w:rFonts w:ascii="Calibri" w:hAnsi="Calibri" w:cs="Calibri"/>
                <w:sz w:val="28"/>
                <w:szCs w:val="28"/>
              </w:rPr>
              <w:t>Week 6</w:t>
            </w:r>
          </w:p>
        </w:tc>
      </w:tr>
      <w:tr w:rsidR="000C50AD" w:rsidRPr="00B96188" w14:paraId="0715E7D5" w14:textId="77777777" w:rsidTr="00631249">
        <w:trPr>
          <w:trHeight w:val="350"/>
        </w:trPr>
        <w:tc>
          <w:tcPr>
            <w:tcW w:w="2761" w:type="dxa"/>
            <w:tcBorders>
              <w:top w:val="single" w:sz="4" w:space="0" w:color="auto"/>
            </w:tcBorders>
            <w:shd w:val="clear" w:color="auto" w:fill="auto"/>
            <w:vAlign w:val="center"/>
          </w:tcPr>
          <w:p w14:paraId="616E26DB" w14:textId="77777777" w:rsidR="000C50AD" w:rsidRPr="003466A7" w:rsidRDefault="000C50AD" w:rsidP="00B17E51">
            <w:pPr>
              <w:spacing w:line="360" w:lineRule="auto"/>
              <w:jc w:val="center"/>
              <w:rPr>
                <w:rFonts w:ascii="Calibri" w:hAnsi="Calibri" w:cs="Calibri"/>
                <w:sz w:val="28"/>
                <w:szCs w:val="28"/>
              </w:rPr>
            </w:pPr>
          </w:p>
        </w:tc>
        <w:tc>
          <w:tcPr>
            <w:tcW w:w="7007" w:type="dxa"/>
            <w:tcBorders>
              <w:top w:val="single" w:sz="4" w:space="0" w:color="auto"/>
            </w:tcBorders>
            <w:shd w:val="clear" w:color="auto" w:fill="auto"/>
            <w:vAlign w:val="center"/>
          </w:tcPr>
          <w:p w14:paraId="59D57859" w14:textId="210826C5" w:rsidR="000C50AD" w:rsidRPr="003466A7" w:rsidRDefault="00D81888" w:rsidP="003466A7">
            <w:pPr>
              <w:rPr>
                <w:rFonts w:ascii="Calibri" w:hAnsi="Calibri" w:cs="Calibri"/>
                <w:sz w:val="28"/>
                <w:szCs w:val="28"/>
              </w:rPr>
            </w:pPr>
            <w:r w:rsidRPr="003466A7">
              <w:rPr>
                <w:rFonts w:ascii="Calibri" w:hAnsi="Calibri" w:cs="Calibri"/>
                <w:sz w:val="28"/>
                <w:szCs w:val="28"/>
              </w:rPr>
              <w:t>Teacher</w:t>
            </w:r>
            <w:r w:rsidR="003466A7" w:rsidRPr="003466A7">
              <w:rPr>
                <w:rFonts w:ascii="Calibri" w:hAnsi="Calibri" w:cs="Calibri"/>
                <w:sz w:val="28"/>
                <w:szCs w:val="28"/>
              </w:rPr>
              <w:t xml:space="preserve"> Mark</w:t>
            </w:r>
          </w:p>
        </w:tc>
        <w:tc>
          <w:tcPr>
            <w:tcW w:w="2609" w:type="dxa"/>
            <w:tcBorders>
              <w:top w:val="single" w:sz="4" w:space="0" w:color="auto"/>
            </w:tcBorders>
            <w:shd w:val="clear" w:color="auto" w:fill="auto"/>
            <w:vAlign w:val="center"/>
          </w:tcPr>
          <w:p w14:paraId="6D76D189" w14:textId="3BDAF22D" w:rsidR="000C50AD" w:rsidRPr="003466A7" w:rsidRDefault="002277CD" w:rsidP="00B17E51">
            <w:pPr>
              <w:jc w:val="center"/>
              <w:rPr>
                <w:rFonts w:ascii="Calibri" w:hAnsi="Calibri" w:cs="Calibri"/>
                <w:sz w:val="28"/>
                <w:szCs w:val="28"/>
              </w:rPr>
            </w:pPr>
            <w:r>
              <w:rPr>
                <w:rFonts w:ascii="Calibri" w:hAnsi="Calibri" w:cs="Calibri"/>
                <w:sz w:val="28"/>
                <w:szCs w:val="28"/>
              </w:rPr>
              <w:t>2</w:t>
            </w:r>
            <w:r w:rsidR="003466A7" w:rsidRPr="003466A7">
              <w:rPr>
                <w:rFonts w:ascii="Calibri" w:hAnsi="Calibri" w:cs="Calibri"/>
                <w:sz w:val="28"/>
                <w:szCs w:val="28"/>
              </w:rPr>
              <w:t>%</w:t>
            </w:r>
          </w:p>
        </w:tc>
        <w:tc>
          <w:tcPr>
            <w:tcW w:w="2588" w:type="dxa"/>
            <w:tcBorders>
              <w:top w:val="single" w:sz="4" w:space="0" w:color="auto"/>
            </w:tcBorders>
            <w:shd w:val="clear" w:color="auto" w:fill="auto"/>
            <w:vAlign w:val="center"/>
          </w:tcPr>
          <w:p w14:paraId="0251617F" w14:textId="77777777" w:rsidR="000C50AD" w:rsidRPr="003466A7" w:rsidRDefault="000C50AD" w:rsidP="00B17E51">
            <w:pPr>
              <w:jc w:val="center"/>
              <w:rPr>
                <w:rFonts w:ascii="Calibri" w:hAnsi="Calibri" w:cs="Calibri"/>
                <w:sz w:val="28"/>
                <w:szCs w:val="28"/>
              </w:rPr>
            </w:pPr>
          </w:p>
        </w:tc>
      </w:tr>
      <w:tr w:rsidR="000C50AD" w:rsidRPr="00B96188" w14:paraId="64CEEF9B" w14:textId="77777777" w:rsidTr="00631249">
        <w:trPr>
          <w:trHeight w:val="350"/>
        </w:trPr>
        <w:tc>
          <w:tcPr>
            <w:tcW w:w="2761" w:type="dxa"/>
            <w:tcBorders>
              <w:top w:val="single" w:sz="4" w:space="0" w:color="auto"/>
              <w:bottom w:val="single" w:sz="4" w:space="0" w:color="auto"/>
            </w:tcBorders>
            <w:shd w:val="clear" w:color="auto" w:fill="auto"/>
            <w:vAlign w:val="center"/>
          </w:tcPr>
          <w:p w14:paraId="6E6B8DAD" w14:textId="77777777" w:rsidR="000C50AD" w:rsidRPr="003466A7" w:rsidRDefault="000C50AD" w:rsidP="00B17E51">
            <w:pPr>
              <w:spacing w:line="360" w:lineRule="auto"/>
              <w:jc w:val="center"/>
              <w:rPr>
                <w:rFonts w:ascii="Calibri" w:hAnsi="Calibri" w:cs="Calibri"/>
                <w:sz w:val="28"/>
                <w:szCs w:val="28"/>
              </w:rPr>
            </w:pPr>
          </w:p>
        </w:tc>
        <w:tc>
          <w:tcPr>
            <w:tcW w:w="7007" w:type="dxa"/>
            <w:tcBorders>
              <w:top w:val="single" w:sz="4" w:space="0" w:color="auto"/>
              <w:bottom w:val="single" w:sz="4" w:space="0" w:color="auto"/>
            </w:tcBorders>
            <w:shd w:val="clear" w:color="auto" w:fill="auto"/>
            <w:vAlign w:val="center"/>
          </w:tcPr>
          <w:p w14:paraId="2F2718A1" w14:textId="43310CF8" w:rsidR="000C50AD" w:rsidRPr="003466A7" w:rsidRDefault="003143BD" w:rsidP="003143BD">
            <w:pPr>
              <w:rPr>
                <w:rFonts w:ascii="Calibri" w:hAnsi="Calibri" w:cs="Calibri"/>
                <w:sz w:val="28"/>
                <w:szCs w:val="28"/>
              </w:rPr>
            </w:pPr>
            <w:r w:rsidRPr="003466A7">
              <w:rPr>
                <w:rFonts w:ascii="Calibri" w:hAnsi="Calibri" w:cs="Calibri"/>
                <w:sz w:val="28"/>
                <w:szCs w:val="28"/>
              </w:rPr>
              <w:t>AVID</w:t>
            </w:r>
          </w:p>
        </w:tc>
        <w:tc>
          <w:tcPr>
            <w:tcW w:w="2609" w:type="dxa"/>
            <w:tcBorders>
              <w:top w:val="single" w:sz="4" w:space="0" w:color="auto"/>
              <w:bottom w:val="single" w:sz="4" w:space="0" w:color="auto"/>
            </w:tcBorders>
            <w:shd w:val="clear" w:color="auto" w:fill="auto"/>
            <w:vAlign w:val="center"/>
          </w:tcPr>
          <w:p w14:paraId="09E8ADAF" w14:textId="5CAA1411" w:rsidR="000C50AD" w:rsidRPr="003466A7" w:rsidRDefault="002277CD" w:rsidP="00B17E51">
            <w:pPr>
              <w:jc w:val="center"/>
              <w:rPr>
                <w:rFonts w:ascii="Calibri" w:hAnsi="Calibri" w:cs="Calibri"/>
                <w:sz w:val="28"/>
                <w:szCs w:val="28"/>
              </w:rPr>
            </w:pPr>
            <w:r>
              <w:rPr>
                <w:rFonts w:ascii="Calibri" w:hAnsi="Calibri" w:cs="Calibri"/>
                <w:sz w:val="28"/>
                <w:szCs w:val="28"/>
              </w:rPr>
              <w:t>2</w:t>
            </w:r>
            <w:r w:rsidR="003466A7" w:rsidRPr="003466A7">
              <w:rPr>
                <w:rFonts w:ascii="Calibri" w:hAnsi="Calibri" w:cs="Calibri"/>
                <w:sz w:val="28"/>
                <w:szCs w:val="28"/>
              </w:rPr>
              <w:t>%</w:t>
            </w:r>
          </w:p>
        </w:tc>
        <w:tc>
          <w:tcPr>
            <w:tcW w:w="2588" w:type="dxa"/>
            <w:tcBorders>
              <w:top w:val="single" w:sz="4" w:space="0" w:color="auto"/>
              <w:bottom w:val="single" w:sz="4" w:space="0" w:color="auto"/>
            </w:tcBorders>
            <w:shd w:val="clear" w:color="auto" w:fill="auto"/>
            <w:vAlign w:val="center"/>
          </w:tcPr>
          <w:p w14:paraId="3E5BDA35" w14:textId="77777777" w:rsidR="000C50AD" w:rsidRPr="003466A7" w:rsidRDefault="000C50AD" w:rsidP="00B17E51">
            <w:pPr>
              <w:jc w:val="center"/>
              <w:rPr>
                <w:rFonts w:ascii="Calibri" w:hAnsi="Calibri" w:cs="Calibri"/>
                <w:sz w:val="28"/>
                <w:szCs w:val="28"/>
              </w:rPr>
            </w:pPr>
          </w:p>
        </w:tc>
      </w:tr>
      <w:tr w:rsidR="000C50AD" w:rsidRPr="00B96188" w14:paraId="578942F4" w14:textId="77777777" w:rsidTr="00631249">
        <w:trPr>
          <w:trHeight w:val="278"/>
        </w:trPr>
        <w:tc>
          <w:tcPr>
            <w:tcW w:w="2761" w:type="dxa"/>
            <w:tcBorders>
              <w:top w:val="single" w:sz="4" w:space="0" w:color="auto"/>
            </w:tcBorders>
            <w:shd w:val="clear" w:color="auto" w:fill="auto"/>
            <w:vAlign w:val="center"/>
          </w:tcPr>
          <w:p w14:paraId="71CAEAAB" w14:textId="77777777" w:rsidR="000C50AD" w:rsidRPr="003466A7" w:rsidRDefault="000C50AD" w:rsidP="00B17E51">
            <w:pPr>
              <w:spacing w:line="360" w:lineRule="auto"/>
              <w:jc w:val="center"/>
              <w:rPr>
                <w:rFonts w:ascii="Calibri" w:hAnsi="Calibri" w:cs="Calibri"/>
                <w:sz w:val="28"/>
                <w:szCs w:val="28"/>
              </w:rPr>
            </w:pPr>
            <w:r w:rsidRPr="003466A7">
              <w:rPr>
                <w:rFonts w:ascii="Calibri" w:hAnsi="Calibri" w:cs="Calibri"/>
                <w:sz w:val="28"/>
                <w:szCs w:val="28"/>
              </w:rPr>
              <w:t>Total</w:t>
            </w:r>
          </w:p>
        </w:tc>
        <w:tc>
          <w:tcPr>
            <w:tcW w:w="7007" w:type="dxa"/>
            <w:tcBorders>
              <w:top w:val="single" w:sz="4" w:space="0" w:color="auto"/>
            </w:tcBorders>
            <w:shd w:val="clear" w:color="auto" w:fill="auto"/>
            <w:vAlign w:val="center"/>
          </w:tcPr>
          <w:p w14:paraId="10998867" w14:textId="77777777" w:rsidR="000C50AD" w:rsidRPr="003466A7" w:rsidRDefault="000C50AD" w:rsidP="00B17E51">
            <w:pPr>
              <w:jc w:val="center"/>
              <w:rPr>
                <w:rFonts w:ascii="Calibri" w:hAnsi="Calibri" w:cs="Calibri"/>
                <w:sz w:val="28"/>
                <w:szCs w:val="28"/>
              </w:rPr>
            </w:pPr>
          </w:p>
        </w:tc>
        <w:tc>
          <w:tcPr>
            <w:tcW w:w="2609" w:type="dxa"/>
            <w:tcBorders>
              <w:top w:val="single" w:sz="4" w:space="0" w:color="auto"/>
            </w:tcBorders>
            <w:shd w:val="clear" w:color="auto" w:fill="auto"/>
            <w:vAlign w:val="center"/>
          </w:tcPr>
          <w:p w14:paraId="6D1288A5" w14:textId="01AA820F" w:rsidR="000C50AD" w:rsidRPr="003466A7" w:rsidRDefault="002277CD" w:rsidP="00B17E51">
            <w:pPr>
              <w:jc w:val="center"/>
              <w:rPr>
                <w:rFonts w:ascii="Calibri" w:hAnsi="Calibri" w:cs="Calibri"/>
                <w:sz w:val="28"/>
                <w:szCs w:val="28"/>
              </w:rPr>
            </w:pPr>
            <w:r>
              <w:rPr>
                <w:rFonts w:ascii="Calibri" w:hAnsi="Calibri" w:cs="Calibri"/>
                <w:sz w:val="28"/>
                <w:szCs w:val="28"/>
              </w:rPr>
              <w:t>4</w:t>
            </w:r>
            <w:r w:rsidR="00B50FF5">
              <w:rPr>
                <w:rFonts w:ascii="Calibri" w:hAnsi="Calibri" w:cs="Calibri"/>
                <w:sz w:val="28"/>
                <w:szCs w:val="28"/>
              </w:rPr>
              <w:t>0</w:t>
            </w:r>
          </w:p>
        </w:tc>
        <w:tc>
          <w:tcPr>
            <w:tcW w:w="2588" w:type="dxa"/>
            <w:tcBorders>
              <w:top w:val="single" w:sz="4" w:space="0" w:color="auto"/>
            </w:tcBorders>
            <w:shd w:val="clear" w:color="auto" w:fill="auto"/>
            <w:vAlign w:val="center"/>
          </w:tcPr>
          <w:p w14:paraId="7B1108BD" w14:textId="77777777" w:rsidR="000C50AD" w:rsidRPr="003466A7" w:rsidRDefault="000C50AD" w:rsidP="00B17E51">
            <w:pPr>
              <w:jc w:val="center"/>
              <w:rPr>
                <w:rFonts w:ascii="Calibri" w:hAnsi="Calibri" w:cs="Calibri"/>
                <w:sz w:val="28"/>
                <w:szCs w:val="28"/>
              </w:rPr>
            </w:pPr>
          </w:p>
        </w:tc>
      </w:tr>
      <w:bookmarkEnd w:id="2"/>
    </w:tbl>
    <w:p w14:paraId="4E786A26" w14:textId="77777777" w:rsidR="00467378" w:rsidRDefault="00467378" w:rsidP="00467378">
      <w:pPr>
        <w:rPr>
          <w:rFonts w:ascii="Calibri" w:hAnsi="Calibri"/>
          <w:b/>
          <w:sz w:val="22"/>
          <w:szCs w:val="22"/>
        </w:rPr>
      </w:pPr>
    </w:p>
    <w:p w14:paraId="7C8D18A8" w14:textId="77777777" w:rsidR="00467378" w:rsidRDefault="00467378" w:rsidP="00467378">
      <w:pPr>
        <w:rPr>
          <w:rFonts w:ascii="Calibri" w:hAnsi="Calibri"/>
          <w:b/>
          <w:sz w:val="22"/>
          <w:szCs w:val="22"/>
        </w:rPr>
      </w:pPr>
    </w:p>
    <w:p w14:paraId="4BF7D19A" w14:textId="77777777" w:rsidR="00467378" w:rsidRDefault="00467378" w:rsidP="00467378">
      <w:pPr>
        <w:rPr>
          <w:rFonts w:ascii="Calibri" w:hAnsi="Calibri"/>
          <w:b/>
          <w:sz w:val="22"/>
          <w:szCs w:val="22"/>
        </w:rPr>
      </w:pPr>
    </w:p>
    <w:p w14:paraId="7D30E26C" w14:textId="77777777" w:rsidR="00467378" w:rsidRDefault="00467378" w:rsidP="00467378">
      <w:pPr>
        <w:rPr>
          <w:rFonts w:ascii="Calibri" w:hAnsi="Calibri"/>
          <w:b/>
          <w:sz w:val="22"/>
          <w:szCs w:val="22"/>
        </w:rPr>
      </w:pPr>
    </w:p>
    <w:p w14:paraId="576B5580" w14:textId="77777777" w:rsidR="00467378" w:rsidRDefault="00467378" w:rsidP="00467378">
      <w:pPr>
        <w:rPr>
          <w:rFonts w:ascii="Calibri" w:hAnsi="Calibri"/>
          <w:b/>
          <w:sz w:val="22"/>
          <w:szCs w:val="22"/>
        </w:rPr>
      </w:pPr>
    </w:p>
    <w:p w14:paraId="4BBBEA8A" w14:textId="06676DCE" w:rsidR="00467378" w:rsidRDefault="00467378" w:rsidP="00467378">
      <w:pPr>
        <w:rPr>
          <w:rFonts w:ascii="Calibri" w:hAnsi="Calibri"/>
          <w:b/>
          <w:sz w:val="22"/>
          <w:szCs w:val="22"/>
        </w:rPr>
      </w:pPr>
    </w:p>
    <w:p w14:paraId="48EC2F22" w14:textId="25498297" w:rsidR="00631249" w:rsidRDefault="00631249" w:rsidP="00467378">
      <w:pPr>
        <w:rPr>
          <w:rFonts w:ascii="Calibri" w:hAnsi="Calibri"/>
          <w:b/>
          <w:sz w:val="22"/>
          <w:szCs w:val="22"/>
        </w:rPr>
      </w:pPr>
    </w:p>
    <w:p w14:paraId="1023AD0E" w14:textId="4750C30A" w:rsidR="00631249" w:rsidRDefault="00631249" w:rsidP="00467378">
      <w:pPr>
        <w:rPr>
          <w:rFonts w:ascii="Calibri" w:hAnsi="Calibri"/>
          <w:b/>
          <w:sz w:val="22"/>
          <w:szCs w:val="22"/>
        </w:rPr>
      </w:pPr>
    </w:p>
    <w:p w14:paraId="1B3F26C2" w14:textId="70D7F8C5" w:rsidR="005A7047" w:rsidRDefault="005A7047" w:rsidP="00467378">
      <w:pPr>
        <w:rPr>
          <w:rFonts w:ascii="Calibri" w:hAnsi="Calibri"/>
          <w:b/>
          <w:sz w:val="22"/>
          <w:szCs w:val="22"/>
        </w:rPr>
      </w:pPr>
      <w:bookmarkStart w:id="3" w:name="_GoBack"/>
      <w:bookmarkEnd w:id="3"/>
    </w:p>
    <w:p w14:paraId="60BEA5A2" w14:textId="490FCED5" w:rsidR="005A7047" w:rsidRDefault="005A7047" w:rsidP="00467378">
      <w:pPr>
        <w:rPr>
          <w:rFonts w:ascii="Calibri" w:hAnsi="Calibri"/>
          <w:b/>
          <w:sz w:val="22"/>
          <w:szCs w:val="22"/>
        </w:rPr>
      </w:pPr>
    </w:p>
    <w:p w14:paraId="0CE52ACC" w14:textId="77777777" w:rsidR="005A7047" w:rsidRDefault="005A7047" w:rsidP="00467378">
      <w:pPr>
        <w:rPr>
          <w:rFonts w:ascii="Calibri" w:hAnsi="Calibri"/>
          <w:b/>
          <w:sz w:val="22"/>
          <w:szCs w:val="22"/>
        </w:rPr>
      </w:pPr>
    </w:p>
    <w:p w14:paraId="0AC4781B" w14:textId="1B56ADBA" w:rsidR="00720EF5" w:rsidRPr="00720EF5" w:rsidRDefault="00720EF5" w:rsidP="00720EF5">
      <w:pPr>
        <w:spacing w:after="200" w:line="276" w:lineRule="auto"/>
        <w:rPr>
          <w:rFonts w:ascii="Arial" w:eastAsiaTheme="minorHAnsi" w:hAnsi="Arial" w:cs="Arial"/>
          <w:sz w:val="4"/>
          <w:szCs w:val="4"/>
          <w:lang w:eastAsia="en-US"/>
        </w:rPr>
      </w:pPr>
    </w:p>
    <w:tbl>
      <w:tblPr>
        <w:tblStyle w:val="AssesmentPointerMovement2"/>
        <w:tblpPr w:leftFromText="180" w:rightFromText="180" w:vertAnchor="text" w:horzAnchor="margin" w:tblpX="-114" w:tblpY="22"/>
        <w:tblW w:w="16302"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Layout w:type="fixed"/>
        <w:tblCellMar>
          <w:left w:w="170" w:type="dxa"/>
          <w:right w:w="170" w:type="dxa"/>
        </w:tblCellMar>
        <w:tblLook w:val="04A0" w:firstRow="1" w:lastRow="0" w:firstColumn="1" w:lastColumn="0" w:noHBand="0" w:noVBand="1"/>
      </w:tblPr>
      <w:tblGrid>
        <w:gridCol w:w="8961"/>
        <w:gridCol w:w="6950"/>
        <w:gridCol w:w="391"/>
      </w:tblGrid>
      <w:tr w:rsidR="007F15FA" w:rsidRPr="007F15FA" w14:paraId="281EECE3" w14:textId="77777777" w:rsidTr="00BC0D58">
        <w:tc>
          <w:tcPr>
            <w:tcW w:w="16302" w:type="dxa"/>
            <w:gridSpan w:val="3"/>
            <w:shd w:val="clear" w:color="auto" w:fill="F26A21"/>
          </w:tcPr>
          <w:p w14:paraId="4C4C59D4" w14:textId="77777777" w:rsidR="007F15FA" w:rsidRPr="007F15FA" w:rsidRDefault="007F15FA" w:rsidP="007F15FA">
            <w:pPr>
              <w:spacing w:before="120" w:after="120"/>
              <w:rPr>
                <w:rFonts w:ascii="Arial" w:hAnsi="Arial" w:cs="Arial"/>
                <w:sz w:val="2"/>
                <w:szCs w:val="2"/>
              </w:rPr>
            </w:pPr>
          </w:p>
        </w:tc>
      </w:tr>
      <w:tr w:rsidR="007F15FA" w:rsidRPr="007F15FA" w14:paraId="4C349AD5" w14:textId="77777777" w:rsidTr="00BC0D58">
        <w:tc>
          <w:tcPr>
            <w:tcW w:w="8961" w:type="dxa"/>
            <w:shd w:val="clear" w:color="auto" w:fill="F26A21"/>
          </w:tcPr>
          <w:p w14:paraId="45729642" w14:textId="77777777" w:rsidR="007F15FA" w:rsidRPr="007F15FA" w:rsidRDefault="007F15FA" w:rsidP="007F15FA">
            <w:pPr>
              <w:tabs>
                <w:tab w:val="left" w:pos="4253"/>
              </w:tabs>
              <w:rPr>
                <w:rFonts w:ascii="Bebas Neue" w:hAnsi="Bebas Neue" w:cs="Arial"/>
                <w:color w:val="FFFFFF" w:themeColor="background1"/>
                <w:sz w:val="44"/>
                <w:szCs w:val="44"/>
              </w:rPr>
            </w:pPr>
            <w:r w:rsidRPr="007F15FA">
              <w:rPr>
                <w:rFonts w:ascii="Bebas Neue" w:hAnsi="Bebas Neue" w:cs="Arial"/>
                <w:noProof/>
                <w:color w:val="FFFFFF" w:themeColor="background1"/>
                <w:sz w:val="44"/>
                <w:szCs w:val="44"/>
              </w:rPr>
              <w:drawing>
                <wp:inline distT="0" distB="0" distL="0" distR="0" wp14:anchorId="7C93D5E8" wp14:editId="4E82161F">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sidRPr="007F15FA">
              <w:rPr>
                <w:rFonts w:ascii="Bebas Neue" w:hAnsi="Bebas Neue" w:cs="Arial"/>
                <w:color w:val="FFFFFF" w:themeColor="background1"/>
                <w:sz w:val="44"/>
                <w:szCs w:val="44"/>
              </w:rPr>
              <w:tab/>
            </w:r>
          </w:p>
          <w:p w14:paraId="57FB3AFE" w14:textId="77777777" w:rsidR="007F15FA" w:rsidRPr="007F15FA" w:rsidRDefault="007F15FA" w:rsidP="007F15FA">
            <w:pPr>
              <w:spacing w:before="120" w:after="120"/>
              <w:rPr>
                <w:rFonts w:ascii="Arial Narrow" w:hAnsi="Arial Narrow" w:cs="Arial"/>
                <w:b/>
                <w:caps/>
                <w:color w:val="FFFFFF" w:themeColor="background1"/>
              </w:rPr>
            </w:pPr>
            <w:r w:rsidRPr="007F15FA">
              <w:rPr>
                <w:rFonts w:ascii="Arial Narrow" w:hAnsi="Arial Narrow" w:cs="Arial"/>
                <w:b/>
                <w:caps/>
                <w:color w:val="FFFFFF" w:themeColor="background1"/>
                <w:sz w:val="32"/>
                <w:szCs w:val="32"/>
              </w:rPr>
              <w:t>JUDGING STANDARDS IN Year 8</w:t>
            </w:r>
          </w:p>
          <w:p w14:paraId="5C12F405" w14:textId="77777777" w:rsidR="007F15FA" w:rsidRPr="007F15FA" w:rsidRDefault="007F15FA" w:rsidP="007F15FA">
            <w:pPr>
              <w:rPr>
                <w:rFonts w:ascii="Arial Narrow" w:hAnsi="Arial Narrow" w:cs="Arial"/>
                <w:b/>
                <w:caps/>
                <w:color w:val="FFFFFF" w:themeColor="background1"/>
              </w:rPr>
            </w:pPr>
            <w:r w:rsidRPr="007F15FA">
              <w:rPr>
                <w:rFonts w:ascii="Arial Narrow" w:hAnsi="Arial Narrow" w:cs="Arial"/>
                <w:b/>
                <w:caps/>
                <w:color w:val="FFFFFF" w:themeColor="background1"/>
              </w:rPr>
              <w:t>Mathematics</w:t>
            </w:r>
          </w:p>
        </w:tc>
        <w:tc>
          <w:tcPr>
            <w:tcW w:w="6950" w:type="dxa"/>
            <w:shd w:val="clear" w:color="auto" w:fill="auto"/>
            <w:vAlign w:val="center"/>
          </w:tcPr>
          <w:p w14:paraId="5E28442C" w14:textId="77777777" w:rsidR="007F15FA" w:rsidRPr="007F15FA" w:rsidRDefault="007F15FA" w:rsidP="007F15FA">
            <w:pPr>
              <w:tabs>
                <w:tab w:val="left" w:pos="313"/>
              </w:tabs>
              <w:spacing w:before="60" w:after="60"/>
              <w:rPr>
                <w:color w:val="000000"/>
                <w:sz w:val="20"/>
                <w:szCs w:val="20"/>
                <w:lang w:eastAsia="ja-JP"/>
              </w:rPr>
            </w:pPr>
            <w:r w:rsidRPr="007F15FA">
              <w:rPr>
                <w:color w:val="000000"/>
                <w:sz w:val="20"/>
                <w:szCs w:val="20"/>
                <w:lang w:eastAsia="ja-JP"/>
              </w:rPr>
              <w:t>Assessment pointers validate teachers’ professional judgement when reporting against a five-point scale. The pointers:</w:t>
            </w:r>
          </w:p>
          <w:p w14:paraId="49CC3C74"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are examples of evidence in relation to the achievement standard</w:t>
            </w:r>
          </w:p>
          <w:p w14:paraId="3B37FA45"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should be used with the annotated student work samples</w:t>
            </w:r>
          </w:p>
          <w:p w14:paraId="6D88F185" w14:textId="77777777" w:rsidR="007F15FA" w:rsidRPr="007F15FA" w:rsidRDefault="007F15FA" w:rsidP="007F15FA">
            <w:pPr>
              <w:numPr>
                <w:ilvl w:val="0"/>
                <w:numId w:val="36"/>
              </w:numPr>
              <w:tabs>
                <w:tab w:val="left" w:pos="313"/>
              </w:tabs>
              <w:spacing w:before="60" w:after="60"/>
              <w:rPr>
                <w:color w:val="000000"/>
                <w:sz w:val="20"/>
                <w:szCs w:val="20"/>
                <w:lang w:eastAsia="ja-JP"/>
              </w:rPr>
            </w:pPr>
            <w:r w:rsidRPr="007F15FA">
              <w:rPr>
                <w:color w:val="000000"/>
                <w:sz w:val="20"/>
                <w:szCs w:val="20"/>
                <w:lang w:eastAsia="ja-JP"/>
              </w:rPr>
              <w:t xml:space="preserve">exemplify what </w:t>
            </w:r>
            <w:r w:rsidRPr="007F15FA">
              <w:rPr>
                <w:i/>
                <w:color w:val="000000"/>
                <w:sz w:val="20"/>
                <w:szCs w:val="20"/>
                <w:lang w:eastAsia="ja-JP"/>
              </w:rPr>
              <w:t>students may demonstrate</w:t>
            </w:r>
            <w:r w:rsidRPr="007F15FA">
              <w:rPr>
                <w:color w:val="000000"/>
                <w:sz w:val="20"/>
                <w:szCs w:val="20"/>
                <w:lang w:eastAsia="ja-JP"/>
              </w:rPr>
              <w:t xml:space="preserve"> rather than a checklist of </w:t>
            </w:r>
            <w:r w:rsidRPr="007F15FA">
              <w:rPr>
                <w:i/>
                <w:color w:val="000000"/>
                <w:sz w:val="20"/>
                <w:szCs w:val="20"/>
                <w:lang w:eastAsia="ja-JP"/>
              </w:rPr>
              <w:t>everything they</w:t>
            </w:r>
          </w:p>
          <w:p w14:paraId="39A66DF5" w14:textId="77777777" w:rsidR="007F15FA" w:rsidRPr="007F15FA" w:rsidRDefault="007F15FA" w:rsidP="007F15FA">
            <w:pPr>
              <w:tabs>
                <w:tab w:val="left" w:pos="313"/>
              </w:tabs>
              <w:spacing w:before="60" w:after="60"/>
              <w:ind w:left="313"/>
              <w:rPr>
                <w:color w:val="000000"/>
                <w:sz w:val="20"/>
                <w:szCs w:val="20"/>
                <w:lang w:eastAsia="ja-JP"/>
              </w:rPr>
            </w:pPr>
            <w:r w:rsidRPr="007F15FA">
              <w:rPr>
                <w:i/>
                <w:color w:val="000000"/>
                <w:sz w:val="20"/>
                <w:szCs w:val="20"/>
                <w:lang w:eastAsia="ja-JP"/>
              </w:rPr>
              <w:t>should do</w:t>
            </w:r>
            <w:r w:rsidRPr="007F15FA">
              <w:rPr>
                <w:color w:val="000000"/>
                <w:sz w:val="20"/>
                <w:szCs w:val="20"/>
                <w:lang w:eastAsia="ja-JP"/>
              </w:rPr>
              <w:t>.</w:t>
            </w:r>
          </w:p>
        </w:tc>
        <w:tc>
          <w:tcPr>
            <w:tcW w:w="391" w:type="dxa"/>
            <w:shd w:val="clear" w:color="auto" w:fill="F26A21"/>
          </w:tcPr>
          <w:p w14:paraId="40D5268C" w14:textId="77777777" w:rsidR="007F15FA" w:rsidRPr="007F15FA" w:rsidRDefault="007F15FA" w:rsidP="007F15FA">
            <w:pPr>
              <w:spacing w:before="120" w:after="120"/>
              <w:rPr>
                <w:rFonts w:ascii="Arial" w:hAnsi="Arial" w:cs="Arial"/>
                <w:sz w:val="18"/>
                <w:szCs w:val="18"/>
              </w:rPr>
            </w:pPr>
          </w:p>
        </w:tc>
      </w:tr>
      <w:tr w:rsidR="007F15FA" w:rsidRPr="007F15FA" w14:paraId="2EF203E6" w14:textId="77777777" w:rsidTr="00BC0D58">
        <w:tc>
          <w:tcPr>
            <w:tcW w:w="16302" w:type="dxa"/>
            <w:gridSpan w:val="3"/>
            <w:shd w:val="clear" w:color="auto" w:fill="F26A21"/>
          </w:tcPr>
          <w:p w14:paraId="1924AC48" w14:textId="77777777" w:rsidR="007F15FA" w:rsidRPr="007F15FA" w:rsidRDefault="007F15FA" w:rsidP="007F15FA">
            <w:pPr>
              <w:spacing w:before="120" w:after="120"/>
              <w:rPr>
                <w:rFonts w:ascii="Arial" w:hAnsi="Arial" w:cs="Arial"/>
                <w:sz w:val="2"/>
                <w:szCs w:val="2"/>
              </w:rPr>
            </w:pPr>
          </w:p>
        </w:tc>
      </w:tr>
      <w:tr w:rsidR="007F15FA" w:rsidRPr="007F15FA" w14:paraId="44AAD217" w14:textId="77777777" w:rsidTr="00BC0D58">
        <w:trPr>
          <w:trHeight w:val="266"/>
        </w:trPr>
        <w:tc>
          <w:tcPr>
            <w:tcW w:w="16302" w:type="dxa"/>
            <w:gridSpan w:val="3"/>
            <w:shd w:val="clear" w:color="auto" w:fill="auto"/>
          </w:tcPr>
          <w:p w14:paraId="158C5BCF" w14:textId="77777777" w:rsidR="007F15FA" w:rsidRPr="007F15FA" w:rsidRDefault="007F15FA" w:rsidP="007F15FA">
            <w:pPr>
              <w:spacing w:before="240" w:after="120"/>
              <w:rPr>
                <w:rFonts w:ascii="Bebas Neue" w:hAnsi="Bebas Neue" w:cs="Arial"/>
                <w:b/>
                <w:caps/>
                <w:color w:val="F26A21"/>
                <w:sz w:val="28"/>
                <w:szCs w:val="26"/>
              </w:rPr>
            </w:pPr>
            <w:r w:rsidRPr="007F15FA">
              <w:rPr>
                <w:rFonts w:ascii="Arial Narrow" w:hAnsi="Arial Narrow" w:cs="Arial"/>
                <w:b/>
                <w:caps/>
                <w:color w:val="F26A21"/>
                <w:sz w:val="28"/>
                <w:szCs w:val="26"/>
              </w:rPr>
              <w:t>Year 8 Mathematics Achievement Standard</w:t>
            </w:r>
          </w:p>
        </w:tc>
      </w:tr>
      <w:tr w:rsidR="007F15FA" w:rsidRPr="007F15FA" w14:paraId="038CDE3B" w14:textId="77777777" w:rsidTr="00BC0D58">
        <w:trPr>
          <w:trHeight w:val="266"/>
        </w:trPr>
        <w:tc>
          <w:tcPr>
            <w:tcW w:w="16302" w:type="dxa"/>
            <w:gridSpan w:val="3"/>
            <w:shd w:val="clear" w:color="auto" w:fill="auto"/>
          </w:tcPr>
          <w:p w14:paraId="684A978B"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Number and Algebra</w:t>
            </w:r>
            <w:r w:rsidRPr="007F15FA">
              <w:rPr>
                <w:rFonts w:cstheme="minorHAnsi"/>
                <w:b/>
                <w:sz w:val="22"/>
                <w:szCs w:val="22"/>
                <w:lang w:val="en"/>
              </w:rPr>
              <w:br/>
            </w:r>
            <w:r w:rsidRPr="007F15FA">
              <w:rPr>
                <w:rFonts w:cstheme="minorHAnsi"/>
                <w:sz w:val="22"/>
                <w:szCs w:val="22"/>
                <w:lang w:val="en"/>
              </w:rPr>
              <w:t xml:space="preserve">At Standard, students solve everyday problems involving rates, ratios and percentages. They describe index laws and apply them to whole numbers. Students describe rational and irrational numbers. They solve problems involving profit and loss. Students make connections between expanding and </w:t>
            </w:r>
            <w:proofErr w:type="spellStart"/>
            <w:r w:rsidRPr="007F15FA">
              <w:rPr>
                <w:rFonts w:cstheme="minorHAnsi"/>
                <w:sz w:val="22"/>
                <w:szCs w:val="22"/>
                <w:lang w:val="en"/>
              </w:rPr>
              <w:t>factorising</w:t>
            </w:r>
            <w:proofErr w:type="spellEnd"/>
            <w:r w:rsidRPr="007F15FA">
              <w:rPr>
                <w:rFonts w:cstheme="minorHAnsi"/>
                <w:sz w:val="22"/>
                <w:szCs w:val="22"/>
                <w:lang w:val="en"/>
              </w:rPr>
              <w:t xml:space="preserve"> algebraic expressions. They use efficient mental and written strategies to carry out the four operations with integers. Students simplify a variety of algebraic expressions. They solve linear equations and graph linear relationships on the Cartesian plane.</w:t>
            </w:r>
          </w:p>
          <w:p w14:paraId="10A48B83"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Measurement and Geometry</w:t>
            </w:r>
            <w:r w:rsidRPr="007F15FA">
              <w:rPr>
                <w:rFonts w:cstheme="minorHAnsi"/>
                <w:b/>
                <w:sz w:val="22"/>
                <w:szCs w:val="22"/>
                <w:lang w:val="en"/>
              </w:rPr>
              <w:br/>
            </w:r>
            <w:r w:rsidRPr="007F15FA">
              <w:rPr>
                <w:rFonts w:cstheme="minorHAnsi"/>
                <w:sz w:val="22"/>
                <w:szCs w:val="22"/>
                <w:lang w:val="en"/>
              </w:rPr>
              <w:t>Students solve problems relating to the volume of prisms. They make sense of time duration in real applications. Students identify conditions for the congruence of triangles and deduce the properties of quadrilaterals. They convert between units of measurement for area and volume. Students perform calculations to determine perimeter and area of parallelograms, rhombuses and kites. They name the features of circles and calculate the areas and circumferences of circles.</w:t>
            </w:r>
          </w:p>
          <w:p w14:paraId="1388D62B" w14:textId="77777777" w:rsidR="007F15FA" w:rsidRPr="007F15FA" w:rsidRDefault="007F15FA" w:rsidP="007F15FA">
            <w:pPr>
              <w:spacing w:before="120" w:after="120"/>
              <w:rPr>
                <w:rFonts w:cstheme="minorHAnsi"/>
                <w:b/>
                <w:sz w:val="22"/>
                <w:szCs w:val="22"/>
                <w:lang w:val="en"/>
              </w:rPr>
            </w:pPr>
            <w:r w:rsidRPr="007F15FA">
              <w:rPr>
                <w:rFonts w:cstheme="minorHAnsi"/>
                <w:b/>
                <w:sz w:val="22"/>
                <w:szCs w:val="22"/>
                <w:lang w:val="en"/>
              </w:rPr>
              <w:t>Statistics and Probability</w:t>
            </w:r>
            <w:r w:rsidRPr="007F15FA">
              <w:rPr>
                <w:rFonts w:cstheme="minorHAnsi"/>
                <w:b/>
                <w:sz w:val="22"/>
                <w:szCs w:val="22"/>
                <w:lang w:val="en"/>
              </w:rPr>
              <w:br/>
            </w:r>
            <w:r w:rsidRPr="007F15FA">
              <w:rPr>
                <w:rFonts w:cstheme="minorHAnsi"/>
                <w:sz w:val="22"/>
                <w:szCs w:val="22"/>
                <w:lang w:val="en"/>
              </w:rPr>
              <w:t>Students model authentic situations with two-way tables and Venn diagrams. They choose appropriate language to describe events and experiments. Students explain issues related to the collection of data and the effect of outliers on means and medians in that data. They determine the probabilities of complementary events and calculate the sum of probabilities.</w:t>
            </w:r>
          </w:p>
        </w:tc>
      </w:tr>
      <w:tr w:rsidR="007F15FA" w:rsidRPr="007F15FA" w14:paraId="0FE26D9D" w14:textId="77777777" w:rsidTr="00BC0D58">
        <w:trPr>
          <w:trHeight w:val="284"/>
        </w:trPr>
        <w:tc>
          <w:tcPr>
            <w:tcW w:w="16302" w:type="dxa"/>
            <w:gridSpan w:val="3"/>
            <w:shd w:val="clear" w:color="auto" w:fill="auto"/>
          </w:tcPr>
          <w:p w14:paraId="4E363029" w14:textId="77777777" w:rsidR="007F15FA" w:rsidRPr="007F15FA" w:rsidRDefault="007F15FA" w:rsidP="007F15FA">
            <w:pPr>
              <w:spacing w:before="120" w:after="120"/>
              <w:rPr>
                <w:rFonts w:ascii="Arial" w:hAnsi="Arial" w:cstheme="minorHAnsi"/>
                <w:sz w:val="16"/>
                <w:szCs w:val="16"/>
              </w:rPr>
            </w:pPr>
            <w:r w:rsidRPr="007F15FA">
              <w:rPr>
                <w:rFonts w:ascii="Arial" w:hAnsi="Arial" w:cstheme="minorHAnsi"/>
                <w:sz w:val="16"/>
                <w:szCs w:val="16"/>
              </w:rPr>
              <w:t>2016/7369v2  [PDF 2016/9814]  Published: 19 December, 2016</w:t>
            </w:r>
          </w:p>
        </w:tc>
      </w:tr>
    </w:tbl>
    <w:p w14:paraId="1D1B02A9" w14:textId="77777777" w:rsidR="00720EF5" w:rsidRPr="00720EF5" w:rsidRDefault="00720EF5" w:rsidP="00720EF5">
      <w:pPr>
        <w:spacing w:after="200" w:line="276" w:lineRule="auto"/>
        <w:rPr>
          <w:rFonts w:asciiTheme="minorHAnsi" w:eastAsiaTheme="minorHAnsi" w:hAnsiTheme="minorHAnsi" w:cstheme="minorBidi"/>
          <w:sz w:val="2"/>
          <w:szCs w:val="22"/>
          <w:lang w:eastAsia="en-US"/>
        </w:rPr>
      </w:pPr>
      <w:r w:rsidRPr="00720EF5">
        <w:rPr>
          <w:rFonts w:ascii="Arial" w:eastAsiaTheme="minorHAnsi" w:hAnsi="Arial" w:cs="Arial"/>
          <w:sz w:val="4"/>
          <w:szCs w:val="4"/>
          <w:lang w:eastAsia="en-US"/>
        </w:rPr>
        <w:br w:type="page"/>
      </w:r>
    </w:p>
    <w:tbl>
      <w:tblPr>
        <w:tblStyle w:val="AssesmentPointerMovement3"/>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086D68EE" w14:textId="77777777" w:rsidTr="00BC0D58">
        <w:trPr>
          <w:trHeight w:val="283"/>
        </w:trPr>
        <w:tc>
          <w:tcPr>
            <w:tcW w:w="16074" w:type="dxa"/>
            <w:shd w:val="clear" w:color="auto" w:fill="auto"/>
          </w:tcPr>
          <w:p w14:paraId="1B8CED04" w14:textId="77777777" w:rsidR="007F15FA" w:rsidRPr="007F15FA" w:rsidRDefault="007F15FA" w:rsidP="007F15FA">
            <w:pPr>
              <w:spacing w:before="240" w:after="120"/>
              <w:rPr>
                <w:rFonts w:ascii="Bebas Neue" w:hAnsi="Bebas Neue" w:cs="Arial"/>
                <w:b/>
                <w:caps/>
                <w:color w:val="775BA5"/>
                <w:sz w:val="32"/>
                <w:szCs w:val="32"/>
              </w:rPr>
            </w:pPr>
            <w:r w:rsidRPr="007F15FA">
              <w:rPr>
                <w:rFonts w:ascii="Arial" w:hAnsi="Arial" w:cs="Arial"/>
                <w:b/>
                <w:caps/>
                <w:color w:val="F26A21"/>
                <w:sz w:val="4"/>
                <w:szCs w:val="4"/>
              </w:rPr>
              <w:lastRenderedPageBreak/>
              <w:br w:type="page"/>
            </w:r>
            <w:r w:rsidRPr="007F15FA">
              <w:rPr>
                <w:sz w:val="22"/>
                <w:szCs w:val="22"/>
              </w:rPr>
              <w:br w:type="page"/>
            </w:r>
            <w:r w:rsidRPr="007F15FA">
              <w:rPr>
                <w:rFonts w:ascii="Arial" w:hAnsi="Arial" w:cs="Arial"/>
                <w:b/>
                <w:caps/>
                <w:color w:val="F26A21"/>
                <w:sz w:val="4"/>
                <w:szCs w:val="4"/>
              </w:rPr>
              <w:br w:type="page"/>
            </w:r>
            <w:r w:rsidRPr="007F15FA">
              <w:rPr>
                <w:rFonts w:ascii="Arial Narrow" w:hAnsi="Arial Narrow" w:cs="Arial"/>
                <w:b/>
                <w:caps/>
                <w:color w:val="F26A21"/>
                <w:sz w:val="28"/>
                <w:szCs w:val="32"/>
              </w:rPr>
              <w:t>Year 8 Mathematics Assessment pointers</w:t>
            </w:r>
          </w:p>
        </w:tc>
      </w:tr>
      <w:tr w:rsidR="007F15FA" w:rsidRPr="007F15FA" w14:paraId="30EAC210" w14:textId="77777777" w:rsidTr="00BC0D58">
        <w:trPr>
          <w:trHeight w:val="266"/>
        </w:trPr>
        <w:tc>
          <w:tcPr>
            <w:tcW w:w="16074" w:type="dxa"/>
            <w:shd w:val="clear" w:color="auto" w:fill="auto"/>
          </w:tcPr>
          <w:tbl>
            <w:tblPr>
              <w:tblStyle w:val="Style1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7EEB729A"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685F27F5" w14:textId="77777777" w:rsidR="007F15FA" w:rsidRPr="007F15FA" w:rsidRDefault="007F15FA" w:rsidP="007F15FA">
                  <w:pPr>
                    <w:spacing w:before="60" w:after="60"/>
                    <w:rPr>
                      <w:rFonts w:cs="Arial"/>
                    </w:rPr>
                  </w:pPr>
                </w:p>
              </w:tc>
              <w:tc>
                <w:tcPr>
                  <w:tcW w:w="2621" w:type="dxa"/>
                  <w:tcBorders>
                    <w:bottom w:val="single" w:sz="4" w:space="0" w:color="F26A21"/>
                  </w:tcBorders>
                  <w:shd w:val="clear" w:color="auto" w:fill="F26A21"/>
                  <w:vAlign w:val="center"/>
                </w:tcPr>
                <w:p w14:paraId="258CD65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2708B15C"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18"/>
                      <w:szCs w:val="18"/>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388EEC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073C8E9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393762A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1CD100D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191A970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2C205CE8"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7098EBB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35970D7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8A27B58" w14:textId="77777777" w:rsidTr="00BC0D58">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299873E2" w14:textId="77777777" w:rsidR="007F15FA" w:rsidRPr="007F15FA" w:rsidRDefault="007F15FA" w:rsidP="007F15FA">
                  <w:pPr>
                    <w:spacing w:after="120"/>
                    <w:rPr>
                      <w:rFonts w:ascii="Times New Roman" w:hAnsi="Times New Roman" w:cs="Times New Roman"/>
                      <w:sz w:val="18"/>
                      <w:szCs w:val="18"/>
                    </w:rPr>
                  </w:pPr>
                  <w:r w:rsidRPr="007F15FA">
                    <w:rPr>
                      <w:rFonts w:cs="Arial"/>
                      <w:color w:val="F26A21"/>
                      <w:sz w:val="22"/>
                      <w:szCs w:val="22"/>
                    </w:rPr>
                    <w:t>Number and Algebra</w:t>
                  </w:r>
                </w:p>
              </w:tc>
            </w:tr>
            <w:tr w:rsidR="007F15FA" w:rsidRPr="007F15FA" w14:paraId="21FEA0DA" w14:textId="77777777" w:rsidTr="00BC0D58">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tcBorders>
                  <w:shd w:val="clear" w:color="auto" w:fill="F26A21"/>
                </w:tcPr>
                <w:p w14:paraId="6C62BB6E" w14:textId="77777777" w:rsidR="007F15FA" w:rsidRPr="007F15FA" w:rsidRDefault="007F15FA" w:rsidP="007F15FA">
                  <w:pPr>
                    <w:spacing w:after="120"/>
                    <w:rPr>
                      <w:rFonts w:cs="Arial"/>
                      <w:sz w:val="22"/>
                      <w:szCs w:val="22"/>
                    </w:rPr>
                  </w:pPr>
                  <w:r w:rsidRPr="007F15FA">
                    <w:rPr>
                      <w:rFonts w:cs="Arial"/>
                      <w:sz w:val="22"/>
                      <w:szCs w:val="22"/>
                    </w:rPr>
                    <w:t>Number and Place Value</w:t>
                  </w:r>
                </w:p>
              </w:tc>
              <w:tc>
                <w:tcPr>
                  <w:tcW w:w="2621" w:type="dxa"/>
                  <w:tcBorders>
                    <w:top w:val="single" w:sz="4" w:space="0" w:color="F26A21"/>
                  </w:tcBorders>
                </w:tcPr>
                <w:p w14:paraId="22BD4A5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uses the index laws to simplify numerical expressions with multiple steps involving positive, integral indices and the zero index and distributive index law.</w:t>
                  </w:r>
                </w:p>
              </w:tc>
              <w:tc>
                <w:tcPr>
                  <w:tcW w:w="2621" w:type="dxa"/>
                  <w:tcBorders>
                    <w:top w:val="single" w:sz="4" w:space="0" w:color="F26A21"/>
                  </w:tcBorders>
                </w:tcPr>
                <w:p w14:paraId="52D9F4A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index laws to simplify numerical expressions with multiple steps involving positive, integral indices, zero index law and distributive index law.</w:t>
                  </w:r>
                </w:p>
              </w:tc>
              <w:tc>
                <w:tcPr>
                  <w:tcW w:w="2620" w:type="dxa"/>
                  <w:tcBorders>
                    <w:top w:val="single" w:sz="4" w:space="0" w:color="F26A21"/>
                  </w:tcBorders>
                </w:tcPr>
                <w:p w14:paraId="0E8B669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Explains the connection between the expansion of numbers expressed in positive, integral index form and the index laws. Apply the index laws to whole numbers</w:t>
                  </w:r>
                  <w:r w:rsidRPr="007F15FA">
                    <w:rPr>
                      <w:color w:val="000000" w:themeColor="text1"/>
                      <w:sz w:val="18"/>
                      <w:szCs w:val="18"/>
                    </w:rPr>
                    <w:t>. For example:</w:t>
                  </w:r>
                </w:p>
                <w:p w14:paraId="14EC5481" w14:textId="77777777" w:rsidR="007F15FA" w:rsidRPr="007F15FA" w:rsidRDefault="00F06AB1"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3+2</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oMath>
                  </m:oMathPara>
                </w:p>
                <w:p w14:paraId="49728692" w14:textId="77777777" w:rsidR="007F15FA" w:rsidRPr="007F15FA" w:rsidRDefault="00F06AB1" w:rsidP="007F15FA">
                  <w:pPr>
                    <w:jc w:val="both"/>
                    <w:cnfStyle w:val="000000000000" w:firstRow="0" w:lastRow="0" w:firstColumn="0" w:lastColumn="0" w:oddVBand="0" w:evenVBand="0" w:oddHBand="0" w:evenHBand="0" w:firstRowFirstColumn="0" w:firstRowLastColumn="0" w:lastRowFirstColumn="0" w:lastRowLastColumn="0"/>
                    <w:rPr>
                      <w:sz w:val="18"/>
                      <w:szCs w:val="22"/>
                    </w:rPr>
                  </w:pPr>
                  <m:oMath>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m:t>
                        </m:r>
                      </m:sup>
                    </m:sSup>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m:t>
                    </m:r>
                    <m:sSup>
                      <m:sSupPr>
                        <m:ctrlPr>
                          <w:rPr>
                            <w:rFonts w:ascii="Cambria Math" w:hAnsi="Cambria Math"/>
                            <w:sz w:val="18"/>
                            <w:szCs w:val="22"/>
                          </w:rPr>
                        </m:ctrlPr>
                      </m:sSupPr>
                      <m:e>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5-2</m:t>
                            </m:r>
                          </m:sup>
                        </m:sSup>
                        <m:r>
                          <m:rPr>
                            <m:sty m:val="p"/>
                          </m:rPr>
                          <w:rPr>
                            <w:rFonts w:ascii="Cambria Math" w:hAnsi="Cambria Math"/>
                            <w:sz w:val="18"/>
                            <w:szCs w:val="22"/>
                          </w:rPr>
                          <m:t>=4</m:t>
                        </m:r>
                      </m:e>
                      <m:sup>
                        <m:r>
                          <m:rPr>
                            <m:sty m:val="p"/>
                          </m:rPr>
                          <w:rPr>
                            <w:rFonts w:ascii="Cambria Math" w:hAnsi="Cambria Math"/>
                            <w:sz w:val="18"/>
                            <w:szCs w:val="22"/>
                          </w:rPr>
                          <m:t>3</m:t>
                        </m:r>
                      </m:sup>
                    </m:sSup>
                  </m:oMath>
                  <w:r w:rsidR="007F15FA" w:rsidRPr="007F15FA">
                    <w:rPr>
                      <w:sz w:val="18"/>
                      <w:szCs w:val="22"/>
                    </w:rPr>
                    <w:t xml:space="preserve">  </w:t>
                  </w:r>
                </w:p>
              </w:tc>
              <w:tc>
                <w:tcPr>
                  <w:tcW w:w="2621" w:type="dxa"/>
                  <w:tcBorders>
                    <w:top w:val="single" w:sz="4" w:space="0" w:color="F26A21"/>
                  </w:tcBorders>
                </w:tcPr>
                <w:p w14:paraId="49A1613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the expansion of numbers expressed in positive index form to determine simple products and quotients</w:t>
                  </w:r>
                  <w:r w:rsidRPr="007F15FA">
                    <w:rPr>
                      <w:color w:val="000000" w:themeColor="text1"/>
                      <w:sz w:val="18"/>
                      <w:szCs w:val="18"/>
                    </w:rPr>
                    <w:t>. For example:</w:t>
                  </w:r>
                </w:p>
                <w:p w14:paraId="4F1C1E9A" w14:textId="77777777" w:rsidR="007F15FA" w:rsidRPr="007F15FA" w:rsidRDefault="00F06AB1"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
                      <m:sSup>
                        <m:sSupPr>
                          <m:ctrlPr>
                            <w:rPr>
                              <w:rFonts w:ascii="Cambria Math" w:hAnsi="Cambria Math"/>
                              <w:sz w:val="18"/>
                              <w:szCs w:val="22"/>
                            </w:rPr>
                          </m:ctrlPr>
                        </m:sSupPr>
                        <m:e>
                          <m:r>
                            <m:rPr>
                              <m:sty m:val="p"/>
                            </m:rPr>
                            <w:rPr>
                              <w:rFonts w:ascii="Cambria Math" w:hAnsi="Cambria Math"/>
                              <w:sz w:val="18"/>
                              <w:szCs w:val="22"/>
                            </w:rPr>
                            <m:t xml:space="preserve"> 4</m:t>
                          </m:r>
                        </m:e>
                        <m:sup>
                          <m:r>
                            <m:rPr>
                              <m:sty m:val="p"/>
                            </m:rPr>
                            <w:rPr>
                              <w:rFonts w:ascii="Cambria Math" w:hAnsi="Cambria Math"/>
                              <w:sz w:val="18"/>
                              <w:szCs w:val="22"/>
                            </w:rPr>
                            <m:t>3</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4</m:t>
                          </m:r>
                        </m:e>
                        <m:sup>
                          <m:r>
                            <m:rPr>
                              <m:sty m:val="p"/>
                            </m:rPr>
                            <w:rPr>
                              <w:rFonts w:ascii="Cambria Math" w:hAnsi="Cambria Math"/>
                              <w:sz w:val="18"/>
                              <w:szCs w:val="22"/>
                            </w:rPr>
                            <m:t>2</m:t>
                          </m:r>
                        </m:sup>
                      </m:sSup>
                      <m:r>
                        <m:rPr>
                          <m:sty m:val="p"/>
                        </m:rPr>
                        <w:rPr>
                          <w:rFonts w:ascii="Cambria Math" w:hAnsi="Cambria Math"/>
                          <w:sz w:val="18"/>
                          <w:szCs w:val="22"/>
                        </w:rPr>
                        <m:t>=4×4×4×4×4</m:t>
                      </m:r>
                    </m:oMath>
                  </m:oMathPara>
                </w:p>
                <w:p w14:paraId="04CED1B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Para>
                    <m:oMathParaPr>
                      <m:jc m:val="left"/>
                    </m:oMathParaPr>
                    <m:oMath>
                      <m:r>
                        <w:rPr>
                          <w:rFonts w:ascii="Cambria Math" w:hAnsi="Cambria Math"/>
                          <w:sz w:val="18"/>
                          <w:szCs w:val="22"/>
                        </w:rPr>
                        <m:t xml:space="preserve">                    =</m:t>
                      </m:r>
                      <m:sSup>
                        <m:sSupPr>
                          <m:ctrlPr>
                            <w:rPr>
                              <w:rFonts w:ascii="Cambria Math" w:hAnsi="Cambria Math"/>
                              <w:i/>
                              <w:sz w:val="18"/>
                              <w:szCs w:val="22"/>
                            </w:rPr>
                          </m:ctrlPr>
                        </m:sSupPr>
                        <m:e>
                          <m:r>
                            <w:rPr>
                              <w:rFonts w:ascii="Cambria Math" w:hAnsi="Cambria Math"/>
                              <w:sz w:val="18"/>
                              <w:szCs w:val="22"/>
                            </w:rPr>
                            <m:t>4</m:t>
                          </m:r>
                        </m:e>
                        <m:sup>
                          <m:r>
                            <w:rPr>
                              <w:rFonts w:ascii="Cambria Math" w:hAnsi="Cambria Math"/>
                              <w:sz w:val="18"/>
                              <w:szCs w:val="22"/>
                            </w:rPr>
                            <m:t>5</m:t>
                          </m:r>
                        </m:sup>
                      </m:sSup>
                    </m:oMath>
                  </m:oMathPara>
                </w:p>
                <w:p w14:paraId="0D4F1B5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m:oMath>
                    <m:r>
                      <m:rPr>
                        <m:sty m:val="p"/>
                      </m:rPr>
                      <w:rPr>
                        <w:rFonts w:ascii="Cambria Math" w:hAnsi="Cambria Math"/>
                        <w:sz w:val="18"/>
                        <w:szCs w:val="22"/>
                      </w:rPr>
                      <m:t xml:space="preserve"> </m:t>
                    </m:r>
                    <m:sSup>
                      <m:sSupPr>
                        <m:ctrlPr>
                          <w:rPr>
                            <w:rFonts w:ascii="Cambria Math" w:hAnsi="Cambria Math"/>
                            <w:sz w:val="18"/>
                            <w:szCs w:val="22"/>
                          </w:rPr>
                        </m:ctrlPr>
                      </m:sSupPr>
                      <m:e>
                        <m:r>
                          <m:rPr>
                            <m:sty m:val="p"/>
                          </m:rPr>
                          <w:rPr>
                            <w:rFonts w:ascii="Cambria Math" w:hAnsi="Cambria Math"/>
                            <w:sz w:val="18"/>
                            <w:szCs w:val="22"/>
                          </w:rPr>
                          <m:t xml:space="preserve">   7</m:t>
                        </m:r>
                      </m:e>
                      <m:sup>
                        <m:r>
                          <m:rPr>
                            <m:sty m:val="p"/>
                          </m:rPr>
                          <w:rPr>
                            <w:rFonts w:ascii="Cambria Math" w:hAnsi="Cambria Math"/>
                            <w:sz w:val="18"/>
                            <w:szCs w:val="22"/>
                          </w:rPr>
                          <m:t>5</m:t>
                        </m:r>
                      </m:sup>
                    </m:sSup>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3</m:t>
                        </m:r>
                      </m:sup>
                    </m:sSup>
                    <m:r>
                      <m:rPr>
                        <m:sty m:val="p"/>
                      </m:rPr>
                      <w:rPr>
                        <w:rFonts w:ascii="Cambria Math" w:hAnsi="Cambria Math"/>
                        <w:sz w:val="18"/>
                        <w:szCs w:val="22"/>
                      </w:rPr>
                      <m:t>=</m:t>
                    </m:r>
                    <m:f>
                      <m:fPr>
                        <m:ctrlPr>
                          <w:rPr>
                            <w:rFonts w:ascii="Cambria Math" w:hAnsi="Cambria Math"/>
                            <w:sz w:val="18"/>
                            <w:szCs w:val="22"/>
                          </w:rPr>
                        </m:ctrlPr>
                      </m:fPr>
                      <m:num>
                        <m:r>
                          <m:rPr>
                            <m:sty m:val="p"/>
                          </m:rPr>
                          <w:rPr>
                            <w:rFonts w:ascii="Cambria Math" w:hAnsi="Cambria Math"/>
                            <w:sz w:val="18"/>
                            <w:szCs w:val="22"/>
                          </w:rPr>
                          <m:t>7×7×7×7×7</m:t>
                        </m:r>
                      </m:num>
                      <m:den>
                        <m:r>
                          <m:rPr>
                            <m:sty m:val="p"/>
                          </m:rPr>
                          <w:rPr>
                            <w:rFonts w:ascii="Cambria Math" w:hAnsi="Cambria Math"/>
                            <w:sz w:val="18"/>
                            <w:szCs w:val="22"/>
                          </w:rPr>
                          <m:t>7×7×7</m:t>
                        </m:r>
                      </m:den>
                    </m:f>
                    <m:r>
                      <m:rPr>
                        <m:sty m:val="p"/>
                      </m:rPr>
                      <w:rPr>
                        <w:rFonts w:ascii="Cambria Math" w:hAnsi="Cambria Math"/>
                        <w:sz w:val="18"/>
                        <w:szCs w:val="22"/>
                      </w:rPr>
                      <m:t>=</m:t>
                    </m:r>
                    <m:sSup>
                      <m:sSupPr>
                        <m:ctrlPr>
                          <w:rPr>
                            <w:rFonts w:ascii="Cambria Math" w:hAnsi="Cambria Math"/>
                            <w:sz w:val="18"/>
                            <w:szCs w:val="22"/>
                          </w:rPr>
                        </m:ctrlPr>
                      </m:sSupPr>
                      <m:e>
                        <m:r>
                          <m:rPr>
                            <m:sty m:val="p"/>
                          </m:rPr>
                          <w:rPr>
                            <w:rFonts w:ascii="Cambria Math" w:hAnsi="Cambria Math"/>
                            <w:sz w:val="18"/>
                            <w:szCs w:val="22"/>
                          </w:rPr>
                          <m:t>7</m:t>
                        </m:r>
                      </m:e>
                      <m:sup>
                        <m:r>
                          <m:rPr>
                            <m:sty m:val="p"/>
                          </m:rPr>
                          <w:rPr>
                            <w:rFonts w:ascii="Cambria Math" w:hAnsi="Cambria Math"/>
                            <w:sz w:val="18"/>
                            <w:szCs w:val="22"/>
                          </w:rPr>
                          <m:t>2</m:t>
                        </m:r>
                      </m:sup>
                    </m:sSup>
                  </m:oMath>
                  <w:r w:rsidRPr="007F15FA">
                    <w:rPr>
                      <w:sz w:val="18"/>
                      <w:szCs w:val="22"/>
                    </w:rPr>
                    <w:t>.</w:t>
                  </w:r>
                </w:p>
              </w:tc>
              <w:tc>
                <w:tcPr>
                  <w:tcW w:w="2621" w:type="dxa"/>
                  <w:tcBorders>
                    <w:top w:val="single" w:sz="4" w:space="0" w:color="F26A21"/>
                  </w:tcBorders>
                </w:tcPr>
                <w:p w14:paraId="2ED7A5C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D3D16FA"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406D8677" w14:textId="77777777" w:rsidR="007F15FA" w:rsidRPr="007F15FA" w:rsidRDefault="007F15FA" w:rsidP="007F15FA">
                  <w:pPr>
                    <w:spacing w:before="60" w:afterLines="60" w:after="144"/>
                    <w:rPr>
                      <w:sz w:val="22"/>
                      <w:szCs w:val="22"/>
                    </w:rPr>
                  </w:pPr>
                  <w:r w:rsidRPr="007F15FA">
                    <w:rPr>
                      <w:sz w:val="22"/>
                      <w:szCs w:val="22"/>
                    </w:rPr>
                    <w:t>Real numbers</w:t>
                  </w:r>
                </w:p>
              </w:tc>
              <w:tc>
                <w:tcPr>
                  <w:tcW w:w="2621" w:type="dxa"/>
                </w:tcPr>
                <w:p w14:paraId="44CC50B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mental and written strategies and appropriate digital technology to carry out the four operations with integers and rational numbers.</w:t>
                  </w:r>
                </w:p>
              </w:tc>
              <w:tc>
                <w:tcPr>
                  <w:tcW w:w="2621" w:type="dxa"/>
                </w:tcPr>
                <w:p w14:paraId="6D41028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and uses efficient and appropriate mental and written strategies or digital technology to carry out the four operations with integers and simple rational numbers.</w:t>
                  </w:r>
                </w:p>
              </w:tc>
              <w:tc>
                <w:tcPr>
                  <w:tcW w:w="2620" w:type="dxa"/>
                </w:tcPr>
                <w:p w14:paraId="720BAA0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efficient mental and written strategies and appropriate digital technology to carry out the four operations with integers.</w:t>
                  </w:r>
                </w:p>
              </w:tc>
              <w:tc>
                <w:tcPr>
                  <w:tcW w:w="2621" w:type="dxa"/>
                </w:tcPr>
                <w:p w14:paraId="44876B7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mental and written strategies and appropriate digital technology to carry out the four operations with integers.</w:t>
                  </w:r>
                </w:p>
              </w:tc>
              <w:tc>
                <w:tcPr>
                  <w:tcW w:w="2621" w:type="dxa"/>
                </w:tcPr>
                <w:p w14:paraId="1A33B89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243C5C14"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BA74F69" w14:textId="77777777" w:rsidR="007F15FA" w:rsidRPr="007F15FA" w:rsidRDefault="007F15FA" w:rsidP="007F15FA">
                  <w:pPr>
                    <w:spacing w:before="60" w:afterLines="60" w:after="144"/>
                    <w:rPr>
                      <w:sz w:val="22"/>
                      <w:szCs w:val="22"/>
                    </w:rPr>
                  </w:pPr>
                </w:p>
              </w:tc>
              <w:tc>
                <w:tcPr>
                  <w:tcW w:w="2621" w:type="dxa"/>
                </w:tcPr>
                <w:p w14:paraId="1C9E39C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numbers in exact form, including square roots and pi, in calculations and final solutions.</w:t>
                  </w:r>
                </w:p>
              </w:tc>
              <w:tc>
                <w:tcPr>
                  <w:tcW w:w="2621" w:type="dxa"/>
                </w:tcPr>
                <w:p w14:paraId="7D1B377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reasoning to show approximate locations of pi and other familiar irrational numbers on a number line. Uses pi in exact form for calculations where an example has been provided.</w:t>
                  </w:r>
                </w:p>
              </w:tc>
              <w:tc>
                <w:tcPr>
                  <w:tcW w:w="2620" w:type="dxa"/>
                </w:tcPr>
                <w:p w14:paraId="182BEEE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Identify and justify classification of rational and irrational numbers.</w:t>
                  </w:r>
                </w:p>
              </w:tc>
              <w:tc>
                <w:tcPr>
                  <w:tcW w:w="2621" w:type="dxa"/>
                </w:tcPr>
                <w:p w14:paraId="6879EF8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technology to identify simple fractions or decimals as being terminating, recurring or neither.</w:t>
                  </w:r>
                </w:p>
              </w:tc>
              <w:tc>
                <w:tcPr>
                  <w:tcW w:w="2621" w:type="dxa"/>
                </w:tcPr>
                <w:p w14:paraId="28E6404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14:paraId="194FE039"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3AA529E8" w14:textId="77777777" w:rsidR="007F15FA" w:rsidRPr="007F15FA" w:rsidRDefault="007F15FA" w:rsidP="007F15FA">
                  <w:pPr>
                    <w:spacing w:before="60" w:afterLines="60" w:after="144"/>
                    <w:rPr>
                      <w:sz w:val="22"/>
                      <w:szCs w:val="22"/>
                    </w:rPr>
                  </w:pPr>
                </w:p>
              </w:tc>
              <w:tc>
                <w:tcPr>
                  <w:tcW w:w="2621" w:type="dxa"/>
                </w:tcPr>
                <w:p w14:paraId="6D457D6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Efficiently solves authentic problems involving percentages, rates and ratios, which require multiple calculations, with and without digital technologies.</w:t>
                  </w:r>
                </w:p>
              </w:tc>
              <w:tc>
                <w:tcPr>
                  <w:tcW w:w="2621" w:type="dxa"/>
                </w:tcPr>
                <w:p w14:paraId="1DE997C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authentic problems involving percentages, rates and ratios, which require multiple calculations, with and without digital technologies.</w:t>
                  </w:r>
                </w:p>
              </w:tc>
              <w:tc>
                <w:tcPr>
                  <w:tcW w:w="2620" w:type="dxa"/>
                </w:tcPr>
                <w:p w14:paraId="256FF3A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percentages, rates and ratios with and without digital technologies.</w:t>
                  </w:r>
                </w:p>
              </w:tc>
              <w:tc>
                <w:tcPr>
                  <w:tcW w:w="2621" w:type="dxa"/>
                </w:tcPr>
                <w:p w14:paraId="52E3F38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everyday one-step problems involving percentages, fractions, rates and ratios with and without digital technologies.</w:t>
                  </w:r>
                </w:p>
              </w:tc>
              <w:tc>
                <w:tcPr>
                  <w:tcW w:w="2621" w:type="dxa"/>
                </w:tcPr>
                <w:p w14:paraId="0E02B7B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r w:rsidR="007F15FA" w:rsidRPr="007F15FA" w14:paraId="3783C1B2" w14:textId="77777777" w:rsidTr="00BC0D58">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2859A946" w14:textId="77777777" w:rsidR="007F15FA" w:rsidRPr="007F15FA" w:rsidRDefault="007F15FA" w:rsidP="007F15FA">
                  <w:pPr>
                    <w:spacing w:before="60" w:afterLines="60" w:after="144"/>
                    <w:rPr>
                      <w:sz w:val="22"/>
                      <w:szCs w:val="22"/>
                    </w:rPr>
                  </w:pPr>
                  <w:r w:rsidRPr="007F15FA">
                    <w:rPr>
                      <w:sz w:val="22"/>
                      <w:szCs w:val="22"/>
                    </w:rPr>
                    <w:t>Money and financial mathematics</w:t>
                  </w:r>
                </w:p>
              </w:tc>
              <w:tc>
                <w:tcPr>
                  <w:tcW w:w="2621" w:type="dxa"/>
                </w:tcPr>
                <w:p w14:paraId="12BFAF9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unfamiliar, multi-step authentic problems involving profit/ loss including inverse calculations with and without digital technologies.</w:t>
                  </w:r>
                </w:p>
              </w:tc>
              <w:tc>
                <w:tcPr>
                  <w:tcW w:w="2621" w:type="dxa"/>
                </w:tcPr>
                <w:p w14:paraId="5EC0AA9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multi-step authentic problems involving profit/loss with and without digital technologies.</w:t>
                  </w:r>
                </w:p>
              </w:tc>
              <w:tc>
                <w:tcPr>
                  <w:tcW w:w="2620" w:type="dxa"/>
                </w:tcPr>
                <w:p w14:paraId="205D688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simple authentic problems involving profit/ loss with and without digital technologies.</w:t>
                  </w:r>
                </w:p>
              </w:tc>
              <w:tc>
                <w:tcPr>
                  <w:tcW w:w="2621" w:type="dxa"/>
                </w:tcPr>
                <w:p w14:paraId="3A7FDEA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familiar financial problems involving profit and loss with digital technologies.</w:t>
                  </w:r>
                </w:p>
              </w:tc>
              <w:tc>
                <w:tcPr>
                  <w:tcW w:w="2621" w:type="dxa"/>
                </w:tcPr>
                <w:p w14:paraId="568E98A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bl>
          <w:p w14:paraId="54AAA0E1"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9233E06" w14:textId="77777777" w:rsidTr="00BC0D58">
        <w:trPr>
          <w:trHeight w:val="284"/>
        </w:trPr>
        <w:tc>
          <w:tcPr>
            <w:tcW w:w="16074" w:type="dxa"/>
            <w:shd w:val="clear" w:color="auto" w:fill="auto"/>
          </w:tcPr>
          <w:p w14:paraId="3923AFFD" w14:textId="77777777" w:rsidR="007F15FA" w:rsidRPr="007F15FA" w:rsidRDefault="007F15FA" w:rsidP="007F15FA">
            <w:pPr>
              <w:spacing w:before="120" w:after="120"/>
              <w:rPr>
                <w:rFonts w:ascii="Arial" w:hAnsi="Arial" w:cs="Arial"/>
                <w:sz w:val="18"/>
                <w:szCs w:val="18"/>
              </w:rPr>
            </w:pPr>
          </w:p>
        </w:tc>
      </w:tr>
    </w:tbl>
    <w:p w14:paraId="3041E1D7" w14:textId="77777777" w:rsidR="00720EF5" w:rsidRPr="00720EF5" w:rsidRDefault="00720EF5" w:rsidP="00720EF5">
      <w:pPr>
        <w:spacing w:after="200" w:line="276" w:lineRule="auto"/>
        <w:rPr>
          <w:rFonts w:ascii="Arial" w:eastAsiaTheme="minorHAnsi" w:hAnsi="Arial" w:cs="Arial"/>
          <w:sz w:val="4"/>
          <w:szCs w:val="4"/>
          <w:lang w:eastAsia="en-US"/>
        </w:rPr>
      </w:pPr>
    </w:p>
    <w:tbl>
      <w:tblPr>
        <w:tblStyle w:val="AssesmentPointerMovement4"/>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13D13EA3" w14:textId="77777777" w:rsidTr="00BC0D58">
        <w:trPr>
          <w:trHeight w:val="283"/>
        </w:trPr>
        <w:tc>
          <w:tcPr>
            <w:tcW w:w="16074" w:type="dxa"/>
            <w:shd w:val="clear" w:color="auto" w:fill="auto"/>
          </w:tcPr>
          <w:p w14:paraId="6757602A" w14:textId="77777777" w:rsidR="007F15FA" w:rsidRPr="007F15FA" w:rsidRDefault="007F15FA" w:rsidP="007F15FA">
            <w:pPr>
              <w:rPr>
                <w:rFonts w:ascii="Arial" w:hAnsi="Arial" w:cs="Arial"/>
                <w:b/>
                <w:color w:val="FFFFFF" w:themeColor="background1"/>
                <w:sz w:val="2"/>
                <w:szCs w:val="16"/>
              </w:rPr>
            </w:pPr>
          </w:p>
          <w:p w14:paraId="1E112BFD" w14:textId="77777777" w:rsidR="007F15FA" w:rsidRPr="007F15FA" w:rsidRDefault="007F15FA" w:rsidP="007F15FA">
            <w:pPr>
              <w:rPr>
                <w:rFonts w:ascii="Arial" w:hAnsi="Arial" w:cs="Arial"/>
                <w:sz w:val="2"/>
                <w:szCs w:val="16"/>
              </w:rPr>
            </w:pPr>
          </w:p>
        </w:tc>
      </w:tr>
      <w:tr w:rsidR="007F15FA" w:rsidRPr="007F15FA" w14:paraId="69E8C631" w14:textId="77777777" w:rsidTr="00BC0D58">
        <w:trPr>
          <w:trHeight w:val="266"/>
        </w:trPr>
        <w:tc>
          <w:tcPr>
            <w:tcW w:w="16074" w:type="dxa"/>
            <w:shd w:val="clear" w:color="auto" w:fill="auto"/>
          </w:tcPr>
          <w:tbl>
            <w:tblPr>
              <w:tblStyle w:val="Style12"/>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30AE5A3F"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14:paraId="5D5CAFC1" w14:textId="77777777" w:rsidR="007F15FA" w:rsidRPr="007F15FA" w:rsidRDefault="007F15FA" w:rsidP="007F15FA">
                  <w:pPr>
                    <w:framePr w:hSpace="180" w:wrap="around" w:vAnchor="text" w:hAnchor="margin" w:y="-314"/>
                    <w:spacing w:before="40" w:after="40"/>
                    <w:rPr>
                      <w:rFonts w:cs="Arial"/>
                    </w:rPr>
                  </w:pPr>
                </w:p>
              </w:tc>
              <w:tc>
                <w:tcPr>
                  <w:tcW w:w="2621" w:type="dxa"/>
                  <w:shd w:val="clear" w:color="auto" w:fill="F26A21"/>
                  <w:vAlign w:val="center"/>
                </w:tcPr>
                <w:p w14:paraId="47CF7653"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7CFB279D"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shd w:val="clear" w:color="auto" w:fill="F26A21"/>
                  <w:vAlign w:val="center"/>
                </w:tcPr>
                <w:p w14:paraId="4A2BAD97"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08AF67EE"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shd w:val="clear" w:color="auto" w:fill="F26A21"/>
                  <w:vAlign w:val="center"/>
                </w:tcPr>
                <w:p w14:paraId="4C32C26B"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52595C1C"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shd w:val="clear" w:color="auto" w:fill="F26A21"/>
                  <w:vAlign w:val="center"/>
                </w:tcPr>
                <w:p w14:paraId="492F84D3"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3F0766A6"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shd w:val="clear" w:color="auto" w:fill="F26A21"/>
                  <w:vAlign w:val="center"/>
                </w:tcPr>
                <w:p w14:paraId="19F9B989"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C4F7E56" w14:textId="77777777" w:rsidR="007F15FA" w:rsidRPr="007F15FA" w:rsidRDefault="007F15FA" w:rsidP="007F15F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09ECB4D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F26A21"/>
                </w:tcPr>
                <w:p w14:paraId="2BC8F4C9" w14:textId="77777777" w:rsidR="007F15FA" w:rsidRPr="007F15FA" w:rsidRDefault="007F15FA" w:rsidP="007F15FA">
                  <w:pPr>
                    <w:framePr w:hSpace="180" w:wrap="around" w:vAnchor="text" w:hAnchor="margin" w:y="-314"/>
                    <w:spacing w:before="60" w:afterLines="60" w:after="144"/>
                    <w:rPr>
                      <w:sz w:val="22"/>
                      <w:szCs w:val="22"/>
                    </w:rPr>
                  </w:pPr>
                  <w:r w:rsidRPr="007F15FA">
                    <w:rPr>
                      <w:sz w:val="22"/>
                      <w:szCs w:val="22"/>
                    </w:rPr>
                    <w:t>Patterns and algebra</w:t>
                  </w:r>
                </w:p>
              </w:tc>
              <w:tc>
                <w:tcPr>
                  <w:tcW w:w="2621" w:type="dxa"/>
                  <w:tcBorders>
                    <w:bottom w:val="nil"/>
                  </w:tcBorders>
                </w:tcPr>
                <w:p w14:paraId="57638AF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Flexibly moves between factorised, expanded and simplified complex algebraic expressions, choosing the most appropriate form where variables are to the power of one.</w:t>
                  </w:r>
                </w:p>
              </w:tc>
              <w:tc>
                <w:tcPr>
                  <w:tcW w:w="2621" w:type="dxa"/>
                  <w:tcBorders>
                    <w:bottom w:val="nil"/>
                  </w:tcBorders>
                </w:tcPr>
                <w:p w14:paraId="20D6748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expanded and simplified algebraic expressions where variables are to the power of one.</w:t>
                  </w:r>
                </w:p>
              </w:tc>
              <w:tc>
                <w:tcPr>
                  <w:tcW w:w="2620" w:type="dxa"/>
                  <w:tcBorders>
                    <w:bottom w:val="nil"/>
                  </w:tcBorders>
                </w:tcPr>
                <w:p w14:paraId="5E4045B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Moves between factorised and expanded algebraic expressions involving a single numerical common factor.</w:t>
                  </w:r>
                </w:p>
              </w:tc>
              <w:tc>
                <w:tcPr>
                  <w:tcW w:w="2621" w:type="dxa"/>
                  <w:tcBorders>
                    <w:bottom w:val="nil"/>
                  </w:tcBorders>
                </w:tcPr>
                <w:p w14:paraId="62C04B6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noProof/>
                      <w:sz w:val="18"/>
                      <w:szCs w:val="22"/>
                    </w:rPr>
                    <w:drawing>
                      <wp:anchor distT="0" distB="0" distL="114300" distR="114300" simplePos="0" relativeHeight="251658752" behindDoc="0" locked="0" layoutInCell="1" allowOverlap="1" wp14:anchorId="5ED45CB4" wp14:editId="13F5411B">
                        <wp:simplePos x="0" y="0"/>
                        <wp:positionH relativeFrom="column">
                          <wp:posOffset>648335</wp:posOffset>
                        </wp:positionH>
                        <wp:positionV relativeFrom="paragraph">
                          <wp:posOffset>342900</wp:posOffset>
                        </wp:positionV>
                        <wp:extent cx="699871" cy="36195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99871" cy="361950"/>
                                </a:xfrm>
                                <a:prstGeom prst="rect">
                                  <a:avLst/>
                                </a:prstGeom>
                              </pic:spPr>
                            </pic:pic>
                          </a:graphicData>
                        </a:graphic>
                        <wp14:sizeRelH relativeFrom="page">
                          <wp14:pctWidth>0</wp14:pctWidth>
                        </wp14:sizeRelH>
                        <wp14:sizeRelV relativeFrom="page">
                          <wp14:pctHeight>0</wp14:pctHeight>
                        </wp14:sizeRelV>
                      </wp:anchor>
                    </w:drawing>
                  </w:r>
                  <w:r w:rsidRPr="007F15FA">
                    <w:rPr>
                      <w:sz w:val="18"/>
                      <w:szCs w:val="22"/>
                    </w:rPr>
                    <w:t>Uses a model to expand a binomial bracket using a single numeric factor.</w:t>
                  </w:r>
                  <w:r w:rsidRPr="007F15FA">
                    <w:rPr>
                      <w:color w:val="000000" w:themeColor="text1"/>
                      <w:sz w:val="18"/>
                      <w:szCs w:val="18"/>
                    </w:rPr>
                    <w:t xml:space="preserve"> For example:</w:t>
                  </w:r>
                </w:p>
                <w:p w14:paraId="061AD1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20"/>
                      <w:szCs w:val="22"/>
                    </w:rPr>
                  </w:pPr>
                  <m:oMathPara>
                    <m:oMathParaPr>
                      <m:jc m:val="left"/>
                    </m:oMathParaPr>
                    <m:oMath>
                      <m:r>
                        <w:rPr>
                          <w:rFonts w:ascii="Cambria Math" w:hAnsi="Cambria Math"/>
                          <w:sz w:val="18"/>
                          <w:szCs w:val="22"/>
                        </w:rPr>
                        <m:t>3</m:t>
                      </m:r>
                      <m:d>
                        <m:dPr>
                          <m:ctrlPr>
                            <w:rPr>
                              <w:rFonts w:ascii="Cambria Math" w:hAnsi="Cambria Math"/>
                              <w:i/>
                              <w:sz w:val="18"/>
                              <w:szCs w:val="22"/>
                            </w:rPr>
                          </m:ctrlPr>
                        </m:dPr>
                        <m:e>
                          <m:r>
                            <w:rPr>
                              <w:rFonts w:ascii="Cambria Math" w:hAnsi="Cambria Math"/>
                              <w:sz w:val="18"/>
                              <w:szCs w:val="22"/>
                            </w:rPr>
                            <m:t>x+4</m:t>
                          </m:r>
                        </m:e>
                      </m:d>
                      <m:r>
                        <w:rPr>
                          <w:rFonts w:ascii="Cambria Math" w:hAnsi="Cambria Math"/>
                          <w:sz w:val="18"/>
                          <w:szCs w:val="22"/>
                        </w:rPr>
                        <m:t>=3x+12</m:t>
                      </m:r>
                    </m:oMath>
                  </m:oMathPara>
                </w:p>
              </w:tc>
              <w:tc>
                <w:tcPr>
                  <w:tcW w:w="2621" w:type="dxa"/>
                  <w:tcBorders>
                    <w:bottom w:val="nil"/>
                  </w:tcBorders>
                </w:tcPr>
                <w:p w14:paraId="4DD54609"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572BAF7A"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58E17ED4" w14:textId="77777777" w:rsidR="007F15FA" w:rsidRPr="007F15FA" w:rsidRDefault="007F15FA" w:rsidP="007F15FA">
                  <w:pPr>
                    <w:framePr w:hSpace="180" w:wrap="around" w:vAnchor="text" w:hAnchor="margin" w:y="-314"/>
                    <w:spacing w:before="60" w:afterLines="60" w:after="144"/>
                    <w:rPr>
                      <w:sz w:val="22"/>
                      <w:szCs w:val="22"/>
                    </w:rPr>
                  </w:pPr>
                  <w:r w:rsidRPr="007F15FA">
                    <w:rPr>
                      <w:sz w:val="22"/>
                      <w:szCs w:val="22"/>
                    </w:rPr>
                    <w:t>Linear and non-linear</w:t>
                  </w:r>
                </w:p>
              </w:tc>
              <w:tc>
                <w:tcPr>
                  <w:tcW w:w="2621" w:type="dxa"/>
                  <w:tcBorders>
                    <w:top w:val="nil"/>
                    <w:bottom w:val="nil"/>
                  </w:tcBorders>
                </w:tcPr>
                <w:p w14:paraId="5DCB81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Determines the rule for an authentic linear relationship. Graphs linear relationships using efficient methods including two points or slope and vertical intercept. </w:t>
                  </w:r>
                </w:p>
              </w:tc>
              <w:tc>
                <w:tcPr>
                  <w:tcW w:w="2621" w:type="dxa"/>
                  <w:tcBorders>
                    <w:top w:val="nil"/>
                    <w:bottom w:val="nil"/>
                  </w:tcBorders>
                </w:tcPr>
                <w:p w14:paraId="6324A67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Completes a table of values to determine the rule for an authentic situation with a linear relationship, and plots a continuous graph from the resulting points on the Cartesian plane. </w:t>
                  </w:r>
                </w:p>
              </w:tc>
              <w:tc>
                <w:tcPr>
                  <w:tcW w:w="2620" w:type="dxa"/>
                  <w:tcBorders>
                    <w:top w:val="nil"/>
                    <w:bottom w:val="nil"/>
                  </w:tcBorders>
                </w:tcPr>
                <w:p w14:paraId="10135C9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a table of values from a simple linear rule or authentic situation and plots a continuous graph from the resulting points on a Cartesian plane.</w:t>
                  </w:r>
                </w:p>
              </w:tc>
              <w:tc>
                <w:tcPr>
                  <w:tcW w:w="2621" w:type="dxa"/>
                  <w:tcBorders>
                    <w:top w:val="nil"/>
                    <w:bottom w:val="nil"/>
                  </w:tcBorders>
                </w:tcPr>
                <w:p w14:paraId="51D4685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Plots points from a given table of values on the Cartesian plane using an appropriate set of axes and scale.</w:t>
                  </w:r>
                </w:p>
              </w:tc>
              <w:tc>
                <w:tcPr>
                  <w:tcW w:w="2621" w:type="dxa"/>
                  <w:tcBorders>
                    <w:top w:val="nil"/>
                    <w:bottom w:val="nil"/>
                  </w:tcBorders>
                </w:tcPr>
                <w:p w14:paraId="5CB2EC9A"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657E1F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41F7CBDD" w14:textId="77777777" w:rsidR="007F15FA" w:rsidRPr="007F15FA" w:rsidRDefault="007F15FA" w:rsidP="007F15FA">
                  <w:pPr>
                    <w:framePr w:hSpace="180" w:wrap="around" w:vAnchor="text" w:hAnchor="margin" w:y="-314"/>
                    <w:rPr>
                      <w:sz w:val="22"/>
                      <w:szCs w:val="22"/>
                    </w:rPr>
                  </w:pPr>
                </w:p>
              </w:tc>
              <w:tc>
                <w:tcPr>
                  <w:tcW w:w="2621" w:type="dxa"/>
                  <w:tcBorders>
                    <w:top w:val="nil"/>
                    <w:bottom w:val="nil"/>
                  </w:tcBorders>
                </w:tcPr>
                <w:p w14:paraId="5A54B06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algebraic techniques to solve linear equations related to authentic situations.</w:t>
                  </w:r>
                </w:p>
              </w:tc>
              <w:tc>
                <w:tcPr>
                  <w:tcW w:w="2621" w:type="dxa"/>
                  <w:tcBorders>
                    <w:top w:val="nil"/>
                    <w:bottom w:val="nil"/>
                  </w:tcBorders>
                </w:tcPr>
                <w:p w14:paraId="7DFF63E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graphs and algebraic techniques to solve related problems.</w:t>
                  </w:r>
                </w:p>
              </w:tc>
              <w:tc>
                <w:tcPr>
                  <w:tcW w:w="2620" w:type="dxa"/>
                  <w:tcBorders>
                    <w:top w:val="nil"/>
                    <w:bottom w:val="nil"/>
                  </w:tcBorders>
                </w:tcPr>
                <w:p w14:paraId="49A9BAD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tables of values and graphs of linear relationships to solve simple related problems.</w:t>
                  </w:r>
                </w:p>
              </w:tc>
              <w:tc>
                <w:tcPr>
                  <w:tcW w:w="2621" w:type="dxa"/>
                  <w:tcBorders>
                    <w:top w:val="nil"/>
                    <w:bottom w:val="nil"/>
                  </w:tcBorders>
                </w:tcPr>
                <w:p w14:paraId="0F719D0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arithmetic methods to solve problems involving linear relationships.</w:t>
                  </w:r>
                </w:p>
              </w:tc>
              <w:tc>
                <w:tcPr>
                  <w:tcW w:w="2621" w:type="dxa"/>
                  <w:tcBorders>
                    <w:top w:val="nil"/>
                    <w:bottom w:val="nil"/>
                  </w:tcBorders>
                </w:tcPr>
                <w:p w14:paraId="14A2D87D"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2117F983"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3483ACAC" w14:textId="77777777" w:rsidR="007F15FA" w:rsidRPr="007F15FA" w:rsidRDefault="007F15FA" w:rsidP="007F15FA">
                  <w:pPr>
                    <w:framePr w:hSpace="180" w:wrap="around" w:vAnchor="text" w:hAnchor="margin" w:y="-314"/>
                    <w:rPr>
                      <w:sz w:val="22"/>
                      <w:szCs w:val="22"/>
                    </w:rPr>
                  </w:pPr>
                </w:p>
              </w:tc>
              <w:tc>
                <w:tcPr>
                  <w:tcW w:w="2621" w:type="dxa"/>
                  <w:tcBorders>
                    <w:top w:val="nil"/>
                    <w:bottom w:val="nil"/>
                  </w:tcBorders>
                </w:tcPr>
                <w:p w14:paraId="3A841F5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Graphically and algebraically compares authentic linear relationships, such as total cost of a service charged over time </w:t>
                  </w:r>
                  <w:r w:rsidRPr="007F15FA">
                    <w:rPr>
                      <w:rFonts w:ascii="Times New Roman" w:hAnsi="Times New Roman"/>
                      <w:i/>
                      <w:sz w:val="18"/>
                      <w:szCs w:val="22"/>
                    </w:rPr>
                    <w:t>t</w:t>
                  </w:r>
                  <w:r w:rsidRPr="007F15FA">
                    <w:rPr>
                      <w:sz w:val="18"/>
                      <w:szCs w:val="22"/>
                    </w:rPr>
                    <w:t>, given by functions</w:t>
                  </w:r>
                  <w:r w:rsidRPr="007F15FA">
                    <w:rPr>
                      <w:color w:val="000000" w:themeColor="text1"/>
                      <w:sz w:val="18"/>
                      <w:szCs w:val="18"/>
                    </w:rPr>
                    <w:t>. For example:</w:t>
                  </w:r>
                </w:p>
                <w:p w14:paraId="79B268A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=45t+70</m:t>
                    </m:r>
                  </m:oMath>
                  <w:r w:rsidRPr="007F15FA">
                    <w:rPr>
                      <w:i/>
                      <w:sz w:val="18"/>
                      <w:szCs w:val="22"/>
                    </w:rPr>
                    <w:t xml:space="preserve"> </w:t>
                  </w:r>
                  <w:r w:rsidRPr="007F15FA">
                    <w:rPr>
                      <w:sz w:val="18"/>
                      <w:szCs w:val="22"/>
                    </w:rPr>
                    <w:t xml:space="preserve">or </w:t>
                  </w:r>
                </w:p>
                <w:p w14:paraId="4C659CA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Cost</w:t>
                  </w:r>
                  <w:r w:rsidRPr="007F15FA">
                    <w:rPr>
                      <w:i/>
                      <w:sz w:val="18"/>
                      <w:szCs w:val="22"/>
                    </w:rPr>
                    <w:t xml:space="preserve"> </w:t>
                  </w:r>
                  <m:oMath>
                    <m:d>
                      <m:dPr>
                        <m:ctrlPr>
                          <w:rPr>
                            <w:rFonts w:ascii="Cambria Math" w:hAnsi="Cambria Math"/>
                            <w:i/>
                            <w:sz w:val="18"/>
                            <w:szCs w:val="22"/>
                          </w:rPr>
                        </m:ctrlPr>
                      </m:dPr>
                      <m:e>
                        <m:r>
                          <w:rPr>
                            <w:rFonts w:ascii="Cambria Math" w:hAnsi="Cambria Math"/>
                            <w:sz w:val="18"/>
                            <w:szCs w:val="22"/>
                          </w:rPr>
                          <m:t>C</m:t>
                        </m:r>
                      </m:e>
                    </m:d>
                    <m:r>
                      <w:rPr>
                        <w:rFonts w:ascii="Cambria Math" w:hAnsi="Cambria Math"/>
                        <w:sz w:val="18"/>
                        <w:szCs w:val="22"/>
                      </w:rPr>
                      <m:t>=50t+40</m:t>
                    </m:r>
                  </m:oMath>
                  <w:r w:rsidRPr="007F15FA">
                    <w:rPr>
                      <w:i/>
                      <w:sz w:val="18"/>
                      <w:szCs w:val="22"/>
                    </w:rPr>
                    <w:t xml:space="preserve"> </w:t>
                  </w:r>
                  <w:r w:rsidRPr="007F15FA">
                    <w:rPr>
                      <w:sz w:val="18"/>
                      <w:szCs w:val="22"/>
                    </w:rPr>
                    <w:t>using precise language.</w:t>
                  </w:r>
                </w:p>
              </w:tc>
              <w:tc>
                <w:tcPr>
                  <w:tcW w:w="2621" w:type="dxa"/>
                  <w:tcBorders>
                    <w:top w:val="nil"/>
                    <w:bottom w:val="nil"/>
                  </w:tcBorders>
                </w:tcPr>
                <w:p w14:paraId="7138296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linear relationships related to simple authentic problems using some appropriate mathematical language.</w:t>
                  </w:r>
                </w:p>
              </w:tc>
              <w:tc>
                <w:tcPr>
                  <w:tcW w:w="2620" w:type="dxa"/>
                  <w:tcBorders>
                    <w:top w:val="nil"/>
                    <w:bottom w:val="nil"/>
                  </w:tcBorders>
                </w:tcPr>
                <w:p w14:paraId="12995A1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Matches simple linear relationships to their graphs, comparing slope and vertical-axis intercept.</w:t>
                  </w:r>
                </w:p>
              </w:tc>
              <w:tc>
                <w:tcPr>
                  <w:tcW w:w="2621" w:type="dxa"/>
                  <w:tcBorders>
                    <w:top w:val="nil"/>
                    <w:bottom w:val="nil"/>
                  </w:tcBorders>
                </w:tcPr>
                <w:p w14:paraId="2021FFF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 given graph as linear or non-linear.</w:t>
                  </w:r>
                </w:p>
              </w:tc>
              <w:tc>
                <w:tcPr>
                  <w:tcW w:w="2621" w:type="dxa"/>
                  <w:tcBorders>
                    <w:top w:val="nil"/>
                    <w:bottom w:val="nil"/>
                  </w:tcBorders>
                </w:tcPr>
                <w:p w14:paraId="536692BB"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1DE64E8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2FCBC772" w14:textId="77777777" w:rsidR="007F15FA" w:rsidRPr="007F15FA" w:rsidRDefault="007F15FA" w:rsidP="007F15FA">
                  <w:pPr>
                    <w:framePr w:hSpace="180" w:wrap="around" w:vAnchor="text" w:hAnchor="margin" w:y="-314"/>
                    <w:rPr>
                      <w:sz w:val="22"/>
                      <w:szCs w:val="22"/>
                    </w:rPr>
                  </w:pPr>
                </w:p>
              </w:tc>
              <w:tc>
                <w:tcPr>
                  <w:tcW w:w="2621" w:type="dxa"/>
                  <w:tcBorders>
                    <w:top w:val="nil"/>
                    <w:bottom w:val="single" w:sz="4" w:space="0" w:color="F26A21"/>
                  </w:tcBorders>
                </w:tcPr>
                <w:p w14:paraId="37AF246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multi-step linear equations including those involving brackets on both sides of the equation. Gives detailed reasoning and verifies the solution.</w:t>
                  </w:r>
                </w:p>
              </w:tc>
              <w:tc>
                <w:tcPr>
                  <w:tcW w:w="2621" w:type="dxa"/>
                  <w:tcBorders>
                    <w:top w:val="nil"/>
                    <w:bottom w:val="single" w:sz="4" w:space="0" w:color="F26A21"/>
                  </w:tcBorders>
                </w:tcPr>
                <w:p w14:paraId="5513470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Algebraically solves linear equations involving brackets on one side of the equation. </w:t>
                  </w:r>
                </w:p>
              </w:tc>
              <w:tc>
                <w:tcPr>
                  <w:tcW w:w="2620" w:type="dxa"/>
                  <w:tcBorders>
                    <w:top w:val="nil"/>
                    <w:bottom w:val="single" w:sz="4" w:space="0" w:color="F26A21"/>
                  </w:tcBorders>
                </w:tcPr>
                <w:p w14:paraId="5F997ED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linear equations sometimes involving brackets or simple rational numbers. Shows working and verifies the solution. </w:t>
                  </w:r>
                </w:p>
              </w:tc>
              <w:tc>
                <w:tcPr>
                  <w:tcW w:w="2621" w:type="dxa"/>
                  <w:tcBorders>
                    <w:top w:val="nil"/>
                    <w:bottom w:val="single" w:sz="4" w:space="0" w:color="F26A21"/>
                  </w:tcBorders>
                </w:tcPr>
                <w:p w14:paraId="1EA3ABA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two-step linear equations, without justification of working.</w:t>
                  </w:r>
                </w:p>
              </w:tc>
              <w:tc>
                <w:tcPr>
                  <w:tcW w:w="2621" w:type="dxa"/>
                  <w:tcBorders>
                    <w:top w:val="nil"/>
                    <w:bottom w:val="single" w:sz="4" w:space="0" w:color="F26A21"/>
                  </w:tcBorders>
                </w:tcPr>
                <w:p w14:paraId="07FD5D05" w14:textId="77777777" w:rsidR="007F15FA" w:rsidRPr="007F15FA" w:rsidRDefault="007F15FA" w:rsidP="007F15F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75E5B7E"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D1A2399" w14:textId="77777777" w:rsidTr="00BC0D58">
        <w:trPr>
          <w:trHeight w:val="284"/>
        </w:trPr>
        <w:tc>
          <w:tcPr>
            <w:tcW w:w="16074" w:type="dxa"/>
            <w:shd w:val="clear" w:color="auto" w:fill="auto"/>
          </w:tcPr>
          <w:p w14:paraId="22082257" w14:textId="77777777" w:rsidR="007F15FA" w:rsidRPr="007F15FA" w:rsidRDefault="007F15FA" w:rsidP="007F15FA">
            <w:pPr>
              <w:spacing w:before="120" w:after="120"/>
              <w:rPr>
                <w:rFonts w:ascii="Arial" w:hAnsi="Arial" w:cs="Arial"/>
                <w:sz w:val="18"/>
                <w:szCs w:val="18"/>
              </w:rPr>
            </w:pPr>
          </w:p>
        </w:tc>
      </w:tr>
    </w:tbl>
    <w:p w14:paraId="48432328"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3"/>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72"/>
        <w:gridCol w:w="2563"/>
        <w:gridCol w:w="2565"/>
        <w:gridCol w:w="2564"/>
        <w:gridCol w:w="2564"/>
        <w:gridCol w:w="2560"/>
      </w:tblGrid>
      <w:tr w:rsidR="007F15FA" w:rsidRPr="007F15FA" w14:paraId="3AB62D7E"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0FEA8ED0"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3475826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1B177B4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6EE1744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5A3618E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6865A1B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1DF8EC5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7190057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3D2FB9F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6AFD4676"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1851CF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393608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14:paraId="79FBFFDB" w14:textId="77777777" w:rsidR="007F15FA" w:rsidRPr="007F15FA" w:rsidRDefault="007F15FA" w:rsidP="007F15FA">
            <w:pPr>
              <w:spacing w:after="120"/>
              <w:rPr>
                <w:rFonts w:cs="Arial"/>
                <w:sz w:val="18"/>
                <w:szCs w:val="18"/>
              </w:rPr>
            </w:pPr>
            <w:r w:rsidRPr="007F15FA">
              <w:rPr>
                <w:rFonts w:cs="Arial"/>
                <w:color w:val="F26A21"/>
                <w:sz w:val="22"/>
                <w:szCs w:val="22"/>
              </w:rPr>
              <w:t>Measurement and Geometry</w:t>
            </w:r>
          </w:p>
        </w:tc>
      </w:tr>
      <w:tr w:rsidR="007F15FA" w:rsidRPr="007F15FA" w14:paraId="14B2E749"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57EB1181" w14:textId="77777777"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14:paraId="700B625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Ensures consistency of area and volume units when solving multistep problems. </w:t>
            </w:r>
          </w:p>
        </w:tc>
        <w:tc>
          <w:tcPr>
            <w:tcW w:w="2621" w:type="dxa"/>
            <w:tcBorders>
              <w:top w:val="single" w:sz="4" w:space="0" w:color="F26A21"/>
              <w:bottom w:val="nil"/>
            </w:tcBorders>
          </w:tcPr>
          <w:p w14:paraId="7FC9AE8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Recognises mixed units in measurement problems and converts them to a common unit when calculating a perimeter, area or volume. </w:t>
            </w:r>
          </w:p>
        </w:tc>
        <w:tc>
          <w:tcPr>
            <w:tcW w:w="2620" w:type="dxa"/>
            <w:tcBorders>
              <w:top w:val="single" w:sz="4" w:space="0" w:color="F26A21"/>
              <w:bottom w:val="nil"/>
            </w:tcBorders>
          </w:tcPr>
          <w:p w14:paraId="773A418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areas and/or volume from one unit to another.</w:t>
            </w:r>
          </w:p>
        </w:tc>
        <w:tc>
          <w:tcPr>
            <w:tcW w:w="2621" w:type="dxa"/>
            <w:tcBorders>
              <w:top w:val="single" w:sz="4" w:space="0" w:color="F26A21"/>
              <w:bottom w:val="nil"/>
            </w:tcBorders>
          </w:tcPr>
          <w:p w14:paraId="10F1681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Converts given lengths from one unit to another.</w:t>
            </w:r>
          </w:p>
        </w:tc>
        <w:tc>
          <w:tcPr>
            <w:tcW w:w="2621" w:type="dxa"/>
            <w:tcBorders>
              <w:top w:val="single" w:sz="4" w:space="0" w:color="F26A21"/>
              <w:bottom w:val="nil"/>
            </w:tcBorders>
          </w:tcPr>
          <w:p w14:paraId="1833C25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7DEFA9E4" w14:textId="77777777" w:rsidTr="00BC0D58">
        <w:trPr>
          <w:trHeight w:val="610"/>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2E5F9C09" w14:textId="77777777" w:rsidR="007F15FA" w:rsidRPr="007F15FA" w:rsidRDefault="007F15FA" w:rsidP="007F15FA">
            <w:pPr>
              <w:spacing w:after="120"/>
              <w:rPr>
                <w:sz w:val="22"/>
                <w:szCs w:val="22"/>
              </w:rPr>
            </w:pPr>
          </w:p>
        </w:tc>
        <w:tc>
          <w:tcPr>
            <w:tcW w:w="2621" w:type="dxa"/>
            <w:tcBorders>
              <w:top w:val="nil"/>
              <w:bottom w:val="nil"/>
            </w:tcBorders>
          </w:tcPr>
          <w:p w14:paraId="24F1C7C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Consistently expresses appropriate linear, area and volume units in solutions.</w:t>
            </w:r>
          </w:p>
        </w:tc>
        <w:tc>
          <w:tcPr>
            <w:tcW w:w="2621" w:type="dxa"/>
            <w:tcBorders>
              <w:top w:val="nil"/>
              <w:bottom w:val="nil"/>
            </w:tcBorders>
          </w:tcPr>
          <w:p w14:paraId="6A8B0F1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measurement problems with appropriate units.</w:t>
            </w:r>
          </w:p>
        </w:tc>
        <w:tc>
          <w:tcPr>
            <w:tcW w:w="2620" w:type="dxa"/>
            <w:tcBorders>
              <w:top w:val="nil"/>
              <w:bottom w:val="nil"/>
            </w:tcBorders>
          </w:tcPr>
          <w:p w14:paraId="73CDC1D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with linear units and sometimes area or volume units as appropriate.</w:t>
            </w:r>
          </w:p>
        </w:tc>
        <w:tc>
          <w:tcPr>
            <w:tcW w:w="2621" w:type="dxa"/>
            <w:tcBorders>
              <w:top w:val="nil"/>
              <w:bottom w:val="nil"/>
            </w:tcBorders>
          </w:tcPr>
          <w:p w14:paraId="3793081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Expresses answers to problems involving measurement, but usually omits the units.</w:t>
            </w:r>
          </w:p>
        </w:tc>
        <w:tc>
          <w:tcPr>
            <w:tcW w:w="2621" w:type="dxa"/>
            <w:tcBorders>
              <w:top w:val="nil"/>
              <w:bottom w:val="nil"/>
            </w:tcBorders>
          </w:tcPr>
          <w:p w14:paraId="1EAA14E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0DD9AAA8" w14:textId="77777777" w:rsidTr="00BC0D58">
        <w:trPr>
          <w:trHeight w:val="106"/>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6E558BD5" w14:textId="77777777" w:rsidR="007F15FA" w:rsidRPr="007F15FA" w:rsidRDefault="007F15FA" w:rsidP="007F15FA">
            <w:pPr>
              <w:spacing w:after="120"/>
              <w:rPr>
                <w:sz w:val="22"/>
                <w:szCs w:val="22"/>
              </w:rPr>
            </w:pPr>
          </w:p>
        </w:tc>
        <w:tc>
          <w:tcPr>
            <w:tcW w:w="2621" w:type="dxa"/>
            <w:tcBorders>
              <w:top w:val="nil"/>
              <w:bottom w:val="nil"/>
            </w:tcBorders>
          </w:tcPr>
          <w:p w14:paraId="62E25BE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dimensions of a composite shape which include one or more of the following; parallelogram, rhombus, trapezium or kite. Solves complex problems involving the perimeter and/or area including the inverse use of simplified formulas after the substitution of values.</w:t>
            </w:r>
          </w:p>
        </w:tc>
        <w:tc>
          <w:tcPr>
            <w:tcW w:w="2621" w:type="dxa"/>
            <w:tcBorders>
              <w:top w:val="nil"/>
              <w:bottom w:val="nil"/>
            </w:tcBorders>
          </w:tcPr>
          <w:p w14:paraId="20EC41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Extracts information from a given diagram showing the dimensions of a parallelogram, rhombus, trapezium or kite, and solves simple problems involving the perimeter and/or area.</w:t>
            </w:r>
          </w:p>
        </w:tc>
        <w:tc>
          <w:tcPr>
            <w:tcW w:w="2620" w:type="dxa"/>
            <w:tcBorders>
              <w:top w:val="nil"/>
              <w:bottom w:val="nil"/>
            </w:tcBorders>
          </w:tcPr>
          <w:p w14:paraId="228F0A2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and/or area of a parallelogram, rhombus or kite, given a diagram showing relevant dimensions.</w:t>
            </w:r>
          </w:p>
        </w:tc>
        <w:tc>
          <w:tcPr>
            <w:tcW w:w="2621" w:type="dxa"/>
            <w:tcBorders>
              <w:top w:val="nil"/>
              <w:bottom w:val="nil"/>
            </w:tcBorders>
          </w:tcPr>
          <w:p w14:paraId="6485BAA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Calculates the perimeter of a quadrilateral, given a diagram showing all its dimensions.</w:t>
            </w:r>
          </w:p>
        </w:tc>
        <w:tc>
          <w:tcPr>
            <w:tcW w:w="2621" w:type="dxa"/>
            <w:tcBorders>
              <w:top w:val="nil"/>
              <w:bottom w:val="nil"/>
            </w:tcBorders>
          </w:tcPr>
          <w:p w14:paraId="7956B13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6E968C0F" w14:textId="77777777" w:rsidTr="00BC0D58">
        <w:trPr>
          <w:trHeight w:val="404"/>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7274A580" w14:textId="77777777" w:rsidR="007F15FA" w:rsidRPr="007F15FA" w:rsidRDefault="007F15FA" w:rsidP="007F15FA">
            <w:pPr>
              <w:spacing w:after="120"/>
              <w:rPr>
                <w:sz w:val="22"/>
                <w:szCs w:val="22"/>
              </w:rPr>
            </w:pPr>
          </w:p>
        </w:tc>
        <w:tc>
          <w:tcPr>
            <w:tcW w:w="2621" w:type="dxa"/>
            <w:tcBorders>
              <w:top w:val="nil"/>
              <w:bottom w:val="nil"/>
            </w:tcBorders>
          </w:tcPr>
          <w:p w14:paraId="7FFE21B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 xml:space="preserve">Determines the radius and diameter of circles, given their circumference or area and the perimeter and area of composite figures involving circles, quadrants or semicircles. </w:t>
            </w:r>
          </w:p>
        </w:tc>
        <w:tc>
          <w:tcPr>
            <w:tcW w:w="2621" w:type="dxa"/>
            <w:tcBorders>
              <w:top w:val="nil"/>
              <w:bottom w:val="nil"/>
            </w:tcBorders>
          </w:tcPr>
          <w:p w14:paraId="5360AAB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Determines the circumference, perimeter and area of circles and simple composite figures involving circles, quadrants and semicircles.</w:t>
            </w:r>
          </w:p>
        </w:tc>
        <w:tc>
          <w:tcPr>
            <w:tcW w:w="2620" w:type="dxa"/>
            <w:tcBorders>
              <w:top w:val="nil"/>
              <w:bottom w:val="nil"/>
            </w:tcBorders>
          </w:tcPr>
          <w:p w14:paraId="3E82401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Chooses appropriate formulas to calculate the circumference, in terms of diameter or radius, and area of circles in routine or familiar problems.</w:t>
            </w:r>
          </w:p>
        </w:tc>
        <w:tc>
          <w:tcPr>
            <w:tcW w:w="2621" w:type="dxa"/>
            <w:tcBorders>
              <w:top w:val="nil"/>
              <w:bottom w:val="nil"/>
            </w:tcBorders>
          </w:tcPr>
          <w:p w14:paraId="25E0A33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Uses formulas to calculate the circumference and area of circles, but sometimes confuses radius and diameter or circumference and area.</w:t>
            </w:r>
          </w:p>
        </w:tc>
        <w:tc>
          <w:tcPr>
            <w:tcW w:w="2621" w:type="dxa"/>
            <w:tcBorders>
              <w:top w:val="nil"/>
              <w:bottom w:val="nil"/>
            </w:tcBorders>
          </w:tcPr>
          <w:p w14:paraId="35E35DE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322F79F2"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2088022E" w14:textId="77777777" w:rsidR="007F15FA" w:rsidRPr="007F15FA" w:rsidRDefault="007F15FA" w:rsidP="007F15FA">
            <w:pPr>
              <w:spacing w:after="120" w:line="276" w:lineRule="auto"/>
              <w:rPr>
                <w:sz w:val="22"/>
                <w:szCs w:val="22"/>
              </w:rPr>
            </w:pPr>
          </w:p>
        </w:tc>
        <w:tc>
          <w:tcPr>
            <w:tcW w:w="2621" w:type="dxa"/>
            <w:tcBorders>
              <w:top w:val="nil"/>
              <w:bottom w:val="single" w:sz="4" w:space="0" w:color="F26A21"/>
            </w:tcBorders>
          </w:tcPr>
          <w:p w14:paraId="1CC8536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a variety of problems involving circles and part circles, giving approximate or exact answers as required.</w:t>
            </w:r>
          </w:p>
        </w:tc>
        <w:tc>
          <w:tcPr>
            <w:tcW w:w="2621" w:type="dxa"/>
            <w:tcBorders>
              <w:top w:val="nil"/>
              <w:bottom w:val="single" w:sz="4" w:space="0" w:color="F26A21"/>
            </w:tcBorders>
          </w:tcPr>
          <w:p w14:paraId="4C33CB0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Plans and carries out the solution to practical problems involving circles, quadrants or semicircles, including those which involve more than one step.</w:t>
            </w:r>
          </w:p>
        </w:tc>
        <w:tc>
          <w:tcPr>
            <w:tcW w:w="2620" w:type="dxa"/>
            <w:tcBorders>
              <w:top w:val="nil"/>
              <w:bottom w:val="single" w:sz="4" w:space="0" w:color="F26A21"/>
            </w:tcBorders>
          </w:tcPr>
          <w:p w14:paraId="7A0122C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Solves simple and familiar practical problems involving circles.</w:t>
            </w:r>
          </w:p>
        </w:tc>
        <w:tc>
          <w:tcPr>
            <w:tcW w:w="2621" w:type="dxa"/>
            <w:tcBorders>
              <w:top w:val="nil"/>
              <w:bottom w:val="single" w:sz="4" w:space="0" w:color="F26A21"/>
            </w:tcBorders>
          </w:tcPr>
          <w:p w14:paraId="18A159C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Attempts solutions to some practical problems involving circles, but confuses situations where circumference or area are involved.</w:t>
            </w:r>
          </w:p>
        </w:tc>
        <w:tc>
          <w:tcPr>
            <w:tcW w:w="2621" w:type="dxa"/>
            <w:tcBorders>
              <w:top w:val="nil"/>
              <w:bottom w:val="single" w:sz="4" w:space="0" w:color="F26A21"/>
            </w:tcBorders>
          </w:tcPr>
          <w:p w14:paraId="00FE2DC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9124589" w14:textId="77777777" w:rsidR="00720EF5" w:rsidRPr="00720EF5" w:rsidRDefault="00720EF5" w:rsidP="00720EF5">
      <w:pPr>
        <w:spacing w:after="200" w:line="276" w:lineRule="auto"/>
        <w:rPr>
          <w:rFonts w:asciiTheme="minorHAnsi" w:eastAsiaTheme="minorHAnsi" w:hAnsiTheme="minorHAnsi" w:cstheme="minorBidi"/>
          <w:b/>
          <w:sz w:val="22"/>
          <w:szCs w:val="22"/>
          <w:lang w:eastAsia="en-US"/>
        </w:rPr>
      </w:pPr>
      <w:r w:rsidRPr="00720EF5">
        <w:rPr>
          <w:rFonts w:asciiTheme="minorHAnsi" w:eastAsiaTheme="minorHAnsi" w:hAnsiTheme="minorHAnsi" w:cstheme="minorBidi"/>
          <w:b/>
          <w:sz w:val="22"/>
          <w:szCs w:val="22"/>
          <w:lang w:eastAsia="en-US"/>
        </w:rPr>
        <w:br w:type="page"/>
      </w:r>
    </w:p>
    <w:tbl>
      <w:tblPr>
        <w:tblStyle w:val="Style14"/>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572"/>
        <w:gridCol w:w="2568"/>
        <w:gridCol w:w="2562"/>
        <w:gridCol w:w="2563"/>
        <w:gridCol w:w="2563"/>
        <w:gridCol w:w="2560"/>
      </w:tblGrid>
      <w:tr w:rsidR="007F15FA" w:rsidRPr="007F15FA" w14:paraId="5C6D2130"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7B0DA3C"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16B10FB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21B4596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ED6F60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37A82435"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4881E6A9"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3A7AC05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123135A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04E4FB8D"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5F93118F"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281583C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56E40EE6"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619F1B9B" w14:textId="77777777" w:rsidR="007F15FA" w:rsidRPr="007F15FA" w:rsidRDefault="007F15FA" w:rsidP="007F15FA">
            <w:pPr>
              <w:spacing w:after="120"/>
              <w:rPr>
                <w:sz w:val="22"/>
                <w:szCs w:val="22"/>
              </w:rPr>
            </w:pPr>
            <w:r w:rsidRPr="007F15FA">
              <w:rPr>
                <w:sz w:val="22"/>
                <w:szCs w:val="22"/>
              </w:rPr>
              <w:t>Using units of measurement</w:t>
            </w:r>
          </w:p>
        </w:tc>
        <w:tc>
          <w:tcPr>
            <w:tcW w:w="2621" w:type="dxa"/>
            <w:tcBorders>
              <w:top w:val="single" w:sz="4" w:space="0" w:color="F26A21"/>
              <w:bottom w:val="nil"/>
            </w:tcBorders>
          </w:tcPr>
          <w:p w14:paraId="2FF2FC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specific or changed conditions when solving problems in measurement contexts.</w:t>
            </w:r>
          </w:p>
        </w:tc>
        <w:tc>
          <w:tcPr>
            <w:tcW w:w="2621" w:type="dxa"/>
            <w:tcBorders>
              <w:top w:val="single" w:sz="4" w:space="0" w:color="F26A21"/>
              <w:bottom w:val="nil"/>
            </w:tcBorders>
          </w:tcPr>
          <w:p w14:paraId="17BE2F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accounts for some specific or changed conditions when solving problems in measurement contexts.</w:t>
            </w:r>
          </w:p>
        </w:tc>
        <w:tc>
          <w:tcPr>
            <w:tcW w:w="2620" w:type="dxa"/>
            <w:tcBorders>
              <w:top w:val="single" w:sz="4" w:space="0" w:color="F26A21"/>
              <w:bottom w:val="nil"/>
            </w:tcBorders>
          </w:tcPr>
          <w:p w14:paraId="762DB14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relevant information from a simple diagram or straight forward text when solving practical measurement problems involving limited steps.</w:t>
            </w:r>
          </w:p>
        </w:tc>
        <w:tc>
          <w:tcPr>
            <w:tcW w:w="2621" w:type="dxa"/>
            <w:tcBorders>
              <w:top w:val="single" w:sz="4" w:space="0" w:color="F26A21"/>
              <w:bottom w:val="nil"/>
            </w:tcBorders>
          </w:tcPr>
          <w:p w14:paraId="51F7AED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some relevant information from a simple diagram or straight forward text when solving practical measurement problems involving one step.</w:t>
            </w:r>
          </w:p>
        </w:tc>
        <w:tc>
          <w:tcPr>
            <w:tcW w:w="2621" w:type="dxa"/>
            <w:tcBorders>
              <w:top w:val="single" w:sz="4" w:space="0" w:color="F26A21"/>
              <w:bottom w:val="nil"/>
            </w:tcBorders>
          </w:tcPr>
          <w:p w14:paraId="25FC30A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3E054BAD"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061C7449" w14:textId="77777777" w:rsidR="007F15FA" w:rsidRPr="007F15FA" w:rsidRDefault="007F15FA" w:rsidP="007F15FA">
            <w:pPr>
              <w:spacing w:after="120"/>
              <w:rPr>
                <w:sz w:val="22"/>
                <w:szCs w:val="22"/>
                <w:highlight w:val="yellow"/>
              </w:rPr>
            </w:pPr>
          </w:p>
        </w:tc>
        <w:tc>
          <w:tcPr>
            <w:tcW w:w="2621" w:type="dxa"/>
            <w:tcBorders>
              <w:top w:val="nil"/>
              <w:bottom w:val="nil"/>
            </w:tcBorders>
          </w:tcPr>
          <w:p w14:paraId="0CA5C9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a variety of problems involving the volume and capacity of shapes involving right prisms by considering the cross-section and the height of layers of this cross-section.</w:t>
            </w:r>
          </w:p>
        </w:tc>
        <w:tc>
          <w:tcPr>
            <w:tcW w:w="2621" w:type="dxa"/>
            <w:tcBorders>
              <w:top w:val="nil"/>
              <w:bottom w:val="nil"/>
            </w:tcBorders>
          </w:tcPr>
          <w:p w14:paraId="4F21715E"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Selects and uses the appropriate formula to determine the volume of rectangular and triangular prisms and prisms in general where the area of the base and height is given.</w:t>
            </w:r>
          </w:p>
        </w:tc>
        <w:tc>
          <w:tcPr>
            <w:tcW w:w="2620" w:type="dxa"/>
            <w:tcBorders>
              <w:top w:val="nil"/>
              <w:bottom w:val="nil"/>
            </w:tcBorders>
          </w:tcPr>
          <w:p w14:paraId="51070B7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Links the cross-section of a right prism to the base of the prism and uses the area of the base and the height of the prism to calculate the volume of rectangular or triangular prisms. </w:t>
            </w:r>
          </w:p>
        </w:tc>
        <w:tc>
          <w:tcPr>
            <w:tcW w:w="2621" w:type="dxa"/>
            <w:tcBorders>
              <w:top w:val="nil"/>
              <w:bottom w:val="nil"/>
            </w:tcBorders>
          </w:tcPr>
          <w:p w14:paraId="164F0EA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volume of a rectangular prism given a diagram labelled with dimensions.</w:t>
            </w:r>
          </w:p>
        </w:tc>
        <w:tc>
          <w:tcPr>
            <w:tcW w:w="2621" w:type="dxa"/>
            <w:tcBorders>
              <w:top w:val="nil"/>
              <w:bottom w:val="nil"/>
            </w:tcBorders>
          </w:tcPr>
          <w:p w14:paraId="71F0CD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54A80FF2" w14:textId="77777777" w:rsidTr="00BC0D58">
        <w:trPr>
          <w:trHeight w:val="95"/>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6C35028A" w14:textId="77777777" w:rsidR="007F15FA" w:rsidRPr="007F15FA" w:rsidRDefault="007F15FA" w:rsidP="007F15FA">
            <w:pPr>
              <w:spacing w:after="120"/>
              <w:rPr>
                <w:sz w:val="22"/>
                <w:szCs w:val="22"/>
                <w:highlight w:val="yellow"/>
              </w:rPr>
            </w:pPr>
          </w:p>
        </w:tc>
        <w:tc>
          <w:tcPr>
            <w:tcW w:w="2621" w:type="dxa"/>
            <w:tcBorders>
              <w:top w:val="nil"/>
              <w:bottom w:val="nil"/>
            </w:tcBorders>
          </w:tcPr>
          <w:p w14:paraId="48AF480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complex problems involving time duration in real life applications, such as planning a 24-hour TV schedule with multiple constraints.</w:t>
            </w:r>
          </w:p>
        </w:tc>
        <w:tc>
          <w:tcPr>
            <w:tcW w:w="2621" w:type="dxa"/>
            <w:tcBorders>
              <w:top w:val="nil"/>
              <w:bottom w:val="nil"/>
            </w:tcBorders>
          </w:tcPr>
          <w:p w14:paraId="076B94A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Solves multi-step problems involving time duration in </w:t>
            </w:r>
            <w:r w:rsidRPr="007F15FA">
              <w:rPr>
                <w:sz w:val="18"/>
                <w:szCs w:val="22"/>
              </w:rPr>
              <w:br/>
              <w:t>real-life applications, such as planning a trip to town to watch a movie and arriving back home in time for tea.</w:t>
            </w:r>
          </w:p>
        </w:tc>
        <w:tc>
          <w:tcPr>
            <w:tcW w:w="2620" w:type="dxa"/>
            <w:tcBorders>
              <w:top w:val="nil"/>
              <w:bottom w:val="nil"/>
            </w:tcBorders>
          </w:tcPr>
          <w:p w14:paraId="4532AF8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in simple real-life applications, using 12- and 24-hour time within a single time.</w:t>
            </w:r>
          </w:p>
        </w:tc>
        <w:tc>
          <w:tcPr>
            <w:tcW w:w="2621" w:type="dxa"/>
            <w:tcBorders>
              <w:top w:val="nil"/>
              <w:bottom w:val="nil"/>
            </w:tcBorders>
          </w:tcPr>
          <w:p w14:paraId="44846DE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time duration for familiar applications such as calculating the time between buses from a local bus timetable.</w:t>
            </w:r>
          </w:p>
        </w:tc>
        <w:tc>
          <w:tcPr>
            <w:tcW w:w="2621" w:type="dxa"/>
            <w:tcBorders>
              <w:top w:val="nil"/>
              <w:bottom w:val="nil"/>
            </w:tcBorders>
          </w:tcPr>
          <w:p w14:paraId="27787EE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0DDCC00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left w:val="nil"/>
              <w:bottom w:val="nil"/>
            </w:tcBorders>
            <w:shd w:val="clear" w:color="auto" w:fill="F26A21"/>
          </w:tcPr>
          <w:p w14:paraId="4E789613" w14:textId="77777777" w:rsidR="007F15FA" w:rsidRPr="007F15FA" w:rsidRDefault="007F15FA" w:rsidP="007F15FA">
            <w:pPr>
              <w:spacing w:after="120"/>
              <w:rPr>
                <w:sz w:val="22"/>
                <w:szCs w:val="22"/>
              </w:rPr>
            </w:pPr>
            <w:r w:rsidRPr="007F15FA">
              <w:rPr>
                <w:sz w:val="22"/>
                <w:szCs w:val="22"/>
              </w:rPr>
              <w:t>Geometric reasoning</w:t>
            </w:r>
          </w:p>
          <w:p w14:paraId="0322249B" w14:textId="77777777" w:rsidR="007F15FA" w:rsidRPr="007F15FA" w:rsidRDefault="007F15FA" w:rsidP="007F15FA">
            <w:pPr>
              <w:spacing w:after="120"/>
              <w:rPr>
                <w:sz w:val="22"/>
                <w:szCs w:val="22"/>
              </w:rPr>
            </w:pPr>
          </w:p>
        </w:tc>
        <w:tc>
          <w:tcPr>
            <w:tcW w:w="2621" w:type="dxa"/>
            <w:tcBorders>
              <w:top w:val="nil"/>
              <w:bottom w:val="nil"/>
            </w:tcBorders>
          </w:tcPr>
          <w:p w14:paraId="4FE30FA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transformations to verify and communicate the conditions of congruency of triangles in a composite diagram.</w:t>
            </w:r>
          </w:p>
        </w:tc>
        <w:tc>
          <w:tcPr>
            <w:tcW w:w="2621" w:type="dxa"/>
            <w:tcBorders>
              <w:top w:val="nil"/>
              <w:bottom w:val="nil"/>
            </w:tcBorders>
          </w:tcPr>
          <w:p w14:paraId="54DC15C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presence, or not, of a pair of congruent triangles in a set of triangles of varying orientations, and names the appropriate conditions for congruency.</w:t>
            </w:r>
          </w:p>
        </w:tc>
        <w:tc>
          <w:tcPr>
            <w:tcW w:w="2620" w:type="dxa"/>
            <w:tcBorders>
              <w:top w:val="nil"/>
              <w:bottom w:val="nil"/>
            </w:tcBorders>
          </w:tcPr>
          <w:p w14:paraId="1A3BF57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the congruent pairs of triangles in a similar orientation and communicates the appropriate conditions of congruency with some reference to sides and angles.</w:t>
            </w:r>
          </w:p>
        </w:tc>
        <w:tc>
          <w:tcPr>
            <w:tcW w:w="2621" w:type="dxa"/>
            <w:tcBorders>
              <w:top w:val="nil"/>
              <w:bottom w:val="nil"/>
            </w:tcBorders>
          </w:tcPr>
          <w:p w14:paraId="0944BA5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congruency in a pair of triangles in a diagram with the same orientation.</w:t>
            </w:r>
          </w:p>
        </w:tc>
        <w:tc>
          <w:tcPr>
            <w:tcW w:w="2621" w:type="dxa"/>
            <w:tcBorders>
              <w:top w:val="nil"/>
              <w:bottom w:val="nil"/>
            </w:tcBorders>
          </w:tcPr>
          <w:p w14:paraId="2CAD427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F15FA">
              <w:rPr>
                <w:rFonts w:cs="Arial"/>
                <w:sz w:val="18"/>
                <w:szCs w:val="18"/>
              </w:rPr>
              <w:t>Does not meet the requirements of a D grade.</w:t>
            </w:r>
          </w:p>
        </w:tc>
      </w:tr>
      <w:tr w:rsidR="007F15FA" w:rsidRPr="007F15FA" w14:paraId="4E196A98"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nil"/>
            </w:tcBorders>
            <w:shd w:val="clear" w:color="auto" w:fill="F26A21"/>
          </w:tcPr>
          <w:p w14:paraId="68BFA7BB" w14:textId="77777777" w:rsidR="007F15FA" w:rsidRPr="007F15FA" w:rsidRDefault="007F15FA" w:rsidP="007F15FA">
            <w:pPr>
              <w:spacing w:after="120"/>
              <w:rPr>
                <w:sz w:val="22"/>
                <w:szCs w:val="22"/>
              </w:rPr>
            </w:pPr>
          </w:p>
        </w:tc>
        <w:tc>
          <w:tcPr>
            <w:tcW w:w="2621" w:type="dxa"/>
            <w:tcBorders>
              <w:top w:val="nil"/>
              <w:bottom w:val="nil"/>
            </w:tcBorders>
          </w:tcPr>
          <w:p w14:paraId="1B928CF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Applies the correct conventions to set out the reasoning when calculating the value of a side or angle in a pair of congruent triangles contained in a composite shape.  </w:t>
            </w:r>
          </w:p>
        </w:tc>
        <w:tc>
          <w:tcPr>
            <w:tcW w:w="2621" w:type="dxa"/>
            <w:tcBorders>
              <w:top w:val="nil"/>
              <w:bottom w:val="nil"/>
            </w:tcBorders>
          </w:tcPr>
          <w:p w14:paraId="6035FBD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properties of congruent figures to calculate the value of a missing side or angle in a pair of congruent triangles contained in a composite shape.</w:t>
            </w:r>
          </w:p>
        </w:tc>
        <w:tc>
          <w:tcPr>
            <w:tcW w:w="2620" w:type="dxa"/>
            <w:tcBorders>
              <w:top w:val="nil"/>
              <w:bottom w:val="nil"/>
            </w:tcBorders>
          </w:tcPr>
          <w:p w14:paraId="120BAF2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Completes information in a given diagram and calculates the value of a missing side or angle in a pair of congruent triangles.</w:t>
            </w:r>
          </w:p>
        </w:tc>
        <w:tc>
          <w:tcPr>
            <w:tcW w:w="2621" w:type="dxa"/>
            <w:tcBorders>
              <w:top w:val="nil"/>
              <w:bottom w:val="nil"/>
            </w:tcBorders>
          </w:tcPr>
          <w:p w14:paraId="654BB75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value of a missing side or angle in a pair of congruent triangles.</w:t>
            </w:r>
          </w:p>
        </w:tc>
        <w:tc>
          <w:tcPr>
            <w:tcW w:w="2621" w:type="dxa"/>
            <w:tcBorders>
              <w:top w:val="nil"/>
              <w:bottom w:val="nil"/>
            </w:tcBorders>
          </w:tcPr>
          <w:p w14:paraId="24C5AA0D"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7F15FA" w:rsidRPr="007F15FA" w14:paraId="3FA31421"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nil"/>
              <w:bottom w:val="single" w:sz="4" w:space="0" w:color="F26A21"/>
            </w:tcBorders>
            <w:shd w:val="clear" w:color="auto" w:fill="F26A21"/>
          </w:tcPr>
          <w:p w14:paraId="401B3A10" w14:textId="77777777" w:rsidR="007F15FA" w:rsidRPr="007F15FA" w:rsidRDefault="007F15FA" w:rsidP="007F15FA">
            <w:pPr>
              <w:spacing w:after="120"/>
              <w:rPr>
                <w:sz w:val="22"/>
                <w:szCs w:val="22"/>
              </w:rPr>
            </w:pPr>
          </w:p>
        </w:tc>
        <w:tc>
          <w:tcPr>
            <w:tcW w:w="2621" w:type="dxa"/>
            <w:tcBorders>
              <w:top w:val="nil"/>
              <w:bottom w:val="single" w:sz="4" w:space="0" w:color="F26A21"/>
            </w:tcBorders>
          </w:tcPr>
          <w:p w14:paraId="6F8F406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the correct conventions to set out the reasoning when establishing that a given diagonal divides the rectangle, parallelogram or kite into a pair of congruent triangles.</w:t>
            </w:r>
          </w:p>
        </w:tc>
        <w:tc>
          <w:tcPr>
            <w:tcW w:w="2621" w:type="dxa"/>
            <w:tcBorders>
              <w:top w:val="nil"/>
              <w:bottom w:val="single" w:sz="4" w:space="0" w:color="F26A21"/>
            </w:tcBorders>
          </w:tcPr>
          <w:p w14:paraId="65A7231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 xml:space="preserve">Uses the geometric properties of the rectangle, parallelogram or kite to establish that a given diagonal divides the quadrilateral into a pair of congruent triangles. </w:t>
            </w:r>
          </w:p>
        </w:tc>
        <w:tc>
          <w:tcPr>
            <w:tcW w:w="2620" w:type="dxa"/>
            <w:tcBorders>
              <w:top w:val="nil"/>
              <w:bottom w:val="single" w:sz="4" w:space="0" w:color="F26A21"/>
            </w:tcBorders>
          </w:tcPr>
          <w:p w14:paraId="57F9D12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Draws a diagonal of the rectangle, parallelogram or kite to divide the quadrilateral into a pair of congruent triangles and marks the congruent sides and angles.</w:t>
            </w:r>
          </w:p>
        </w:tc>
        <w:tc>
          <w:tcPr>
            <w:tcW w:w="2621" w:type="dxa"/>
            <w:tcBorders>
              <w:top w:val="nil"/>
              <w:bottom w:val="single" w:sz="4" w:space="0" w:color="F26A21"/>
            </w:tcBorders>
          </w:tcPr>
          <w:p w14:paraId="25D93D3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and correctly names quadrilaterals.</w:t>
            </w:r>
          </w:p>
        </w:tc>
        <w:tc>
          <w:tcPr>
            <w:tcW w:w="2621" w:type="dxa"/>
            <w:tcBorders>
              <w:top w:val="nil"/>
              <w:bottom w:val="single" w:sz="4" w:space="0" w:color="F26A21"/>
            </w:tcBorders>
          </w:tcPr>
          <w:p w14:paraId="1A0EAA2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7586A09" w14:textId="77777777" w:rsidR="00720EF5" w:rsidRPr="00720EF5" w:rsidRDefault="00720EF5" w:rsidP="00720EF5">
      <w:pPr>
        <w:spacing w:after="200" w:line="276" w:lineRule="auto"/>
        <w:rPr>
          <w:rFonts w:asciiTheme="minorHAnsi" w:eastAsiaTheme="minorHAnsi" w:hAnsiTheme="minorHAnsi" w:cstheme="minorBidi"/>
          <w:b/>
          <w:sz w:val="18"/>
          <w:szCs w:val="22"/>
          <w:lang w:eastAsia="en-US"/>
        </w:rPr>
      </w:pPr>
      <w:r w:rsidRPr="00720EF5">
        <w:rPr>
          <w:rFonts w:asciiTheme="minorHAnsi" w:eastAsiaTheme="minorHAnsi" w:hAnsiTheme="minorHAnsi" w:cstheme="minorBidi"/>
          <w:b/>
          <w:sz w:val="22"/>
          <w:szCs w:val="22"/>
          <w:lang w:eastAsia="en-US"/>
        </w:rPr>
        <w:br w:type="page"/>
      </w:r>
    </w:p>
    <w:tbl>
      <w:tblPr>
        <w:tblStyle w:val="AssesmentPointerMovement5"/>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15BAF3FE" w14:textId="77777777" w:rsidTr="00BC0D58">
        <w:trPr>
          <w:trHeight w:val="283"/>
        </w:trPr>
        <w:tc>
          <w:tcPr>
            <w:tcW w:w="16074" w:type="dxa"/>
            <w:shd w:val="clear" w:color="auto" w:fill="auto"/>
          </w:tcPr>
          <w:p w14:paraId="6ABBCC46" w14:textId="77777777" w:rsidR="007F15FA" w:rsidRPr="007F15FA" w:rsidRDefault="007F15FA" w:rsidP="007F15FA">
            <w:pPr>
              <w:rPr>
                <w:rFonts w:ascii="Arial" w:hAnsi="Arial" w:cs="Arial"/>
                <w:b/>
                <w:color w:val="FFFFFF" w:themeColor="background1"/>
                <w:sz w:val="2"/>
                <w:szCs w:val="16"/>
              </w:rPr>
            </w:pPr>
          </w:p>
          <w:p w14:paraId="419895E3" w14:textId="77777777" w:rsidR="007F15FA" w:rsidRPr="007F15FA" w:rsidRDefault="007F15FA" w:rsidP="007F15FA">
            <w:pPr>
              <w:rPr>
                <w:rFonts w:ascii="Arial" w:hAnsi="Arial" w:cs="Arial"/>
                <w:sz w:val="2"/>
                <w:szCs w:val="16"/>
              </w:rPr>
            </w:pPr>
          </w:p>
        </w:tc>
      </w:tr>
      <w:tr w:rsidR="007F15FA" w:rsidRPr="007F15FA" w14:paraId="3E8FE940" w14:textId="77777777" w:rsidTr="00BC0D58">
        <w:trPr>
          <w:trHeight w:val="266"/>
        </w:trPr>
        <w:tc>
          <w:tcPr>
            <w:tcW w:w="16074" w:type="dxa"/>
            <w:shd w:val="clear" w:color="auto" w:fill="auto"/>
          </w:tcPr>
          <w:tbl>
            <w:tblPr>
              <w:tblStyle w:val="Style15"/>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239570A9"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402F1889"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69CD21A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7D8FD98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129816A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6FAA2157"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6CCDFF8A"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35D13191"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356758D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58C765A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7492963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3698EBA9"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7CBC408E" w14:textId="77777777"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14:paraId="370FDB10" w14:textId="77777777" w:rsidR="007F15FA" w:rsidRPr="007F15FA" w:rsidRDefault="007F15FA" w:rsidP="007F15FA">
                  <w:pPr>
                    <w:spacing w:after="120"/>
                    <w:rPr>
                      <w:sz w:val="22"/>
                      <w:szCs w:val="22"/>
                    </w:rPr>
                  </w:pPr>
                  <w:r w:rsidRPr="007F15FA">
                    <w:rPr>
                      <w:sz w:val="22"/>
                      <w:szCs w:val="22"/>
                    </w:rPr>
                    <w:t>Geometric reasoning</w:t>
                  </w:r>
                </w:p>
                <w:p w14:paraId="7653BC37" w14:textId="77777777" w:rsidR="007F15FA" w:rsidRPr="007F15FA" w:rsidRDefault="007F15FA" w:rsidP="007F15FA">
                  <w:pPr>
                    <w:spacing w:after="120"/>
                    <w:rPr>
                      <w:sz w:val="22"/>
                      <w:szCs w:val="22"/>
                      <w:highlight w:val="yellow"/>
                    </w:rPr>
                  </w:pPr>
                </w:p>
              </w:tc>
              <w:tc>
                <w:tcPr>
                  <w:tcW w:w="2621" w:type="dxa"/>
                  <w:tcBorders>
                    <w:top w:val="single" w:sz="4" w:space="0" w:color="F26A21"/>
                    <w:bottom w:val="single" w:sz="4" w:space="0" w:color="F26A21"/>
                  </w:tcBorders>
                </w:tcPr>
                <w:p w14:paraId="05688E28"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Solves problems of composite figures containing a rectangle, parallelogram, rhombus or kite using the properties of these figures and the congruent triangles included in them.</w:t>
                  </w:r>
                </w:p>
              </w:tc>
              <w:tc>
                <w:tcPr>
                  <w:tcW w:w="2621" w:type="dxa"/>
                  <w:tcBorders>
                    <w:top w:val="single" w:sz="4" w:space="0" w:color="F26A21"/>
                    <w:bottom w:val="single" w:sz="4" w:space="0" w:color="F26A21"/>
                  </w:tcBorders>
                </w:tcPr>
                <w:p w14:paraId="172257E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Proves and uses congruency of triangles in given quadrilaterals such as rectangle, parallelogram, rhombus or kite and calculates the value of sides or angles as required.</w:t>
                  </w:r>
                </w:p>
              </w:tc>
              <w:tc>
                <w:tcPr>
                  <w:tcW w:w="2620" w:type="dxa"/>
                  <w:tcBorders>
                    <w:top w:val="single" w:sz="4" w:space="0" w:color="F26A21"/>
                    <w:bottom w:val="single" w:sz="4" w:space="0" w:color="F26A21"/>
                  </w:tcBorders>
                </w:tcPr>
                <w:p w14:paraId="1B92AAF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length or angles of a quadrilateral such as a rectangle, parallelogram, rhombus or kite given measurements and using congruency of triangles contained in the figures.</w:t>
                  </w:r>
                </w:p>
              </w:tc>
              <w:tc>
                <w:tcPr>
                  <w:tcW w:w="2621" w:type="dxa"/>
                  <w:tcBorders>
                    <w:top w:val="single" w:sz="4" w:space="0" w:color="F26A21"/>
                    <w:bottom w:val="single" w:sz="4" w:space="0" w:color="F26A21"/>
                  </w:tcBorders>
                </w:tcPr>
                <w:p w14:paraId="64B6414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18"/>
                    </w:rPr>
                  </w:pPr>
                </w:p>
              </w:tc>
              <w:tc>
                <w:tcPr>
                  <w:tcW w:w="2621" w:type="dxa"/>
                  <w:tcBorders>
                    <w:top w:val="single" w:sz="4" w:space="0" w:color="F26A21"/>
                    <w:bottom w:val="single" w:sz="4" w:space="0" w:color="F26A21"/>
                  </w:tcBorders>
                </w:tcPr>
                <w:p w14:paraId="3EF29EA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36E6D156" w14:textId="77777777" w:rsidTr="00BC0D58">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14:paraId="5D057F05" w14:textId="77777777" w:rsidR="007F15FA" w:rsidRPr="007F15FA" w:rsidRDefault="007F15FA" w:rsidP="007F15FA">
                  <w:pPr>
                    <w:spacing w:after="120"/>
                    <w:rPr>
                      <w:rFonts w:ascii="Times New Roman" w:hAnsi="Times New Roman" w:cs="Times New Roman"/>
                    </w:rPr>
                  </w:pPr>
                  <w:r w:rsidRPr="007F15FA">
                    <w:rPr>
                      <w:rFonts w:cs="Arial"/>
                      <w:color w:val="F26A21"/>
                      <w:sz w:val="22"/>
                      <w:szCs w:val="22"/>
                    </w:rPr>
                    <w:t>Statistics and Probability</w:t>
                  </w:r>
                </w:p>
              </w:tc>
            </w:tr>
            <w:tr w:rsidR="007F15FA" w:rsidRPr="007F15FA" w14:paraId="37FBEDF7" w14:textId="77777777" w:rsidTr="00BC0D58">
              <w:trPr>
                <w:trHeight w:val="1149"/>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14:paraId="4FF9A702" w14:textId="77777777" w:rsidR="007F15FA" w:rsidRPr="007F15FA" w:rsidRDefault="007F15FA" w:rsidP="007F15FA">
                  <w:pPr>
                    <w:spacing w:after="120"/>
                    <w:rPr>
                      <w:sz w:val="22"/>
                      <w:szCs w:val="18"/>
                    </w:rPr>
                  </w:pPr>
                  <w:r w:rsidRPr="007F15FA">
                    <w:rPr>
                      <w:sz w:val="22"/>
                      <w:szCs w:val="18"/>
                    </w:rPr>
                    <w:t>Chance</w:t>
                  </w:r>
                </w:p>
              </w:tc>
              <w:tc>
                <w:tcPr>
                  <w:tcW w:w="2621" w:type="dxa"/>
                  <w:tcBorders>
                    <w:top w:val="single" w:sz="4" w:space="0" w:color="F26A21"/>
                    <w:bottom w:val="nil"/>
                  </w:tcBorders>
                </w:tcPr>
                <w:p w14:paraId="3788DE9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Applies probability to solve problems. Interprets the sample space using relevant language, including the distinction between inclusive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or both) and exclusive ‘or’ (</w:t>
                  </w:r>
                  <w:r w:rsidRPr="007F15FA">
                    <w:rPr>
                      <w:i/>
                      <w:sz w:val="18"/>
                      <w:szCs w:val="22"/>
                    </w:rPr>
                    <w:t>A</w:t>
                  </w:r>
                  <w:r w:rsidRPr="007F15FA">
                    <w:rPr>
                      <w:sz w:val="18"/>
                      <w:szCs w:val="22"/>
                    </w:rPr>
                    <w:t xml:space="preserve"> or </w:t>
                  </w:r>
                  <w:r w:rsidRPr="007F15FA">
                    <w:rPr>
                      <w:i/>
                      <w:sz w:val="18"/>
                      <w:szCs w:val="22"/>
                    </w:rPr>
                    <w:t>B</w:t>
                  </w:r>
                  <w:r w:rsidRPr="007F15FA">
                    <w:rPr>
                      <w:sz w:val="18"/>
                      <w:szCs w:val="22"/>
                    </w:rPr>
                    <w:t xml:space="preserve"> but not both).</w:t>
                  </w:r>
                </w:p>
              </w:tc>
              <w:tc>
                <w:tcPr>
                  <w:tcW w:w="2621" w:type="dxa"/>
                  <w:tcBorders>
                    <w:top w:val="single" w:sz="4" w:space="0" w:color="F26A21"/>
                    <w:bottom w:val="nil"/>
                  </w:tcBorders>
                </w:tcPr>
                <w:p w14:paraId="18D0A2D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Constructs a two</w:t>
                  </w:r>
                  <w:r w:rsidRPr="007F15FA">
                    <w:rPr>
                      <w:sz w:val="18"/>
                      <w:szCs w:val="22"/>
                    </w:rPr>
                    <w:noBreakHyphen/>
                    <w:t>way 2x2 table giving the number of a Venn diagram and calculates probabilities of compound events such as: {The person selected Is a boy in the debating club}.</w:t>
                  </w:r>
                </w:p>
              </w:tc>
              <w:tc>
                <w:tcPr>
                  <w:tcW w:w="2620" w:type="dxa"/>
                  <w:tcBorders>
                    <w:top w:val="single" w:sz="4" w:space="0" w:color="F26A21"/>
                    <w:bottom w:val="nil"/>
                  </w:tcBorders>
                </w:tcPr>
                <w:p w14:paraId="17041DB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Uses the information from a given Venn diagram or a two</w:t>
                  </w:r>
                  <w:r w:rsidRPr="007F15FA">
                    <w:rPr>
                      <w:sz w:val="18"/>
                      <w:szCs w:val="22"/>
                    </w:rPr>
                    <w:noBreakHyphen/>
                    <w:t xml:space="preserve">way table to assign probabilities of compound events such as </w:t>
                  </w:r>
                  <w:r w:rsidRPr="007F15FA">
                    <w:rPr>
                      <w:i/>
                      <w:sz w:val="18"/>
                      <w:szCs w:val="22"/>
                    </w:rPr>
                    <w:t>‘A and B’; ‘A or B’ ’A only’.</w:t>
                  </w:r>
                  <w:r w:rsidRPr="007F15FA">
                    <w:rPr>
                      <w:sz w:val="18"/>
                      <w:szCs w:val="22"/>
                    </w:rPr>
                    <w:t xml:space="preserve"> Uses the probability of event A to calculate its compliment </w:t>
                  </w:r>
                  <w:r w:rsidRPr="007F15FA">
                    <w:rPr>
                      <w:i/>
                      <w:sz w:val="18"/>
                      <w:szCs w:val="22"/>
                    </w:rPr>
                    <w:t xml:space="preserve">‘Not A’. </w:t>
                  </w:r>
                </w:p>
              </w:tc>
              <w:tc>
                <w:tcPr>
                  <w:tcW w:w="2621" w:type="dxa"/>
                  <w:tcBorders>
                    <w:top w:val="single" w:sz="4" w:space="0" w:color="F26A21"/>
                    <w:bottom w:val="nil"/>
                  </w:tcBorders>
                </w:tcPr>
                <w:p w14:paraId="13F41EB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Assigns a probability value to a single event by counting possible outcomes in the relevant sample space or subset of a given Venn diagram.</w:t>
                  </w:r>
                </w:p>
              </w:tc>
              <w:tc>
                <w:tcPr>
                  <w:tcW w:w="2621" w:type="dxa"/>
                  <w:tcBorders>
                    <w:top w:val="single" w:sz="4" w:space="0" w:color="F26A21"/>
                    <w:bottom w:val="nil"/>
                  </w:tcBorders>
                </w:tcPr>
                <w:p w14:paraId="174B1F49"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4914A32C" w14:textId="77777777" w:rsidTr="00BC0D58">
              <w:trPr>
                <w:trHeight w:val="1273"/>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56E4EA48" w14:textId="77777777" w:rsidR="007F15FA" w:rsidRPr="007F15FA" w:rsidRDefault="007F15FA" w:rsidP="007F15FA">
                  <w:pPr>
                    <w:spacing w:after="120"/>
                    <w:rPr>
                      <w:sz w:val="22"/>
                      <w:szCs w:val="18"/>
                    </w:rPr>
                  </w:pPr>
                  <w:r w:rsidRPr="007F15FA">
                    <w:rPr>
                      <w:sz w:val="22"/>
                      <w:szCs w:val="18"/>
                    </w:rPr>
                    <w:t>Data representation and interpretation</w:t>
                  </w:r>
                </w:p>
              </w:tc>
              <w:tc>
                <w:tcPr>
                  <w:tcW w:w="2621" w:type="dxa"/>
                  <w:tcBorders>
                    <w:top w:val="nil"/>
                    <w:bottom w:val="nil"/>
                  </w:tcBorders>
                </w:tcPr>
                <w:p w14:paraId="26FCA5EC"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Chooses between a Venn diagram and a two</w:t>
                  </w:r>
                  <w:r w:rsidRPr="007F15FA">
                    <w:rPr>
                      <w:sz w:val="18"/>
                      <w:szCs w:val="22"/>
                    </w:rPr>
                    <w:noBreakHyphen/>
                    <w:t xml:space="preserve">way table to model the sample space of a given single-step experiment involving two events. Describes each region as a subset of the sample space and calculates the associated probability in multiple number forms.  </w:t>
                  </w:r>
                </w:p>
              </w:tc>
              <w:tc>
                <w:tcPr>
                  <w:tcW w:w="2621" w:type="dxa"/>
                  <w:tcBorders>
                    <w:top w:val="nil"/>
                    <w:bottom w:val="nil"/>
                  </w:tcBorders>
                </w:tcPr>
                <w:p w14:paraId="4576197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Interprets given information to allocate the numbers of elements in the subsets of a Venn diagram including intersections where some sample points or elements belong to more than one subset. Draws and labels the Venn diagram showing information.</w:t>
                  </w:r>
                </w:p>
              </w:tc>
              <w:tc>
                <w:tcPr>
                  <w:tcW w:w="2620" w:type="dxa"/>
                  <w:tcBorders>
                    <w:top w:val="nil"/>
                    <w:bottom w:val="nil"/>
                  </w:tcBorders>
                </w:tcPr>
                <w:p w14:paraId="5EBABB32"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i/>
                      <w:sz w:val="18"/>
                      <w:szCs w:val="22"/>
                    </w:rPr>
                  </w:pPr>
                  <w:r w:rsidRPr="007F15FA">
                    <w:rPr>
                      <w:sz w:val="18"/>
                      <w:szCs w:val="22"/>
                    </w:rPr>
                    <w:t>Constructs a two-way table from an experiment such as ‘Rolling a die’ AND ‘Tossing a coin’ to list all the possible outcomes such as (6,H).</w:t>
                  </w:r>
                </w:p>
              </w:tc>
              <w:tc>
                <w:tcPr>
                  <w:tcW w:w="2621" w:type="dxa"/>
                  <w:tcBorders>
                    <w:top w:val="nil"/>
                    <w:bottom w:val="nil"/>
                  </w:tcBorders>
                </w:tcPr>
                <w:p w14:paraId="3CAC616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Lists the outcomes of a single event as a sample space such as ‘Rolling a die’ implies {1,2,3,4,5,6}.</w:t>
                  </w:r>
                </w:p>
              </w:tc>
              <w:tc>
                <w:tcPr>
                  <w:tcW w:w="2621" w:type="dxa"/>
                  <w:tcBorders>
                    <w:top w:val="nil"/>
                    <w:bottom w:val="nil"/>
                  </w:tcBorders>
                </w:tcPr>
                <w:p w14:paraId="3C20958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6D69BF82"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37C4ADFF" w14:textId="77777777" w:rsidR="007F15FA" w:rsidRPr="007F15FA" w:rsidRDefault="007F15FA" w:rsidP="007F15FA">
                  <w:pPr>
                    <w:spacing w:after="120"/>
                    <w:rPr>
                      <w:sz w:val="22"/>
                      <w:szCs w:val="18"/>
                    </w:rPr>
                  </w:pPr>
                </w:p>
              </w:tc>
              <w:tc>
                <w:tcPr>
                  <w:tcW w:w="2621" w:type="dxa"/>
                  <w:tcBorders>
                    <w:top w:val="nil"/>
                    <w:bottom w:val="single" w:sz="4" w:space="0" w:color="F26A21"/>
                  </w:tcBorders>
                </w:tcPr>
                <w:p w14:paraId="0F53CF67"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Plans and carries through an appropriate method for the collection and display of categorical data for tasks such as ‘</w:t>
                  </w:r>
                  <w:r w:rsidRPr="007F15FA">
                    <w:rPr>
                      <w:i/>
                      <w:sz w:val="18"/>
                      <w:szCs w:val="22"/>
                    </w:rPr>
                    <w:t>Compare the methods of transport year 8 students use to get to school’</w:t>
                  </w:r>
                  <w:r w:rsidRPr="007F15FA">
                    <w:rPr>
                      <w:sz w:val="18"/>
                      <w:szCs w:val="22"/>
                    </w:rPr>
                    <w:t>.</w:t>
                  </w:r>
                </w:p>
              </w:tc>
              <w:tc>
                <w:tcPr>
                  <w:tcW w:w="2621" w:type="dxa"/>
                  <w:tcBorders>
                    <w:top w:val="nil"/>
                    <w:bottom w:val="single" w:sz="4" w:space="0" w:color="F26A21"/>
                  </w:tcBorders>
                </w:tcPr>
                <w:p w14:paraId="1D486C00"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such as ‘Sample size’ or ‘Stratified sampling’.</w:t>
                  </w:r>
                </w:p>
              </w:tc>
              <w:tc>
                <w:tcPr>
                  <w:tcW w:w="2620" w:type="dxa"/>
                  <w:tcBorders>
                    <w:top w:val="nil"/>
                    <w:bottom w:val="single" w:sz="4" w:space="0" w:color="F26A21"/>
                  </w:tcBorders>
                </w:tcPr>
                <w:p w14:paraId="7E63FDB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Displays categorical data using a column graph with axes labelled appropriately.</w:t>
                  </w:r>
                </w:p>
              </w:tc>
              <w:tc>
                <w:tcPr>
                  <w:tcW w:w="2621" w:type="dxa"/>
                  <w:tcBorders>
                    <w:top w:val="nil"/>
                    <w:bottom w:val="single" w:sz="4" w:space="0" w:color="F26A21"/>
                  </w:tcBorders>
                </w:tcPr>
                <w:p w14:paraId="5D09146B"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Organises collection of raw data using tallies and frequency tables.</w:t>
                  </w:r>
                </w:p>
              </w:tc>
              <w:tc>
                <w:tcPr>
                  <w:tcW w:w="2621" w:type="dxa"/>
                  <w:tcBorders>
                    <w:top w:val="nil"/>
                    <w:bottom w:val="single" w:sz="4" w:space="0" w:color="F26A21"/>
                  </w:tcBorders>
                </w:tcPr>
                <w:p w14:paraId="40613CE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14:paraId="0CE4BF69"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79F239B1" w14:textId="77777777" w:rsidTr="00BC0D58">
        <w:trPr>
          <w:trHeight w:val="284"/>
        </w:trPr>
        <w:tc>
          <w:tcPr>
            <w:tcW w:w="16074" w:type="dxa"/>
            <w:shd w:val="clear" w:color="auto" w:fill="auto"/>
          </w:tcPr>
          <w:p w14:paraId="31F40861" w14:textId="77777777" w:rsidR="007F15FA" w:rsidRPr="007F15FA" w:rsidRDefault="007F15FA" w:rsidP="007F15FA">
            <w:pPr>
              <w:spacing w:before="120" w:after="120"/>
              <w:rPr>
                <w:rFonts w:ascii="Arial" w:hAnsi="Arial" w:cs="Arial"/>
                <w:sz w:val="18"/>
                <w:szCs w:val="18"/>
              </w:rPr>
            </w:pPr>
          </w:p>
        </w:tc>
      </w:tr>
    </w:tbl>
    <w:p w14:paraId="4DA94CEF" w14:textId="77777777" w:rsidR="00720EF5" w:rsidRPr="00720EF5" w:rsidRDefault="00720EF5" w:rsidP="00720EF5">
      <w:pPr>
        <w:spacing w:after="200" w:line="276" w:lineRule="auto"/>
        <w:rPr>
          <w:rFonts w:ascii="Arial" w:eastAsiaTheme="minorHAnsi" w:hAnsi="Arial" w:cs="Arial"/>
          <w:sz w:val="4"/>
          <w:szCs w:val="4"/>
          <w:lang w:eastAsia="en-US"/>
        </w:rPr>
      </w:pPr>
    </w:p>
    <w:p w14:paraId="72F9557F" w14:textId="77777777" w:rsidR="00720EF5" w:rsidRPr="00720EF5" w:rsidRDefault="00720EF5" w:rsidP="00720EF5">
      <w:pPr>
        <w:spacing w:after="200" w:line="276" w:lineRule="auto"/>
        <w:rPr>
          <w:rFonts w:ascii="Arial" w:eastAsiaTheme="minorHAnsi" w:hAnsi="Arial" w:cs="Arial"/>
          <w:sz w:val="4"/>
          <w:szCs w:val="4"/>
          <w:lang w:eastAsia="en-US"/>
        </w:rPr>
      </w:pPr>
      <w:r w:rsidRPr="00720EF5">
        <w:rPr>
          <w:rFonts w:ascii="Arial" w:eastAsiaTheme="minorHAnsi" w:hAnsi="Arial" w:cs="Arial"/>
          <w:sz w:val="4"/>
          <w:szCs w:val="4"/>
          <w:lang w:eastAsia="en-US"/>
        </w:rPr>
        <w:br w:type="page"/>
      </w:r>
    </w:p>
    <w:tbl>
      <w:tblPr>
        <w:tblStyle w:val="AssesmentPointerMovement6"/>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7F15FA" w:rsidRPr="007F15FA" w14:paraId="62C4C189" w14:textId="77777777" w:rsidTr="00BC0D58">
        <w:trPr>
          <w:trHeight w:val="283"/>
        </w:trPr>
        <w:tc>
          <w:tcPr>
            <w:tcW w:w="16074" w:type="dxa"/>
            <w:shd w:val="clear" w:color="auto" w:fill="auto"/>
          </w:tcPr>
          <w:p w14:paraId="1F048254" w14:textId="77777777" w:rsidR="007F15FA" w:rsidRPr="007F15FA" w:rsidRDefault="007F15FA" w:rsidP="007F15FA">
            <w:pPr>
              <w:rPr>
                <w:rFonts w:ascii="Arial" w:hAnsi="Arial" w:cs="Arial"/>
                <w:b/>
                <w:color w:val="FFFFFF" w:themeColor="background1"/>
                <w:sz w:val="2"/>
                <w:szCs w:val="16"/>
              </w:rPr>
            </w:pPr>
          </w:p>
          <w:p w14:paraId="0B08918F" w14:textId="77777777" w:rsidR="007F15FA" w:rsidRPr="007F15FA" w:rsidRDefault="007F15FA" w:rsidP="007F15FA">
            <w:pPr>
              <w:rPr>
                <w:rFonts w:ascii="Arial" w:hAnsi="Arial" w:cs="Arial"/>
                <w:sz w:val="2"/>
                <w:szCs w:val="16"/>
              </w:rPr>
            </w:pPr>
          </w:p>
        </w:tc>
      </w:tr>
      <w:tr w:rsidR="007F15FA" w:rsidRPr="007F15FA" w14:paraId="295241F5" w14:textId="77777777" w:rsidTr="00BC0D58">
        <w:trPr>
          <w:trHeight w:val="266"/>
        </w:trPr>
        <w:tc>
          <w:tcPr>
            <w:tcW w:w="16074" w:type="dxa"/>
            <w:shd w:val="clear" w:color="auto" w:fill="auto"/>
          </w:tcPr>
          <w:tbl>
            <w:tblPr>
              <w:tblStyle w:val="Style16"/>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7F15FA" w:rsidRPr="007F15FA" w14:paraId="4BABA39E" w14:textId="77777777" w:rsidTr="00BC0D5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14:paraId="31419384" w14:textId="77777777" w:rsidR="007F15FA" w:rsidRPr="007F15FA" w:rsidRDefault="007F15FA" w:rsidP="007F15FA">
                  <w:pPr>
                    <w:spacing w:before="40" w:after="40"/>
                    <w:rPr>
                      <w:rFonts w:cs="Arial"/>
                    </w:rPr>
                  </w:pPr>
                </w:p>
              </w:tc>
              <w:tc>
                <w:tcPr>
                  <w:tcW w:w="2621" w:type="dxa"/>
                  <w:tcBorders>
                    <w:bottom w:val="single" w:sz="4" w:space="0" w:color="F26A21"/>
                  </w:tcBorders>
                  <w:shd w:val="clear" w:color="auto" w:fill="F26A21"/>
                  <w:vAlign w:val="center"/>
                </w:tcPr>
                <w:p w14:paraId="3BC4F44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A</w:t>
                  </w:r>
                </w:p>
                <w:p w14:paraId="0DDB88D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Excellent achievement</w:t>
                  </w:r>
                </w:p>
              </w:tc>
              <w:tc>
                <w:tcPr>
                  <w:tcW w:w="2621" w:type="dxa"/>
                  <w:tcBorders>
                    <w:bottom w:val="single" w:sz="4" w:space="0" w:color="F26A21"/>
                  </w:tcBorders>
                  <w:shd w:val="clear" w:color="auto" w:fill="F26A21"/>
                  <w:vAlign w:val="center"/>
                </w:tcPr>
                <w:p w14:paraId="3A1DFD38"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B</w:t>
                  </w:r>
                </w:p>
                <w:p w14:paraId="2B88280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High achievement</w:t>
                  </w:r>
                </w:p>
              </w:tc>
              <w:tc>
                <w:tcPr>
                  <w:tcW w:w="2620" w:type="dxa"/>
                  <w:tcBorders>
                    <w:bottom w:val="single" w:sz="4" w:space="0" w:color="F26A21"/>
                  </w:tcBorders>
                  <w:shd w:val="clear" w:color="auto" w:fill="F26A21"/>
                  <w:vAlign w:val="center"/>
                </w:tcPr>
                <w:p w14:paraId="2173A653"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C</w:t>
                  </w:r>
                </w:p>
                <w:p w14:paraId="6CC09092"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rPr>
                  </w:pPr>
                  <w:r w:rsidRPr="007F15FA">
                    <w:rPr>
                      <w:rFonts w:cs="Arial"/>
                      <w:sz w:val="18"/>
                      <w:szCs w:val="22"/>
                    </w:rPr>
                    <w:t>Satisfactory achievement</w:t>
                  </w:r>
                </w:p>
              </w:tc>
              <w:tc>
                <w:tcPr>
                  <w:tcW w:w="2621" w:type="dxa"/>
                  <w:tcBorders>
                    <w:bottom w:val="single" w:sz="4" w:space="0" w:color="F26A21"/>
                  </w:tcBorders>
                  <w:shd w:val="clear" w:color="auto" w:fill="F26A21"/>
                  <w:vAlign w:val="center"/>
                </w:tcPr>
                <w:p w14:paraId="327729C0"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D</w:t>
                  </w:r>
                </w:p>
                <w:p w14:paraId="20897634"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Limited achievement</w:t>
                  </w:r>
                </w:p>
              </w:tc>
              <w:tc>
                <w:tcPr>
                  <w:tcW w:w="2621" w:type="dxa"/>
                  <w:tcBorders>
                    <w:bottom w:val="single" w:sz="4" w:space="0" w:color="F26A21"/>
                  </w:tcBorders>
                  <w:shd w:val="clear" w:color="auto" w:fill="F26A21"/>
                  <w:vAlign w:val="center"/>
                </w:tcPr>
                <w:p w14:paraId="54887F5B"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b/>
                    </w:rPr>
                    <w:t>E</w:t>
                  </w:r>
                </w:p>
                <w:p w14:paraId="138AB76E" w14:textId="77777777" w:rsidR="007F15FA" w:rsidRPr="007F15FA" w:rsidRDefault="007F15FA" w:rsidP="007F15FA">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rPr>
                  </w:pPr>
                  <w:r w:rsidRPr="007F15FA">
                    <w:rPr>
                      <w:rFonts w:cs="Arial"/>
                      <w:sz w:val="18"/>
                      <w:szCs w:val="22"/>
                    </w:rPr>
                    <w:t>Very low achievement</w:t>
                  </w:r>
                </w:p>
              </w:tc>
            </w:tr>
            <w:tr w:rsidR="007F15FA" w:rsidRPr="007F15FA" w14:paraId="020B4098" w14:textId="77777777" w:rsidTr="00BC0D58">
              <w:trPr>
                <w:trHeight w:val="85"/>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14:paraId="12B0C822" w14:textId="77777777" w:rsidR="007F15FA" w:rsidRPr="007F15FA" w:rsidRDefault="007F15FA" w:rsidP="007F15FA">
                  <w:pPr>
                    <w:spacing w:after="120"/>
                    <w:rPr>
                      <w:sz w:val="22"/>
                      <w:szCs w:val="22"/>
                      <w:highlight w:val="yellow"/>
                    </w:rPr>
                  </w:pPr>
                  <w:r w:rsidRPr="007F15FA">
                    <w:rPr>
                      <w:sz w:val="22"/>
                      <w:szCs w:val="18"/>
                    </w:rPr>
                    <w:t>Data representation and interpretation</w:t>
                  </w:r>
                </w:p>
              </w:tc>
              <w:tc>
                <w:tcPr>
                  <w:tcW w:w="2621" w:type="dxa"/>
                  <w:tcBorders>
                    <w:top w:val="nil"/>
                    <w:bottom w:val="nil"/>
                  </w:tcBorders>
                </w:tcPr>
                <w:p w14:paraId="22FA6AC3"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the median of a data set, explaining how the relationship between the two is influenced by outliers.</w:t>
                  </w:r>
                </w:p>
              </w:tc>
              <w:tc>
                <w:tcPr>
                  <w:tcW w:w="2621" w:type="dxa"/>
                  <w:tcBorders>
                    <w:top w:val="nil"/>
                    <w:bottom w:val="nil"/>
                  </w:tcBorders>
                </w:tcPr>
                <w:p w14:paraId="7BDE8D55"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Uses a formal method such as a graph to identify an outlier.</w:t>
                  </w:r>
                </w:p>
              </w:tc>
              <w:tc>
                <w:tcPr>
                  <w:tcW w:w="2620" w:type="dxa"/>
                  <w:tcBorders>
                    <w:top w:val="nil"/>
                    <w:bottom w:val="nil"/>
                  </w:tcBorders>
                </w:tcPr>
                <w:p w14:paraId="23E0F58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an outlier in a set of numerical data where a value is way off the scale.</w:t>
                  </w:r>
                </w:p>
              </w:tc>
              <w:tc>
                <w:tcPr>
                  <w:tcW w:w="2621" w:type="dxa"/>
                  <w:tcBorders>
                    <w:top w:val="nil"/>
                    <w:bottom w:val="nil"/>
                  </w:tcBorders>
                </w:tcPr>
                <w:p w14:paraId="0839363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Calculates the mean and median of numerical data in a list.</w:t>
                  </w:r>
                </w:p>
              </w:tc>
              <w:tc>
                <w:tcPr>
                  <w:tcW w:w="2621" w:type="dxa"/>
                  <w:tcBorders>
                    <w:top w:val="nil"/>
                    <w:bottom w:val="nil"/>
                  </w:tcBorders>
                </w:tcPr>
                <w:p w14:paraId="15E15F21"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Does not meet the requirements of a D grade.</w:t>
                  </w:r>
                </w:p>
              </w:tc>
            </w:tr>
            <w:tr w:rsidR="007F15FA" w:rsidRPr="007F15FA" w14:paraId="4B6046D7" w14:textId="77777777" w:rsidTr="00BC0D58">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left w:val="single" w:sz="4" w:space="0" w:color="F26A21"/>
                    <w:bottom w:val="single" w:sz="4" w:space="0" w:color="F26A21"/>
                  </w:tcBorders>
                  <w:shd w:val="clear" w:color="auto" w:fill="F26A21"/>
                </w:tcPr>
                <w:p w14:paraId="04B9C543" w14:textId="77777777" w:rsidR="007F15FA" w:rsidRPr="007F15FA" w:rsidRDefault="007F15FA" w:rsidP="007F15FA">
                  <w:pPr>
                    <w:spacing w:after="120"/>
                    <w:rPr>
                      <w:sz w:val="22"/>
                      <w:szCs w:val="22"/>
                    </w:rPr>
                  </w:pPr>
                </w:p>
              </w:tc>
              <w:tc>
                <w:tcPr>
                  <w:tcW w:w="2621" w:type="dxa"/>
                  <w:tcBorders>
                    <w:top w:val="nil"/>
                    <w:bottom w:val="single" w:sz="4" w:space="0" w:color="F26A21"/>
                  </w:tcBorders>
                </w:tcPr>
                <w:p w14:paraId="65D15E1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Identifies issues related to the collection of data in a variety of situations and the variation of the mean and/or median between samples.</w:t>
                  </w:r>
                </w:p>
              </w:tc>
              <w:tc>
                <w:tcPr>
                  <w:tcW w:w="2621" w:type="dxa"/>
                  <w:tcBorders>
                    <w:top w:val="nil"/>
                    <w:bottom w:val="single" w:sz="4" w:space="0" w:color="F26A21"/>
                  </w:tcBorders>
                </w:tcPr>
                <w:p w14:paraId="2C13F636"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Collects repeated samples of numerical data from a given population, demonstrating and explaining possible variation of the mean and/or median between samples, including reference to sample size and outliers.</w:t>
                  </w:r>
                </w:p>
              </w:tc>
              <w:tc>
                <w:tcPr>
                  <w:tcW w:w="2620" w:type="dxa"/>
                  <w:tcBorders>
                    <w:top w:val="nil"/>
                    <w:bottom w:val="single" w:sz="4" w:space="0" w:color="F26A21"/>
                  </w:tcBorders>
                </w:tcPr>
                <w:p w14:paraId="14D939F4"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Compares the mean and median of repeated samples from a familiar situation, recognising the possible effects of outliers when making predictions about the population.</w:t>
                  </w:r>
                </w:p>
              </w:tc>
              <w:tc>
                <w:tcPr>
                  <w:tcW w:w="2621" w:type="dxa"/>
                  <w:tcBorders>
                    <w:top w:val="nil"/>
                    <w:bottom w:val="single" w:sz="4" w:space="0" w:color="F26A21"/>
                  </w:tcBorders>
                </w:tcPr>
                <w:p w14:paraId="6C91124A"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r w:rsidRPr="007F15FA">
                    <w:rPr>
                      <w:sz w:val="18"/>
                      <w:szCs w:val="22"/>
                    </w:rPr>
                    <w:t>Gives a simple explanation for inaccuracies in collecting data in familiar situations such as when measurement or counting is involved.</w:t>
                  </w:r>
                </w:p>
              </w:tc>
              <w:tc>
                <w:tcPr>
                  <w:tcW w:w="2621" w:type="dxa"/>
                  <w:tcBorders>
                    <w:top w:val="nil"/>
                    <w:bottom w:val="single" w:sz="4" w:space="0" w:color="F26A21"/>
                  </w:tcBorders>
                </w:tcPr>
                <w:p w14:paraId="14779A1F" w14:textId="77777777" w:rsidR="007F15FA" w:rsidRPr="007F15FA" w:rsidRDefault="007F15FA" w:rsidP="007F15FA">
                  <w:pPr>
                    <w:cnfStyle w:val="000000000000" w:firstRow="0" w:lastRow="0" w:firstColumn="0" w:lastColumn="0" w:oddVBand="0" w:evenVBand="0" w:oddHBand="0" w:evenHBand="0" w:firstRowFirstColumn="0" w:firstRowLastColumn="0" w:lastRowFirstColumn="0" w:lastRowLastColumn="0"/>
                    <w:rPr>
                      <w:sz w:val="18"/>
                      <w:szCs w:val="22"/>
                    </w:rPr>
                  </w:pPr>
                </w:p>
              </w:tc>
            </w:tr>
          </w:tbl>
          <w:p w14:paraId="478A8D0F" w14:textId="77777777" w:rsidR="007F15FA" w:rsidRPr="007F15FA" w:rsidRDefault="007F15FA" w:rsidP="007F15FA">
            <w:pPr>
              <w:spacing w:before="120" w:after="120"/>
              <w:rPr>
                <w:rFonts w:ascii="Bebas Neue" w:hAnsi="Bebas Neue" w:cs="Arial"/>
                <w:color w:val="3A6DAF"/>
                <w:sz w:val="32"/>
                <w:szCs w:val="32"/>
              </w:rPr>
            </w:pPr>
          </w:p>
        </w:tc>
      </w:tr>
      <w:tr w:rsidR="007F15FA" w:rsidRPr="007F15FA" w14:paraId="243D41BA" w14:textId="77777777" w:rsidTr="00BC0D58">
        <w:trPr>
          <w:trHeight w:val="284"/>
        </w:trPr>
        <w:tc>
          <w:tcPr>
            <w:tcW w:w="16074" w:type="dxa"/>
            <w:shd w:val="clear" w:color="auto" w:fill="auto"/>
          </w:tcPr>
          <w:p w14:paraId="53B90EBF" w14:textId="77777777" w:rsidR="007F15FA" w:rsidRPr="007F15FA" w:rsidRDefault="007F15FA" w:rsidP="007F15FA">
            <w:pPr>
              <w:spacing w:before="120" w:after="120"/>
              <w:rPr>
                <w:sz w:val="16"/>
                <w:szCs w:val="16"/>
              </w:rPr>
            </w:pPr>
            <w:r w:rsidRPr="007F15FA">
              <w:rPr>
                <w:sz w:val="16"/>
                <w:szCs w:val="16"/>
              </w:rPr>
              <w:t>© School Curriculum and Standards Authority, 2016</w:t>
            </w:r>
          </w:p>
          <w:p w14:paraId="7D779ECF" w14:textId="77777777" w:rsidR="007F15FA" w:rsidRPr="007F15FA" w:rsidRDefault="007F15FA" w:rsidP="007F15FA">
            <w:pPr>
              <w:spacing w:before="120" w:after="120"/>
              <w:rPr>
                <w:sz w:val="16"/>
                <w:szCs w:val="16"/>
              </w:rPr>
            </w:pPr>
            <w:r w:rsidRPr="007F15F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71145AD7" w14:textId="77777777" w:rsidR="007F15FA" w:rsidRPr="007F15FA" w:rsidRDefault="007F15FA" w:rsidP="007F15FA">
            <w:pPr>
              <w:spacing w:before="120" w:after="120"/>
              <w:rPr>
                <w:sz w:val="16"/>
                <w:szCs w:val="16"/>
              </w:rPr>
            </w:pPr>
            <w:r w:rsidRPr="007F15FA">
              <w:rPr>
                <w:sz w:val="16"/>
                <w:szCs w:val="16"/>
              </w:rPr>
              <w:t xml:space="preserve">Copying or communication for any other purpose can be done only within the terms of the </w:t>
            </w:r>
            <w:r w:rsidRPr="007F15FA">
              <w:rPr>
                <w:i/>
                <w:iCs/>
                <w:sz w:val="16"/>
                <w:szCs w:val="16"/>
              </w:rPr>
              <w:t>Copyright Act 1968</w:t>
            </w:r>
            <w:r w:rsidRPr="007F15FA">
              <w:rPr>
                <w:sz w:val="16"/>
                <w:szCs w:val="16"/>
              </w:rPr>
              <w:t xml:space="preserve"> or with prior written permission of the School Curriculum and Standards Authority. Copying or communication of any third party copyright material can be done only within the terms of the </w:t>
            </w:r>
            <w:r w:rsidRPr="007F15FA">
              <w:rPr>
                <w:i/>
                <w:iCs/>
                <w:sz w:val="16"/>
                <w:szCs w:val="16"/>
              </w:rPr>
              <w:t>Copyright Act 1968</w:t>
            </w:r>
            <w:r w:rsidRPr="007F15FA">
              <w:rPr>
                <w:sz w:val="16"/>
                <w:szCs w:val="16"/>
              </w:rPr>
              <w:t xml:space="preserve"> or with permission of the copyright owners.</w:t>
            </w:r>
          </w:p>
          <w:p w14:paraId="34EDDCD2" w14:textId="77777777" w:rsidR="007F15FA" w:rsidRPr="007F15FA" w:rsidRDefault="007F15FA" w:rsidP="007F15FA">
            <w:pPr>
              <w:spacing w:before="120" w:after="120"/>
              <w:rPr>
                <w:rFonts w:ascii="Arial" w:hAnsi="Arial" w:cs="Arial"/>
                <w:sz w:val="18"/>
                <w:szCs w:val="18"/>
              </w:rPr>
            </w:pPr>
            <w:r w:rsidRPr="007F15FA">
              <w:rPr>
                <w:sz w:val="16"/>
                <w:szCs w:val="16"/>
              </w:rPr>
              <w:t xml:space="preserve">Any content in this document that has been derived from the Australian Curriculum may be used under the terms of the Creative Commons </w:t>
            </w:r>
            <w:hyperlink r:id="rId13" w:history="1">
              <w:r w:rsidRPr="007F15FA">
                <w:rPr>
                  <w:color w:val="0563C1"/>
                  <w:sz w:val="16"/>
                  <w:szCs w:val="16"/>
                  <w:u w:val="single"/>
                </w:rPr>
                <w:t>Attribution 4.0 International (CC BY)</w:t>
              </w:r>
            </w:hyperlink>
            <w:r w:rsidRPr="007F15FA">
              <w:rPr>
                <w:sz w:val="16"/>
                <w:szCs w:val="16"/>
              </w:rPr>
              <w:t xml:space="preserve"> licence.</w:t>
            </w:r>
          </w:p>
        </w:tc>
      </w:tr>
    </w:tbl>
    <w:p w14:paraId="62093FA8" w14:textId="77777777" w:rsidR="00720EF5" w:rsidRPr="00720EF5" w:rsidRDefault="00720EF5" w:rsidP="00720EF5">
      <w:pPr>
        <w:spacing w:after="200" w:line="276" w:lineRule="auto"/>
        <w:rPr>
          <w:rFonts w:ascii="Arial" w:eastAsiaTheme="minorHAnsi" w:hAnsi="Arial" w:cs="Arial"/>
          <w:sz w:val="4"/>
          <w:szCs w:val="4"/>
          <w:lang w:eastAsia="en-US"/>
        </w:rPr>
      </w:pPr>
    </w:p>
    <w:p w14:paraId="5D8E6AD1" w14:textId="77777777" w:rsidR="00720EF5" w:rsidRDefault="00720EF5" w:rsidP="00467378">
      <w:pPr>
        <w:rPr>
          <w:rFonts w:ascii="Calibri" w:hAnsi="Calibri"/>
          <w:b/>
          <w:sz w:val="22"/>
          <w:szCs w:val="22"/>
        </w:rPr>
      </w:pPr>
    </w:p>
    <w:p w14:paraId="248FCBD1" w14:textId="5ABF1D62" w:rsidR="005A7047" w:rsidRPr="0077608A" w:rsidRDefault="005A7047" w:rsidP="00467378">
      <w:pPr>
        <w:rPr>
          <w:rFonts w:ascii="Calibri" w:hAnsi="Calibri"/>
          <w:b/>
          <w:sz w:val="22"/>
          <w:szCs w:val="22"/>
        </w:rPr>
      </w:pPr>
    </w:p>
    <w:sectPr w:rsidR="005A7047" w:rsidRPr="0077608A" w:rsidSect="007F15FA">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EB51B5" w14:textId="77777777" w:rsidR="00F06AB1" w:rsidRDefault="00F06AB1">
      <w:r>
        <w:separator/>
      </w:r>
    </w:p>
  </w:endnote>
  <w:endnote w:type="continuationSeparator" w:id="0">
    <w:p w14:paraId="51FA9233" w14:textId="77777777" w:rsidR="00F06AB1" w:rsidRDefault="00F06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NimbusSanL-Regu">
    <w:altName w:val="Calibri"/>
    <w:panose1 w:val="00000000000000000000"/>
    <w:charset w:val="00"/>
    <w:family w:val="auto"/>
    <w:notTrueType/>
    <w:pitch w:val="default"/>
    <w:sig w:usb0="00000003" w:usb1="00000000" w:usb2="00000000" w:usb3="00000000" w:csb0="00000001" w:csb1="00000000"/>
  </w:font>
  <w:font w:name="DejaVuSansCondensed">
    <w:altName w:val="Calibri"/>
    <w:panose1 w:val="00000000000000000000"/>
    <w:charset w:val="A1"/>
    <w:family w:val="auto"/>
    <w:notTrueType/>
    <w:pitch w:val="default"/>
    <w:sig w:usb0="00000081" w:usb1="00000000" w:usb2="00000000" w:usb3="00000000" w:csb0="00000008" w:csb1="00000000"/>
  </w:font>
  <w:font w:name="Bebas Neue">
    <w:altName w:val="Arial"/>
    <w:panose1 w:val="00000000000000000000"/>
    <w:charset w:val="00"/>
    <w:family w:val="swiss"/>
    <w:notTrueType/>
    <w:pitch w:val="variable"/>
    <w:sig w:usb0="00000001" w:usb1="0000004B"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6261723"/>
      <w:docPartObj>
        <w:docPartGallery w:val="Page Numbers (Bottom of Page)"/>
        <w:docPartUnique/>
      </w:docPartObj>
    </w:sdtPr>
    <w:sdtEndPr>
      <w:rPr>
        <w:rFonts w:asciiTheme="minorHAnsi" w:hAnsiTheme="minorHAnsi" w:cstheme="minorHAnsi"/>
        <w:noProof/>
        <w:sz w:val="22"/>
        <w:szCs w:val="22"/>
      </w:rPr>
    </w:sdtEndPr>
    <w:sdtContent>
      <w:p w14:paraId="3AAFFB40" w14:textId="5FEA8C60" w:rsidR="003466A7" w:rsidRPr="00611681" w:rsidRDefault="003466A7">
        <w:pPr>
          <w:pStyle w:val="Footer"/>
          <w:rPr>
            <w:rFonts w:asciiTheme="minorHAnsi" w:hAnsiTheme="minorHAnsi" w:cstheme="minorHAnsi"/>
            <w:noProof/>
            <w:sz w:val="22"/>
            <w:szCs w:val="22"/>
          </w:rPr>
        </w:pPr>
        <w:r w:rsidRPr="00611681">
          <w:rPr>
            <w:rFonts w:asciiTheme="minorHAnsi" w:hAnsiTheme="minorHAnsi" w:cstheme="minorHAnsi"/>
            <w:sz w:val="22"/>
            <w:szCs w:val="22"/>
          </w:rPr>
          <w:fldChar w:fldCharType="begin"/>
        </w:r>
        <w:r w:rsidRPr="00611681">
          <w:rPr>
            <w:rFonts w:asciiTheme="minorHAnsi" w:hAnsiTheme="minorHAnsi" w:cstheme="minorHAnsi"/>
            <w:sz w:val="22"/>
            <w:szCs w:val="22"/>
          </w:rPr>
          <w:instrText xml:space="preserve"> PAGE   \* MERGEFORMAT </w:instrText>
        </w:r>
        <w:r w:rsidRPr="00611681">
          <w:rPr>
            <w:rFonts w:asciiTheme="minorHAnsi" w:hAnsiTheme="minorHAnsi" w:cstheme="minorHAnsi"/>
            <w:sz w:val="22"/>
            <w:szCs w:val="22"/>
          </w:rPr>
          <w:fldChar w:fldCharType="separate"/>
        </w:r>
        <w:r w:rsidR="002277CD">
          <w:rPr>
            <w:rFonts w:asciiTheme="minorHAnsi" w:hAnsiTheme="minorHAnsi" w:cstheme="minorHAnsi"/>
            <w:noProof/>
            <w:sz w:val="22"/>
            <w:szCs w:val="22"/>
          </w:rPr>
          <w:t>16</w:t>
        </w:r>
        <w:r w:rsidRPr="00611681">
          <w:rPr>
            <w:rFonts w:asciiTheme="minorHAnsi" w:hAnsiTheme="minorHAnsi" w:cstheme="minorHAnsi"/>
            <w:noProof/>
            <w:sz w:val="22"/>
            <w:szCs w:val="22"/>
          </w:rPr>
          <w:fldChar w:fldCharType="end"/>
        </w:r>
        <w:r>
          <w:rPr>
            <w:rFonts w:asciiTheme="minorHAnsi" w:hAnsiTheme="minorHAnsi" w:cstheme="minorHAnsi"/>
            <w:noProof/>
            <w:sz w:val="22"/>
            <w:szCs w:val="22"/>
          </w:rPr>
          <w:t xml:space="preserve">     2019</w:t>
        </w:r>
        <w:r w:rsidRPr="00611681">
          <w:rPr>
            <w:rFonts w:asciiTheme="minorHAnsi" w:hAnsiTheme="minorHAnsi" w:cstheme="minorHAnsi"/>
            <w:noProof/>
            <w:sz w:val="22"/>
            <w:szCs w:val="22"/>
          </w:rPr>
          <w:t xml:space="preserve">  8MAT  Teacher  </w:t>
        </w:r>
        <w:r>
          <w:rPr>
            <w:rFonts w:asciiTheme="minorHAnsi" w:hAnsiTheme="minorHAnsi" w:cstheme="minorHAnsi"/>
            <w:noProof/>
            <w:sz w:val="22"/>
            <w:szCs w:val="22"/>
          </w:rPr>
          <w:t>v2</w:t>
        </w:r>
      </w:p>
    </w:sdtContent>
  </w:sdt>
  <w:p w14:paraId="0C4690BB" w14:textId="77777777" w:rsidR="003466A7" w:rsidRDefault="003466A7" w:rsidP="007F15FA">
    <w:pPr>
      <w:pStyle w:val="Footer"/>
      <w:ind w:firstLine="7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AC6421" w14:textId="77777777" w:rsidR="00F06AB1" w:rsidRDefault="00F06AB1">
      <w:r>
        <w:separator/>
      </w:r>
    </w:p>
  </w:footnote>
  <w:footnote w:type="continuationSeparator" w:id="0">
    <w:p w14:paraId="1458752A" w14:textId="77777777" w:rsidR="00F06AB1" w:rsidRDefault="00F06AB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88B5239"/>
    <w:multiLevelType w:val="hybridMultilevel"/>
    <w:tmpl w:val="DB38AFCC"/>
    <w:lvl w:ilvl="0" w:tplc="0C090001">
      <w:start w:val="1"/>
      <w:numFmt w:val="bullet"/>
      <w:lvlText w:val=""/>
      <w:lvlJc w:val="left"/>
      <w:pPr>
        <w:tabs>
          <w:tab w:val="num" w:pos="113"/>
        </w:tabs>
        <w:ind w:left="170" w:hanging="17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55263"/>
    <w:multiLevelType w:val="multilevel"/>
    <w:tmpl w:val="C54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20"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4"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30603"/>
    <w:multiLevelType w:val="multilevel"/>
    <w:tmpl w:val="854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6"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1"/>
  </w:num>
  <w:num w:numId="3">
    <w:abstractNumId w:val="16"/>
  </w:num>
  <w:num w:numId="4">
    <w:abstractNumId w:val="14"/>
  </w:num>
  <w:num w:numId="5">
    <w:abstractNumId w:val="27"/>
  </w:num>
  <w:num w:numId="6">
    <w:abstractNumId w:val="24"/>
  </w:num>
  <w:num w:numId="7">
    <w:abstractNumId w:val="33"/>
  </w:num>
  <w:num w:numId="8">
    <w:abstractNumId w:val="36"/>
  </w:num>
  <w:num w:numId="9">
    <w:abstractNumId w:val="34"/>
  </w:num>
  <w:num w:numId="10">
    <w:abstractNumId w:val="11"/>
  </w:num>
  <w:num w:numId="11">
    <w:abstractNumId w:val="22"/>
  </w:num>
  <w:num w:numId="12">
    <w:abstractNumId w:val="0"/>
  </w:num>
  <w:num w:numId="13">
    <w:abstractNumId w:val="31"/>
  </w:num>
  <w:num w:numId="14">
    <w:abstractNumId w:val="26"/>
  </w:num>
  <w:num w:numId="15">
    <w:abstractNumId w:val="29"/>
  </w:num>
  <w:num w:numId="16">
    <w:abstractNumId w:val="3"/>
  </w:num>
  <w:num w:numId="17">
    <w:abstractNumId w:val="35"/>
  </w:num>
  <w:num w:numId="18">
    <w:abstractNumId w:val="23"/>
  </w:num>
  <w:num w:numId="19">
    <w:abstractNumId w:val="6"/>
  </w:num>
  <w:num w:numId="20">
    <w:abstractNumId w:val="20"/>
  </w:num>
  <w:num w:numId="21">
    <w:abstractNumId w:val="32"/>
  </w:num>
  <w:num w:numId="22">
    <w:abstractNumId w:val="28"/>
  </w:num>
  <w:num w:numId="23">
    <w:abstractNumId w:val="2"/>
  </w:num>
  <w:num w:numId="24">
    <w:abstractNumId w:val="7"/>
  </w:num>
  <w:num w:numId="25">
    <w:abstractNumId w:val="5"/>
  </w:num>
  <w:num w:numId="26">
    <w:abstractNumId w:val="25"/>
  </w:num>
  <w:num w:numId="27">
    <w:abstractNumId w:val="17"/>
  </w:num>
  <w:num w:numId="28">
    <w:abstractNumId w:val="13"/>
  </w:num>
  <w:num w:numId="29">
    <w:abstractNumId w:val="18"/>
  </w:num>
  <w:num w:numId="30">
    <w:abstractNumId w:val="15"/>
  </w:num>
  <w:num w:numId="31">
    <w:abstractNumId w:val="10"/>
  </w:num>
  <w:num w:numId="32">
    <w:abstractNumId w:val="1"/>
  </w:num>
  <w:num w:numId="33">
    <w:abstractNumId w:val="19"/>
  </w:num>
  <w:num w:numId="34">
    <w:abstractNumId w:val="37"/>
  </w:num>
  <w:num w:numId="35">
    <w:abstractNumId w:val="12"/>
  </w:num>
  <w:num w:numId="36">
    <w:abstractNumId w:val="4"/>
  </w:num>
  <w:num w:numId="37">
    <w:abstractNumId w:val="9"/>
  </w:num>
  <w:num w:numId="38">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hideGrammaticalError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4E97"/>
    <w:rsid w:val="0000441E"/>
    <w:rsid w:val="00027CA9"/>
    <w:rsid w:val="00034FF3"/>
    <w:rsid w:val="00051CE7"/>
    <w:rsid w:val="000818B5"/>
    <w:rsid w:val="00084AB5"/>
    <w:rsid w:val="0008581E"/>
    <w:rsid w:val="000A490E"/>
    <w:rsid w:val="000C50AD"/>
    <w:rsid w:val="000D2289"/>
    <w:rsid w:val="000E1EBB"/>
    <w:rsid w:val="000E7DC8"/>
    <w:rsid w:val="000F1E52"/>
    <w:rsid w:val="00106E17"/>
    <w:rsid w:val="00110288"/>
    <w:rsid w:val="0011039F"/>
    <w:rsid w:val="00150DF7"/>
    <w:rsid w:val="0016321C"/>
    <w:rsid w:val="00171A6A"/>
    <w:rsid w:val="00183D65"/>
    <w:rsid w:val="00185755"/>
    <w:rsid w:val="00194C4C"/>
    <w:rsid w:val="001973D1"/>
    <w:rsid w:val="00197644"/>
    <w:rsid w:val="001A65F8"/>
    <w:rsid w:val="001B233B"/>
    <w:rsid w:val="001B7DCF"/>
    <w:rsid w:val="001D0B8C"/>
    <w:rsid w:val="001F40AF"/>
    <w:rsid w:val="002277CD"/>
    <w:rsid w:val="002423E2"/>
    <w:rsid w:val="00242A93"/>
    <w:rsid w:val="00250D59"/>
    <w:rsid w:val="00281915"/>
    <w:rsid w:val="0029407F"/>
    <w:rsid w:val="002B7AA3"/>
    <w:rsid w:val="003143BD"/>
    <w:rsid w:val="00320C2A"/>
    <w:rsid w:val="003466A7"/>
    <w:rsid w:val="00353EFF"/>
    <w:rsid w:val="00394E97"/>
    <w:rsid w:val="003C403D"/>
    <w:rsid w:val="003D3C19"/>
    <w:rsid w:val="003D7086"/>
    <w:rsid w:val="003E3B2D"/>
    <w:rsid w:val="00404E07"/>
    <w:rsid w:val="00423BFF"/>
    <w:rsid w:val="0045018D"/>
    <w:rsid w:val="00466A2C"/>
    <w:rsid w:val="00467378"/>
    <w:rsid w:val="00484CEC"/>
    <w:rsid w:val="004B6F13"/>
    <w:rsid w:val="004C60BB"/>
    <w:rsid w:val="004D6592"/>
    <w:rsid w:val="004D7529"/>
    <w:rsid w:val="004E6CF7"/>
    <w:rsid w:val="004F03D1"/>
    <w:rsid w:val="004F3D27"/>
    <w:rsid w:val="004F50A6"/>
    <w:rsid w:val="00522E40"/>
    <w:rsid w:val="00563776"/>
    <w:rsid w:val="00565045"/>
    <w:rsid w:val="00566BD6"/>
    <w:rsid w:val="00582DC2"/>
    <w:rsid w:val="00583BEE"/>
    <w:rsid w:val="0058449D"/>
    <w:rsid w:val="005A7047"/>
    <w:rsid w:val="005C1A6D"/>
    <w:rsid w:val="005C5FB4"/>
    <w:rsid w:val="005F04E7"/>
    <w:rsid w:val="005F3903"/>
    <w:rsid w:val="0060559B"/>
    <w:rsid w:val="00611681"/>
    <w:rsid w:val="00627D06"/>
    <w:rsid w:val="00631249"/>
    <w:rsid w:val="00657D07"/>
    <w:rsid w:val="00661874"/>
    <w:rsid w:val="00662157"/>
    <w:rsid w:val="0066305D"/>
    <w:rsid w:val="00677ED6"/>
    <w:rsid w:val="00693869"/>
    <w:rsid w:val="006A170D"/>
    <w:rsid w:val="006B7AE7"/>
    <w:rsid w:val="006D267A"/>
    <w:rsid w:val="006F2CA5"/>
    <w:rsid w:val="007173B7"/>
    <w:rsid w:val="00720EF5"/>
    <w:rsid w:val="00743818"/>
    <w:rsid w:val="00744022"/>
    <w:rsid w:val="00751E7D"/>
    <w:rsid w:val="00757E3A"/>
    <w:rsid w:val="0077608A"/>
    <w:rsid w:val="00776555"/>
    <w:rsid w:val="00795D1E"/>
    <w:rsid w:val="007A52A3"/>
    <w:rsid w:val="007B5AEF"/>
    <w:rsid w:val="007C231B"/>
    <w:rsid w:val="007E06E3"/>
    <w:rsid w:val="007E3B3D"/>
    <w:rsid w:val="007E6066"/>
    <w:rsid w:val="007F15FA"/>
    <w:rsid w:val="007F60E2"/>
    <w:rsid w:val="00805B31"/>
    <w:rsid w:val="00823ABE"/>
    <w:rsid w:val="0084440E"/>
    <w:rsid w:val="00850E7A"/>
    <w:rsid w:val="00870BF7"/>
    <w:rsid w:val="00883A63"/>
    <w:rsid w:val="008878B5"/>
    <w:rsid w:val="00892882"/>
    <w:rsid w:val="00894D2D"/>
    <w:rsid w:val="008A4E0C"/>
    <w:rsid w:val="008B101A"/>
    <w:rsid w:val="008B2DAA"/>
    <w:rsid w:val="008C3D7D"/>
    <w:rsid w:val="008C7930"/>
    <w:rsid w:val="008F1A27"/>
    <w:rsid w:val="009029F0"/>
    <w:rsid w:val="0090373E"/>
    <w:rsid w:val="00910DA7"/>
    <w:rsid w:val="00970706"/>
    <w:rsid w:val="0098020D"/>
    <w:rsid w:val="00990043"/>
    <w:rsid w:val="009A4039"/>
    <w:rsid w:val="009A4772"/>
    <w:rsid w:val="009B12D5"/>
    <w:rsid w:val="009B36D2"/>
    <w:rsid w:val="009C44DD"/>
    <w:rsid w:val="009D3A02"/>
    <w:rsid w:val="009D70E1"/>
    <w:rsid w:val="009D7E6B"/>
    <w:rsid w:val="00A055E1"/>
    <w:rsid w:val="00A23208"/>
    <w:rsid w:val="00A2502B"/>
    <w:rsid w:val="00A35812"/>
    <w:rsid w:val="00A36FA5"/>
    <w:rsid w:val="00A5416C"/>
    <w:rsid w:val="00A547A2"/>
    <w:rsid w:val="00A72AD2"/>
    <w:rsid w:val="00A73C37"/>
    <w:rsid w:val="00A873D1"/>
    <w:rsid w:val="00A9770F"/>
    <w:rsid w:val="00AB04FA"/>
    <w:rsid w:val="00AB4665"/>
    <w:rsid w:val="00AC0426"/>
    <w:rsid w:val="00AD5CC4"/>
    <w:rsid w:val="00AE2058"/>
    <w:rsid w:val="00AF0316"/>
    <w:rsid w:val="00AF496F"/>
    <w:rsid w:val="00B17E51"/>
    <w:rsid w:val="00B3477B"/>
    <w:rsid w:val="00B45CE9"/>
    <w:rsid w:val="00B45CF5"/>
    <w:rsid w:val="00B50FF5"/>
    <w:rsid w:val="00B55321"/>
    <w:rsid w:val="00BA3703"/>
    <w:rsid w:val="00BC0C83"/>
    <w:rsid w:val="00BC0D58"/>
    <w:rsid w:val="00BC5076"/>
    <w:rsid w:val="00BD4885"/>
    <w:rsid w:val="00C0712F"/>
    <w:rsid w:val="00C2373D"/>
    <w:rsid w:val="00C50DCE"/>
    <w:rsid w:val="00C521CA"/>
    <w:rsid w:val="00C52D8D"/>
    <w:rsid w:val="00C61A74"/>
    <w:rsid w:val="00C6324C"/>
    <w:rsid w:val="00C82246"/>
    <w:rsid w:val="00C82BB2"/>
    <w:rsid w:val="00C83159"/>
    <w:rsid w:val="00CA2960"/>
    <w:rsid w:val="00CA3F87"/>
    <w:rsid w:val="00CC38DB"/>
    <w:rsid w:val="00D129FE"/>
    <w:rsid w:val="00D179A3"/>
    <w:rsid w:val="00D360AE"/>
    <w:rsid w:val="00D365B0"/>
    <w:rsid w:val="00D57D10"/>
    <w:rsid w:val="00D665F1"/>
    <w:rsid w:val="00D81888"/>
    <w:rsid w:val="00DA23B7"/>
    <w:rsid w:val="00DA3E9F"/>
    <w:rsid w:val="00DC6AE4"/>
    <w:rsid w:val="00DE1D9F"/>
    <w:rsid w:val="00DE446F"/>
    <w:rsid w:val="00DF7794"/>
    <w:rsid w:val="00E07D3B"/>
    <w:rsid w:val="00E31784"/>
    <w:rsid w:val="00E41386"/>
    <w:rsid w:val="00E41E29"/>
    <w:rsid w:val="00E47CF4"/>
    <w:rsid w:val="00E55BBD"/>
    <w:rsid w:val="00E82C0C"/>
    <w:rsid w:val="00EA1B90"/>
    <w:rsid w:val="00EA3AA8"/>
    <w:rsid w:val="00EB4F6A"/>
    <w:rsid w:val="00EC68BC"/>
    <w:rsid w:val="00ED351E"/>
    <w:rsid w:val="00EF25D3"/>
    <w:rsid w:val="00EF7158"/>
    <w:rsid w:val="00F06AB1"/>
    <w:rsid w:val="00F2223F"/>
    <w:rsid w:val="00F24A0B"/>
    <w:rsid w:val="00F35853"/>
    <w:rsid w:val="00F4559E"/>
    <w:rsid w:val="00F65556"/>
    <w:rsid w:val="00F8379E"/>
    <w:rsid w:val="00F84F4B"/>
    <w:rsid w:val="00F86F0F"/>
    <w:rsid w:val="00F90059"/>
    <w:rsid w:val="00F96A35"/>
    <w:rsid w:val="00FA08AE"/>
    <w:rsid w:val="00FA246C"/>
    <w:rsid w:val="00FA2AF9"/>
    <w:rsid w:val="00FA5695"/>
    <w:rsid w:val="00FD5789"/>
    <w:rsid w:val="00FE0C65"/>
    <w:rsid w:val="00FF68D9"/>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9CBD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446F"/>
    <w:rPr>
      <w:sz w:val="24"/>
      <w:szCs w:val="24"/>
    </w:rPr>
  </w:style>
  <w:style w:type="paragraph" w:styleId="Heading3">
    <w:name w:val="heading 3"/>
    <w:basedOn w:val="Normal"/>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8F1A27"/>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11039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394E97"/>
    <w:rPr>
      <w:i/>
      <w:iCs/>
    </w:rPr>
  </w:style>
  <w:style w:type="paragraph" w:styleId="NormalWeb">
    <w:name w:val="Normal (Web)"/>
    <w:basedOn w:val="Normal"/>
    <w:link w:val="NormalWebChar"/>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aliases w:val="Assesment_Pointer_Movement"/>
    <w:basedOn w:val="TableNormal"/>
    <w:uiPriority w:val="59"/>
    <w:rsid w:val="00394E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character" w:customStyle="1" w:styleId="apple-converted-space">
    <w:name w:val="apple-converted-space"/>
    <w:basedOn w:val="DefaultParagraphFont"/>
    <w:rsid w:val="00C521CA"/>
  </w:style>
  <w:style w:type="paragraph" w:styleId="ListParagraph">
    <w:name w:val="List Paragraph"/>
    <w:basedOn w:val="Normal"/>
    <w:uiPriority w:val="34"/>
    <w:qFormat/>
    <w:rsid w:val="0045018D"/>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45018D"/>
    <w:rPr>
      <w:rFonts w:ascii="Calibri" w:hAnsi="Calibri"/>
      <w:sz w:val="22"/>
      <w:szCs w:val="22"/>
      <w:lang w:eastAsia="en-US"/>
    </w:rPr>
  </w:style>
  <w:style w:type="character" w:customStyle="1" w:styleId="Heading5Char">
    <w:name w:val="Heading 5 Char"/>
    <w:basedOn w:val="DefaultParagraphFont"/>
    <w:link w:val="Heading5"/>
    <w:semiHidden/>
    <w:rsid w:val="008F1A27"/>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rsid w:val="008F1A27"/>
    <w:rPr>
      <w:rFonts w:ascii="Tahoma" w:hAnsi="Tahoma" w:cs="Tahoma"/>
      <w:sz w:val="16"/>
      <w:szCs w:val="16"/>
    </w:rPr>
  </w:style>
  <w:style w:type="character" w:customStyle="1" w:styleId="BalloonTextChar">
    <w:name w:val="Balloon Text Char"/>
    <w:basedOn w:val="DefaultParagraphFont"/>
    <w:link w:val="BalloonText"/>
    <w:rsid w:val="008F1A27"/>
    <w:rPr>
      <w:rFonts w:ascii="Tahoma" w:hAnsi="Tahoma" w:cs="Tahoma"/>
      <w:sz w:val="16"/>
      <w:szCs w:val="16"/>
    </w:rPr>
  </w:style>
  <w:style w:type="paragraph" w:styleId="Header">
    <w:name w:val="header"/>
    <w:basedOn w:val="Normal"/>
    <w:link w:val="HeaderChar"/>
    <w:rsid w:val="00F86F0F"/>
    <w:pPr>
      <w:tabs>
        <w:tab w:val="center" w:pos="4513"/>
        <w:tab w:val="right" w:pos="9026"/>
      </w:tabs>
    </w:pPr>
  </w:style>
  <w:style w:type="character" w:customStyle="1" w:styleId="HeaderChar">
    <w:name w:val="Header Char"/>
    <w:basedOn w:val="DefaultParagraphFont"/>
    <w:link w:val="Header"/>
    <w:rsid w:val="00F86F0F"/>
    <w:rPr>
      <w:sz w:val="24"/>
      <w:szCs w:val="24"/>
    </w:rPr>
  </w:style>
  <w:style w:type="character" w:customStyle="1" w:styleId="FooterChar">
    <w:name w:val="Footer Char"/>
    <w:basedOn w:val="DefaultParagraphFont"/>
    <w:link w:val="Footer"/>
    <w:uiPriority w:val="99"/>
    <w:rsid w:val="00F86F0F"/>
    <w:rPr>
      <w:sz w:val="24"/>
      <w:szCs w:val="24"/>
    </w:rPr>
  </w:style>
  <w:style w:type="character" w:styleId="Strong">
    <w:name w:val="Strong"/>
    <w:basedOn w:val="DefaultParagraphFont"/>
    <w:uiPriority w:val="22"/>
    <w:qFormat/>
    <w:rsid w:val="00F86F0F"/>
    <w:rPr>
      <w:b/>
      <w:bCs/>
    </w:rPr>
  </w:style>
  <w:style w:type="character" w:customStyle="1" w:styleId="Heading6Char">
    <w:name w:val="Heading 6 Char"/>
    <w:basedOn w:val="DefaultParagraphFont"/>
    <w:link w:val="Heading6"/>
    <w:semiHidden/>
    <w:rsid w:val="0011039F"/>
    <w:rPr>
      <w:rFonts w:asciiTheme="majorHAnsi" w:eastAsiaTheme="majorEastAsia" w:hAnsiTheme="majorHAnsi" w:cstheme="majorBidi"/>
      <w:i/>
      <w:iCs/>
      <w:color w:val="243F60" w:themeColor="accent1" w:themeShade="7F"/>
      <w:sz w:val="24"/>
      <w:szCs w:val="24"/>
    </w:rPr>
  </w:style>
  <w:style w:type="table" w:customStyle="1" w:styleId="AssesmentPointerMovement1">
    <w:name w:val="Assesment_Pointer_Movement1"/>
    <w:basedOn w:val="TableNormal"/>
    <w:next w:val="TableGrid"/>
    <w:uiPriority w:val="59"/>
    <w:rsid w:val="00720EF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720EF5"/>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character" w:customStyle="1" w:styleId="NormalWebChar">
    <w:name w:val="Normal (Web) Char"/>
    <w:basedOn w:val="DefaultParagraphFont"/>
    <w:link w:val="NormalWeb"/>
    <w:uiPriority w:val="99"/>
    <w:rsid w:val="004B6F13"/>
    <w:rPr>
      <w:sz w:val="24"/>
      <w:szCs w:val="24"/>
    </w:rPr>
  </w:style>
  <w:style w:type="paragraph" w:customStyle="1" w:styleId="TableHeaderAssesmentPointer">
    <w:name w:val="Table_Header_Assesment_Pointer"/>
    <w:basedOn w:val="NormalWeb"/>
    <w:link w:val="TableHeaderAssesmentPointerChar"/>
    <w:qFormat/>
    <w:rsid w:val="004B6F13"/>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4B6F13"/>
    <w:rPr>
      <w:rFonts w:asciiTheme="minorHAnsi" w:hAnsiTheme="minorHAnsi"/>
      <w:color w:val="000000"/>
      <w:lang w:eastAsia="ja-JP"/>
    </w:rPr>
  </w:style>
  <w:style w:type="paragraph" w:customStyle="1" w:styleId="BodyHeading">
    <w:name w:val="Body_Heading"/>
    <w:basedOn w:val="NormalWeb"/>
    <w:link w:val="BodyHeadingChar"/>
    <w:qFormat/>
    <w:rsid w:val="004B6F13"/>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character" w:customStyle="1" w:styleId="BodyHeadingChar">
    <w:name w:val="Body_Heading Char"/>
    <w:basedOn w:val="NormalWebChar"/>
    <w:link w:val="BodyHeading"/>
    <w:rsid w:val="004B6F13"/>
    <w:rPr>
      <w:rFonts w:ascii="Arial Narrow" w:hAnsi="Arial Narrow" w:cs="Arial"/>
      <w:b/>
      <w:caps/>
      <w:color w:val="F26A21"/>
      <w:sz w:val="28"/>
      <w:szCs w:val="32"/>
    </w:rPr>
  </w:style>
  <w:style w:type="paragraph" w:customStyle="1" w:styleId="PageHeading">
    <w:name w:val="Page_Heading"/>
    <w:basedOn w:val="Normal"/>
    <w:link w:val="PageHeadingChar"/>
    <w:qFormat/>
    <w:rsid w:val="004B6F13"/>
    <w:pPr>
      <w:spacing w:before="120" w:after="120"/>
    </w:pPr>
    <w:rPr>
      <w:rFonts w:ascii="Arial Narrow" w:eastAsiaTheme="minorHAnsi" w:hAnsi="Arial Narrow" w:cs="Arial"/>
      <w:b/>
      <w:caps/>
      <w:color w:val="FFFFFF" w:themeColor="background1"/>
      <w:sz w:val="32"/>
      <w:szCs w:val="32"/>
      <w:lang w:eastAsia="en-US"/>
    </w:rPr>
  </w:style>
  <w:style w:type="paragraph" w:customStyle="1" w:styleId="Pagesubheader">
    <w:name w:val="Page_sub header"/>
    <w:basedOn w:val="Normal"/>
    <w:link w:val="PagesubheaderChar"/>
    <w:qFormat/>
    <w:rsid w:val="004B6F13"/>
    <w:pPr>
      <w:framePr w:hSpace="180" w:wrap="around" w:vAnchor="text" w:hAnchor="margin" w:y="-314"/>
    </w:pPr>
    <w:rPr>
      <w:rFonts w:ascii="Arial Narrow" w:eastAsiaTheme="minorHAnsi" w:hAnsi="Arial Narrow" w:cs="Arial"/>
      <w:b/>
      <w:caps/>
      <w:color w:val="FFFFFF" w:themeColor="background1"/>
      <w:lang w:eastAsia="en-US"/>
    </w:rPr>
  </w:style>
  <w:style w:type="character" w:customStyle="1" w:styleId="PageHeadingChar">
    <w:name w:val="Page_Heading Char"/>
    <w:basedOn w:val="DefaultParagraphFont"/>
    <w:link w:val="PageHeading"/>
    <w:rsid w:val="004B6F13"/>
    <w:rPr>
      <w:rFonts w:ascii="Arial Narrow" w:eastAsiaTheme="minorHAnsi" w:hAnsi="Arial Narrow" w:cs="Arial"/>
      <w:b/>
      <w:caps/>
      <w:color w:val="FFFFFF" w:themeColor="background1"/>
      <w:sz w:val="32"/>
      <w:szCs w:val="32"/>
      <w:lang w:eastAsia="en-US"/>
    </w:rPr>
  </w:style>
  <w:style w:type="character" w:customStyle="1" w:styleId="PagesubheaderChar">
    <w:name w:val="Page_sub header Char"/>
    <w:basedOn w:val="DefaultParagraphFont"/>
    <w:link w:val="Pagesubheader"/>
    <w:rsid w:val="004B6F13"/>
    <w:rPr>
      <w:rFonts w:ascii="Arial Narrow" w:eastAsiaTheme="minorHAnsi" w:hAnsi="Arial Narrow" w:cs="Arial"/>
      <w:b/>
      <w:caps/>
      <w:color w:val="FFFFFF" w:themeColor="background1"/>
      <w:sz w:val="24"/>
      <w:szCs w:val="24"/>
      <w:lang w:eastAsia="en-US"/>
    </w:rPr>
  </w:style>
  <w:style w:type="paragraph" w:customStyle="1" w:styleId="CellBody">
    <w:name w:val="Cell Body"/>
    <w:basedOn w:val="NormalWeb"/>
    <w:link w:val="CellBodyChar"/>
    <w:qFormat/>
    <w:rsid w:val="004B6F13"/>
    <w:pPr>
      <w:framePr w:hSpace="180" w:wrap="around" w:vAnchor="text" w:hAnchor="margin" w:y="-314"/>
      <w:spacing w:before="120" w:beforeAutospacing="0" w:after="120" w:afterAutospacing="0"/>
    </w:pPr>
    <w:rPr>
      <w:rFonts w:asciiTheme="minorHAnsi" w:hAnsiTheme="minorHAnsi" w:cs="Arial"/>
      <w:sz w:val="18"/>
      <w:szCs w:val="18"/>
    </w:rPr>
  </w:style>
  <w:style w:type="character" w:customStyle="1" w:styleId="CellBodyChar">
    <w:name w:val="Cell Body Char"/>
    <w:basedOn w:val="NormalWebChar"/>
    <w:link w:val="CellBody"/>
    <w:rsid w:val="004B6F13"/>
    <w:rPr>
      <w:rFonts w:asciiTheme="minorHAnsi" w:hAnsiTheme="minorHAnsi" w:cs="Arial"/>
      <w:sz w:val="18"/>
      <w:szCs w:val="18"/>
    </w:rPr>
  </w:style>
  <w:style w:type="table" w:customStyle="1" w:styleId="AssesmentPointerMovement2">
    <w:name w:val="Assesment_Pointer_Movement2"/>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ssesmentPointerMovement3">
    <w:name w:val="Assesment_Pointer_Movement3"/>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Style11"/>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4">
    <w:name w:val="Assesment_Pointer_Movement4"/>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2">
    <w:name w:val="Style12"/>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3">
    <w:name w:val="Style13"/>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Style14">
    <w:name w:val="Style14"/>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5">
    <w:name w:val="Assesment_Pointer_Movement5"/>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5">
    <w:name w:val="Style15"/>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customStyle="1" w:styleId="AssesmentPointerMovement6">
    <w:name w:val="Assesment_Pointer_Movement6"/>
    <w:basedOn w:val="TableNormal"/>
    <w:next w:val="TableGrid"/>
    <w:uiPriority w:val="59"/>
    <w:rsid w:val="007F15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6">
    <w:name w:val="Style16"/>
    <w:basedOn w:val="TableNormal"/>
    <w:uiPriority w:val="99"/>
    <w:rsid w:val="007F15FA"/>
    <w:pPr>
      <w:spacing w:before="120" w:after="120"/>
    </w:pPr>
    <w:rPr>
      <w:rFonts w:asciiTheme="minorHAnsi" w:eastAsiaTheme="minorHAnsi" w:hAnsiTheme="minorHAnsi" w:cstheme="minorBidi"/>
      <w:sz w:val="18"/>
      <w:szCs w:val="22"/>
      <w:lang w:eastAsia="en-US"/>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97937">
      <w:bodyDiv w:val="1"/>
      <w:marLeft w:val="0"/>
      <w:marRight w:val="0"/>
      <w:marTop w:val="0"/>
      <w:marBottom w:val="0"/>
      <w:divBdr>
        <w:top w:val="none" w:sz="0" w:space="0" w:color="auto"/>
        <w:left w:val="none" w:sz="0" w:space="0" w:color="auto"/>
        <w:bottom w:val="none" w:sz="0" w:space="0" w:color="auto"/>
        <w:right w:val="none" w:sz="0" w:space="0" w:color="auto"/>
      </w:divBdr>
    </w:div>
    <w:div w:id="85470183">
      <w:bodyDiv w:val="1"/>
      <w:marLeft w:val="0"/>
      <w:marRight w:val="0"/>
      <w:marTop w:val="0"/>
      <w:marBottom w:val="0"/>
      <w:divBdr>
        <w:top w:val="none" w:sz="0" w:space="0" w:color="auto"/>
        <w:left w:val="none" w:sz="0" w:space="0" w:color="auto"/>
        <w:bottom w:val="none" w:sz="0" w:space="0" w:color="auto"/>
        <w:right w:val="none" w:sz="0" w:space="0" w:color="auto"/>
      </w:divBdr>
    </w:div>
    <w:div w:id="107815874">
      <w:bodyDiv w:val="1"/>
      <w:marLeft w:val="0"/>
      <w:marRight w:val="0"/>
      <w:marTop w:val="0"/>
      <w:marBottom w:val="0"/>
      <w:divBdr>
        <w:top w:val="none" w:sz="0" w:space="0" w:color="auto"/>
        <w:left w:val="none" w:sz="0" w:space="0" w:color="auto"/>
        <w:bottom w:val="none" w:sz="0" w:space="0" w:color="auto"/>
        <w:right w:val="none" w:sz="0" w:space="0" w:color="auto"/>
      </w:divBdr>
    </w:div>
    <w:div w:id="138422260">
      <w:bodyDiv w:val="1"/>
      <w:marLeft w:val="0"/>
      <w:marRight w:val="0"/>
      <w:marTop w:val="0"/>
      <w:marBottom w:val="0"/>
      <w:divBdr>
        <w:top w:val="none" w:sz="0" w:space="0" w:color="auto"/>
        <w:left w:val="none" w:sz="0" w:space="0" w:color="auto"/>
        <w:bottom w:val="none" w:sz="0" w:space="0" w:color="auto"/>
        <w:right w:val="none" w:sz="0" w:space="0" w:color="auto"/>
      </w:divBdr>
    </w:div>
    <w:div w:id="180321531">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5570">
      <w:bodyDiv w:val="1"/>
      <w:marLeft w:val="0"/>
      <w:marRight w:val="0"/>
      <w:marTop w:val="0"/>
      <w:marBottom w:val="0"/>
      <w:divBdr>
        <w:top w:val="none" w:sz="0" w:space="0" w:color="auto"/>
        <w:left w:val="none" w:sz="0" w:space="0" w:color="auto"/>
        <w:bottom w:val="none" w:sz="0" w:space="0" w:color="auto"/>
        <w:right w:val="none" w:sz="0" w:space="0" w:color="auto"/>
      </w:divBdr>
      <w:divsChild>
        <w:div w:id="244070948">
          <w:marLeft w:val="0"/>
          <w:marRight w:val="0"/>
          <w:marTop w:val="0"/>
          <w:marBottom w:val="0"/>
          <w:divBdr>
            <w:top w:val="none" w:sz="0" w:space="0" w:color="auto"/>
            <w:left w:val="none" w:sz="0" w:space="0" w:color="auto"/>
            <w:bottom w:val="none" w:sz="0" w:space="0" w:color="auto"/>
            <w:right w:val="none" w:sz="0" w:space="0" w:color="auto"/>
          </w:divBdr>
          <w:divsChild>
            <w:div w:id="1215578414">
              <w:marLeft w:val="0"/>
              <w:marRight w:val="0"/>
              <w:marTop w:val="0"/>
              <w:marBottom w:val="0"/>
              <w:divBdr>
                <w:top w:val="none" w:sz="0" w:space="0" w:color="auto"/>
                <w:left w:val="none" w:sz="0" w:space="0" w:color="auto"/>
                <w:bottom w:val="none" w:sz="0" w:space="0" w:color="auto"/>
                <w:right w:val="none" w:sz="0" w:space="0" w:color="auto"/>
              </w:divBdr>
              <w:divsChild>
                <w:div w:id="1074813226">
                  <w:marLeft w:val="0"/>
                  <w:marRight w:val="0"/>
                  <w:marTop w:val="0"/>
                  <w:marBottom w:val="0"/>
                  <w:divBdr>
                    <w:top w:val="none" w:sz="0" w:space="0" w:color="auto"/>
                    <w:left w:val="none" w:sz="0" w:space="0" w:color="auto"/>
                    <w:bottom w:val="none" w:sz="0" w:space="0" w:color="auto"/>
                    <w:right w:val="none" w:sz="0" w:space="0" w:color="auto"/>
                  </w:divBdr>
                  <w:divsChild>
                    <w:div w:id="110488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214004">
      <w:bodyDiv w:val="1"/>
      <w:marLeft w:val="0"/>
      <w:marRight w:val="0"/>
      <w:marTop w:val="0"/>
      <w:marBottom w:val="0"/>
      <w:divBdr>
        <w:top w:val="none" w:sz="0" w:space="0" w:color="auto"/>
        <w:left w:val="none" w:sz="0" w:space="0" w:color="auto"/>
        <w:bottom w:val="none" w:sz="0" w:space="0" w:color="auto"/>
        <w:right w:val="none" w:sz="0" w:space="0" w:color="auto"/>
      </w:divBdr>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6851">
      <w:bodyDiv w:val="1"/>
      <w:marLeft w:val="0"/>
      <w:marRight w:val="0"/>
      <w:marTop w:val="0"/>
      <w:marBottom w:val="0"/>
      <w:divBdr>
        <w:top w:val="none" w:sz="0" w:space="0" w:color="auto"/>
        <w:left w:val="none" w:sz="0" w:space="0" w:color="auto"/>
        <w:bottom w:val="none" w:sz="0" w:space="0" w:color="auto"/>
        <w:right w:val="none" w:sz="0" w:space="0" w:color="auto"/>
      </w:divBdr>
    </w:div>
    <w:div w:id="351416632">
      <w:bodyDiv w:val="1"/>
      <w:marLeft w:val="0"/>
      <w:marRight w:val="0"/>
      <w:marTop w:val="0"/>
      <w:marBottom w:val="0"/>
      <w:divBdr>
        <w:top w:val="none" w:sz="0" w:space="0" w:color="auto"/>
        <w:left w:val="none" w:sz="0" w:space="0" w:color="auto"/>
        <w:bottom w:val="none" w:sz="0" w:space="0" w:color="auto"/>
        <w:right w:val="none" w:sz="0" w:space="0" w:color="auto"/>
      </w:divBdr>
    </w:div>
    <w:div w:id="430928303">
      <w:bodyDiv w:val="1"/>
      <w:marLeft w:val="0"/>
      <w:marRight w:val="0"/>
      <w:marTop w:val="0"/>
      <w:marBottom w:val="0"/>
      <w:divBdr>
        <w:top w:val="none" w:sz="0" w:space="0" w:color="auto"/>
        <w:left w:val="none" w:sz="0" w:space="0" w:color="auto"/>
        <w:bottom w:val="none" w:sz="0" w:space="0" w:color="auto"/>
        <w:right w:val="none" w:sz="0" w:space="0" w:color="auto"/>
      </w:divBdr>
    </w:div>
    <w:div w:id="506559683">
      <w:bodyDiv w:val="1"/>
      <w:marLeft w:val="0"/>
      <w:marRight w:val="0"/>
      <w:marTop w:val="0"/>
      <w:marBottom w:val="0"/>
      <w:divBdr>
        <w:top w:val="none" w:sz="0" w:space="0" w:color="auto"/>
        <w:left w:val="none" w:sz="0" w:space="0" w:color="auto"/>
        <w:bottom w:val="none" w:sz="0" w:space="0" w:color="auto"/>
        <w:right w:val="none" w:sz="0" w:space="0" w:color="auto"/>
      </w:divBdr>
    </w:div>
    <w:div w:id="537281017">
      <w:bodyDiv w:val="1"/>
      <w:marLeft w:val="0"/>
      <w:marRight w:val="0"/>
      <w:marTop w:val="0"/>
      <w:marBottom w:val="0"/>
      <w:divBdr>
        <w:top w:val="none" w:sz="0" w:space="0" w:color="auto"/>
        <w:left w:val="none" w:sz="0" w:space="0" w:color="auto"/>
        <w:bottom w:val="none" w:sz="0" w:space="0" w:color="auto"/>
        <w:right w:val="none" w:sz="0" w:space="0" w:color="auto"/>
      </w:divBdr>
    </w:div>
    <w:div w:id="538710103">
      <w:bodyDiv w:val="1"/>
      <w:marLeft w:val="0"/>
      <w:marRight w:val="0"/>
      <w:marTop w:val="0"/>
      <w:marBottom w:val="0"/>
      <w:divBdr>
        <w:top w:val="none" w:sz="0" w:space="0" w:color="auto"/>
        <w:left w:val="none" w:sz="0" w:space="0" w:color="auto"/>
        <w:bottom w:val="none" w:sz="0" w:space="0" w:color="auto"/>
        <w:right w:val="none" w:sz="0" w:space="0" w:color="auto"/>
      </w:divBdr>
    </w:div>
    <w:div w:id="621495727">
      <w:bodyDiv w:val="1"/>
      <w:marLeft w:val="0"/>
      <w:marRight w:val="0"/>
      <w:marTop w:val="0"/>
      <w:marBottom w:val="0"/>
      <w:divBdr>
        <w:top w:val="none" w:sz="0" w:space="0" w:color="auto"/>
        <w:left w:val="none" w:sz="0" w:space="0" w:color="auto"/>
        <w:bottom w:val="none" w:sz="0" w:space="0" w:color="auto"/>
        <w:right w:val="none" w:sz="0" w:space="0" w:color="auto"/>
      </w:divBdr>
    </w:div>
    <w:div w:id="692339583">
      <w:bodyDiv w:val="1"/>
      <w:marLeft w:val="0"/>
      <w:marRight w:val="0"/>
      <w:marTop w:val="0"/>
      <w:marBottom w:val="0"/>
      <w:divBdr>
        <w:top w:val="none" w:sz="0" w:space="0" w:color="auto"/>
        <w:left w:val="none" w:sz="0" w:space="0" w:color="auto"/>
        <w:bottom w:val="none" w:sz="0" w:space="0" w:color="auto"/>
        <w:right w:val="none" w:sz="0" w:space="0" w:color="auto"/>
      </w:divBdr>
    </w:div>
    <w:div w:id="775757623">
      <w:bodyDiv w:val="1"/>
      <w:marLeft w:val="0"/>
      <w:marRight w:val="0"/>
      <w:marTop w:val="0"/>
      <w:marBottom w:val="0"/>
      <w:divBdr>
        <w:top w:val="none" w:sz="0" w:space="0" w:color="auto"/>
        <w:left w:val="none" w:sz="0" w:space="0" w:color="auto"/>
        <w:bottom w:val="none" w:sz="0" w:space="0" w:color="auto"/>
        <w:right w:val="none" w:sz="0" w:space="0" w:color="auto"/>
      </w:divBdr>
    </w:div>
    <w:div w:id="871574575">
      <w:bodyDiv w:val="1"/>
      <w:marLeft w:val="0"/>
      <w:marRight w:val="0"/>
      <w:marTop w:val="0"/>
      <w:marBottom w:val="0"/>
      <w:divBdr>
        <w:top w:val="none" w:sz="0" w:space="0" w:color="auto"/>
        <w:left w:val="none" w:sz="0" w:space="0" w:color="auto"/>
        <w:bottom w:val="none" w:sz="0" w:space="0" w:color="auto"/>
        <w:right w:val="none" w:sz="0" w:space="0" w:color="auto"/>
      </w:divBdr>
      <w:divsChild>
        <w:div w:id="749347650">
          <w:marLeft w:val="0"/>
          <w:marRight w:val="0"/>
          <w:marTop w:val="0"/>
          <w:marBottom w:val="0"/>
          <w:divBdr>
            <w:top w:val="none" w:sz="0" w:space="0" w:color="auto"/>
            <w:left w:val="none" w:sz="0" w:space="0" w:color="auto"/>
            <w:bottom w:val="none" w:sz="0" w:space="0" w:color="auto"/>
            <w:right w:val="none" w:sz="0" w:space="0" w:color="auto"/>
          </w:divBdr>
          <w:divsChild>
            <w:div w:id="1659730687">
              <w:marLeft w:val="0"/>
              <w:marRight w:val="0"/>
              <w:marTop w:val="0"/>
              <w:marBottom w:val="0"/>
              <w:divBdr>
                <w:top w:val="none" w:sz="0" w:space="0" w:color="auto"/>
                <w:left w:val="none" w:sz="0" w:space="0" w:color="auto"/>
                <w:bottom w:val="none" w:sz="0" w:space="0" w:color="auto"/>
                <w:right w:val="none" w:sz="0" w:space="0" w:color="auto"/>
              </w:divBdr>
              <w:divsChild>
                <w:div w:id="2090272894">
                  <w:marLeft w:val="0"/>
                  <w:marRight w:val="0"/>
                  <w:marTop w:val="0"/>
                  <w:marBottom w:val="0"/>
                  <w:divBdr>
                    <w:top w:val="none" w:sz="0" w:space="0" w:color="auto"/>
                    <w:left w:val="none" w:sz="0" w:space="0" w:color="auto"/>
                    <w:bottom w:val="none" w:sz="0" w:space="0" w:color="auto"/>
                    <w:right w:val="none" w:sz="0" w:space="0" w:color="auto"/>
                  </w:divBdr>
                  <w:divsChild>
                    <w:div w:id="133064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1745">
      <w:bodyDiv w:val="1"/>
      <w:marLeft w:val="0"/>
      <w:marRight w:val="0"/>
      <w:marTop w:val="0"/>
      <w:marBottom w:val="0"/>
      <w:divBdr>
        <w:top w:val="none" w:sz="0" w:space="0" w:color="auto"/>
        <w:left w:val="none" w:sz="0" w:space="0" w:color="auto"/>
        <w:bottom w:val="none" w:sz="0" w:space="0" w:color="auto"/>
        <w:right w:val="none" w:sz="0" w:space="0" w:color="auto"/>
      </w:divBdr>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99881">
      <w:bodyDiv w:val="1"/>
      <w:marLeft w:val="0"/>
      <w:marRight w:val="0"/>
      <w:marTop w:val="0"/>
      <w:marBottom w:val="0"/>
      <w:divBdr>
        <w:top w:val="none" w:sz="0" w:space="0" w:color="auto"/>
        <w:left w:val="none" w:sz="0" w:space="0" w:color="auto"/>
        <w:bottom w:val="none" w:sz="0" w:space="0" w:color="auto"/>
        <w:right w:val="none" w:sz="0" w:space="0" w:color="auto"/>
      </w:divBdr>
    </w:div>
    <w:div w:id="1205604342">
      <w:bodyDiv w:val="1"/>
      <w:marLeft w:val="0"/>
      <w:marRight w:val="0"/>
      <w:marTop w:val="0"/>
      <w:marBottom w:val="0"/>
      <w:divBdr>
        <w:top w:val="none" w:sz="0" w:space="0" w:color="auto"/>
        <w:left w:val="none" w:sz="0" w:space="0" w:color="auto"/>
        <w:bottom w:val="none" w:sz="0" w:space="0" w:color="auto"/>
        <w:right w:val="none" w:sz="0" w:space="0" w:color="auto"/>
      </w:divBdr>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8121">
      <w:bodyDiv w:val="1"/>
      <w:marLeft w:val="0"/>
      <w:marRight w:val="0"/>
      <w:marTop w:val="0"/>
      <w:marBottom w:val="0"/>
      <w:divBdr>
        <w:top w:val="none" w:sz="0" w:space="0" w:color="auto"/>
        <w:left w:val="none" w:sz="0" w:space="0" w:color="auto"/>
        <w:bottom w:val="none" w:sz="0" w:space="0" w:color="auto"/>
        <w:right w:val="none" w:sz="0" w:space="0" w:color="auto"/>
      </w:divBdr>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3712">
      <w:bodyDiv w:val="1"/>
      <w:marLeft w:val="0"/>
      <w:marRight w:val="0"/>
      <w:marTop w:val="0"/>
      <w:marBottom w:val="0"/>
      <w:divBdr>
        <w:top w:val="none" w:sz="0" w:space="0" w:color="auto"/>
        <w:left w:val="none" w:sz="0" w:space="0" w:color="auto"/>
        <w:bottom w:val="none" w:sz="0" w:space="0" w:color="auto"/>
        <w:right w:val="none" w:sz="0" w:space="0" w:color="auto"/>
      </w:divBdr>
    </w:div>
    <w:div w:id="1566603517">
      <w:bodyDiv w:val="1"/>
      <w:marLeft w:val="0"/>
      <w:marRight w:val="0"/>
      <w:marTop w:val="0"/>
      <w:marBottom w:val="0"/>
      <w:divBdr>
        <w:top w:val="none" w:sz="0" w:space="0" w:color="auto"/>
        <w:left w:val="none" w:sz="0" w:space="0" w:color="auto"/>
        <w:bottom w:val="none" w:sz="0" w:space="0" w:color="auto"/>
        <w:right w:val="none" w:sz="0" w:space="0" w:color="auto"/>
      </w:divBdr>
    </w:div>
    <w:div w:id="1585070804">
      <w:bodyDiv w:val="1"/>
      <w:marLeft w:val="0"/>
      <w:marRight w:val="0"/>
      <w:marTop w:val="0"/>
      <w:marBottom w:val="0"/>
      <w:divBdr>
        <w:top w:val="none" w:sz="0" w:space="0" w:color="auto"/>
        <w:left w:val="none" w:sz="0" w:space="0" w:color="auto"/>
        <w:bottom w:val="none" w:sz="0" w:space="0" w:color="auto"/>
        <w:right w:val="none" w:sz="0" w:space="0" w:color="auto"/>
      </w:divBdr>
    </w:div>
    <w:div w:id="1596089522">
      <w:bodyDiv w:val="1"/>
      <w:marLeft w:val="0"/>
      <w:marRight w:val="0"/>
      <w:marTop w:val="0"/>
      <w:marBottom w:val="0"/>
      <w:divBdr>
        <w:top w:val="none" w:sz="0" w:space="0" w:color="auto"/>
        <w:left w:val="none" w:sz="0" w:space="0" w:color="auto"/>
        <w:bottom w:val="none" w:sz="0" w:space="0" w:color="auto"/>
        <w:right w:val="none" w:sz="0" w:space="0" w:color="auto"/>
      </w:divBdr>
      <w:divsChild>
        <w:div w:id="65109056">
          <w:marLeft w:val="0"/>
          <w:marRight w:val="0"/>
          <w:marTop w:val="0"/>
          <w:marBottom w:val="0"/>
          <w:divBdr>
            <w:top w:val="none" w:sz="0" w:space="0" w:color="auto"/>
            <w:left w:val="none" w:sz="0" w:space="0" w:color="auto"/>
            <w:bottom w:val="none" w:sz="0" w:space="0" w:color="auto"/>
            <w:right w:val="none" w:sz="0" w:space="0" w:color="auto"/>
          </w:divBdr>
          <w:divsChild>
            <w:div w:id="458492528">
              <w:marLeft w:val="0"/>
              <w:marRight w:val="0"/>
              <w:marTop w:val="0"/>
              <w:marBottom w:val="0"/>
              <w:divBdr>
                <w:top w:val="none" w:sz="0" w:space="0" w:color="auto"/>
                <w:left w:val="none" w:sz="0" w:space="0" w:color="auto"/>
                <w:bottom w:val="none" w:sz="0" w:space="0" w:color="auto"/>
                <w:right w:val="none" w:sz="0" w:space="0" w:color="auto"/>
              </w:divBdr>
              <w:divsChild>
                <w:div w:id="12472">
                  <w:marLeft w:val="0"/>
                  <w:marRight w:val="0"/>
                  <w:marTop w:val="0"/>
                  <w:marBottom w:val="0"/>
                  <w:divBdr>
                    <w:top w:val="none" w:sz="0" w:space="0" w:color="auto"/>
                    <w:left w:val="none" w:sz="0" w:space="0" w:color="auto"/>
                    <w:bottom w:val="none" w:sz="0" w:space="0" w:color="auto"/>
                    <w:right w:val="none" w:sz="0" w:space="0" w:color="auto"/>
                  </w:divBdr>
                  <w:divsChild>
                    <w:div w:id="1810510271">
                      <w:marLeft w:val="0"/>
                      <w:marRight w:val="0"/>
                      <w:marTop w:val="0"/>
                      <w:marBottom w:val="0"/>
                      <w:divBdr>
                        <w:top w:val="none" w:sz="0" w:space="0" w:color="auto"/>
                        <w:left w:val="none" w:sz="0" w:space="0" w:color="auto"/>
                        <w:bottom w:val="none" w:sz="0" w:space="0" w:color="auto"/>
                        <w:right w:val="none" w:sz="0" w:space="0" w:color="auto"/>
                      </w:divBdr>
                      <w:divsChild>
                        <w:div w:id="1990549170">
                          <w:marLeft w:val="0"/>
                          <w:marRight w:val="0"/>
                          <w:marTop w:val="0"/>
                          <w:marBottom w:val="0"/>
                          <w:divBdr>
                            <w:top w:val="none" w:sz="0" w:space="0" w:color="auto"/>
                            <w:left w:val="none" w:sz="0" w:space="0" w:color="auto"/>
                            <w:bottom w:val="none" w:sz="0" w:space="0" w:color="auto"/>
                            <w:right w:val="none" w:sz="0" w:space="0" w:color="auto"/>
                          </w:divBdr>
                          <w:divsChild>
                            <w:div w:id="111242354">
                              <w:marLeft w:val="0"/>
                              <w:marRight w:val="0"/>
                              <w:marTop w:val="0"/>
                              <w:marBottom w:val="0"/>
                              <w:divBdr>
                                <w:top w:val="none" w:sz="0" w:space="0" w:color="auto"/>
                                <w:left w:val="none" w:sz="0" w:space="0" w:color="auto"/>
                                <w:bottom w:val="none" w:sz="0" w:space="0" w:color="auto"/>
                                <w:right w:val="none" w:sz="0" w:space="0" w:color="auto"/>
                              </w:divBdr>
                              <w:divsChild>
                                <w:div w:id="166873870">
                                  <w:marLeft w:val="0"/>
                                  <w:marRight w:val="0"/>
                                  <w:marTop w:val="0"/>
                                  <w:marBottom w:val="0"/>
                                  <w:divBdr>
                                    <w:top w:val="none" w:sz="0" w:space="0" w:color="auto"/>
                                    <w:left w:val="none" w:sz="0" w:space="0" w:color="auto"/>
                                    <w:bottom w:val="none" w:sz="0" w:space="0" w:color="auto"/>
                                    <w:right w:val="none" w:sz="0" w:space="0" w:color="auto"/>
                                  </w:divBdr>
                                  <w:divsChild>
                                    <w:div w:id="1106005902">
                                      <w:marLeft w:val="0"/>
                                      <w:marRight w:val="0"/>
                                      <w:marTop w:val="0"/>
                                      <w:marBottom w:val="0"/>
                                      <w:divBdr>
                                        <w:top w:val="none" w:sz="0" w:space="0" w:color="auto"/>
                                        <w:left w:val="none" w:sz="0" w:space="0" w:color="auto"/>
                                        <w:bottom w:val="none" w:sz="0" w:space="0" w:color="auto"/>
                                        <w:right w:val="none" w:sz="0" w:space="0" w:color="auto"/>
                                      </w:divBdr>
                                      <w:divsChild>
                                        <w:div w:id="1400057320">
                                          <w:marLeft w:val="0"/>
                                          <w:marRight w:val="0"/>
                                          <w:marTop w:val="150"/>
                                          <w:marBottom w:val="0"/>
                                          <w:divBdr>
                                            <w:top w:val="none" w:sz="0" w:space="0" w:color="auto"/>
                                            <w:left w:val="none" w:sz="0" w:space="0" w:color="auto"/>
                                            <w:bottom w:val="none" w:sz="0" w:space="0" w:color="auto"/>
                                            <w:right w:val="none" w:sz="0" w:space="0" w:color="auto"/>
                                          </w:divBdr>
                                          <w:divsChild>
                                            <w:div w:id="1640917652">
                                              <w:marLeft w:val="0"/>
                                              <w:marRight w:val="0"/>
                                              <w:marTop w:val="0"/>
                                              <w:marBottom w:val="0"/>
                                              <w:divBdr>
                                                <w:top w:val="none" w:sz="0" w:space="0" w:color="auto"/>
                                                <w:left w:val="none" w:sz="0" w:space="0" w:color="auto"/>
                                                <w:bottom w:val="none" w:sz="0" w:space="0" w:color="auto"/>
                                                <w:right w:val="none" w:sz="0" w:space="0" w:color="auto"/>
                                              </w:divBdr>
                                              <w:divsChild>
                                                <w:div w:id="2081053678">
                                                  <w:marLeft w:val="0"/>
                                                  <w:marRight w:val="0"/>
                                                  <w:marTop w:val="0"/>
                                                  <w:marBottom w:val="0"/>
                                                  <w:divBdr>
                                                    <w:top w:val="none" w:sz="0" w:space="0" w:color="auto"/>
                                                    <w:left w:val="none" w:sz="0" w:space="0" w:color="auto"/>
                                                    <w:bottom w:val="none" w:sz="0" w:space="0" w:color="auto"/>
                                                    <w:right w:val="none" w:sz="0" w:space="0" w:color="auto"/>
                                                  </w:divBdr>
                                                  <w:divsChild>
                                                    <w:div w:id="110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983556">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6199">
      <w:bodyDiv w:val="1"/>
      <w:marLeft w:val="0"/>
      <w:marRight w:val="0"/>
      <w:marTop w:val="0"/>
      <w:marBottom w:val="0"/>
      <w:divBdr>
        <w:top w:val="none" w:sz="0" w:space="0" w:color="auto"/>
        <w:left w:val="none" w:sz="0" w:space="0" w:color="auto"/>
        <w:bottom w:val="none" w:sz="0" w:space="0" w:color="auto"/>
        <w:right w:val="none" w:sz="0" w:space="0" w:color="auto"/>
      </w:divBdr>
    </w:div>
    <w:div w:id="1692686819">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67265">
      <w:bodyDiv w:val="1"/>
      <w:marLeft w:val="0"/>
      <w:marRight w:val="0"/>
      <w:marTop w:val="0"/>
      <w:marBottom w:val="0"/>
      <w:divBdr>
        <w:top w:val="none" w:sz="0" w:space="0" w:color="auto"/>
        <w:left w:val="none" w:sz="0" w:space="0" w:color="auto"/>
        <w:bottom w:val="none" w:sz="0" w:space="0" w:color="auto"/>
        <w:right w:val="none" w:sz="0" w:space="0" w:color="auto"/>
      </w:divBdr>
    </w:div>
    <w:div w:id="1870340367">
      <w:bodyDiv w:val="1"/>
      <w:marLeft w:val="0"/>
      <w:marRight w:val="0"/>
      <w:marTop w:val="0"/>
      <w:marBottom w:val="0"/>
      <w:divBdr>
        <w:top w:val="none" w:sz="0" w:space="0" w:color="auto"/>
        <w:left w:val="none" w:sz="0" w:space="0" w:color="auto"/>
        <w:bottom w:val="none" w:sz="0" w:space="0" w:color="auto"/>
        <w:right w:val="none" w:sz="0" w:space="0" w:color="auto"/>
      </w:divBdr>
      <w:divsChild>
        <w:div w:id="253247095">
          <w:marLeft w:val="0"/>
          <w:marRight w:val="0"/>
          <w:marTop w:val="0"/>
          <w:marBottom w:val="0"/>
          <w:divBdr>
            <w:top w:val="none" w:sz="0" w:space="0" w:color="auto"/>
            <w:left w:val="none" w:sz="0" w:space="0" w:color="auto"/>
            <w:bottom w:val="none" w:sz="0" w:space="0" w:color="auto"/>
            <w:right w:val="none" w:sz="0" w:space="0" w:color="auto"/>
          </w:divBdr>
          <w:divsChild>
            <w:div w:id="1595163019">
              <w:marLeft w:val="0"/>
              <w:marRight w:val="0"/>
              <w:marTop w:val="0"/>
              <w:marBottom w:val="0"/>
              <w:divBdr>
                <w:top w:val="none" w:sz="0" w:space="0" w:color="auto"/>
                <w:left w:val="none" w:sz="0" w:space="0" w:color="auto"/>
                <w:bottom w:val="none" w:sz="0" w:space="0" w:color="auto"/>
                <w:right w:val="none" w:sz="0" w:space="0" w:color="auto"/>
              </w:divBdr>
              <w:divsChild>
                <w:div w:id="1347949502">
                  <w:marLeft w:val="0"/>
                  <w:marRight w:val="0"/>
                  <w:marTop w:val="0"/>
                  <w:marBottom w:val="0"/>
                  <w:divBdr>
                    <w:top w:val="none" w:sz="0" w:space="0" w:color="auto"/>
                    <w:left w:val="none" w:sz="0" w:space="0" w:color="auto"/>
                    <w:bottom w:val="none" w:sz="0" w:space="0" w:color="auto"/>
                    <w:right w:val="none" w:sz="0" w:space="0" w:color="auto"/>
                  </w:divBdr>
                  <w:divsChild>
                    <w:div w:id="15560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352781">
      <w:bodyDiv w:val="1"/>
      <w:marLeft w:val="0"/>
      <w:marRight w:val="0"/>
      <w:marTop w:val="0"/>
      <w:marBottom w:val="0"/>
      <w:divBdr>
        <w:top w:val="none" w:sz="0" w:space="0" w:color="auto"/>
        <w:left w:val="none" w:sz="0" w:space="0" w:color="auto"/>
        <w:bottom w:val="none" w:sz="0" w:space="0" w:color="auto"/>
        <w:right w:val="none" w:sz="0" w:space="0" w:color="auto"/>
      </w:divBdr>
    </w:div>
    <w:div w:id="1945377654">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creativecommons.org/licenses/by/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k10outline.scsa.wa.edu.au/home/p-10-curriculum/curriculum-browser/mathematics-v8/overview/glossary/probability"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6BEAD0-D4B8-43D1-A4AA-4B2275BA9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4965</Words>
  <Characters>28305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33204</CharactersWithSpaces>
  <SharedDoc>false</SharedDoc>
  <HLinks>
    <vt:vector size="1092" baseType="variant">
      <vt:variant>
        <vt:i4>4915218</vt:i4>
      </vt:variant>
      <vt:variant>
        <vt:i4>543</vt:i4>
      </vt:variant>
      <vt:variant>
        <vt:i4>0</vt:i4>
      </vt:variant>
      <vt:variant>
        <vt:i4>5</vt:i4>
      </vt:variant>
      <vt:variant>
        <vt:lpwstr>http://www.australiancurriculum.edu.au/Curriculum/ContentDescription/ACMNA194</vt:lpwstr>
      </vt:variant>
      <vt:variant>
        <vt:lpwstr/>
      </vt:variant>
      <vt:variant>
        <vt:i4>4915218</vt:i4>
      </vt:variant>
      <vt:variant>
        <vt:i4>540</vt:i4>
      </vt:variant>
      <vt:variant>
        <vt:i4>0</vt:i4>
      </vt:variant>
      <vt:variant>
        <vt:i4>5</vt:i4>
      </vt:variant>
      <vt:variant>
        <vt:lpwstr>http://www.australiancurriculum.edu.au/Curriculum/ContentDescription/ACMNA193</vt:lpwstr>
      </vt:variant>
      <vt:variant>
        <vt:lpwstr/>
      </vt:variant>
      <vt:variant>
        <vt:i4>4456466</vt:i4>
      </vt:variant>
      <vt:variant>
        <vt:i4>537</vt:i4>
      </vt:variant>
      <vt:variant>
        <vt:i4>0</vt:i4>
      </vt:variant>
      <vt:variant>
        <vt:i4>5</vt:i4>
      </vt:variant>
      <vt:variant>
        <vt:lpwstr>http://www.australiancurriculum.edu.au/Curriculum/ContentDescription/ACMMG202</vt:lpwstr>
      </vt:variant>
      <vt:variant>
        <vt:lpwstr/>
      </vt:variant>
      <vt:variant>
        <vt:i4>3997813</vt:i4>
      </vt:variant>
      <vt:variant>
        <vt:i4>534</vt:i4>
      </vt:variant>
      <vt:variant>
        <vt:i4>0</vt:i4>
      </vt:variant>
      <vt:variant>
        <vt:i4>5</vt:i4>
      </vt:variant>
      <vt:variant>
        <vt:lpwstr>http://www.australiancurriculum.edu.au/Glossary?a=M&amp;t=Angle</vt:lpwstr>
      </vt:variant>
      <vt:variant>
        <vt:lpwstr/>
      </vt:variant>
      <vt:variant>
        <vt:i4>2621488</vt:i4>
      </vt:variant>
      <vt:variant>
        <vt:i4>531</vt:i4>
      </vt:variant>
      <vt:variant>
        <vt:i4>0</vt:i4>
      </vt:variant>
      <vt:variant>
        <vt:i4>5</vt:i4>
      </vt:variant>
      <vt:variant>
        <vt:lpwstr>http://www.australiancurriculum.edu.au/Glossary?a=M&amp;t=Congruent%20triangles</vt:lpwstr>
      </vt:variant>
      <vt:variant>
        <vt:lpwstr/>
      </vt:variant>
      <vt:variant>
        <vt:i4>4456466</vt:i4>
      </vt:variant>
      <vt:variant>
        <vt:i4>528</vt:i4>
      </vt:variant>
      <vt:variant>
        <vt:i4>0</vt:i4>
      </vt:variant>
      <vt:variant>
        <vt:i4>5</vt:i4>
      </vt:variant>
      <vt:variant>
        <vt:lpwstr>http://www.australiancurriculum.edu.au/Curriculum/ContentDescription/ACMMG201</vt:lpwstr>
      </vt:variant>
      <vt:variant>
        <vt:lpwstr/>
      </vt:variant>
      <vt:variant>
        <vt:i4>4784138</vt:i4>
      </vt:variant>
      <vt:variant>
        <vt:i4>525</vt:i4>
      </vt:variant>
      <vt:variant>
        <vt:i4>0</vt:i4>
      </vt:variant>
      <vt:variant>
        <vt:i4>5</vt:i4>
      </vt:variant>
      <vt:variant>
        <vt:lpwstr>http://www.australiancurriculum.edu.au/Glossary?a=M&amp;t=Congruence</vt:lpwstr>
      </vt:variant>
      <vt:variant>
        <vt:lpwstr/>
      </vt:variant>
      <vt:variant>
        <vt:i4>4456466</vt:i4>
      </vt:variant>
      <vt:variant>
        <vt:i4>522</vt:i4>
      </vt:variant>
      <vt:variant>
        <vt:i4>0</vt:i4>
      </vt:variant>
      <vt:variant>
        <vt:i4>5</vt:i4>
      </vt:variant>
      <vt:variant>
        <vt:lpwstr>http://www.australiancurriculum.edu.au/Curriculum/ContentDescription/ACMMG200</vt:lpwstr>
      </vt:variant>
      <vt:variant>
        <vt:lpwstr/>
      </vt:variant>
      <vt:variant>
        <vt:i4>4784138</vt:i4>
      </vt:variant>
      <vt:variant>
        <vt:i4>519</vt:i4>
      </vt:variant>
      <vt:variant>
        <vt:i4>0</vt:i4>
      </vt:variant>
      <vt:variant>
        <vt:i4>5</vt:i4>
      </vt:variant>
      <vt:variant>
        <vt:lpwstr>http://www.australiancurriculum.edu.au/Glossary?a=M&amp;t=Congruence</vt:lpwstr>
      </vt:variant>
      <vt:variant>
        <vt:lpwstr/>
      </vt:variant>
      <vt:variant>
        <vt:i4>4980753</vt:i4>
      </vt:variant>
      <vt:variant>
        <vt:i4>516</vt:i4>
      </vt:variant>
      <vt:variant>
        <vt:i4>0</vt:i4>
      </vt:variant>
      <vt:variant>
        <vt:i4>5</vt:i4>
      </vt:variant>
      <vt:variant>
        <vt:lpwstr>http://www.australiancurriculum.edu.au/Curriculum/ContentDescription/ACMMG181</vt:lpwstr>
      </vt:variant>
      <vt:variant>
        <vt:lpwstr/>
      </vt:variant>
      <vt:variant>
        <vt:i4>4915218</vt:i4>
      </vt:variant>
      <vt:variant>
        <vt:i4>513</vt:i4>
      </vt:variant>
      <vt:variant>
        <vt:i4>0</vt:i4>
      </vt:variant>
      <vt:variant>
        <vt:i4>5</vt:i4>
      </vt:variant>
      <vt:variant>
        <vt:lpwstr>http://www.australiancurriculum.edu.au/Curriculum/ContentDescription/ACMNA194</vt:lpwstr>
      </vt:variant>
      <vt:variant>
        <vt:lpwstr/>
      </vt:variant>
      <vt:variant>
        <vt:i4>4915218</vt:i4>
      </vt:variant>
      <vt:variant>
        <vt:i4>510</vt:i4>
      </vt:variant>
      <vt:variant>
        <vt:i4>0</vt:i4>
      </vt:variant>
      <vt:variant>
        <vt:i4>5</vt:i4>
      </vt:variant>
      <vt:variant>
        <vt:lpwstr>http://www.australiancurriculum.edu.au/Curriculum/ContentDescription/ACMNA193</vt:lpwstr>
      </vt:variant>
      <vt:variant>
        <vt:lpwstr/>
      </vt:variant>
      <vt:variant>
        <vt:i4>4849682</vt:i4>
      </vt:variant>
      <vt:variant>
        <vt:i4>507</vt:i4>
      </vt:variant>
      <vt:variant>
        <vt:i4>0</vt:i4>
      </vt:variant>
      <vt:variant>
        <vt:i4>5</vt:i4>
      </vt:variant>
      <vt:variant>
        <vt:lpwstr>http://www.australiancurriculum.edu.au/Curriculum/ContentDescription/ACMNA180</vt:lpwstr>
      </vt:variant>
      <vt:variant>
        <vt:lpwstr/>
      </vt:variant>
      <vt:variant>
        <vt:i4>4128867</vt:i4>
      </vt:variant>
      <vt:variant>
        <vt:i4>504</vt:i4>
      </vt:variant>
      <vt:variant>
        <vt:i4>0</vt:i4>
      </vt:variant>
      <vt:variant>
        <vt:i4>5</vt:i4>
      </vt:variant>
      <vt:variant>
        <vt:lpwstr>http://www.australiancurriculum.edu.au/Glossary?a=M&amp;t=Data</vt:lpwstr>
      </vt:variant>
      <vt:variant>
        <vt:lpwstr/>
      </vt:variant>
      <vt:variant>
        <vt:i4>4522002</vt:i4>
      </vt:variant>
      <vt:variant>
        <vt:i4>501</vt:i4>
      </vt:variant>
      <vt:variant>
        <vt:i4>0</vt:i4>
      </vt:variant>
      <vt:variant>
        <vt:i4>5</vt:i4>
      </vt:variant>
      <vt:variant>
        <vt:lpwstr>http://www.australiancurriculum.edu.au/Curriculum/ContentDescription/ACMNA178</vt:lpwstr>
      </vt:variant>
      <vt:variant>
        <vt:lpwstr/>
      </vt:variant>
      <vt:variant>
        <vt:i4>4063338</vt:i4>
      </vt:variant>
      <vt:variant>
        <vt:i4>498</vt:i4>
      </vt:variant>
      <vt:variant>
        <vt:i4>0</vt:i4>
      </vt:variant>
      <vt:variant>
        <vt:i4>5</vt:i4>
      </vt:variant>
      <vt:variant>
        <vt:lpwstr>http://www.australiancurriculum.edu.au/Glossary?a=M&amp;t=Point</vt:lpwstr>
      </vt:variant>
      <vt:variant>
        <vt:lpwstr/>
      </vt:variant>
      <vt:variant>
        <vt:i4>4194321</vt:i4>
      </vt:variant>
      <vt:variant>
        <vt:i4>495</vt:i4>
      </vt:variant>
      <vt:variant>
        <vt:i4>0</vt:i4>
      </vt:variant>
      <vt:variant>
        <vt:i4>5</vt:i4>
      </vt:variant>
      <vt:variant>
        <vt:lpwstr>http://www.australiancurriculum.edu.au/Curriculum/ContentDescription/ACMMG143</vt:lpwstr>
      </vt:variant>
      <vt:variant>
        <vt:lpwstr/>
      </vt:variant>
      <vt:variant>
        <vt:i4>655448</vt:i4>
      </vt:variant>
      <vt:variant>
        <vt:i4>492</vt:i4>
      </vt:variant>
      <vt:variant>
        <vt:i4>0</vt:i4>
      </vt:variant>
      <vt:variant>
        <vt:i4>5</vt:i4>
      </vt:variant>
      <vt:variant>
        <vt:lpwstr>http://www.australiancurriculum.edu.au/Glossary?a=M&amp;t=Cartesian%20coordinate%20system</vt:lpwstr>
      </vt:variant>
      <vt:variant>
        <vt:lpwstr/>
      </vt:variant>
      <vt:variant>
        <vt:i4>4259858</vt:i4>
      </vt:variant>
      <vt:variant>
        <vt:i4>489</vt:i4>
      </vt:variant>
      <vt:variant>
        <vt:i4>0</vt:i4>
      </vt:variant>
      <vt:variant>
        <vt:i4>5</vt:i4>
      </vt:variant>
      <vt:variant>
        <vt:lpwstr>http://www.australiancurriculum.edu.au/Curriculum/ContentDescription/ACMNA133</vt:lpwstr>
      </vt:variant>
      <vt:variant>
        <vt:lpwstr/>
      </vt:variant>
      <vt:variant>
        <vt:i4>2097268</vt:i4>
      </vt:variant>
      <vt:variant>
        <vt:i4>486</vt:i4>
      </vt:variant>
      <vt:variant>
        <vt:i4>0</vt:i4>
      </vt:variant>
      <vt:variant>
        <vt:i4>5</vt:i4>
      </vt:variant>
      <vt:variant>
        <vt:lpwstr>http://nrich.maths.org/4824</vt:lpwstr>
      </vt:variant>
      <vt:variant>
        <vt:lpwstr/>
      </vt:variant>
      <vt:variant>
        <vt:i4>6619243</vt:i4>
      </vt:variant>
      <vt:variant>
        <vt:i4>483</vt:i4>
      </vt:variant>
      <vt:variant>
        <vt:i4>0</vt:i4>
      </vt:variant>
      <vt:variant>
        <vt:i4>5</vt:i4>
      </vt:variant>
      <vt:variant>
        <vt:lpwstr>http://www.abs.gov.au/websitedbs/CaSHome.nsf/Home/CaSQ+10A RATIOS,+FRACTIONS,+DECIMALS+AND+PERCENTAGES+ADDRESS</vt:lpwstr>
      </vt:variant>
      <vt:variant>
        <vt:lpwstr/>
      </vt:variant>
      <vt:variant>
        <vt:i4>4390924</vt:i4>
      </vt:variant>
      <vt:variant>
        <vt:i4>480</vt:i4>
      </vt:variant>
      <vt:variant>
        <vt:i4>0</vt:i4>
      </vt:variant>
      <vt:variant>
        <vt:i4>5</vt:i4>
      </vt:variant>
      <vt:variant>
        <vt:lpwstr>http://apps.det.wa.edu.au/ucmsearch/?searchTerm=school+canteen</vt:lpwstr>
      </vt:variant>
      <vt:variant>
        <vt:lpwstr>p2</vt:lpwstr>
      </vt:variant>
      <vt:variant>
        <vt:i4>4325388</vt:i4>
      </vt:variant>
      <vt:variant>
        <vt:i4>477</vt:i4>
      </vt:variant>
      <vt:variant>
        <vt:i4>0</vt:i4>
      </vt:variant>
      <vt:variant>
        <vt:i4>5</vt:i4>
      </vt:variant>
      <vt:variant>
        <vt:lpwstr>http://apps.det.wa.edu.au/ucmsearch/?searchTerm=school+canteen</vt:lpwstr>
      </vt:variant>
      <vt:variant>
        <vt:lpwstr>p3</vt:lpwstr>
      </vt:variant>
      <vt:variant>
        <vt:i4>4849682</vt:i4>
      </vt:variant>
      <vt:variant>
        <vt:i4>474</vt:i4>
      </vt:variant>
      <vt:variant>
        <vt:i4>0</vt:i4>
      </vt:variant>
      <vt:variant>
        <vt:i4>5</vt:i4>
      </vt:variant>
      <vt:variant>
        <vt:lpwstr>http://www.australiancurriculum.edu.au/Curriculum/ContentDescription/ACMNA188</vt:lpwstr>
      </vt:variant>
      <vt:variant>
        <vt:lpwstr/>
      </vt:variant>
      <vt:variant>
        <vt:i4>4522002</vt:i4>
      </vt:variant>
      <vt:variant>
        <vt:i4>471</vt:i4>
      </vt:variant>
      <vt:variant>
        <vt:i4>0</vt:i4>
      </vt:variant>
      <vt:variant>
        <vt:i4>5</vt:i4>
      </vt:variant>
      <vt:variant>
        <vt:lpwstr>http://www.australiancurriculum.edu.au/Curriculum/ContentDescription/ACMNA174</vt:lpwstr>
      </vt:variant>
      <vt:variant>
        <vt:lpwstr/>
      </vt:variant>
      <vt:variant>
        <vt:i4>4522002</vt:i4>
      </vt:variant>
      <vt:variant>
        <vt:i4>468</vt:i4>
      </vt:variant>
      <vt:variant>
        <vt:i4>0</vt:i4>
      </vt:variant>
      <vt:variant>
        <vt:i4>5</vt:i4>
      </vt:variant>
      <vt:variant>
        <vt:lpwstr>http://www.australiancurriculum.edu.au/Curriculum/ContentDescription/ACMNA173</vt:lpwstr>
      </vt:variant>
      <vt:variant>
        <vt:lpwstr/>
      </vt:variant>
      <vt:variant>
        <vt:i4>5046289</vt:i4>
      </vt:variant>
      <vt:variant>
        <vt:i4>465</vt:i4>
      </vt:variant>
      <vt:variant>
        <vt:i4>0</vt:i4>
      </vt:variant>
      <vt:variant>
        <vt:i4>5</vt:i4>
      </vt:variant>
      <vt:variant>
        <vt:lpwstr>http://www.australiancurriculum.edu.au/Curriculum/ContentDescription/ACMMG199</vt:lpwstr>
      </vt:variant>
      <vt:variant>
        <vt:lpwstr/>
      </vt:variant>
      <vt:variant>
        <vt:i4>4653073</vt:i4>
      </vt:variant>
      <vt:variant>
        <vt:i4>462</vt:i4>
      </vt:variant>
      <vt:variant>
        <vt:i4>0</vt:i4>
      </vt:variant>
      <vt:variant>
        <vt:i4>5</vt:i4>
      </vt:variant>
      <vt:variant>
        <vt:lpwstr>http://www.australiancurriculum.edu.au/Curriculum/ContentDescription/ACMMG139</vt:lpwstr>
      </vt:variant>
      <vt:variant>
        <vt:lpwstr/>
      </vt:variant>
      <vt:variant>
        <vt:i4>5046289</vt:i4>
      </vt:variant>
      <vt:variant>
        <vt:i4>459</vt:i4>
      </vt:variant>
      <vt:variant>
        <vt:i4>0</vt:i4>
      </vt:variant>
      <vt:variant>
        <vt:i4>5</vt:i4>
      </vt:variant>
      <vt:variant>
        <vt:lpwstr>http://www.australiancurriculum.edu.au/Curriculum/ContentDescription/ACMMG197</vt:lpwstr>
      </vt:variant>
      <vt:variant>
        <vt:lpwstr/>
      </vt:variant>
      <vt:variant>
        <vt:i4>4325393</vt:i4>
      </vt:variant>
      <vt:variant>
        <vt:i4>456</vt:i4>
      </vt:variant>
      <vt:variant>
        <vt:i4>0</vt:i4>
      </vt:variant>
      <vt:variant>
        <vt:i4>5</vt:i4>
      </vt:variant>
      <vt:variant>
        <vt:lpwstr>http://www.australiancurriculum.edu.au/Curriculum/ContentDescription/ACMMG161</vt:lpwstr>
      </vt:variant>
      <vt:variant>
        <vt:lpwstr/>
      </vt:variant>
      <vt:variant>
        <vt:i4>4194321</vt:i4>
      </vt:variant>
      <vt:variant>
        <vt:i4>453</vt:i4>
      </vt:variant>
      <vt:variant>
        <vt:i4>0</vt:i4>
      </vt:variant>
      <vt:variant>
        <vt:i4>5</vt:i4>
      </vt:variant>
      <vt:variant>
        <vt:lpwstr>http://www.australiancurriculum.edu.au/Curriculum/ContentDescription/ACMMG140</vt:lpwstr>
      </vt:variant>
      <vt:variant>
        <vt:lpwstr/>
      </vt:variant>
      <vt:variant>
        <vt:i4>5046289</vt:i4>
      </vt:variant>
      <vt:variant>
        <vt:i4>450</vt:i4>
      </vt:variant>
      <vt:variant>
        <vt:i4>0</vt:i4>
      </vt:variant>
      <vt:variant>
        <vt:i4>5</vt:i4>
      </vt:variant>
      <vt:variant>
        <vt:lpwstr>http://www.australiancurriculum.edu.au/Curriculum/ContentDescription/ACMMG198</vt:lpwstr>
      </vt:variant>
      <vt:variant>
        <vt:lpwstr/>
      </vt:variant>
      <vt:variant>
        <vt:i4>4325393</vt:i4>
      </vt:variant>
      <vt:variant>
        <vt:i4>447</vt:i4>
      </vt:variant>
      <vt:variant>
        <vt:i4>0</vt:i4>
      </vt:variant>
      <vt:variant>
        <vt:i4>5</vt:i4>
      </vt:variant>
      <vt:variant>
        <vt:lpwstr>http://www.australiancurriculum.edu.au/Curriculum/ContentDescription/ACMMG160</vt:lpwstr>
      </vt:variant>
      <vt:variant>
        <vt:lpwstr/>
      </vt:variant>
      <vt:variant>
        <vt:i4>5046289</vt:i4>
      </vt:variant>
      <vt:variant>
        <vt:i4>444</vt:i4>
      </vt:variant>
      <vt:variant>
        <vt:i4>0</vt:i4>
      </vt:variant>
      <vt:variant>
        <vt:i4>5</vt:i4>
      </vt:variant>
      <vt:variant>
        <vt:lpwstr>http://www.australiancurriculum.edu.au/Curriculum/ContentDescription/ACMMG196</vt:lpwstr>
      </vt:variant>
      <vt:variant>
        <vt:lpwstr/>
      </vt:variant>
      <vt:variant>
        <vt:i4>5046289</vt:i4>
      </vt:variant>
      <vt:variant>
        <vt:i4>441</vt:i4>
      </vt:variant>
      <vt:variant>
        <vt:i4>0</vt:i4>
      </vt:variant>
      <vt:variant>
        <vt:i4>5</vt:i4>
      </vt:variant>
      <vt:variant>
        <vt:lpwstr>http://www.australiancurriculum.edu.au/Curriculum/ContentDescription/ACMMG195</vt:lpwstr>
      </vt:variant>
      <vt:variant>
        <vt:lpwstr/>
      </vt:variant>
      <vt:variant>
        <vt:i4>4259857</vt:i4>
      </vt:variant>
      <vt:variant>
        <vt:i4>438</vt:i4>
      </vt:variant>
      <vt:variant>
        <vt:i4>0</vt:i4>
      </vt:variant>
      <vt:variant>
        <vt:i4>5</vt:i4>
      </vt:variant>
      <vt:variant>
        <vt:lpwstr>http://www.australiancurriculum.edu.au/Curriculum/ContentDescription/ACMMG159</vt:lpwstr>
      </vt:variant>
      <vt:variant>
        <vt:lpwstr/>
      </vt:variant>
      <vt:variant>
        <vt:i4>4915218</vt:i4>
      </vt:variant>
      <vt:variant>
        <vt:i4>435</vt:i4>
      </vt:variant>
      <vt:variant>
        <vt:i4>0</vt:i4>
      </vt:variant>
      <vt:variant>
        <vt:i4>5</vt:i4>
      </vt:variant>
      <vt:variant>
        <vt:lpwstr>http://www.australiancurriculum.edu.au/Curriculum/ContentDescription/ACMNA194</vt:lpwstr>
      </vt:variant>
      <vt:variant>
        <vt:lpwstr/>
      </vt:variant>
      <vt:variant>
        <vt:i4>4522002</vt:i4>
      </vt:variant>
      <vt:variant>
        <vt:i4>432</vt:i4>
      </vt:variant>
      <vt:variant>
        <vt:i4>0</vt:i4>
      </vt:variant>
      <vt:variant>
        <vt:i4>5</vt:i4>
      </vt:variant>
      <vt:variant>
        <vt:lpwstr>http://www.australiancurriculum.edu.au/Curriculum/ContentDescription/ACMNA179</vt:lpwstr>
      </vt:variant>
      <vt:variant>
        <vt:lpwstr/>
      </vt:variant>
      <vt:variant>
        <vt:i4>4456466</vt:i4>
      </vt:variant>
      <vt:variant>
        <vt:i4>429</vt:i4>
      </vt:variant>
      <vt:variant>
        <vt:i4>0</vt:i4>
      </vt:variant>
      <vt:variant>
        <vt:i4>5</vt:i4>
      </vt:variant>
      <vt:variant>
        <vt:lpwstr>http://www.australiancurriculum.edu.au/Curriculum/ContentDescription/ACMMG202</vt:lpwstr>
      </vt:variant>
      <vt:variant>
        <vt:lpwstr/>
      </vt:variant>
      <vt:variant>
        <vt:i4>3997813</vt:i4>
      </vt:variant>
      <vt:variant>
        <vt:i4>426</vt:i4>
      </vt:variant>
      <vt:variant>
        <vt:i4>0</vt:i4>
      </vt:variant>
      <vt:variant>
        <vt:i4>5</vt:i4>
      </vt:variant>
      <vt:variant>
        <vt:lpwstr>http://www.australiancurriculum.edu.au/Glossary?a=M&amp;t=Angle</vt:lpwstr>
      </vt:variant>
      <vt:variant>
        <vt:lpwstr/>
      </vt:variant>
      <vt:variant>
        <vt:i4>2621488</vt:i4>
      </vt:variant>
      <vt:variant>
        <vt:i4>423</vt:i4>
      </vt:variant>
      <vt:variant>
        <vt:i4>0</vt:i4>
      </vt:variant>
      <vt:variant>
        <vt:i4>5</vt:i4>
      </vt:variant>
      <vt:variant>
        <vt:lpwstr>http://www.australiancurriculum.edu.au/Glossary?a=M&amp;t=Congruent%20triangles</vt:lpwstr>
      </vt:variant>
      <vt:variant>
        <vt:lpwstr/>
      </vt:variant>
      <vt:variant>
        <vt:i4>4456466</vt:i4>
      </vt:variant>
      <vt:variant>
        <vt:i4>420</vt:i4>
      </vt:variant>
      <vt:variant>
        <vt:i4>0</vt:i4>
      </vt:variant>
      <vt:variant>
        <vt:i4>5</vt:i4>
      </vt:variant>
      <vt:variant>
        <vt:lpwstr>http://www.australiancurriculum.edu.au/Curriculum/ContentDescription/ACMMG201</vt:lpwstr>
      </vt:variant>
      <vt:variant>
        <vt:lpwstr/>
      </vt:variant>
      <vt:variant>
        <vt:i4>4784138</vt:i4>
      </vt:variant>
      <vt:variant>
        <vt:i4>417</vt:i4>
      </vt:variant>
      <vt:variant>
        <vt:i4>0</vt:i4>
      </vt:variant>
      <vt:variant>
        <vt:i4>5</vt:i4>
      </vt:variant>
      <vt:variant>
        <vt:lpwstr>http://www.australiancurriculum.edu.au/Glossary?a=M&amp;t=Congruence</vt:lpwstr>
      </vt:variant>
      <vt:variant>
        <vt:lpwstr/>
      </vt:variant>
      <vt:variant>
        <vt:i4>4456466</vt:i4>
      </vt:variant>
      <vt:variant>
        <vt:i4>414</vt:i4>
      </vt:variant>
      <vt:variant>
        <vt:i4>0</vt:i4>
      </vt:variant>
      <vt:variant>
        <vt:i4>5</vt:i4>
      </vt:variant>
      <vt:variant>
        <vt:lpwstr>http://www.australiancurriculum.edu.au/Curriculum/ContentDescription/ACMMG200</vt:lpwstr>
      </vt:variant>
      <vt:variant>
        <vt:lpwstr/>
      </vt:variant>
      <vt:variant>
        <vt:i4>4784138</vt:i4>
      </vt:variant>
      <vt:variant>
        <vt:i4>411</vt:i4>
      </vt:variant>
      <vt:variant>
        <vt:i4>0</vt:i4>
      </vt:variant>
      <vt:variant>
        <vt:i4>5</vt:i4>
      </vt:variant>
      <vt:variant>
        <vt:lpwstr>http://www.australiancurriculum.edu.au/Glossary?a=M&amp;t=Congruence</vt:lpwstr>
      </vt:variant>
      <vt:variant>
        <vt:lpwstr/>
      </vt:variant>
      <vt:variant>
        <vt:i4>4325393</vt:i4>
      </vt:variant>
      <vt:variant>
        <vt:i4>408</vt:i4>
      </vt:variant>
      <vt:variant>
        <vt:i4>0</vt:i4>
      </vt:variant>
      <vt:variant>
        <vt:i4>5</vt:i4>
      </vt:variant>
      <vt:variant>
        <vt:lpwstr>http://www.australiancurriculum.edu.au/Curriculum/ContentDescription/ACMMG165</vt:lpwstr>
      </vt:variant>
      <vt:variant>
        <vt:lpwstr/>
      </vt:variant>
      <vt:variant>
        <vt:i4>3997813</vt:i4>
      </vt:variant>
      <vt:variant>
        <vt:i4>405</vt:i4>
      </vt:variant>
      <vt:variant>
        <vt:i4>0</vt:i4>
      </vt:variant>
      <vt:variant>
        <vt:i4>5</vt:i4>
      </vt:variant>
      <vt:variant>
        <vt:lpwstr>http://www.australiancurriculum.edu.au/Glossary?a=M&amp;t=Angle</vt:lpwstr>
      </vt:variant>
      <vt:variant>
        <vt:lpwstr/>
      </vt:variant>
      <vt:variant>
        <vt:i4>4325393</vt:i4>
      </vt:variant>
      <vt:variant>
        <vt:i4>402</vt:i4>
      </vt:variant>
      <vt:variant>
        <vt:i4>0</vt:i4>
      </vt:variant>
      <vt:variant>
        <vt:i4>5</vt:i4>
      </vt:variant>
      <vt:variant>
        <vt:lpwstr>http://www.australiancurriculum.edu.au/Curriculum/ContentDescription/ACMMG166</vt:lpwstr>
      </vt:variant>
      <vt:variant>
        <vt:lpwstr/>
      </vt:variant>
      <vt:variant>
        <vt:i4>4849664</vt:i4>
      </vt:variant>
      <vt:variant>
        <vt:i4>399</vt:i4>
      </vt:variant>
      <vt:variant>
        <vt:i4>0</vt:i4>
      </vt:variant>
      <vt:variant>
        <vt:i4>5</vt:i4>
      </vt:variant>
      <vt:variant>
        <vt:lpwstr>http://www.australiancurriculum.edu.au/Glossary?a=M&amp;t=Sum</vt:lpwstr>
      </vt:variant>
      <vt:variant>
        <vt:lpwstr/>
      </vt:variant>
      <vt:variant>
        <vt:i4>3997813</vt:i4>
      </vt:variant>
      <vt:variant>
        <vt:i4>396</vt:i4>
      </vt:variant>
      <vt:variant>
        <vt:i4>0</vt:i4>
      </vt:variant>
      <vt:variant>
        <vt:i4>5</vt:i4>
      </vt:variant>
      <vt:variant>
        <vt:lpwstr>http://www.australiancurriculum.edu.au/Glossary?a=M&amp;t=Angle</vt:lpwstr>
      </vt:variant>
      <vt:variant>
        <vt:lpwstr/>
      </vt:variant>
      <vt:variant>
        <vt:i4>4849664</vt:i4>
      </vt:variant>
      <vt:variant>
        <vt:i4>393</vt:i4>
      </vt:variant>
      <vt:variant>
        <vt:i4>0</vt:i4>
      </vt:variant>
      <vt:variant>
        <vt:i4>5</vt:i4>
      </vt:variant>
      <vt:variant>
        <vt:lpwstr>http://www.australiancurriculum.edu.au/Glossary?a=M&amp;t=Sum</vt:lpwstr>
      </vt:variant>
      <vt:variant>
        <vt:lpwstr/>
      </vt:variant>
      <vt:variant>
        <vt:i4>3997813</vt:i4>
      </vt:variant>
      <vt:variant>
        <vt:i4>390</vt:i4>
      </vt:variant>
      <vt:variant>
        <vt:i4>0</vt:i4>
      </vt:variant>
      <vt:variant>
        <vt:i4>5</vt:i4>
      </vt:variant>
      <vt:variant>
        <vt:lpwstr>http://www.australiancurriculum.edu.au/Glossary?a=M&amp;t=Angle</vt:lpwstr>
      </vt:variant>
      <vt:variant>
        <vt:lpwstr/>
      </vt:variant>
      <vt:variant>
        <vt:i4>4325393</vt:i4>
      </vt:variant>
      <vt:variant>
        <vt:i4>387</vt:i4>
      </vt:variant>
      <vt:variant>
        <vt:i4>0</vt:i4>
      </vt:variant>
      <vt:variant>
        <vt:i4>5</vt:i4>
      </vt:variant>
      <vt:variant>
        <vt:lpwstr>http://www.australiancurriculum.edu.au/Curriculum/ContentDescription/ACMMG164</vt:lpwstr>
      </vt:variant>
      <vt:variant>
        <vt:lpwstr/>
      </vt:variant>
      <vt:variant>
        <vt:i4>4325393</vt:i4>
      </vt:variant>
      <vt:variant>
        <vt:i4>384</vt:i4>
      </vt:variant>
      <vt:variant>
        <vt:i4>0</vt:i4>
      </vt:variant>
      <vt:variant>
        <vt:i4>5</vt:i4>
      </vt:variant>
      <vt:variant>
        <vt:lpwstr>http://www.australiancurriculum.edu.au/Curriculum/ContentDescription/ACMMG163</vt:lpwstr>
      </vt:variant>
      <vt:variant>
        <vt:lpwstr/>
      </vt:variant>
      <vt:variant>
        <vt:i4>4587523</vt:i4>
      </vt:variant>
      <vt:variant>
        <vt:i4>381</vt:i4>
      </vt:variant>
      <vt:variant>
        <vt:i4>0</vt:i4>
      </vt:variant>
      <vt:variant>
        <vt:i4>5</vt:i4>
      </vt:variant>
      <vt:variant>
        <vt:lpwstr>http://www.australiancurriculum.edu.au/Glossary?a=M&amp;t=Transversal</vt:lpwstr>
      </vt:variant>
      <vt:variant>
        <vt:lpwstr/>
      </vt:variant>
      <vt:variant>
        <vt:i4>2883701</vt:i4>
      </vt:variant>
      <vt:variant>
        <vt:i4>378</vt:i4>
      </vt:variant>
      <vt:variant>
        <vt:i4>0</vt:i4>
      </vt:variant>
      <vt:variant>
        <vt:i4>5</vt:i4>
      </vt:variant>
      <vt:variant>
        <vt:lpwstr>http://www.australiancurriculum.edu.au/Glossary?a=M&amp;t=Alternate</vt:lpwstr>
      </vt:variant>
      <vt:variant>
        <vt:lpwstr/>
      </vt:variant>
      <vt:variant>
        <vt:i4>3080245</vt:i4>
      </vt:variant>
      <vt:variant>
        <vt:i4>375</vt:i4>
      </vt:variant>
      <vt:variant>
        <vt:i4>0</vt:i4>
      </vt:variant>
      <vt:variant>
        <vt:i4>5</vt:i4>
      </vt:variant>
      <vt:variant>
        <vt:lpwstr>http://www.bbc.co.uk/schools/mathsfile/gameswheel.html</vt:lpwstr>
      </vt:variant>
      <vt:variant>
        <vt:lpwstr/>
      </vt:variant>
      <vt:variant>
        <vt:i4>4653074</vt:i4>
      </vt:variant>
      <vt:variant>
        <vt:i4>372</vt:i4>
      </vt:variant>
      <vt:variant>
        <vt:i4>0</vt:i4>
      </vt:variant>
      <vt:variant>
        <vt:i4>5</vt:i4>
      </vt:variant>
      <vt:variant>
        <vt:lpwstr>http://www.australiancurriculum.edu.au/Curriculum/ContentDescription/ACMNA156</vt:lpwstr>
      </vt:variant>
      <vt:variant>
        <vt:lpwstr/>
      </vt:variant>
      <vt:variant>
        <vt:i4>5373977</vt:i4>
      </vt:variant>
      <vt:variant>
        <vt:i4>369</vt:i4>
      </vt:variant>
      <vt:variant>
        <vt:i4>0</vt:i4>
      </vt:variant>
      <vt:variant>
        <vt:i4>5</vt:i4>
      </vt:variant>
      <vt:variant>
        <vt:lpwstr>http://www.australiancurriculum.edu.au/Glossary?a=M&amp;t=Decimal</vt:lpwstr>
      </vt:variant>
      <vt:variant>
        <vt:lpwstr/>
      </vt:variant>
      <vt:variant>
        <vt:i4>5898261</vt:i4>
      </vt:variant>
      <vt:variant>
        <vt:i4>366</vt:i4>
      </vt:variant>
      <vt:variant>
        <vt:i4>0</vt:i4>
      </vt:variant>
      <vt:variant>
        <vt:i4>5</vt:i4>
      </vt:variant>
      <vt:variant>
        <vt:lpwstr>http://www.australiancurriculum.edu.au/Glossary?a=M&amp;t=Number</vt:lpwstr>
      </vt:variant>
      <vt:variant>
        <vt:lpwstr/>
      </vt:variant>
      <vt:variant>
        <vt:i4>7340114</vt:i4>
      </vt:variant>
      <vt:variant>
        <vt:i4>363</vt:i4>
      </vt:variant>
      <vt:variant>
        <vt:i4>0</vt:i4>
      </vt:variant>
      <vt:variant>
        <vt:i4>5</vt:i4>
      </vt:variant>
      <vt:variant>
        <vt:lpwstr>E:\Baldivis\Program Resources\Fractions decimals and percentages 2.fjsw</vt:lpwstr>
      </vt:variant>
      <vt:variant>
        <vt:lpwstr/>
      </vt:variant>
      <vt:variant>
        <vt:i4>4849682</vt:i4>
      </vt:variant>
      <vt:variant>
        <vt:i4>360</vt:i4>
      </vt:variant>
      <vt:variant>
        <vt:i4>0</vt:i4>
      </vt:variant>
      <vt:variant>
        <vt:i4>5</vt:i4>
      </vt:variant>
      <vt:variant>
        <vt:lpwstr>http://www.australiancurriculum.edu.au/Curriculum/ContentDescription/ACMNA189</vt:lpwstr>
      </vt:variant>
      <vt:variant>
        <vt:lpwstr/>
      </vt:variant>
      <vt:variant>
        <vt:i4>4849682</vt:i4>
      </vt:variant>
      <vt:variant>
        <vt:i4>357</vt:i4>
      </vt:variant>
      <vt:variant>
        <vt:i4>0</vt:i4>
      </vt:variant>
      <vt:variant>
        <vt:i4>5</vt:i4>
      </vt:variant>
      <vt:variant>
        <vt:lpwstr>http://www.australiancurriculum.edu.au/Curriculum/ContentDescription/ACMNA187</vt:lpwstr>
      </vt:variant>
      <vt:variant>
        <vt:lpwstr/>
      </vt:variant>
      <vt:variant>
        <vt:i4>5439495</vt:i4>
      </vt:variant>
      <vt:variant>
        <vt:i4>354</vt:i4>
      </vt:variant>
      <vt:variant>
        <vt:i4>0</vt:i4>
      </vt:variant>
      <vt:variant>
        <vt:i4>5</vt:i4>
      </vt:variant>
      <vt:variant>
        <vt:lpwstr>http://www.australiancurriculum.edu.au/Glossary?a=M&amp;t=Percentage</vt:lpwstr>
      </vt:variant>
      <vt:variant>
        <vt:lpwstr/>
      </vt:variant>
      <vt:variant>
        <vt:i4>4259858</vt:i4>
      </vt:variant>
      <vt:variant>
        <vt:i4>351</vt:i4>
      </vt:variant>
      <vt:variant>
        <vt:i4>0</vt:i4>
      </vt:variant>
      <vt:variant>
        <vt:i4>5</vt:i4>
      </vt:variant>
      <vt:variant>
        <vt:lpwstr>http://www.australiancurriculum.edu.au/Curriculum/ContentDescription/ACMNA132</vt:lpwstr>
      </vt:variant>
      <vt:variant>
        <vt:lpwstr/>
      </vt:variant>
      <vt:variant>
        <vt:i4>5439495</vt:i4>
      </vt:variant>
      <vt:variant>
        <vt:i4>348</vt:i4>
      </vt:variant>
      <vt:variant>
        <vt:i4>0</vt:i4>
      </vt:variant>
      <vt:variant>
        <vt:i4>5</vt:i4>
      </vt:variant>
      <vt:variant>
        <vt:lpwstr>http://www.australiancurriculum.edu.au/Glossary?a=M&amp;t=Percentage</vt:lpwstr>
      </vt:variant>
      <vt:variant>
        <vt:lpwstr/>
      </vt:variant>
      <vt:variant>
        <vt:i4>4653074</vt:i4>
      </vt:variant>
      <vt:variant>
        <vt:i4>345</vt:i4>
      </vt:variant>
      <vt:variant>
        <vt:i4>0</vt:i4>
      </vt:variant>
      <vt:variant>
        <vt:i4>5</vt:i4>
      </vt:variant>
      <vt:variant>
        <vt:lpwstr>http://www.australiancurriculum.edu.au/Curriculum/ContentDescription/ACMNA158</vt:lpwstr>
      </vt:variant>
      <vt:variant>
        <vt:lpwstr/>
      </vt:variant>
      <vt:variant>
        <vt:i4>5439495</vt:i4>
      </vt:variant>
      <vt:variant>
        <vt:i4>342</vt:i4>
      </vt:variant>
      <vt:variant>
        <vt:i4>0</vt:i4>
      </vt:variant>
      <vt:variant>
        <vt:i4>5</vt:i4>
      </vt:variant>
      <vt:variant>
        <vt:lpwstr>http://www.australiancurriculum.edu.au/Glossary?a=M&amp;t=Percentage</vt:lpwstr>
      </vt:variant>
      <vt:variant>
        <vt:lpwstr/>
      </vt:variant>
      <vt:variant>
        <vt:i4>4653074</vt:i4>
      </vt:variant>
      <vt:variant>
        <vt:i4>339</vt:i4>
      </vt:variant>
      <vt:variant>
        <vt:i4>0</vt:i4>
      </vt:variant>
      <vt:variant>
        <vt:i4>5</vt:i4>
      </vt:variant>
      <vt:variant>
        <vt:lpwstr>http://www.australiancurriculum.edu.au/Curriculum/ContentDescription/ACMNA157</vt:lpwstr>
      </vt:variant>
      <vt:variant>
        <vt:lpwstr/>
      </vt:variant>
      <vt:variant>
        <vt:i4>3014779</vt:i4>
      </vt:variant>
      <vt:variant>
        <vt:i4>336</vt:i4>
      </vt:variant>
      <vt:variant>
        <vt:i4>0</vt:i4>
      </vt:variant>
      <vt:variant>
        <vt:i4>5</vt:i4>
      </vt:variant>
      <vt:variant>
        <vt:lpwstr>http://nrich.maths.org/8707</vt:lpwstr>
      </vt:variant>
      <vt:variant>
        <vt:lpwstr/>
      </vt:variant>
      <vt:variant>
        <vt:i4>7012380</vt:i4>
      </vt:variant>
      <vt:variant>
        <vt:i4>333</vt:i4>
      </vt:variant>
      <vt:variant>
        <vt:i4>0</vt:i4>
      </vt:variant>
      <vt:variant>
        <vt:i4>5</vt:i4>
      </vt:variant>
      <vt:variant>
        <vt:lpwstr>E:\Baldivis\Program Resources\fractions of cards 1.fjsw</vt:lpwstr>
      </vt:variant>
      <vt:variant>
        <vt:lpwstr/>
      </vt:variant>
      <vt:variant>
        <vt:i4>6357065</vt:i4>
      </vt:variant>
      <vt:variant>
        <vt:i4>330</vt:i4>
      </vt:variant>
      <vt:variant>
        <vt:i4>0</vt:i4>
      </vt:variant>
      <vt:variant>
        <vt:i4>5</vt:i4>
      </vt:variant>
      <vt:variant>
        <vt:lpwstr>E:\Baldivis\Program Resources\Fractions of amounts jigsaw.fjsw</vt:lpwstr>
      </vt:variant>
      <vt:variant>
        <vt:lpwstr/>
      </vt:variant>
      <vt:variant>
        <vt:i4>7274499</vt:i4>
      </vt:variant>
      <vt:variant>
        <vt:i4>327</vt:i4>
      </vt:variant>
      <vt:variant>
        <vt:i4>0</vt:i4>
      </vt:variant>
      <vt:variant>
        <vt:i4>5</vt:i4>
      </vt:variant>
      <vt:variant>
        <vt:lpwstr>http://worksheets.mathsbuilder.com.au/esa/5/ES041917</vt:lpwstr>
      </vt:variant>
      <vt:variant>
        <vt:lpwstr>Fractions_and_Decimals+5_04</vt:lpwstr>
      </vt:variant>
      <vt:variant>
        <vt:i4>5636118</vt:i4>
      </vt:variant>
      <vt:variant>
        <vt:i4>324</vt:i4>
      </vt:variant>
      <vt:variant>
        <vt:i4>0</vt:i4>
      </vt:variant>
      <vt:variant>
        <vt:i4>5</vt:i4>
      </vt:variant>
      <vt:variant>
        <vt:lpwstr>http://ecm.det.wa.edu.au/connect/resolver/view/L1997/4/index.html</vt:lpwstr>
      </vt:variant>
      <vt:variant>
        <vt:lpwstr/>
      </vt:variant>
      <vt:variant>
        <vt:i4>4849682</vt:i4>
      </vt:variant>
      <vt:variant>
        <vt:i4>321</vt:i4>
      </vt:variant>
      <vt:variant>
        <vt:i4>0</vt:i4>
      </vt:variant>
      <vt:variant>
        <vt:i4>5</vt:i4>
      </vt:variant>
      <vt:variant>
        <vt:lpwstr>http://www.australiancurriculum.edu.au/Curriculum/ContentDescription/ACMNA186</vt:lpwstr>
      </vt:variant>
      <vt:variant>
        <vt:lpwstr/>
      </vt:variant>
      <vt:variant>
        <vt:i4>4849682</vt:i4>
      </vt:variant>
      <vt:variant>
        <vt:i4>318</vt:i4>
      </vt:variant>
      <vt:variant>
        <vt:i4>0</vt:i4>
      </vt:variant>
      <vt:variant>
        <vt:i4>5</vt:i4>
      </vt:variant>
      <vt:variant>
        <vt:lpwstr>http://www.australiancurriculum.edu.au/Curriculum/ContentDescription/ACMNA184</vt:lpwstr>
      </vt:variant>
      <vt:variant>
        <vt:lpwstr/>
      </vt:variant>
      <vt:variant>
        <vt:i4>4194322</vt:i4>
      </vt:variant>
      <vt:variant>
        <vt:i4>315</vt:i4>
      </vt:variant>
      <vt:variant>
        <vt:i4>0</vt:i4>
      </vt:variant>
      <vt:variant>
        <vt:i4>5</vt:i4>
      </vt:variant>
      <vt:variant>
        <vt:lpwstr>http://www.australiancurriculum.edu.au/Curriculum/ContentDescription/ACMNA127</vt:lpwstr>
      </vt:variant>
      <vt:variant>
        <vt:lpwstr/>
      </vt:variant>
      <vt:variant>
        <vt:i4>4915290</vt:i4>
      </vt:variant>
      <vt:variant>
        <vt:i4>312</vt:i4>
      </vt:variant>
      <vt:variant>
        <vt:i4>0</vt:i4>
      </vt:variant>
      <vt:variant>
        <vt:i4>5</vt:i4>
      </vt:variant>
      <vt:variant>
        <vt:lpwstr>http://www.australiancurriculum.edu.au/Glossary?a=M&amp;t=Whole%20number</vt:lpwstr>
      </vt:variant>
      <vt:variant>
        <vt:lpwstr/>
      </vt:variant>
      <vt:variant>
        <vt:i4>2687087</vt:i4>
      </vt:variant>
      <vt:variant>
        <vt:i4>309</vt:i4>
      </vt:variant>
      <vt:variant>
        <vt:i4>0</vt:i4>
      </vt:variant>
      <vt:variant>
        <vt:i4>5</vt:i4>
      </vt:variant>
      <vt:variant>
        <vt:lpwstr>http://www.australiancurriculum.edu.au/Glossary?a=M&amp;t=Fraction</vt:lpwstr>
      </vt:variant>
      <vt:variant>
        <vt:lpwstr/>
      </vt:variant>
      <vt:variant>
        <vt:i4>4653074</vt:i4>
      </vt:variant>
      <vt:variant>
        <vt:i4>306</vt:i4>
      </vt:variant>
      <vt:variant>
        <vt:i4>0</vt:i4>
      </vt:variant>
      <vt:variant>
        <vt:i4>5</vt:i4>
      </vt:variant>
      <vt:variant>
        <vt:lpwstr>http://www.australiancurriculum.edu.au/Curriculum/ContentDescription/ACMNA155</vt:lpwstr>
      </vt:variant>
      <vt:variant>
        <vt:lpwstr/>
      </vt:variant>
      <vt:variant>
        <vt:i4>2687087</vt:i4>
      </vt:variant>
      <vt:variant>
        <vt:i4>303</vt:i4>
      </vt:variant>
      <vt:variant>
        <vt:i4>0</vt:i4>
      </vt:variant>
      <vt:variant>
        <vt:i4>5</vt:i4>
      </vt:variant>
      <vt:variant>
        <vt:lpwstr>http://www.australiancurriculum.edu.au/Glossary?a=M&amp;t=Fraction</vt:lpwstr>
      </vt:variant>
      <vt:variant>
        <vt:lpwstr/>
      </vt:variant>
      <vt:variant>
        <vt:i4>4653074</vt:i4>
      </vt:variant>
      <vt:variant>
        <vt:i4>300</vt:i4>
      </vt:variant>
      <vt:variant>
        <vt:i4>0</vt:i4>
      </vt:variant>
      <vt:variant>
        <vt:i4>5</vt:i4>
      </vt:variant>
      <vt:variant>
        <vt:lpwstr>http://www.australiancurriculum.edu.au/Curriculum/ContentDescription/ACMNA154</vt:lpwstr>
      </vt:variant>
      <vt:variant>
        <vt:lpwstr/>
      </vt:variant>
      <vt:variant>
        <vt:i4>4653074</vt:i4>
      </vt:variant>
      <vt:variant>
        <vt:i4>297</vt:i4>
      </vt:variant>
      <vt:variant>
        <vt:i4>0</vt:i4>
      </vt:variant>
      <vt:variant>
        <vt:i4>5</vt:i4>
      </vt:variant>
      <vt:variant>
        <vt:lpwstr>http://www.australiancurriculum.edu.au/Curriculum/ContentDescription/ACMNA153</vt:lpwstr>
      </vt:variant>
      <vt:variant>
        <vt:lpwstr/>
      </vt:variant>
      <vt:variant>
        <vt:i4>4653074</vt:i4>
      </vt:variant>
      <vt:variant>
        <vt:i4>294</vt:i4>
      </vt:variant>
      <vt:variant>
        <vt:i4>0</vt:i4>
      </vt:variant>
      <vt:variant>
        <vt:i4>5</vt:i4>
      </vt:variant>
      <vt:variant>
        <vt:lpwstr>http://www.australiancurriculum.edu.au/Curriculum/ContentDescription/ACMNA152</vt:lpwstr>
      </vt:variant>
      <vt:variant>
        <vt:lpwstr/>
      </vt:variant>
      <vt:variant>
        <vt:i4>6946921</vt:i4>
      </vt:variant>
      <vt:variant>
        <vt:i4>291</vt:i4>
      </vt:variant>
      <vt:variant>
        <vt:i4>0</vt:i4>
      </vt:variant>
      <vt:variant>
        <vt:i4>5</vt:i4>
      </vt:variant>
      <vt:variant>
        <vt:lpwstr>http://www.australiancurriculum.edu.au/Glossary?a=M&amp;t=Number%20line</vt:lpwstr>
      </vt:variant>
      <vt:variant>
        <vt:lpwstr/>
      </vt:variant>
      <vt:variant>
        <vt:i4>5898252</vt:i4>
      </vt:variant>
      <vt:variant>
        <vt:i4>288</vt:i4>
      </vt:variant>
      <vt:variant>
        <vt:i4>0</vt:i4>
      </vt:variant>
      <vt:variant>
        <vt:i4>5</vt:i4>
      </vt:variant>
      <vt:variant>
        <vt:lpwstr>http://www.australiancurriculum.edu.au/Curriculum/ContentDescription/ACMSP292</vt:lpwstr>
      </vt:variant>
      <vt:variant>
        <vt:lpwstr/>
      </vt:variant>
      <vt:variant>
        <vt:i4>5439500</vt:i4>
      </vt:variant>
      <vt:variant>
        <vt:i4>285</vt:i4>
      </vt:variant>
      <vt:variant>
        <vt:i4>0</vt:i4>
      </vt:variant>
      <vt:variant>
        <vt:i4>5</vt:i4>
      </vt:variant>
      <vt:variant>
        <vt:lpwstr>http://www.australiancurriculum.edu.au/Curriculum/ContentDescription/ACMSP205</vt:lpwstr>
      </vt:variant>
      <vt:variant>
        <vt:lpwstr/>
      </vt:variant>
      <vt:variant>
        <vt:i4>5439500</vt:i4>
      </vt:variant>
      <vt:variant>
        <vt:i4>282</vt:i4>
      </vt:variant>
      <vt:variant>
        <vt:i4>0</vt:i4>
      </vt:variant>
      <vt:variant>
        <vt:i4>5</vt:i4>
      </vt:variant>
      <vt:variant>
        <vt:lpwstr>http://www.australiancurriculum.edu.au/Curriculum/ContentDescription/ACMSP204</vt:lpwstr>
      </vt:variant>
      <vt:variant>
        <vt:lpwstr/>
      </vt:variant>
      <vt:variant>
        <vt:i4>4849664</vt:i4>
      </vt:variant>
      <vt:variant>
        <vt:i4>279</vt:i4>
      </vt:variant>
      <vt:variant>
        <vt:i4>0</vt:i4>
      </vt:variant>
      <vt:variant>
        <vt:i4>5</vt:i4>
      </vt:variant>
      <vt:variant>
        <vt:lpwstr>http://www.australiancurriculum.edu.au/Glossary?a=M&amp;t=Sum</vt:lpwstr>
      </vt:variant>
      <vt:variant>
        <vt:lpwstr/>
      </vt:variant>
      <vt:variant>
        <vt:i4>5767244</vt:i4>
      </vt:variant>
      <vt:variant>
        <vt:i4>276</vt:i4>
      </vt:variant>
      <vt:variant>
        <vt:i4>0</vt:i4>
      </vt:variant>
      <vt:variant>
        <vt:i4>5</vt:i4>
      </vt:variant>
      <vt:variant>
        <vt:lpwstr>http://www.australiancurriculum.edu.au/Glossary?a=M&amp;t=Complementary%20events</vt:lpwstr>
      </vt:variant>
      <vt:variant>
        <vt:lpwstr/>
      </vt:variant>
      <vt:variant>
        <vt:i4>5570575</vt:i4>
      </vt:variant>
      <vt:variant>
        <vt:i4>273</vt:i4>
      </vt:variant>
      <vt:variant>
        <vt:i4>0</vt:i4>
      </vt:variant>
      <vt:variant>
        <vt:i4>5</vt:i4>
      </vt:variant>
      <vt:variant>
        <vt:lpwstr>http://www.australiancurriculum.edu.au/Curriculum/ContentDescription/ACMSP168</vt:lpwstr>
      </vt:variant>
      <vt:variant>
        <vt:lpwstr/>
      </vt:variant>
      <vt:variant>
        <vt:i4>5570575</vt:i4>
      </vt:variant>
      <vt:variant>
        <vt:i4>270</vt:i4>
      </vt:variant>
      <vt:variant>
        <vt:i4>0</vt:i4>
      </vt:variant>
      <vt:variant>
        <vt:i4>5</vt:i4>
      </vt:variant>
      <vt:variant>
        <vt:lpwstr>http://www.australiancurriculum.edu.au/Curriculum/ContentDescription/ACMSP167</vt:lpwstr>
      </vt:variant>
      <vt:variant>
        <vt:lpwstr/>
      </vt:variant>
      <vt:variant>
        <vt:i4>65</vt:i4>
      </vt:variant>
      <vt:variant>
        <vt:i4>267</vt:i4>
      </vt:variant>
      <vt:variant>
        <vt:i4>0</vt:i4>
      </vt:variant>
      <vt:variant>
        <vt:i4>5</vt:i4>
      </vt:variant>
      <vt:variant>
        <vt:lpwstr>http://www.australiancurriculum.edu.au/Glossary?a=M&amp;t=Equally%20Likely%20outcomes</vt:lpwstr>
      </vt:variant>
      <vt:variant>
        <vt:lpwstr/>
      </vt:variant>
      <vt:variant>
        <vt:i4>4915201</vt:i4>
      </vt:variant>
      <vt:variant>
        <vt:i4>264</vt:i4>
      </vt:variant>
      <vt:variant>
        <vt:i4>0</vt:i4>
      </vt:variant>
      <vt:variant>
        <vt:i4>5</vt:i4>
      </vt:variant>
      <vt:variant>
        <vt:lpwstr>http://www.australiancurriculum.edu.au/Glossary?a=M&amp;t=Sample</vt:lpwstr>
      </vt:variant>
      <vt:variant>
        <vt:lpwstr/>
      </vt:variant>
      <vt:variant>
        <vt:i4>5701647</vt:i4>
      </vt:variant>
      <vt:variant>
        <vt:i4>261</vt:i4>
      </vt:variant>
      <vt:variant>
        <vt:i4>0</vt:i4>
      </vt:variant>
      <vt:variant>
        <vt:i4>5</vt:i4>
      </vt:variant>
      <vt:variant>
        <vt:lpwstr>http://www.australiancurriculum.edu.au/Curriculum/ContentDescription/ACMSP146</vt:lpwstr>
      </vt:variant>
      <vt:variant>
        <vt:lpwstr/>
      </vt:variant>
      <vt:variant>
        <vt:i4>6225922</vt:i4>
      </vt:variant>
      <vt:variant>
        <vt:i4>258</vt:i4>
      </vt:variant>
      <vt:variant>
        <vt:i4>0</vt:i4>
      </vt:variant>
      <vt:variant>
        <vt:i4>5</vt:i4>
      </vt:variant>
      <vt:variant>
        <vt:lpwstr>http://www.australiancurriculum.edu.au/Glossary?a=M&amp;t=Frequencies</vt:lpwstr>
      </vt:variant>
      <vt:variant>
        <vt:lpwstr/>
      </vt:variant>
      <vt:variant>
        <vt:i4>6225922</vt:i4>
      </vt:variant>
      <vt:variant>
        <vt:i4>255</vt:i4>
      </vt:variant>
      <vt:variant>
        <vt:i4>0</vt:i4>
      </vt:variant>
      <vt:variant>
        <vt:i4>5</vt:i4>
      </vt:variant>
      <vt:variant>
        <vt:lpwstr>http://www.australiancurriculum.edu.au/Glossary?a=M&amp;t=Frequencies</vt:lpwstr>
      </vt:variant>
      <vt:variant>
        <vt:lpwstr/>
      </vt:variant>
      <vt:variant>
        <vt:i4>5701647</vt:i4>
      </vt:variant>
      <vt:variant>
        <vt:i4>252</vt:i4>
      </vt:variant>
      <vt:variant>
        <vt:i4>0</vt:i4>
      </vt:variant>
      <vt:variant>
        <vt:i4>5</vt:i4>
      </vt:variant>
      <vt:variant>
        <vt:lpwstr>http://www.australiancurriculum.edu.au/Curriculum/ContentDescription/ACMSP145</vt:lpwstr>
      </vt:variant>
      <vt:variant>
        <vt:lpwstr/>
      </vt:variant>
      <vt:variant>
        <vt:i4>5701647</vt:i4>
      </vt:variant>
      <vt:variant>
        <vt:i4>249</vt:i4>
      </vt:variant>
      <vt:variant>
        <vt:i4>0</vt:i4>
      </vt:variant>
      <vt:variant>
        <vt:i4>5</vt:i4>
      </vt:variant>
      <vt:variant>
        <vt:lpwstr>http://www.australiancurriculum.edu.au/Curriculum/ContentDescription/ACMSP144</vt:lpwstr>
      </vt:variant>
      <vt:variant>
        <vt:lpwstr/>
      </vt:variant>
      <vt:variant>
        <vt:i4>4915218</vt:i4>
      </vt:variant>
      <vt:variant>
        <vt:i4>246</vt:i4>
      </vt:variant>
      <vt:variant>
        <vt:i4>0</vt:i4>
      </vt:variant>
      <vt:variant>
        <vt:i4>5</vt:i4>
      </vt:variant>
      <vt:variant>
        <vt:lpwstr>http://www.australiancurriculum.edu.au/Curriculum/ContentDescription/ACMNA192</vt:lpwstr>
      </vt:variant>
      <vt:variant>
        <vt:lpwstr/>
      </vt:variant>
      <vt:variant>
        <vt:i4>4915218</vt:i4>
      </vt:variant>
      <vt:variant>
        <vt:i4>243</vt:i4>
      </vt:variant>
      <vt:variant>
        <vt:i4>0</vt:i4>
      </vt:variant>
      <vt:variant>
        <vt:i4>5</vt:i4>
      </vt:variant>
      <vt:variant>
        <vt:lpwstr>http://www.australiancurriculum.edu.au/Curriculum/ContentDescription/ACMNA191</vt:lpwstr>
      </vt:variant>
      <vt:variant>
        <vt:lpwstr/>
      </vt:variant>
      <vt:variant>
        <vt:i4>2818160</vt:i4>
      </vt:variant>
      <vt:variant>
        <vt:i4>240</vt:i4>
      </vt:variant>
      <vt:variant>
        <vt:i4>0</vt:i4>
      </vt:variant>
      <vt:variant>
        <vt:i4>5</vt:i4>
      </vt:variant>
      <vt:variant>
        <vt:lpwstr>http://www.australiancurriculum.edu.au/Glossary?a=M&amp;t=Factorise</vt:lpwstr>
      </vt:variant>
      <vt:variant>
        <vt:lpwstr/>
      </vt:variant>
      <vt:variant>
        <vt:i4>4915218</vt:i4>
      </vt:variant>
      <vt:variant>
        <vt:i4>237</vt:i4>
      </vt:variant>
      <vt:variant>
        <vt:i4>0</vt:i4>
      </vt:variant>
      <vt:variant>
        <vt:i4>5</vt:i4>
      </vt:variant>
      <vt:variant>
        <vt:lpwstr>http://www.australiancurriculum.edu.au/Curriculum/ContentDescription/ACMNA190</vt:lpwstr>
      </vt:variant>
      <vt:variant>
        <vt:lpwstr/>
      </vt:variant>
      <vt:variant>
        <vt:i4>83</vt:i4>
      </vt:variant>
      <vt:variant>
        <vt:i4>234</vt:i4>
      </vt:variant>
      <vt:variant>
        <vt:i4>0</vt:i4>
      </vt:variant>
      <vt:variant>
        <vt:i4>5</vt:i4>
      </vt:variant>
      <vt:variant>
        <vt:lpwstr>http://www.australiancurriculum.edu.au/Glossary?a=M&amp;t=Distributive%20</vt:lpwstr>
      </vt:variant>
      <vt:variant>
        <vt:lpwstr/>
      </vt:variant>
      <vt:variant>
        <vt:i4>4522002</vt:i4>
      </vt:variant>
      <vt:variant>
        <vt:i4>231</vt:i4>
      </vt:variant>
      <vt:variant>
        <vt:i4>0</vt:i4>
      </vt:variant>
      <vt:variant>
        <vt:i4>5</vt:i4>
      </vt:variant>
      <vt:variant>
        <vt:lpwstr>http://www.australiancurriculum.edu.au/Curriculum/ContentDescription/ACMNA177</vt:lpwstr>
      </vt:variant>
      <vt:variant>
        <vt:lpwstr/>
      </vt:variant>
      <vt:variant>
        <vt:i4>4522002</vt:i4>
      </vt:variant>
      <vt:variant>
        <vt:i4>228</vt:i4>
      </vt:variant>
      <vt:variant>
        <vt:i4>0</vt:i4>
      </vt:variant>
      <vt:variant>
        <vt:i4>5</vt:i4>
      </vt:variant>
      <vt:variant>
        <vt:lpwstr>http://www.australiancurriculum.edu.au/Curriculum/ContentDescription/ACMNA176</vt:lpwstr>
      </vt:variant>
      <vt:variant>
        <vt:lpwstr/>
      </vt:variant>
      <vt:variant>
        <vt:i4>3145850</vt:i4>
      </vt:variant>
      <vt:variant>
        <vt:i4>225</vt:i4>
      </vt:variant>
      <vt:variant>
        <vt:i4>0</vt:i4>
      </vt:variant>
      <vt:variant>
        <vt:i4>5</vt:i4>
      </vt:variant>
      <vt:variant>
        <vt:lpwstr>http://www.australiancurriculum.edu.au/Glossary?a=M&amp;t=Variable</vt:lpwstr>
      </vt:variant>
      <vt:variant>
        <vt:lpwstr/>
      </vt:variant>
      <vt:variant>
        <vt:i4>4522002</vt:i4>
      </vt:variant>
      <vt:variant>
        <vt:i4>222</vt:i4>
      </vt:variant>
      <vt:variant>
        <vt:i4>0</vt:i4>
      </vt:variant>
      <vt:variant>
        <vt:i4>5</vt:i4>
      </vt:variant>
      <vt:variant>
        <vt:lpwstr>http://www.australiancurriculum.edu.au/Curriculum/ContentDescription/ACMNA175</vt:lpwstr>
      </vt:variant>
      <vt:variant>
        <vt:lpwstr/>
      </vt:variant>
      <vt:variant>
        <vt:i4>5439500</vt:i4>
      </vt:variant>
      <vt:variant>
        <vt:i4>219</vt:i4>
      </vt:variant>
      <vt:variant>
        <vt:i4>0</vt:i4>
      </vt:variant>
      <vt:variant>
        <vt:i4>5</vt:i4>
      </vt:variant>
      <vt:variant>
        <vt:lpwstr>http://www.australiancurriculum.edu.au/Curriculum/ContentDescription/ACMSP207</vt:lpwstr>
      </vt:variant>
      <vt:variant>
        <vt:lpwstr/>
      </vt:variant>
      <vt:variant>
        <vt:i4>6094875</vt:i4>
      </vt:variant>
      <vt:variant>
        <vt:i4>216</vt:i4>
      </vt:variant>
      <vt:variant>
        <vt:i4>0</vt:i4>
      </vt:variant>
      <vt:variant>
        <vt:i4>5</vt:i4>
      </vt:variant>
      <vt:variant>
        <vt:lpwstr>http://www.australiancurriculum.edu.au/Glossary?a=M&amp;t=Median</vt:lpwstr>
      </vt:variant>
      <vt:variant>
        <vt:lpwstr/>
      </vt:variant>
      <vt:variant>
        <vt:i4>3407999</vt:i4>
      </vt:variant>
      <vt:variant>
        <vt:i4>213</vt:i4>
      </vt:variant>
      <vt:variant>
        <vt:i4>0</vt:i4>
      </vt:variant>
      <vt:variant>
        <vt:i4>5</vt:i4>
      </vt:variant>
      <vt:variant>
        <vt:lpwstr>http://www.australiancurriculum.edu.au/Glossary?a=M&amp;t=Mean</vt:lpwstr>
      </vt:variant>
      <vt:variant>
        <vt:lpwstr/>
      </vt:variant>
      <vt:variant>
        <vt:i4>4128867</vt:i4>
      </vt:variant>
      <vt:variant>
        <vt:i4>210</vt:i4>
      </vt:variant>
      <vt:variant>
        <vt:i4>0</vt:i4>
      </vt:variant>
      <vt:variant>
        <vt:i4>5</vt:i4>
      </vt:variant>
      <vt:variant>
        <vt:lpwstr>http://www.australiancurriculum.edu.au/Glossary?a=M&amp;t=Data</vt:lpwstr>
      </vt:variant>
      <vt:variant>
        <vt:lpwstr/>
      </vt:variant>
      <vt:variant>
        <vt:i4>5505039</vt:i4>
      </vt:variant>
      <vt:variant>
        <vt:i4>207</vt:i4>
      </vt:variant>
      <vt:variant>
        <vt:i4>0</vt:i4>
      </vt:variant>
      <vt:variant>
        <vt:i4>5</vt:i4>
      </vt:variant>
      <vt:variant>
        <vt:lpwstr>http://www.australiancurriculum.edu.au/Curriculum/ContentDescription/ACMSP172</vt:lpwstr>
      </vt:variant>
      <vt:variant>
        <vt:lpwstr/>
      </vt:variant>
      <vt:variant>
        <vt:i4>3407999</vt:i4>
      </vt:variant>
      <vt:variant>
        <vt:i4>204</vt:i4>
      </vt:variant>
      <vt:variant>
        <vt:i4>0</vt:i4>
      </vt:variant>
      <vt:variant>
        <vt:i4>5</vt:i4>
      </vt:variant>
      <vt:variant>
        <vt:lpwstr>http://www.australiancurriculum.edu.au/Glossary?a=M&amp;t=Mean</vt:lpwstr>
      </vt:variant>
      <vt:variant>
        <vt:lpwstr/>
      </vt:variant>
      <vt:variant>
        <vt:i4>6094875</vt:i4>
      </vt:variant>
      <vt:variant>
        <vt:i4>201</vt:i4>
      </vt:variant>
      <vt:variant>
        <vt:i4>0</vt:i4>
      </vt:variant>
      <vt:variant>
        <vt:i4>5</vt:i4>
      </vt:variant>
      <vt:variant>
        <vt:lpwstr>http://www.australiancurriculum.edu.au/Glossary?a=M&amp;t=Median</vt:lpwstr>
      </vt:variant>
      <vt:variant>
        <vt:lpwstr/>
      </vt:variant>
      <vt:variant>
        <vt:i4>4128867</vt:i4>
      </vt:variant>
      <vt:variant>
        <vt:i4>198</vt:i4>
      </vt:variant>
      <vt:variant>
        <vt:i4>0</vt:i4>
      </vt:variant>
      <vt:variant>
        <vt:i4>5</vt:i4>
      </vt:variant>
      <vt:variant>
        <vt:lpwstr>http://www.australiancurriculum.edu.au/Glossary?a=M&amp;t=Data</vt:lpwstr>
      </vt:variant>
      <vt:variant>
        <vt:lpwstr/>
      </vt:variant>
      <vt:variant>
        <vt:i4>5505039</vt:i4>
      </vt:variant>
      <vt:variant>
        <vt:i4>195</vt:i4>
      </vt:variant>
      <vt:variant>
        <vt:i4>0</vt:i4>
      </vt:variant>
      <vt:variant>
        <vt:i4>5</vt:i4>
      </vt:variant>
      <vt:variant>
        <vt:lpwstr>http://www.australiancurriculum.edu.au/Curriculum/ContentDescription/ACMSP171</vt:lpwstr>
      </vt:variant>
      <vt:variant>
        <vt:lpwstr/>
      </vt:variant>
      <vt:variant>
        <vt:i4>4128867</vt:i4>
      </vt:variant>
      <vt:variant>
        <vt:i4>192</vt:i4>
      </vt:variant>
      <vt:variant>
        <vt:i4>0</vt:i4>
      </vt:variant>
      <vt:variant>
        <vt:i4>5</vt:i4>
      </vt:variant>
      <vt:variant>
        <vt:lpwstr>http://www.australiancurriculum.edu.au/Glossary?a=M&amp;t=Data</vt:lpwstr>
      </vt:variant>
      <vt:variant>
        <vt:lpwstr/>
      </vt:variant>
      <vt:variant>
        <vt:i4>4128867</vt:i4>
      </vt:variant>
      <vt:variant>
        <vt:i4>189</vt:i4>
      </vt:variant>
      <vt:variant>
        <vt:i4>0</vt:i4>
      </vt:variant>
      <vt:variant>
        <vt:i4>5</vt:i4>
      </vt:variant>
      <vt:variant>
        <vt:lpwstr>http://www.australiancurriculum.edu.au/Glossary?a=M&amp;t=Data</vt:lpwstr>
      </vt:variant>
      <vt:variant>
        <vt:lpwstr/>
      </vt:variant>
      <vt:variant>
        <vt:i4>3473530</vt:i4>
      </vt:variant>
      <vt:variant>
        <vt:i4>186</vt:i4>
      </vt:variant>
      <vt:variant>
        <vt:i4>0</vt:i4>
      </vt:variant>
      <vt:variant>
        <vt:i4>5</vt:i4>
      </vt:variant>
      <vt:variant>
        <vt:lpwstr>http://www.australiancurriculum.edu.au/Glossary?a=M&amp;t=Mode</vt:lpwstr>
      </vt:variant>
      <vt:variant>
        <vt:lpwstr/>
      </vt:variant>
      <vt:variant>
        <vt:i4>6094875</vt:i4>
      </vt:variant>
      <vt:variant>
        <vt:i4>183</vt:i4>
      </vt:variant>
      <vt:variant>
        <vt:i4>0</vt:i4>
      </vt:variant>
      <vt:variant>
        <vt:i4>5</vt:i4>
      </vt:variant>
      <vt:variant>
        <vt:lpwstr>http://www.australiancurriculum.edu.au/Glossary?a=M&amp;t=Median</vt:lpwstr>
      </vt:variant>
      <vt:variant>
        <vt:lpwstr/>
      </vt:variant>
      <vt:variant>
        <vt:i4>3407999</vt:i4>
      </vt:variant>
      <vt:variant>
        <vt:i4>180</vt:i4>
      </vt:variant>
      <vt:variant>
        <vt:i4>0</vt:i4>
      </vt:variant>
      <vt:variant>
        <vt:i4>5</vt:i4>
      </vt:variant>
      <vt:variant>
        <vt:lpwstr>http://www.australiancurriculum.edu.au/Glossary?a=M&amp;t=Mean</vt:lpwstr>
      </vt:variant>
      <vt:variant>
        <vt:lpwstr/>
      </vt:variant>
      <vt:variant>
        <vt:i4>1507397</vt:i4>
      </vt:variant>
      <vt:variant>
        <vt:i4>177</vt:i4>
      </vt:variant>
      <vt:variant>
        <vt:i4>0</vt:i4>
      </vt:variant>
      <vt:variant>
        <vt:i4>5</vt:i4>
      </vt:variant>
      <vt:variant>
        <vt:lpwstr>http://www.abs.gov.au/censusatschool</vt:lpwstr>
      </vt:variant>
      <vt:variant>
        <vt:lpwstr/>
      </vt:variant>
      <vt:variant>
        <vt:i4>5898252</vt:i4>
      </vt:variant>
      <vt:variant>
        <vt:i4>174</vt:i4>
      </vt:variant>
      <vt:variant>
        <vt:i4>0</vt:i4>
      </vt:variant>
      <vt:variant>
        <vt:i4>5</vt:i4>
      </vt:variant>
      <vt:variant>
        <vt:lpwstr>http://www.australiancurriculum.edu.au/Curriculum/ContentDescription/ACMSP293</vt:lpwstr>
      </vt:variant>
      <vt:variant>
        <vt:lpwstr/>
      </vt:variant>
      <vt:variant>
        <vt:i4>4390916</vt:i4>
      </vt:variant>
      <vt:variant>
        <vt:i4>171</vt:i4>
      </vt:variant>
      <vt:variant>
        <vt:i4>0</vt:i4>
      </vt:variant>
      <vt:variant>
        <vt:i4>5</vt:i4>
      </vt:variant>
      <vt:variant>
        <vt:lpwstr>http://www.australiancurriculum.edu.au/Glossary?a=M&amp;t=Population</vt:lpwstr>
      </vt:variant>
      <vt:variant>
        <vt:lpwstr/>
      </vt:variant>
      <vt:variant>
        <vt:i4>5439500</vt:i4>
      </vt:variant>
      <vt:variant>
        <vt:i4>168</vt:i4>
      </vt:variant>
      <vt:variant>
        <vt:i4>0</vt:i4>
      </vt:variant>
      <vt:variant>
        <vt:i4>5</vt:i4>
      </vt:variant>
      <vt:variant>
        <vt:lpwstr>http://www.australiancurriculum.edu.au/Curriculum/ContentDescription/ACMSP206</vt:lpwstr>
      </vt:variant>
      <vt:variant>
        <vt:lpwstr/>
      </vt:variant>
      <vt:variant>
        <vt:i4>4128867</vt:i4>
      </vt:variant>
      <vt:variant>
        <vt:i4>165</vt:i4>
      </vt:variant>
      <vt:variant>
        <vt:i4>0</vt:i4>
      </vt:variant>
      <vt:variant>
        <vt:i4>5</vt:i4>
      </vt:variant>
      <vt:variant>
        <vt:lpwstr>http://www.australiancurriculum.edu.au/Glossary?a=M&amp;t=Data</vt:lpwstr>
      </vt:variant>
      <vt:variant>
        <vt:lpwstr/>
      </vt:variant>
      <vt:variant>
        <vt:i4>5963788</vt:i4>
      </vt:variant>
      <vt:variant>
        <vt:i4>162</vt:i4>
      </vt:variant>
      <vt:variant>
        <vt:i4>0</vt:i4>
      </vt:variant>
      <vt:variant>
        <vt:i4>5</vt:i4>
      </vt:variant>
      <vt:variant>
        <vt:lpwstr>http://www.australiancurriculum.edu.au/Curriculum/ContentDescription/ACMSP284</vt:lpwstr>
      </vt:variant>
      <vt:variant>
        <vt:lpwstr/>
      </vt:variant>
      <vt:variant>
        <vt:i4>5898251</vt:i4>
      </vt:variant>
      <vt:variant>
        <vt:i4>159</vt:i4>
      </vt:variant>
      <vt:variant>
        <vt:i4>0</vt:i4>
      </vt:variant>
      <vt:variant>
        <vt:i4>5</vt:i4>
      </vt:variant>
      <vt:variant>
        <vt:lpwstr>http://www.australiancurriculum.edu.au/Glossary?a=M&amp;t=Census</vt:lpwstr>
      </vt:variant>
      <vt:variant>
        <vt:lpwstr/>
      </vt:variant>
      <vt:variant>
        <vt:i4>4128867</vt:i4>
      </vt:variant>
      <vt:variant>
        <vt:i4>156</vt:i4>
      </vt:variant>
      <vt:variant>
        <vt:i4>0</vt:i4>
      </vt:variant>
      <vt:variant>
        <vt:i4>5</vt:i4>
      </vt:variant>
      <vt:variant>
        <vt:lpwstr>http://www.australiancurriculum.edu.au/Glossary?a=M&amp;t=Data</vt:lpwstr>
      </vt:variant>
      <vt:variant>
        <vt:lpwstr/>
      </vt:variant>
      <vt:variant>
        <vt:i4>5505039</vt:i4>
      </vt:variant>
      <vt:variant>
        <vt:i4>153</vt:i4>
      </vt:variant>
      <vt:variant>
        <vt:i4>0</vt:i4>
      </vt:variant>
      <vt:variant>
        <vt:i4>5</vt:i4>
      </vt:variant>
      <vt:variant>
        <vt:lpwstr>http://www.australiancurriculum.edu.au/Curriculum/ContentDescription/ACMSP170</vt:lpwstr>
      </vt:variant>
      <vt:variant>
        <vt:lpwstr/>
      </vt:variant>
      <vt:variant>
        <vt:i4>4128867</vt:i4>
      </vt:variant>
      <vt:variant>
        <vt:i4>150</vt:i4>
      </vt:variant>
      <vt:variant>
        <vt:i4>0</vt:i4>
      </vt:variant>
      <vt:variant>
        <vt:i4>5</vt:i4>
      </vt:variant>
      <vt:variant>
        <vt:lpwstr>http://www.australiancurriculum.edu.au/Glossary?a=M&amp;t=Data</vt:lpwstr>
      </vt:variant>
      <vt:variant>
        <vt:lpwstr/>
      </vt:variant>
      <vt:variant>
        <vt:i4>5570575</vt:i4>
      </vt:variant>
      <vt:variant>
        <vt:i4>147</vt:i4>
      </vt:variant>
      <vt:variant>
        <vt:i4>0</vt:i4>
      </vt:variant>
      <vt:variant>
        <vt:i4>5</vt:i4>
      </vt:variant>
      <vt:variant>
        <vt:lpwstr>http://www.australiancurriculum.edu.au/Curriculum/ContentDescription/ACMSP169</vt:lpwstr>
      </vt:variant>
      <vt:variant>
        <vt:lpwstr/>
      </vt:variant>
      <vt:variant>
        <vt:i4>3276847</vt:i4>
      </vt:variant>
      <vt:variant>
        <vt:i4>144</vt:i4>
      </vt:variant>
      <vt:variant>
        <vt:i4>0</vt:i4>
      </vt:variant>
      <vt:variant>
        <vt:i4>5</vt:i4>
      </vt:variant>
      <vt:variant>
        <vt:lpwstr>http://www.australiancurriculum.edu.au/Glossary?a=M&amp;t=Numerical%20data</vt:lpwstr>
      </vt:variant>
      <vt:variant>
        <vt:lpwstr/>
      </vt:variant>
      <vt:variant>
        <vt:i4>5701647</vt:i4>
      </vt:variant>
      <vt:variant>
        <vt:i4>141</vt:i4>
      </vt:variant>
      <vt:variant>
        <vt:i4>0</vt:i4>
      </vt:variant>
      <vt:variant>
        <vt:i4>5</vt:i4>
      </vt:variant>
      <vt:variant>
        <vt:lpwstr>http://www.australiancurriculum.edu.au/Curriculum/ContentDescription/ACMSP148</vt:lpwstr>
      </vt:variant>
      <vt:variant>
        <vt:lpwstr/>
      </vt:variant>
      <vt:variant>
        <vt:i4>4128867</vt:i4>
      </vt:variant>
      <vt:variant>
        <vt:i4>138</vt:i4>
      </vt:variant>
      <vt:variant>
        <vt:i4>0</vt:i4>
      </vt:variant>
      <vt:variant>
        <vt:i4>5</vt:i4>
      </vt:variant>
      <vt:variant>
        <vt:lpwstr>http://www.australiancurriculum.edu.au/Glossary?a=M&amp;t=Data</vt:lpwstr>
      </vt:variant>
      <vt:variant>
        <vt:lpwstr/>
      </vt:variant>
      <vt:variant>
        <vt:i4>5701647</vt:i4>
      </vt:variant>
      <vt:variant>
        <vt:i4>135</vt:i4>
      </vt:variant>
      <vt:variant>
        <vt:i4>0</vt:i4>
      </vt:variant>
      <vt:variant>
        <vt:i4>5</vt:i4>
      </vt:variant>
      <vt:variant>
        <vt:lpwstr>http://www.australiancurriculum.edu.au/Curriculum/ContentDescription/ACMSP147</vt:lpwstr>
      </vt:variant>
      <vt:variant>
        <vt:lpwstr/>
      </vt:variant>
      <vt:variant>
        <vt:i4>4128867</vt:i4>
      </vt:variant>
      <vt:variant>
        <vt:i4>132</vt:i4>
      </vt:variant>
      <vt:variant>
        <vt:i4>0</vt:i4>
      </vt:variant>
      <vt:variant>
        <vt:i4>5</vt:i4>
      </vt:variant>
      <vt:variant>
        <vt:lpwstr>http://www.australiancurriculum.edu.au/Glossary?a=M&amp;t=Data</vt:lpwstr>
      </vt:variant>
      <vt:variant>
        <vt:lpwstr/>
      </vt:variant>
      <vt:variant>
        <vt:i4>3014779</vt:i4>
      </vt:variant>
      <vt:variant>
        <vt:i4>129</vt:i4>
      </vt:variant>
      <vt:variant>
        <vt:i4>0</vt:i4>
      </vt:variant>
      <vt:variant>
        <vt:i4>5</vt:i4>
      </vt:variant>
      <vt:variant>
        <vt:lpwstr>http://nrich.maths.org/8708</vt:lpwstr>
      </vt:variant>
      <vt:variant>
        <vt:lpwstr/>
      </vt:variant>
      <vt:variant>
        <vt:i4>3014779</vt:i4>
      </vt:variant>
      <vt:variant>
        <vt:i4>126</vt:i4>
      </vt:variant>
      <vt:variant>
        <vt:i4>0</vt:i4>
      </vt:variant>
      <vt:variant>
        <vt:i4>5</vt:i4>
      </vt:variant>
      <vt:variant>
        <vt:lpwstr>http://nrich.maths.org/8703</vt:lpwstr>
      </vt:variant>
      <vt:variant>
        <vt:lpwstr/>
      </vt:variant>
      <vt:variant>
        <vt:i4>3014779</vt:i4>
      </vt:variant>
      <vt:variant>
        <vt:i4>123</vt:i4>
      </vt:variant>
      <vt:variant>
        <vt:i4>0</vt:i4>
      </vt:variant>
      <vt:variant>
        <vt:i4>5</vt:i4>
      </vt:variant>
      <vt:variant>
        <vt:lpwstr>http://nrich.maths.org/8705</vt:lpwstr>
      </vt:variant>
      <vt:variant>
        <vt:lpwstr/>
      </vt:variant>
      <vt:variant>
        <vt:i4>131143</vt:i4>
      </vt:variant>
      <vt:variant>
        <vt:i4>120</vt:i4>
      </vt:variant>
      <vt:variant>
        <vt:i4>0</vt:i4>
      </vt:variant>
      <vt:variant>
        <vt:i4>5</vt:i4>
      </vt:variant>
      <vt:variant>
        <vt:lpwstr>Program Resources/bodmas.fjsw</vt:lpwstr>
      </vt:variant>
      <vt:variant>
        <vt:lpwstr/>
      </vt:variant>
      <vt:variant>
        <vt:i4>7208977</vt:i4>
      </vt:variant>
      <vt:variant>
        <vt:i4>117</vt:i4>
      </vt:variant>
      <vt:variant>
        <vt:i4>0</vt:i4>
      </vt:variant>
      <vt:variant>
        <vt:i4>5</vt:i4>
      </vt:variant>
      <vt:variant>
        <vt:lpwstr>Program Resources/Negative_numbers.fjsw</vt:lpwstr>
      </vt:variant>
      <vt:variant>
        <vt:lpwstr/>
      </vt:variant>
      <vt:variant>
        <vt:i4>1638410</vt:i4>
      </vt:variant>
      <vt:variant>
        <vt:i4>114</vt:i4>
      </vt:variant>
      <vt:variant>
        <vt:i4>0</vt:i4>
      </vt:variant>
      <vt:variant>
        <vt:i4>5</vt:i4>
      </vt:variant>
      <vt:variant>
        <vt:lpwstr>http://ecm.det.wa.edu.au/connect/resolver/view/L585/5/index.html</vt:lpwstr>
      </vt:variant>
      <vt:variant>
        <vt:lpwstr/>
      </vt:variant>
      <vt:variant>
        <vt:i4>7929967</vt:i4>
      </vt:variant>
      <vt:variant>
        <vt:i4>111</vt:i4>
      </vt:variant>
      <vt:variant>
        <vt:i4>0</vt:i4>
      </vt:variant>
      <vt:variant>
        <vt:i4>5</vt:i4>
      </vt:variant>
      <vt:variant>
        <vt:lpwstr>http://ecm.det.wa.edu.au/connect/resolver/view/L6543/3/asset1.html</vt:lpwstr>
      </vt:variant>
      <vt:variant>
        <vt:lpwstr/>
      </vt:variant>
      <vt:variant>
        <vt:i4>4849682</vt:i4>
      </vt:variant>
      <vt:variant>
        <vt:i4>108</vt:i4>
      </vt:variant>
      <vt:variant>
        <vt:i4>0</vt:i4>
      </vt:variant>
      <vt:variant>
        <vt:i4>5</vt:i4>
      </vt:variant>
      <vt:variant>
        <vt:lpwstr>http://www.australiancurriculum.edu.au/Curriculum/ContentDescription/ACMNA183</vt:lpwstr>
      </vt:variant>
      <vt:variant>
        <vt:lpwstr/>
      </vt:variant>
      <vt:variant>
        <vt:i4>4849681</vt:i4>
      </vt:variant>
      <vt:variant>
        <vt:i4>105</vt:i4>
      </vt:variant>
      <vt:variant>
        <vt:i4>0</vt:i4>
      </vt:variant>
      <vt:variant>
        <vt:i4>5</vt:i4>
      </vt:variant>
      <vt:variant>
        <vt:lpwstr>http://www.australiancurriculum.edu.au/Curriculum/ContentDescription/ACMNA280</vt:lpwstr>
      </vt:variant>
      <vt:variant>
        <vt:lpwstr/>
      </vt:variant>
      <vt:variant>
        <vt:i4>4653074</vt:i4>
      </vt:variant>
      <vt:variant>
        <vt:i4>102</vt:i4>
      </vt:variant>
      <vt:variant>
        <vt:i4>0</vt:i4>
      </vt:variant>
      <vt:variant>
        <vt:i4>5</vt:i4>
      </vt:variant>
      <vt:variant>
        <vt:lpwstr>http://www.australiancurriculum.edu.au/Curriculum/ContentDescription/ACMNA151</vt:lpwstr>
      </vt:variant>
      <vt:variant>
        <vt:lpwstr/>
      </vt:variant>
      <vt:variant>
        <vt:i4>83</vt:i4>
      </vt:variant>
      <vt:variant>
        <vt:i4>99</vt:i4>
      </vt:variant>
      <vt:variant>
        <vt:i4>0</vt:i4>
      </vt:variant>
      <vt:variant>
        <vt:i4>5</vt:i4>
      </vt:variant>
      <vt:variant>
        <vt:lpwstr>http://www.australiancurriculum.edu.au/Glossary?a=M&amp;t=Distributive%20</vt:lpwstr>
      </vt:variant>
      <vt:variant>
        <vt:lpwstr/>
      </vt:variant>
      <vt:variant>
        <vt:i4>4915200</vt:i4>
      </vt:variant>
      <vt:variant>
        <vt:i4>96</vt:i4>
      </vt:variant>
      <vt:variant>
        <vt:i4>0</vt:i4>
      </vt:variant>
      <vt:variant>
        <vt:i4>5</vt:i4>
      </vt:variant>
      <vt:variant>
        <vt:lpwstr>http://www.australiancurriculum.edu.au/Glossary?a=M&amp;t=Commutative</vt:lpwstr>
      </vt:variant>
      <vt:variant>
        <vt:lpwstr/>
      </vt:variant>
      <vt:variant>
        <vt:i4>4718602</vt:i4>
      </vt:variant>
      <vt:variant>
        <vt:i4>93</vt:i4>
      </vt:variant>
      <vt:variant>
        <vt:i4>0</vt:i4>
      </vt:variant>
      <vt:variant>
        <vt:i4>5</vt:i4>
      </vt:variant>
      <vt:variant>
        <vt:lpwstr>http://www.australiancurriculum.edu.au/Glossary?a=M&amp;t=Associative</vt:lpwstr>
      </vt:variant>
      <vt:variant>
        <vt:lpwstr/>
      </vt:variant>
      <vt:variant>
        <vt:i4>4194322</vt:i4>
      </vt:variant>
      <vt:variant>
        <vt:i4>90</vt:i4>
      </vt:variant>
      <vt:variant>
        <vt:i4>0</vt:i4>
      </vt:variant>
      <vt:variant>
        <vt:i4>5</vt:i4>
      </vt:variant>
      <vt:variant>
        <vt:lpwstr>http://www.australiancurriculum.edu.au/Curriculum/ContentDescription/ACMNA122</vt:lpwstr>
      </vt:variant>
      <vt:variant>
        <vt:lpwstr/>
      </vt:variant>
      <vt:variant>
        <vt:i4>4849671</vt:i4>
      </vt:variant>
      <vt:variant>
        <vt:i4>87</vt:i4>
      </vt:variant>
      <vt:variant>
        <vt:i4>0</vt:i4>
      </vt:variant>
      <vt:variant>
        <vt:i4>5</vt:i4>
      </vt:variant>
      <vt:variant>
        <vt:lpwstr>http://www.australiancurriculum.edu.au/Glossary?a=M&amp;t=Square</vt:lpwstr>
      </vt:variant>
      <vt:variant>
        <vt:lpwstr/>
      </vt:variant>
      <vt:variant>
        <vt:i4>4128815</vt:i4>
      </vt:variant>
      <vt:variant>
        <vt:i4>84</vt:i4>
      </vt:variant>
      <vt:variant>
        <vt:i4>0</vt:i4>
      </vt:variant>
      <vt:variant>
        <vt:i4>5</vt:i4>
      </vt:variant>
      <vt:variant>
        <vt:lpwstr>Program Resources/Index Notation_James_Gatrell.fjsw</vt:lpwstr>
      </vt:variant>
      <vt:variant>
        <vt:lpwstr/>
      </vt:variant>
      <vt:variant>
        <vt:i4>5832732</vt:i4>
      </vt:variant>
      <vt:variant>
        <vt:i4>81</vt:i4>
      </vt:variant>
      <vt:variant>
        <vt:i4>0</vt:i4>
      </vt:variant>
      <vt:variant>
        <vt:i4>5</vt:i4>
      </vt:variant>
      <vt:variant>
        <vt:lpwstr>http://ecm.det.wa.edu.au/connect/resolver/view/L1939/5/index.html</vt:lpwstr>
      </vt:variant>
      <vt:variant>
        <vt:lpwstr/>
      </vt:variant>
      <vt:variant>
        <vt:i4>5636110</vt:i4>
      </vt:variant>
      <vt:variant>
        <vt:i4>78</vt:i4>
      </vt:variant>
      <vt:variant>
        <vt:i4>0</vt:i4>
      </vt:variant>
      <vt:variant>
        <vt:i4>5</vt:i4>
      </vt:variant>
      <vt:variant>
        <vt:lpwstr>http://www.scootle.edu.au/ec/viewing/S5587/resource.html</vt:lpwstr>
      </vt:variant>
      <vt:variant>
        <vt:lpwstr/>
      </vt:variant>
      <vt:variant>
        <vt:i4>8323183</vt:i4>
      </vt:variant>
      <vt:variant>
        <vt:i4>75</vt:i4>
      </vt:variant>
      <vt:variant>
        <vt:i4>0</vt:i4>
      </vt:variant>
      <vt:variant>
        <vt:i4>5</vt:i4>
      </vt:variant>
      <vt:variant>
        <vt:lpwstr>http://ecm.det.wa.edu.au/connect/resolver/view/L6547/1/asset1.html</vt:lpwstr>
      </vt:variant>
      <vt:variant>
        <vt:lpwstr/>
      </vt:variant>
      <vt:variant>
        <vt:i4>4849682</vt:i4>
      </vt:variant>
      <vt:variant>
        <vt:i4>72</vt:i4>
      </vt:variant>
      <vt:variant>
        <vt:i4>0</vt:i4>
      </vt:variant>
      <vt:variant>
        <vt:i4>5</vt:i4>
      </vt:variant>
      <vt:variant>
        <vt:lpwstr>http://www.australiancurriculum.edu.au/Curriculum/ContentDescription/ACMNA182</vt:lpwstr>
      </vt:variant>
      <vt:variant>
        <vt:lpwstr/>
      </vt:variant>
      <vt:variant>
        <vt:i4>3407998</vt:i4>
      </vt:variant>
      <vt:variant>
        <vt:i4>69</vt:i4>
      </vt:variant>
      <vt:variant>
        <vt:i4>0</vt:i4>
      </vt:variant>
      <vt:variant>
        <vt:i4>5</vt:i4>
      </vt:variant>
      <vt:variant>
        <vt:lpwstr>http://www.australiancurriculum.edu.au/Glossary?a=M&amp;t=Index</vt:lpwstr>
      </vt:variant>
      <vt:variant>
        <vt:lpwstr/>
      </vt:variant>
      <vt:variant>
        <vt:i4>3407998</vt:i4>
      </vt:variant>
      <vt:variant>
        <vt:i4>66</vt:i4>
      </vt:variant>
      <vt:variant>
        <vt:i4>0</vt:i4>
      </vt:variant>
      <vt:variant>
        <vt:i4>5</vt:i4>
      </vt:variant>
      <vt:variant>
        <vt:lpwstr>http://www.australiancurriculum.edu.au/Glossary?a=M&amp;t=Index</vt:lpwstr>
      </vt:variant>
      <vt:variant>
        <vt:lpwstr/>
      </vt:variant>
      <vt:variant>
        <vt:i4>3407998</vt:i4>
      </vt:variant>
      <vt:variant>
        <vt:i4>63</vt:i4>
      </vt:variant>
      <vt:variant>
        <vt:i4>0</vt:i4>
      </vt:variant>
      <vt:variant>
        <vt:i4>5</vt:i4>
      </vt:variant>
      <vt:variant>
        <vt:lpwstr>http://www.australiancurriculum.edu.au/Glossary?a=M&amp;t=Index</vt:lpwstr>
      </vt:variant>
      <vt:variant>
        <vt:lpwstr/>
      </vt:variant>
      <vt:variant>
        <vt:i4>4587538</vt:i4>
      </vt:variant>
      <vt:variant>
        <vt:i4>60</vt:i4>
      </vt:variant>
      <vt:variant>
        <vt:i4>0</vt:i4>
      </vt:variant>
      <vt:variant>
        <vt:i4>5</vt:i4>
      </vt:variant>
      <vt:variant>
        <vt:lpwstr>http://www.australiancurriculum.edu.au/Curriculum/ContentDescription/ACMNA149</vt:lpwstr>
      </vt:variant>
      <vt:variant>
        <vt:lpwstr/>
      </vt:variant>
      <vt:variant>
        <vt:i4>3407998</vt:i4>
      </vt:variant>
      <vt:variant>
        <vt:i4>57</vt:i4>
      </vt:variant>
      <vt:variant>
        <vt:i4>0</vt:i4>
      </vt:variant>
      <vt:variant>
        <vt:i4>5</vt:i4>
      </vt:variant>
      <vt:variant>
        <vt:lpwstr>http://www.australiancurriculum.edu.au/Glossary?a=M&amp;t=Index</vt:lpwstr>
      </vt:variant>
      <vt:variant>
        <vt:lpwstr/>
      </vt:variant>
      <vt:variant>
        <vt:i4>4653074</vt:i4>
      </vt:variant>
      <vt:variant>
        <vt:i4>54</vt:i4>
      </vt:variant>
      <vt:variant>
        <vt:i4>0</vt:i4>
      </vt:variant>
      <vt:variant>
        <vt:i4>5</vt:i4>
      </vt:variant>
      <vt:variant>
        <vt:lpwstr>http://www.australiancurriculum.edu.au/Curriculum/ContentDescription/ACMNA150</vt:lpwstr>
      </vt:variant>
      <vt:variant>
        <vt:lpwstr/>
      </vt:variant>
      <vt:variant>
        <vt:i4>4849671</vt:i4>
      </vt:variant>
      <vt:variant>
        <vt:i4>51</vt:i4>
      </vt:variant>
      <vt:variant>
        <vt:i4>0</vt:i4>
      </vt:variant>
      <vt:variant>
        <vt:i4>5</vt:i4>
      </vt:variant>
      <vt:variant>
        <vt:lpwstr>http://www.australiancurriculum.edu.au/Glossary?a=M&amp;t=Square</vt:lpwstr>
      </vt:variant>
      <vt:variant>
        <vt:lpwstr/>
      </vt:variant>
      <vt:variant>
        <vt:i4>4849671</vt:i4>
      </vt:variant>
      <vt:variant>
        <vt:i4>48</vt:i4>
      </vt:variant>
      <vt:variant>
        <vt:i4>0</vt:i4>
      </vt:variant>
      <vt:variant>
        <vt:i4>5</vt:i4>
      </vt:variant>
      <vt:variant>
        <vt:lpwstr>http://www.australiancurriculum.edu.au/Glossary?a=M&amp;t=Square</vt:lpwstr>
      </vt:variant>
      <vt:variant>
        <vt:lpwstr/>
      </vt:variant>
      <vt:variant>
        <vt:i4>4849664</vt:i4>
      </vt:variant>
      <vt:variant>
        <vt:i4>45</vt:i4>
      </vt:variant>
      <vt:variant>
        <vt:i4>0</vt:i4>
      </vt:variant>
      <vt:variant>
        <vt:i4>5</vt:i4>
      </vt:variant>
      <vt:variant>
        <vt:lpwstr>http://www.australiancurriculum.edu.au/Glossary?a=M&amp;t=Sum</vt:lpwstr>
      </vt:variant>
      <vt:variant>
        <vt:lpwstr/>
      </vt:variant>
      <vt:variant>
        <vt:i4>5767244</vt:i4>
      </vt:variant>
      <vt:variant>
        <vt:i4>42</vt:i4>
      </vt:variant>
      <vt:variant>
        <vt:i4>0</vt:i4>
      </vt:variant>
      <vt:variant>
        <vt:i4>5</vt:i4>
      </vt:variant>
      <vt:variant>
        <vt:lpwstr>http://www.australiancurriculum.edu.au/Glossary?a=M&amp;t=Complementary%20events</vt:lpwstr>
      </vt:variant>
      <vt:variant>
        <vt:lpwstr/>
      </vt:variant>
      <vt:variant>
        <vt:i4>3342440</vt:i4>
      </vt:variant>
      <vt:variant>
        <vt:i4>39</vt:i4>
      </vt:variant>
      <vt:variant>
        <vt:i4>0</vt:i4>
      </vt:variant>
      <vt:variant>
        <vt:i4>5</vt:i4>
      </vt:variant>
      <vt:variant>
        <vt:lpwstr>http://www.australiancurriculum.edu.au/Glossary?a=M&amp;t=Perimeter</vt:lpwstr>
      </vt:variant>
      <vt:variant>
        <vt:lpwstr/>
      </vt:variant>
      <vt:variant>
        <vt:i4>4194308</vt:i4>
      </vt:variant>
      <vt:variant>
        <vt:i4>36</vt:i4>
      </vt:variant>
      <vt:variant>
        <vt:i4>0</vt:i4>
      </vt:variant>
      <vt:variant>
        <vt:i4>5</vt:i4>
      </vt:variant>
      <vt:variant>
        <vt:lpwstr>http://www.australiancurriculum.edu.au/Glossary?a=M&amp;t=Volume</vt:lpwstr>
      </vt:variant>
      <vt:variant>
        <vt:lpwstr/>
      </vt:variant>
      <vt:variant>
        <vt:i4>4128867</vt:i4>
      </vt:variant>
      <vt:variant>
        <vt:i4>33</vt:i4>
      </vt:variant>
      <vt:variant>
        <vt:i4>0</vt:i4>
      </vt:variant>
      <vt:variant>
        <vt:i4>5</vt:i4>
      </vt:variant>
      <vt:variant>
        <vt:lpwstr>http://www.australiancurriculum.edu.au/Glossary?a=M&amp;t=Data</vt:lpwstr>
      </vt:variant>
      <vt:variant>
        <vt:lpwstr/>
      </vt:variant>
      <vt:variant>
        <vt:i4>4128867</vt:i4>
      </vt:variant>
      <vt:variant>
        <vt:i4>30</vt:i4>
      </vt:variant>
      <vt:variant>
        <vt:i4>0</vt:i4>
      </vt:variant>
      <vt:variant>
        <vt:i4>5</vt:i4>
      </vt:variant>
      <vt:variant>
        <vt:lpwstr>http://www.australiancurriculum.edu.au/Glossary?a=M&amp;t=Data</vt:lpwstr>
      </vt:variant>
      <vt:variant>
        <vt:lpwstr/>
      </vt:variant>
      <vt:variant>
        <vt:i4>4784138</vt:i4>
      </vt:variant>
      <vt:variant>
        <vt:i4>27</vt:i4>
      </vt:variant>
      <vt:variant>
        <vt:i4>0</vt:i4>
      </vt:variant>
      <vt:variant>
        <vt:i4>5</vt:i4>
      </vt:variant>
      <vt:variant>
        <vt:lpwstr>http://www.australiancurriculum.edu.au/Glossary?a=M&amp;t=Congruence</vt:lpwstr>
      </vt:variant>
      <vt:variant>
        <vt:lpwstr/>
      </vt:variant>
      <vt:variant>
        <vt:i4>4194308</vt:i4>
      </vt:variant>
      <vt:variant>
        <vt:i4>24</vt:i4>
      </vt:variant>
      <vt:variant>
        <vt:i4>0</vt:i4>
      </vt:variant>
      <vt:variant>
        <vt:i4>5</vt:i4>
      </vt:variant>
      <vt:variant>
        <vt:lpwstr>http://www.australiancurriculum.edu.au/Glossary?a=M&amp;t=Volume</vt:lpwstr>
      </vt:variant>
      <vt:variant>
        <vt:lpwstr/>
      </vt:variant>
      <vt:variant>
        <vt:i4>3407998</vt:i4>
      </vt:variant>
      <vt:variant>
        <vt:i4>21</vt:i4>
      </vt:variant>
      <vt:variant>
        <vt:i4>0</vt:i4>
      </vt:variant>
      <vt:variant>
        <vt:i4>5</vt:i4>
      </vt:variant>
      <vt:variant>
        <vt:lpwstr>http://www.australiancurriculum.edu.au/Glossary?a=M&amp;t=Index</vt:lpwstr>
      </vt:variant>
      <vt:variant>
        <vt:lpwstr/>
      </vt:variant>
      <vt:variant>
        <vt:i4>4784138</vt:i4>
      </vt:variant>
      <vt:variant>
        <vt:i4>18</vt:i4>
      </vt:variant>
      <vt:variant>
        <vt:i4>0</vt:i4>
      </vt:variant>
      <vt:variant>
        <vt:i4>5</vt:i4>
      </vt:variant>
      <vt:variant>
        <vt:lpwstr>http://www.australiancurriculum.edu.au/Glossary?a=M&amp;t=Congruence</vt:lpwstr>
      </vt:variant>
      <vt:variant>
        <vt:lpwstr/>
      </vt:variant>
      <vt:variant>
        <vt:i4>5570573</vt:i4>
      </vt:variant>
      <vt:variant>
        <vt:i4>15</vt:i4>
      </vt:variant>
      <vt:variant>
        <vt:i4>0</vt:i4>
      </vt:variant>
      <vt:variant>
        <vt:i4>5</vt:i4>
      </vt:variant>
      <vt:variant>
        <vt:lpwstr>http://www.australiancurriculum.edu.au/Glossary?a=M&amp;t=Probability</vt:lpwstr>
      </vt:variant>
      <vt:variant>
        <vt:lpwstr/>
      </vt:variant>
      <vt:variant>
        <vt:i4>3342440</vt:i4>
      </vt:variant>
      <vt:variant>
        <vt:i4>12</vt:i4>
      </vt:variant>
      <vt:variant>
        <vt:i4>0</vt:i4>
      </vt:variant>
      <vt:variant>
        <vt:i4>5</vt:i4>
      </vt:variant>
      <vt:variant>
        <vt:lpwstr>http://www.australiancurriculum.edu.au/Glossary?a=M&amp;t=Perimeter</vt:lpwstr>
      </vt:variant>
      <vt:variant>
        <vt:lpwstr/>
      </vt:variant>
      <vt:variant>
        <vt:i4>5570573</vt:i4>
      </vt:variant>
      <vt:variant>
        <vt:i4>9</vt:i4>
      </vt:variant>
      <vt:variant>
        <vt:i4>0</vt:i4>
      </vt:variant>
      <vt:variant>
        <vt:i4>5</vt:i4>
      </vt:variant>
      <vt:variant>
        <vt:lpwstr>http://www.australiancurriculum.edu.au/Glossary?a=M&amp;t=Probability</vt:lpwstr>
      </vt:variant>
      <vt:variant>
        <vt:lpwstr/>
      </vt:variant>
      <vt:variant>
        <vt:i4>5898261</vt:i4>
      </vt:variant>
      <vt:variant>
        <vt:i4>6</vt:i4>
      </vt:variant>
      <vt:variant>
        <vt:i4>0</vt:i4>
      </vt:variant>
      <vt:variant>
        <vt:i4>5</vt:i4>
      </vt:variant>
      <vt:variant>
        <vt:lpwstr>http://www.australiancurriculum.edu.au/Glossary?a=M&amp;t=Number</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dc:creator>
  <cp:lastModifiedBy>D'SOUZA Jillian [Baldivis Secondary College]</cp:lastModifiedBy>
  <cp:revision>6</cp:revision>
  <cp:lastPrinted>2017-10-25T04:05:00Z</cp:lastPrinted>
  <dcterms:created xsi:type="dcterms:W3CDTF">2019-02-04T07:58:00Z</dcterms:created>
  <dcterms:modified xsi:type="dcterms:W3CDTF">2019-02-12T07:26:00Z</dcterms:modified>
</cp:coreProperties>
</file>