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12C25" w:rsidRPr="00F73AD9" w:rsidRDefault="00012C25" w:rsidP="00012C25">
      <w:pPr>
        <w:spacing w:after="0"/>
        <w:jc w:val="center"/>
        <w:rPr>
          <w:rFonts w:cstheme="minorHAnsi"/>
          <w:szCs w:val="24"/>
        </w:rPr>
      </w:pPr>
    </w:p>
    <w:p w:rsidR="00012C25" w:rsidRPr="00F73AD9" w:rsidRDefault="00012C25" w:rsidP="00012C25">
      <w:pPr>
        <w:spacing w:after="0"/>
        <w:jc w:val="center"/>
        <w:rPr>
          <w:rFonts w:cstheme="minorHAnsi"/>
          <w:b/>
          <w:sz w:val="24"/>
          <w:szCs w:val="24"/>
        </w:rPr>
      </w:pPr>
      <w:r w:rsidRPr="00F73AD9">
        <w:rPr>
          <w:rFonts w:cstheme="minorHAnsi"/>
          <w:b/>
          <w:sz w:val="24"/>
          <w:szCs w:val="24"/>
        </w:rPr>
        <w:t>Year 9</w:t>
      </w:r>
    </w:p>
    <w:p w:rsidR="00012C25" w:rsidRPr="00F73AD9" w:rsidRDefault="00012C25" w:rsidP="00012C25">
      <w:pPr>
        <w:spacing w:after="0"/>
        <w:jc w:val="center"/>
        <w:rPr>
          <w:rFonts w:cstheme="minorHAnsi"/>
          <w:b/>
          <w:szCs w:val="24"/>
        </w:rPr>
      </w:pPr>
      <w:r w:rsidRPr="00F73AD9">
        <w:rPr>
          <w:rFonts w:cstheme="minorHAnsi"/>
          <w:b/>
          <w:szCs w:val="24"/>
        </w:rPr>
        <w:t>English Examination Semester 2 ANSWER KEY</w:t>
      </w:r>
    </w:p>
    <w:p w:rsidR="00012C25" w:rsidRPr="00F73AD9" w:rsidRDefault="00012C25" w:rsidP="00012C25">
      <w:pPr>
        <w:spacing w:after="0"/>
        <w:jc w:val="center"/>
        <w:rPr>
          <w:rFonts w:cstheme="minorHAnsi"/>
          <w:sz w:val="14"/>
          <w:szCs w:val="24"/>
        </w:rPr>
      </w:pPr>
    </w:p>
    <w:p w:rsidR="00012C25" w:rsidRPr="00F73AD9" w:rsidRDefault="00012C25" w:rsidP="00012C25">
      <w:pPr>
        <w:spacing w:after="0"/>
        <w:rPr>
          <w:rFonts w:cstheme="minorHAnsi"/>
          <w:b/>
          <w:sz w:val="20"/>
          <w:szCs w:val="24"/>
        </w:rPr>
      </w:pPr>
      <w:r w:rsidRPr="00F73AD9">
        <w:rPr>
          <w:rFonts w:cstheme="minorHAnsi"/>
          <w:b/>
          <w:szCs w:val="24"/>
        </w:rPr>
        <w:t xml:space="preserve">      </w:t>
      </w:r>
      <w:r w:rsidRPr="00F73AD9">
        <w:rPr>
          <w:rFonts w:cstheme="minorHAnsi"/>
          <w:b/>
          <w:sz w:val="20"/>
          <w:szCs w:val="24"/>
        </w:rPr>
        <w:t xml:space="preserve">READING: </w:t>
      </w:r>
    </w:p>
    <w:p w:rsidR="00F73AD9" w:rsidRPr="00F73AD9" w:rsidRDefault="00F73AD9">
      <w:pPr>
        <w:rPr>
          <w:rFonts w:cstheme="minorHAnsi"/>
        </w:rPr>
      </w:pPr>
    </w:p>
    <w:tbl>
      <w:tblPr>
        <w:tblStyle w:val="TableGrid"/>
        <w:tblW w:w="0" w:type="auto"/>
        <w:tblLook w:val="04A0" w:firstRow="1" w:lastRow="0" w:firstColumn="1" w:lastColumn="0" w:noHBand="0" w:noVBand="1"/>
      </w:tblPr>
      <w:tblGrid>
        <w:gridCol w:w="8217"/>
        <w:gridCol w:w="2121"/>
      </w:tblGrid>
      <w:tr w:rsidR="00012C25" w:rsidRPr="00F73AD9" w:rsidTr="00012C25">
        <w:tc>
          <w:tcPr>
            <w:tcW w:w="8217" w:type="dxa"/>
          </w:tcPr>
          <w:p w:rsidR="00012C25" w:rsidRPr="00F73AD9" w:rsidRDefault="00012C25" w:rsidP="00012C25">
            <w:pPr>
              <w:numPr>
                <w:ilvl w:val="0"/>
                <w:numId w:val="1"/>
              </w:numPr>
              <w:rPr>
                <w:rFonts w:cstheme="minorHAnsi"/>
                <w:b/>
                <w:sz w:val="24"/>
                <w:szCs w:val="24"/>
              </w:rPr>
            </w:pPr>
            <w:r w:rsidRPr="00F73AD9">
              <w:rPr>
                <w:rFonts w:cstheme="minorHAnsi"/>
                <w:sz w:val="24"/>
                <w:szCs w:val="24"/>
              </w:rPr>
              <w:t xml:space="preserve">How long had Janie been living in New Jersey? Use evidence from the text to support your response.         </w:t>
            </w:r>
            <w:r w:rsidRPr="00F73AD9">
              <w:rPr>
                <w:rFonts w:cstheme="minorHAnsi"/>
                <w:sz w:val="24"/>
                <w:szCs w:val="24"/>
              </w:rPr>
              <w:br/>
            </w:r>
            <w:r w:rsidRPr="00F73AD9">
              <w:rPr>
                <w:rFonts w:cstheme="minorHAnsi"/>
                <w:sz w:val="24"/>
                <w:szCs w:val="24"/>
              </w:rPr>
              <w:br/>
              <w:t>“It was her eleventh day in New Jersey, and her sixth day in school.”</w:t>
            </w:r>
            <w:r w:rsidRPr="00F73AD9">
              <w:rPr>
                <w:rFonts w:cstheme="minorHAnsi"/>
                <w:b/>
                <w:sz w:val="24"/>
                <w:szCs w:val="24"/>
              </w:rPr>
              <w:br/>
            </w:r>
            <w:r w:rsidRPr="00F73AD9">
              <w:rPr>
                <w:rFonts w:cstheme="minorHAnsi"/>
                <w:sz w:val="24"/>
                <w:szCs w:val="24"/>
              </w:rPr>
              <w:t xml:space="preserve">Full sentence answer                                                                                            </w:t>
            </w:r>
          </w:p>
          <w:p w:rsidR="00012C25" w:rsidRPr="00F73AD9" w:rsidRDefault="00012C25">
            <w:pPr>
              <w:rPr>
                <w:rFonts w:cstheme="minorHAnsi"/>
              </w:rPr>
            </w:pPr>
          </w:p>
        </w:tc>
        <w:tc>
          <w:tcPr>
            <w:tcW w:w="2121" w:type="dxa"/>
          </w:tcPr>
          <w:p w:rsidR="00012C25" w:rsidRPr="00F73AD9" w:rsidRDefault="00012C25" w:rsidP="00012C25">
            <w:pPr>
              <w:jc w:val="center"/>
              <w:rPr>
                <w:rFonts w:cstheme="minorHAnsi"/>
                <w:b/>
              </w:rPr>
            </w:pPr>
            <w:r w:rsidRPr="00F73AD9">
              <w:rPr>
                <w:rFonts w:cstheme="minorHAnsi"/>
                <w:b/>
              </w:rPr>
              <w:t>2 marks</w:t>
            </w:r>
          </w:p>
          <w:p w:rsidR="00012C25" w:rsidRPr="00F73AD9" w:rsidRDefault="00012C25" w:rsidP="00012C25">
            <w:pPr>
              <w:jc w:val="center"/>
              <w:rPr>
                <w:rFonts w:cstheme="minorHAnsi"/>
              </w:rPr>
            </w:pPr>
          </w:p>
          <w:p w:rsidR="00012C25" w:rsidRPr="00F73AD9" w:rsidRDefault="00012C25" w:rsidP="00012C25">
            <w:pPr>
              <w:jc w:val="center"/>
              <w:rPr>
                <w:rFonts w:cstheme="minorHAnsi"/>
              </w:rPr>
            </w:pPr>
          </w:p>
          <w:p w:rsidR="00012C25" w:rsidRPr="00F73AD9" w:rsidRDefault="00012C25" w:rsidP="00012C25">
            <w:pPr>
              <w:jc w:val="center"/>
              <w:rPr>
                <w:rFonts w:cstheme="minorHAnsi"/>
              </w:rPr>
            </w:pPr>
            <w:r w:rsidRPr="00F73AD9">
              <w:rPr>
                <w:rFonts w:cstheme="minorHAnsi"/>
              </w:rPr>
              <w:t>1 mark</w:t>
            </w:r>
          </w:p>
          <w:p w:rsidR="00012C25" w:rsidRPr="00F73AD9" w:rsidRDefault="00012C25" w:rsidP="00012C25">
            <w:pPr>
              <w:jc w:val="center"/>
              <w:rPr>
                <w:rFonts w:cstheme="minorHAnsi"/>
              </w:rPr>
            </w:pPr>
            <w:r w:rsidRPr="00F73AD9">
              <w:rPr>
                <w:rFonts w:cstheme="minorHAnsi"/>
              </w:rPr>
              <w:t>1 mark</w:t>
            </w:r>
          </w:p>
        </w:tc>
      </w:tr>
      <w:tr w:rsidR="00012C25" w:rsidRPr="00F73AD9" w:rsidTr="00012C25">
        <w:tc>
          <w:tcPr>
            <w:tcW w:w="8217" w:type="dxa"/>
          </w:tcPr>
          <w:p w:rsidR="00F73AD9" w:rsidRPr="00F73AD9" w:rsidRDefault="00012C25" w:rsidP="00012C25">
            <w:pPr>
              <w:numPr>
                <w:ilvl w:val="0"/>
                <w:numId w:val="1"/>
              </w:numPr>
              <w:rPr>
                <w:rFonts w:cstheme="minorHAnsi"/>
                <w:b/>
                <w:sz w:val="24"/>
                <w:szCs w:val="24"/>
              </w:rPr>
            </w:pPr>
            <w:r w:rsidRPr="00F73AD9">
              <w:rPr>
                <w:rFonts w:cstheme="minorHAnsi"/>
                <w:sz w:val="24"/>
                <w:szCs w:val="24"/>
              </w:rPr>
              <w:t xml:space="preserve">Describe the situation Janie is in. How do you know this? Use evidence to support your response.   </w:t>
            </w:r>
            <w:r w:rsidRPr="00F73AD9">
              <w:rPr>
                <w:rFonts w:cstheme="minorHAnsi"/>
                <w:b/>
                <w:sz w:val="24"/>
                <w:szCs w:val="24"/>
              </w:rPr>
              <w:t xml:space="preserve">     </w:t>
            </w:r>
            <w:r w:rsidRPr="00F73AD9">
              <w:rPr>
                <w:rFonts w:cstheme="minorHAnsi"/>
                <w:b/>
                <w:sz w:val="24"/>
                <w:szCs w:val="24"/>
              </w:rPr>
              <w:br/>
            </w:r>
            <w:r w:rsidRPr="00F73AD9">
              <w:rPr>
                <w:rFonts w:cstheme="minorHAnsi"/>
                <w:b/>
                <w:sz w:val="24"/>
                <w:szCs w:val="24"/>
              </w:rPr>
              <w:br/>
            </w:r>
            <w:r w:rsidR="00F73AD9" w:rsidRPr="00F73AD9">
              <w:rPr>
                <w:rFonts w:cstheme="minorHAnsi"/>
                <w:b/>
                <w:sz w:val="24"/>
                <w:szCs w:val="24"/>
              </w:rPr>
              <w:t xml:space="preserve">Evidence: </w:t>
            </w:r>
            <w:r w:rsidRPr="00F73AD9">
              <w:rPr>
                <w:rFonts w:cstheme="minorHAnsi"/>
                <w:i/>
                <w:sz w:val="24"/>
                <w:szCs w:val="24"/>
              </w:rPr>
              <w:t>When Jennie Spring was three years old, she was kidnapped, and brought up by an</w:t>
            </w:r>
            <w:r w:rsidR="005A7FF4">
              <w:rPr>
                <w:rFonts w:cstheme="minorHAnsi"/>
                <w:i/>
                <w:sz w:val="24"/>
                <w:szCs w:val="24"/>
              </w:rPr>
              <w:t xml:space="preserve">other family as Janie Johnson. </w:t>
            </w:r>
            <w:r w:rsidRPr="00F73AD9">
              <w:rPr>
                <w:rFonts w:cstheme="minorHAnsi"/>
                <w:i/>
                <w:sz w:val="24"/>
                <w:szCs w:val="24"/>
              </w:rPr>
              <w:t>When she was fifteen she was reunited with her true parents”</w:t>
            </w:r>
          </w:p>
          <w:p w:rsidR="00012C25" w:rsidRPr="00F73AD9" w:rsidRDefault="00F73AD9" w:rsidP="00F73AD9">
            <w:pPr>
              <w:ind w:left="720"/>
              <w:rPr>
                <w:rFonts w:cstheme="minorHAnsi"/>
                <w:b/>
                <w:sz w:val="24"/>
                <w:szCs w:val="24"/>
              </w:rPr>
            </w:pPr>
            <w:r w:rsidRPr="00F73AD9">
              <w:rPr>
                <w:rFonts w:cstheme="minorHAnsi"/>
                <w:sz w:val="24"/>
                <w:szCs w:val="24"/>
              </w:rPr>
              <w:t>Explanation:</w:t>
            </w:r>
            <w:r w:rsidR="005A7FF4">
              <w:rPr>
                <w:rFonts w:cstheme="minorHAnsi"/>
                <w:sz w:val="24"/>
                <w:szCs w:val="24"/>
              </w:rPr>
              <w:t xml:space="preserve"> This information is written in the prologue for the chapter (or something similar)</w:t>
            </w:r>
            <w:r w:rsidR="00012C25" w:rsidRPr="00F73AD9">
              <w:rPr>
                <w:rFonts w:cstheme="minorHAnsi"/>
                <w:b/>
                <w:sz w:val="24"/>
                <w:szCs w:val="24"/>
              </w:rPr>
              <w:br/>
            </w:r>
            <w:r w:rsidR="00012C25" w:rsidRPr="00F73AD9">
              <w:rPr>
                <w:rFonts w:cstheme="minorHAnsi"/>
                <w:sz w:val="24"/>
                <w:szCs w:val="24"/>
              </w:rPr>
              <w:t xml:space="preserve">Full sentence answer      </w:t>
            </w:r>
            <w:r w:rsidR="00012C25" w:rsidRPr="00F73AD9">
              <w:rPr>
                <w:rFonts w:cstheme="minorHAnsi"/>
                <w:b/>
                <w:sz w:val="24"/>
                <w:szCs w:val="24"/>
              </w:rPr>
              <w:t xml:space="preserve">                                                                                                     </w:t>
            </w:r>
          </w:p>
          <w:p w:rsidR="00012C25" w:rsidRPr="00F73AD9" w:rsidRDefault="00012C25">
            <w:pPr>
              <w:rPr>
                <w:rFonts w:cstheme="minorHAnsi"/>
              </w:rPr>
            </w:pPr>
          </w:p>
        </w:tc>
        <w:tc>
          <w:tcPr>
            <w:tcW w:w="2121" w:type="dxa"/>
          </w:tcPr>
          <w:p w:rsidR="00F73AD9" w:rsidRPr="00F73AD9" w:rsidRDefault="00012C25" w:rsidP="00012C25">
            <w:pPr>
              <w:jc w:val="center"/>
              <w:rPr>
                <w:rFonts w:cstheme="minorHAnsi"/>
              </w:rPr>
            </w:pPr>
            <w:r w:rsidRPr="00F73AD9">
              <w:rPr>
                <w:rFonts w:cstheme="minorHAnsi"/>
                <w:b/>
              </w:rPr>
              <w:t>3 marks</w:t>
            </w:r>
            <w:r w:rsidRPr="00F73AD9">
              <w:rPr>
                <w:rFonts w:cstheme="minorHAnsi"/>
              </w:rPr>
              <w:br/>
            </w:r>
            <w:r w:rsidRPr="00F73AD9">
              <w:rPr>
                <w:rFonts w:cstheme="minorHAnsi"/>
              </w:rPr>
              <w:br/>
            </w:r>
            <w:r w:rsidRPr="00F73AD9">
              <w:rPr>
                <w:rFonts w:cstheme="minorHAnsi"/>
              </w:rPr>
              <w:br/>
            </w:r>
            <w:r w:rsidR="00F73AD9" w:rsidRPr="00F73AD9">
              <w:rPr>
                <w:rFonts w:cstheme="minorHAnsi"/>
              </w:rPr>
              <w:t>1 mark</w:t>
            </w:r>
            <w:r w:rsidRPr="00F73AD9">
              <w:rPr>
                <w:rFonts w:cstheme="minorHAnsi"/>
              </w:rPr>
              <w:br/>
            </w:r>
            <w:r w:rsidRPr="00F73AD9">
              <w:rPr>
                <w:rFonts w:cstheme="minorHAnsi"/>
              </w:rPr>
              <w:br/>
            </w:r>
          </w:p>
          <w:p w:rsidR="00012C25" w:rsidRPr="00F73AD9" w:rsidRDefault="00F73AD9" w:rsidP="00012C25">
            <w:pPr>
              <w:jc w:val="center"/>
              <w:rPr>
                <w:rFonts w:cstheme="minorHAnsi"/>
              </w:rPr>
            </w:pPr>
            <w:r w:rsidRPr="00F73AD9">
              <w:rPr>
                <w:rFonts w:cstheme="minorHAnsi"/>
              </w:rPr>
              <w:t>1 mark</w:t>
            </w:r>
            <w:r w:rsidR="005A7FF4">
              <w:rPr>
                <w:rFonts w:cstheme="minorHAnsi"/>
              </w:rPr>
              <w:br/>
            </w:r>
            <w:r w:rsidR="005A7FF4">
              <w:rPr>
                <w:rFonts w:cstheme="minorHAnsi"/>
              </w:rPr>
              <w:br/>
            </w:r>
            <w:r w:rsidR="00012C25" w:rsidRPr="00F73AD9">
              <w:rPr>
                <w:rFonts w:cstheme="minorHAnsi"/>
              </w:rPr>
              <w:br/>
              <w:t>1 mark</w:t>
            </w:r>
          </w:p>
        </w:tc>
      </w:tr>
      <w:tr w:rsidR="00012C25" w:rsidRPr="00F73AD9" w:rsidTr="00012C25">
        <w:tc>
          <w:tcPr>
            <w:tcW w:w="8217" w:type="dxa"/>
          </w:tcPr>
          <w:p w:rsidR="00F73AD9" w:rsidRPr="00F73AD9" w:rsidRDefault="00012C25" w:rsidP="00F73AD9">
            <w:pPr>
              <w:numPr>
                <w:ilvl w:val="0"/>
                <w:numId w:val="1"/>
              </w:numPr>
              <w:rPr>
                <w:rFonts w:cstheme="minorHAnsi"/>
                <w:b/>
                <w:sz w:val="24"/>
                <w:szCs w:val="24"/>
              </w:rPr>
            </w:pPr>
            <w:r w:rsidRPr="00F73AD9">
              <w:rPr>
                <w:rFonts w:cstheme="minorHAnsi"/>
                <w:sz w:val="24"/>
                <w:szCs w:val="24"/>
              </w:rPr>
              <w:t xml:space="preserve">Janie was doing an English test and a ‘particular’ test as well.  What was the particular test? Use evidence to support your response. </w:t>
            </w:r>
            <w:r w:rsidRPr="00F73AD9">
              <w:rPr>
                <w:rFonts w:cstheme="minorHAnsi"/>
                <w:b/>
                <w:sz w:val="24"/>
                <w:szCs w:val="24"/>
              </w:rPr>
              <w:t xml:space="preserve">    </w:t>
            </w:r>
            <w:r w:rsidR="00F73AD9" w:rsidRPr="00F73AD9">
              <w:rPr>
                <w:rFonts w:cstheme="minorHAnsi"/>
                <w:b/>
                <w:sz w:val="24"/>
                <w:szCs w:val="24"/>
              </w:rPr>
              <w:br/>
            </w:r>
            <w:r w:rsidR="00F73AD9" w:rsidRPr="00F73AD9">
              <w:rPr>
                <w:rFonts w:cstheme="minorHAnsi"/>
                <w:b/>
                <w:sz w:val="24"/>
                <w:szCs w:val="24"/>
              </w:rPr>
              <w:br/>
              <w:t xml:space="preserve">Evidence: </w:t>
            </w:r>
            <w:r w:rsidR="00F73AD9" w:rsidRPr="00F73AD9">
              <w:rPr>
                <w:rFonts w:cstheme="minorHAnsi"/>
                <w:sz w:val="24"/>
                <w:szCs w:val="24"/>
              </w:rPr>
              <w:t>No one else on earth, thought Janie, is taking this particular test. No one else on earth has to pass.  No one else on earth has two possible answers to that question:  Name:</w:t>
            </w:r>
            <w:r w:rsidR="00F73AD9" w:rsidRPr="00F73AD9">
              <w:rPr>
                <w:rFonts w:cstheme="minorHAnsi"/>
                <w:sz w:val="24"/>
                <w:szCs w:val="24"/>
                <w:u w:val="single"/>
              </w:rPr>
              <w:tab/>
            </w:r>
            <w:r w:rsidR="00F73AD9" w:rsidRPr="00F73AD9">
              <w:rPr>
                <w:rFonts w:cstheme="minorHAnsi"/>
                <w:sz w:val="24"/>
                <w:szCs w:val="24"/>
                <w:u w:val="single"/>
              </w:rPr>
              <w:tab/>
            </w:r>
            <w:r w:rsidR="00F73AD9" w:rsidRPr="00F73AD9">
              <w:rPr>
                <w:rFonts w:cstheme="minorHAnsi"/>
                <w:sz w:val="24"/>
                <w:szCs w:val="24"/>
                <w:u w:val="single"/>
              </w:rPr>
              <w:tab/>
            </w:r>
            <w:r w:rsidR="00F73AD9" w:rsidRPr="00F73AD9">
              <w:rPr>
                <w:rFonts w:cstheme="minorHAnsi"/>
                <w:sz w:val="24"/>
                <w:szCs w:val="24"/>
                <w:u w:val="single"/>
              </w:rPr>
              <w:tab/>
            </w:r>
            <w:r w:rsidR="00F73AD9" w:rsidRPr="00F73AD9">
              <w:rPr>
                <w:rFonts w:cstheme="minorHAnsi"/>
                <w:sz w:val="24"/>
                <w:szCs w:val="24"/>
                <w:u w:val="single"/>
              </w:rPr>
              <w:tab/>
            </w:r>
            <w:r w:rsidR="00F73AD9" w:rsidRPr="00F73AD9">
              <w:rPr>
                <w:rFonts w:cstheme="minorHAnsi"/>
                <w:sz w:val="24"/>
                <w:szCs w:val="24"/>
                <w:u w:val="single"/>
              </w:rPr>
              <w:br/>
            </w:r>
            <w:r w:rsidR="00F73AD9" w:rsidRPr="00F73AD9">
              <w:rPr>
                <w:rFonts w:cstheme="minorHAnsi"/>
                <w:b/>
                <w:sz w:val="24"/>
                <w:szCs w:val="24"/>
              </w:rPr>
              <w:t>Explanation:</w:t>
            </w:r>
            <w:r w:rsidR="005A7FF4">
              <w:rPr>
                <w:rFonts w:cstheme="minorHAnsi"/>
                <w:b/>
                <w:sz w:val="24"/>
                <w:szCs w:val="24"/>
              </w:rPr>
              <w:t xml:space="preserve"> </w:t>
            </w:r>
            <w:r w:rsidR="005A7FF4" w:rsidRPr="005A7FF4">
              <w:rPr>
                <w:rFonts w:cstheme="minorHAnsi"/>
                <w:sz w:val="24"/>
                <w:szCs w:val="24"/>
              </w:rPr>
              <w:t>Janie’s ‘particular test’ is to decide which name she wants to be called – Jennie Spring (her birth name) or Janie Johnson (her kidnappers’ name for her).</w:t>
            </w:r>
            <w:r w:rsidR="005A7FF4">
              <w:rPr>
                <w:rFonts w:cstheme="minorHAnsi"/>
                <w:b/>
                <w:sz w:val="24"/>
                <w:szCs w:val="24"/>
              </w:rPr>
              <w:t xml:space="preserve"> </w:t>
            </w:r>
            <w:r w:rsidR="00F73AD9" w:rsidRPr="00F73AD9">
              <w:rPr>
                <w:rFonts w:cstheme="minorHAnsi"/>
                <w:b/>
                <w:sz w:val="24"/>
                <w:szCs w:val="24"/>
              </w:rPr>
              <w:br/>
            </w:r>
            <w:r w:rsidR="00F73AD9" w:rsidRPr="00F73AD9">
              <w:rPr>
                <w:rFonts w:cstheme="minorHAnsi"/>
                <w:sz w:val="24"/>
                <w:szCs w:val="24"/>
              </w:rPr>
              <w:t>Full sentence answer</w:t>
            </w:r>
          </w:p>
          <w:p w:rsidR="00012C25" w:rsidRPr="00F73AD9" w:rsidRDefault="00012C25" w:rsidP="00F73AD9">
            <w:pPr>
              <w:rPr>
                <w:rFonts w:cstheme="minorHAnsi"/>
                <w:b/>
                <w:sz w:val="24"/>
                <w:szCs w:val="24"/>
              </w:rPr>
            </w:pPr>
            <w:r w:rsidRPr="00F73AD9">
              <w:rPr>
                <w:rFonts w:cstheme="minorHAnsi"/>
                <w:b/>
                <w:sz w:val="24"/>
                <w:szCs w:val="24"/>
              </w:rPr>
              <w:t xml:space="preserve">                                              </w:t>
            </w:r>
          </w:p>
          <w:p w:rsidR="00012C25" w:rsidRPr="00F73AD9" w:rsidRDefault="00012C25">
            <w:pPr>
              <w:rPr>
                <w:rFonts w:cstheme="minorHAnsi"/>
              </w:rPr>
            </w:pPr>
          </w:p>
        </w:tc>
        <w:tc>
          <w:tcPr>
            <w:tcW w:w="2121" w:type="dxa"/>
          </w:tcPr>
          <w:p w:rsidR="00012C25" w:rsidRPr="00F73AD9" w:rsidRDefault="00012C25" w:rsidP="00012C25">
            <w:pPr>
              <w:jc w:val="center"/>
              <w:rPr>
                <w:rFonts w:cstheme="minorHAnsi"/>
              </w:rPr>
            </w:pPr>
            <w:r w:rsidRPr="00F73AD9">
              <w:rPr>
                <w:rFonts w:cstheme="minorHAnsi"/>
              </w:rPr>
              <w:t>3 marks</w:t>
            </w:r>
          </w:p>
          <w:p w:rsidR="00F73AD9" w:rsidRPr="00F73AD9" w:rsidRDefault="00F73AD9" w:rsidP="00F73AD9">
            <w:pPr>
              <w:jc w:val="center"/>
              <w:rPr>
                <w:rFonts w:cstheme="minorHAnsi"/>
              </w:rPr>
            </w:pPr>
          </w:p>
          <w:p w:rsidR="00F73AD9" w:rsidRPr="00F73AD9" w:rsidRDefault="00F73AD9" w:rsidP="00F73AD9">
            <w:pPr>
              <w:jc w:val="center"/>
              <w:rPr>
                <w:rFonts w:cstheme="minorHAnsi"/>
              </w:rPr>
            </w:pPr>
          </w:p>
          <w:p w:rsidR="00F73AD9" w:rsidRPr="00F73AD9" w:rsidRDefault="00F73AD9" w:rsidP="00F73AD9">
            <w:pPr>
              <w:jc w:val="center"/>
              <w:rPr>
                <w:rFonts w:cstheme="minorHAnsi"/>
              </w:rPr>
            </w:pPr>
            <w:r w:rsidRPr="00F73AD9">
              <w:rPr>
                <w:rFonts w:cstheme="minorHAnsi"/>
              </w:rPr>
              <w:t>1 mark</w:t>
            </w:r>
            <w:r w:rsidRPr="00F73AD9">
              <w:rPr>
                <w:rFonts w:cstheme="minorHAnsi"/>
              </w:rPr>
              <w:br/>
            </w:r>
            <w:r w:rsidRPr="00F73AD9">
              <w:rPr>
                <w:rFonts w:cstheme="minorHAnsi"/>
              </w:rPr>
              <w:br/>
            </w:r>
          </w:p>
          <w:p w:rsidR="00F73AD9" w:rsidRPr="00F73AD9" w:rsidRDefault="00F73AD9" w:rsidP="00F73AD9">
            <w:pPr>
              <w:jc w:val="center"/>
              <w:rPr>
                <w:rFonts w:cstheme="minorHAnsi"/>
              </w:rPr>
            </w:pPr>
            <w:r w:rsidRPr="00F73AD9">
              <w:rPr>
                <w:rFonts w:cstheme="minorHAnsi"/>
              </w:rPr>
              <w:t>1 mark</w:t>
            </w:r>
            <w:r w:rsidR="005A7FF4">
              <w:rPr>
                <w:rFonts w:cstheme="minorHAnsi"/>
              </w:rPr>
              <w:br/>
            </w:r>
            <w:r w:rsidR="005A7FF4">
              <w:rPr>
                <w:rFonts w:cstheme="minorHAnsi"/>
              </w:rPr>
              <w:br/>
            </w:r>
            <w:r w:rsidRPr="00F73AD9">
              <w:rPr>
                <w:rFonts w:cstheme="minorHAnsi"/>
              </w:rPr>
              <w:br/>
              <w:t>1 mark</w:t>
            </w:r>
          </w:p>
        </w:tc>
      </w:tr>
      <w:tr w:rsidR="00012C25" w:rsidRPr="00F73AD9" w:rsidTr="005A7FF4">
        <w:trPr>
          <w:trHeight w:val="2223"/>
        </w:trPr>
        <w:tc>
          <w:tcPr>
            <w:tcW w:w="8217" w:type="dxa"/>
          </w:tcPr>
          <w:p w:rsidR="00F73AD9" w:rsidRPr="00F73AD9" w:rsidRDefault="00012C25" w:rsidP="00F73AD9">
            <w:pPr>
              <w:pStyle w:val="ListParagraph"/>
              <w:numPr>
                <w:ilvl w:val="0"/>
                <w:numId w:val="1"/>
              </w:numPr>
              <w:rPr>
                <w:rFonts w:cstheme="minorHAnsi"/>
                <w:sz w:val="24"/>
                <w:szCs w:val="24"/>
              </w:rPr>
            </w:pPr>
            <w:r w:rsidRPr="00F73AD9">
              <w:rPr>
                <w:rFonts w:cstheme="minorHAnsi"/>
                <w:sz w:val="24"/>
                <w:szCs w:val="24"/>
              </w:rPr>
              <w:t xml:space="preserve">What evidence is there in the passage that Mrs </w:t>
            </w:r>
            <w:proofErr w:type="spellStart"/>
            <w:r w:rsidRPr="00F73AD9">
              <w:rPr>
                <w:rFonts w:cstheme="minorHAnsi"/>
                <w:sz w:val="24"/>
                <w:szCs w:val="24"/>
              </w:rPr>
              <w:t>Fann</w:t>
            </w:r>
            <w:proofErr w:type="spellEnd"/>
            <w:r w:rsidRPr="00F73AD9">
              <w:rPr>
                <w:rFonts w:cstheme="minorHAnsi"/>
                <w:sz w:val="24"/>
                <w:szCs w:val="24"/>
              </w:rPr>
              <w:t xml:space="preserve"> and the other pupils know about Janie’s situation?        </w:t>
            </w:r>
            <w:r w:rsidR="00F73AD9" w:rsidRPr="00F73AD9">
              <w:rPr>
                <w:rFonts w:cstheme="minorHAnsi"/>
                <w:sz w:val="24"/>
                <w:szCs w:val="24"/>
              </w:rPr>
              <w:br/>
            </w:r>
            <w:r w:rsidR="00F73AD9" w:rsidRPr="00F73AD9">
              <w:rPr>
                <w:rFonts w:cstheme="minorHAnsi"/>
                <w:sz w:val="24"/>
                <w:szCs w:val="24"/>
              </w:rPr>
              <w:br/>
            </w:r>
            <w:r w:rsidR="00F73AD9" w:rsidRPr="005A7FF4">
              <w:rPr>
                <w:rFonts w:cstheme="minorHAnsi"/>
                <w:b/>
                <w:sz w:val="24"/>
                <w:szCs w:val="24"/>
              </w:rPr>
              <w:t>Evidence:</w:t>
            </w:r>
            <w:r w:rsidRPr="00F73AD9">
              <w:rPr>
                <w:rFonts w:cstheme="minorHAnsi"/>
                <w:sz w:val="24"/>
                <w:szCs w:val="24"/>
              </w:rPr>
              <w:t xml:space="preserve"> </w:t>
            </w:r>
            <w:r w:rsidR="00F73AD9" w:rsidRPr="00F73AD9">
              <w:rPr>
                <w:rFonts w:cstheme="minorHAnsi"/>
                <w:sz w:val="24"/>
                <w:szCs w:val="24"/>
              </w:rPr>
              <w:t xml:space="preserve">‘Mrs </w:t>
            </w:r>
            <w:proofErr w:type="spellStart"/>
            <w:r w:rsidR="00F73AD9" w:rsidRPr="00F73AD9">
              <w:rPr>
                <w:rFonts w:cstheme="minorHAnsi"/>
                <w:sz w:val="24"/>
                <w:szCs w:val="24"/>
              </w:rPr>
              <w:t>Fann</w:t>
            </w:r>
            <w:proofErr w:type="spellEnd"/>
            <w:r w:rsidR="00F73AD9" w:rsidRPr="00F73AD9">
              <w:rPr>
                <w:rFonts w:cstheme="minorHAnsi"/>
                <w:sz w:val="24"/>
                <w:szCs w:val="24"/>
              </w:rPr>
              <w:t xml:space="preserve"> was studying her with intense fascination.’</w:t>
            </w:r>
          </w:p>
          <w:p w:rsidR="00012C25" w:rsidRPr="005A7FF4" w:rsidRDefault="00F73AD9" w:rsidP="005A7FF4">
            <w:pPr>
              <w:ind w:left="720"/>
              <w:rPr>
                <w:rFonts w:cstheme="minorHAnsi"/>
                <w:sz w:val="24"/>
                <w:szCs w:val="24"/>
              </w:rPr>
            </w:pPr>
            <w:r w:rsidRPr="00F73AD9">
              <w:rPr>
                <w:rFonts w:cstheme="minorHAnsi"/>
                <w:sz w:val="24"/>
                <w:szCs w:val="24"/>
              </w:rPr>
              <w:t>‘All eyes looked over and around and through Janie now, as if she were public property, as if they deserved the rest of the answers.’</w:t>
            </w:r>
            <w:r w:rsidR="00012C25" w:rsidRPr="00F73AD9">
              <w:rPr>
                <w:rFonts w:cstheme="minorHAnsi"/>
                <w:sz w:val="24"/>
                <w:szCs w:val="24"/>
              </w:rPr>
              <w:t xml:space="preserve">     </w:t>
            </w:r>
            <w:r w:rsidR="005A7FF4">
              <w:rPr>
                <w:rFonts w:cstheme="minorHAnsi"/>
                <w:sz w:val="24"/>
                <w:szCs w:val="24"/>
              </w:rPr>
              <w:br/>
              <w:t>Full sentence answer</w:t>
            </w:r>
            <w:r w:rsidR="00012C25" w:rsidRPr="00F73AD9">
              <w:rPr>
                <w:rFonts w:cstheme="minorHAnsi"/>
                <w:sz w:val="24"/>
                <w:szCs w:val="24"/>
              </w:rPr>
              <w:t xml:space="preserve">                                                                               </w:t>
            </w:r>
          </w:p>
        </w:tc>
        <w:tc>
          <w:tcPr>
            <w:tcW w:w="2121" w:type="dxa"/>
          </w:tcPr>
          <w:p w:rsidR="00012C25" w:rsidRDefault="005A7FF4" w:rsidP="005A7FF4">
            <w:pPr>
              <w:jc w:val="center"/>
              <w:rPr>
                <w:rFonts w:cstheme="minorHAnsi"/>
              </w:rPr>
            </w:pPr>
            <w:r>
              <w:rPr>
                <w:rFonts w:cstheme="minorHAnsi"/>
              </w:rPr>
              <w:t xml:space="preserve">3 </w:t>
            </w:r>
            <w:r w:rsidRPr="005A7FF4">
              <w:rPr>
                <w:rFonts w:cstheme="minorHAnsi"/>
              </w:rPr>
              <w:t>m</w:t>
            </w:r>
            <w:r w:rsidR="00012C25" w:rsidRPr="005A7FF4">
              <w:rPr>
                <w:rFonts w:cstheme="minorHAnsi"/>
              </w:rPr>
              <w:t>arks</w:t>
            </w:r>
          </w:p>
          <w:p w:rsidR="005A7FF4" w:rsidRDefault="005A7FF4" w:rsidP="005A7FF4">
            <w:pPr>
              <w:jc w:val="center"/>
              <w:rPr>
                <w:rFonts w:cstheme="minorHAnsi"/>
              </w:rPr>
            </w:pPr>
          </w:p>
          <w:p w:rsidR="005A7FF4" w:rsidRDefault="005A7FF4" w:rsidP="005A7FF4">
            <w:pPr>
              <w:jc w:val="center"/>
              <w:rPr>
                <w:rFonts w:cstheme="minorHAnsi"/>
              </w:rPr>
            </w:pPr>
          </w:p>
          <w:p w:rsidR="005A7FF4" w:rsidRDefault="005A7FF4" w:rsidP="005A7FF4">
            <w:pPr>
              <w:jc w:val="center"/>
              <w:rPr>
                <w:rFonts w:cstheme="minorHAnsi"/>
              </w:rPr>
            </w:pPr>
            <w:r>
              <w:rPr>
                <w:rFonts w:cstheme="minorHAnsi"/>
              </w:rPr>
              <w:t>1 mark</w:t>
            </w:r>
          </w:p>
          <w:p w:rsidR="005A7FF4" w:rsidRDefault="005A7FF4" w:rsidP="005A7FF4">
            <w:pPr>
              <w:jc w:val="center"/>
              <w:rPr>
                <w:rFonts w:cstheme="minorHAnsi"/>
              </w:rPr>
            </w:pPr>
            <w:r>
              <w:rPr>
                <w:rFonts w:cstheme="minorHAnsi"/>
              </w:rPr>
              <w:t>1 mark</w:t>
            </w:r>
          </w:p>
          <w:p w:rsidR="005A7FF4" w:rsidRDefault="005A7FF4" w:rsidP="005A7FF4">
            <w:pPr>
              <w:jc w:val="center"/>
              <w:rPr>
                <w:rFonts w:cstheme="minorHAnsi"/>
              </w:rPr>
            </w:pPr>
          </w:p>
          <w:p w:rsidR="005A7FF4" w:rsidRPr="005A7FF4" w:rsidRDefault="005A7FF4" w:rsidP="005A7FF4">
            <w:pPr>
              <w:pStyle w:val="ListParagraph"/>
              <w:numPr>
                <w:ilvl w:val="0"/>
                <w:numId w:val="10"/>
              </w:numPr>
              <w:jc w:val="center"/>
              <w:rPr>
                <w:rFonts w:cstheme="minorHAnsi"/>
              </w:rPr>
            </w:pPr>
            <w:r w:rsidRPr="005A7FF4">
              <w:rPr>
                <w:rFonts w:cstheme="minorHAnsi"/>
              </w:rPr>
              <w:t>mark</w:t>
            </w:r>
          </w:p>
          <w:p w:rsidR="005A7FF4" w:rsidRPr="005A7FF4" w:rsidRDefault="005A7FF4" w:rsidP="005A7FF4">
            <w:pPr>
              <w:jc w:val="both"/>
              <w:rPr>
                <w:rFonts w:cstheme="minorHAnsi"/>
              </w:rPr>
            </w:pPr>
          </w:p>
        </w:tc>
      </w:tr>
      <w:tr w:rsidR="00012C25" w:rsidRPr="00F73AD9" w:rsidTr="00012C25">
        <w:tc>
          <w:tcPr>
            <w:tcW w:w="8217" w:type="dxa"/>
          </w:tcPr>
          <w:p w:rsidR="00F73AD9" w:rsidRPr="00F73AD9" w:rsidRDefault="00012C25" w:rsidP="005A7FF4">
            <w:pPr>
              <w:pStyle w:val="Default"/>
              <w:numPr>
                <w:ilvl w:val="0"/>
                <w:numId w:val="1"/>
              </w:numPr>
              <w:rPr>
                <w:rFonts w:asciiTheme="minorHAnsi" w:hAnsiTheme="minorHAnsi" w:cstheme="minorHAnsi"/>
              </w:rPr>
            </w:pPr>
            <w:r w:rsidRPr="00F73AD9">
              <w:rPr>
                <w:rFonts w:asciiTheme="minorHAnsi" w:hAnsiTheme="minorHAnsi" w:cstheme="minorHAnsi"/>
              </w:rPr>
              <w:t xml:space="preserve">Why are the students so interested in Janie’s response? What do you think they are feeling?                       </w:t>
            </w:r>
            <w:r w:rsidR="005A7FF4">
              <w:rPr>
                <w:rFonts w:asciiTheme="minorHAnsi" w:hAnsiTheme="minorHAnsi" w:cstheme="minorHAnsi"/>
              </w:rPr>
              <w:br/>
            </w:r>
            <w:r w:rsidR="005A7FF4">
              <w:rPr>
                <w:rFonts w:asciiTheme="minorHAnsi" w:hAnsiTheme="minorHAnsi" w:cstheme="minorHAnsi"/>
              </w:rPr>
              <w:br/>
            </w:r>
            <w:r w:rsidR="00F73AD9" w:rsidRPr="00F73AD9">
              <w:rPr>
                <w:rFonts w:asciiTheme="minorHAnsi" w:hAnsiTheme="minorHAnsi" w:cstheme="minorHAnsi"/>
              </w:rPr>
              <w:t>Students curious</w:t>
            </w:r>
          </w:p>
          <w:p w:rsidR="00F73AD9" w:rsidRPr="00F73AD9" w:rsidRDefault="00F73AD9" w:rsidP="005A7FF4">
            <w:pPr>
              <w:pStyle w:val="Default"/>
              <w:ind w:left="720"/>
              <w:rPr>
                <w:rFonts w:asciiTheme="minorHAnsi" w:hAnsiTheme="minorHAnsi" w:cstheme="minorHAnsi"/>
              </w:rPr>
            </w:pPr>
            <w:r w:rsidRPr="00F73AD9">
              <w:rPr>
                <w:rFonts w:asciiTheme="minorHAnsi" w:hAnsiTheme="minorHAnsi" w:cstheme="minorHAnsi"/>
              </w:rPr>
              <w:t>They want to know her story</w:t>
            </w:r>
          </w:p>
          <w:p w:rsidR="00012C25" w:rsidRPr="00F73AD9" w:rsidRDefault="00F73AD9" w:rsidP="005A7FF4">
            <w:pPr>
              <w:pStyle w:val="Default"/>
              <w:ind w:left="720"/>
              <w:rPr>
                <w:rFonts w:asciiTheme="minorHAnsi" w:hAnsiTheme="minorHAnsi" w:cstheme="minorHAnsi"/>
              </w:rPr>
            </w:pPr>
            <w:r w:rsidRPr="00F73AD9">
              <w:rPr>
                <w:rFonts w:asciiTheme="minorHAnsi" w:hAnsiTheme="minorHAnsi" w:cstheme="minorHAnsi"/>
              </w:rPr>
              <w:t xml:space="preserve">They want to know what identity she will assume. </w:t>
            </w:r>
            <w:r w:rsidR="00012C25" w:rsidRPr="00F73AD9">
              <w:rPr>
                <w:rFonts w:asciiTheme="minorHAnsi" w:hAnsiTheme="minorHAnsi" w:cstheme="minorHAnsi"/>
              </w:rPr>
              <w:t xml:space="preserve">      </w:t>
            </w:r>
            <w:r w:rsidR="003375C3">
              <w:rPr>
                <w:rFonts w:asciiTheme="minorHAnsi" w:hAnsiTheme="minorHAnsi" w:cstheme="minorHAnsi"/>
              </w:rPr>
              <w:br/>
              <w:t>Full sentence answer</w:t>
            </w:r>
            <w:r w:rsidR="00012C25" w:rsidRPr="00F73AD9">
              <w:rPr>
                <w:rFonts w:asciiTheme="minorHAnsi" w:hAnsiTheme="minorHAnsi" w:cstheme="minorHAnsi"/>
              </w:rPr>
              <w:t xml:space="preserve">                                                                                   </w:t>
            </w:r>
          </w:p>
          <w:p w:rsidR="00012C25" w:rsidRPr="00F73AD9" w:rsidRDefault="00012C25">
            <w:pPr>
              <w:rPr>
                <w:rFonts w:cstheme="minorHAnsi"/>
              </w:rPr>
            </w:pPr>
          </w:p>
        </w:tc>
        <w:tc>
          <w:tcPr>
            <w:tcW w:w="2121" w:type="dxa"/>
          </w:tcPr>
          <w:p w:rsidR="003375C3" w:rsidRDefault="00012C25" w:rsidP="003375C3">
            <w:pPr>
              <w:jc w:val="center"/>
              <w:rPr>
                <w:rFonts w:cstheme="minorHAnsi"/>
              </w:rPr>
            </w:pPr>
            <w:r w:rsidRPr="00F73AD9">
              <w:rPr>
                <w:rFonts w:cstheme="minorHAnsi"/>
              </w:rPr>
              <w:t>4 marks</w:t>
            </w:r>
            <w:r w:rsidR="003375C3">
              <w:rPr>
                <w:rFonts w:cstheme="minorHAnsi"/>
              </w:rPr>
              <w:br/>
            </w:r>
            <w:r w:rsidR="003375C3">
              <w:rPr>
                <w:rFonts w:cstheme="minorHAnsi"/>
              </w:rPr>
              <w:br/>
              <w:t>3 marks for why,</w:t>
            </w:r>
            <w:r w:rsidR="005A7FF4">
              <w:rPr>
                <w:rFonts w:cstheme="minorHAnsi"/>
              </w:rPr>
              <w:t xml:space="preserve"> feelings and explanation</w:t>
            </w:r>
          </w:p>
          <w:p w:rsidR="005A7FF4" w:rsidRPr="00F73AD9" w:rsidRDefault="003375C3" w:rsidP="003375C3">
            <w:pPr>
              <w:jc w:val="center"/>
              <w:rPr>
                <w:rFonts w:cstheme="minorHAnsi"/>
              </w:rPr>
            </w:pPr>
            <w:r>
              <w:rPr>
                <w:rFonts w:cstheme="minorHAnsi"/>
              </w:rPr>
              <w:br/>
              <w:t>1 mark</w:t>
            </w:r>
          </w:p>
        </w:tc>
      </w:tr>
      <w:tr w:rsidR="00012C25" w:rsidRPr="00F73AD9" w:rsidTr="00012C25">
        <w:tc>
          <w:tcPr>
            <w:tcW w:w="8217" w:type="dxa"/>
          </w:tcPr>
          <w:p w:rsidR="00F73AD9" w:rsidRPr="005A7FF4" w:rsidRDefault="00012C25" w:rsidP="005A7FF4">
            <w:pPr>
              <w:pStyle w:val="ListParagraph"/>
              <w:numPr>
                <w:ilvl w:val="0"/>
                <w:numId w:val="1"/>
              </w:numPr>
              <w:rPr>
                <w:rFonts w:cstheme="minorHAnsi"/>
                <w:sz w:val="24"/>
                <w:szCs w:val="24"/>
              </w:rPr>
            </w:pPr>
            <w:r w:rsidRPr="005A7FF4">
              <w:rPr>
                <w:rFonts w:cstheme="minorHAnsi"/>
                <w:sz w:val="24"/>
                <w:szCs w:val="24"/>
              </w:rPr>
              <w:t xml:space="preserve">How does Janie feel about the situation she is in? How does the reader know how Janie feels about the situation she is in? Support with </w:t>
            </w:r>
            <w:r w:rsidR="005A7FF4">
              <w:rPr>
                <w:rFonts w:cstheme="minorHAnsi"/>
                <w:sz w:val="24"/>
                <w:szCs w:val="24"/>
              </w:rPr>
              <w:t>quotes and evidence</w:t>
            </w:r>
            <w:r w:rsidRPr="005A7FF4">
              <w:rPr>
                <w:rFonts w:cstheme="minorHAnsi"/>
                <w:sz w:val="24"/>
                <w:szCs w:val="24"/>
              </w:rPr>
              <w:t xml:space="preserve"> from the text.      </w:t>
            </w:r>
            <w:r w:rsidR="00F73AD9" w:rsidRPr="005A7FF4">
              <w:rPr>
                <w:rFonts w:cstheme="minorHAnsi"/>
                <w:sz w:val="24"/>
                <w:szCs w:val="24"/>
              </w:rPr>
              <w:br/>
            </w:r>
            <w:r w:rsidR="00F73AD9" w:rsidRPr="005A7FF4">
              <w:rPr>
                <w:rFonts w:cstheme="minorHAnsi"/>
                <w:sz w:val="24"/>
                <w:szCs w:val="24"/>
              </w:rPr>
              <w:br/>
            </w:r>
            <w:r w:rsidR="00F73AD9" w:rsidRPr="005A7FF4">
              <w:rPr>
                <w:rFonts w:cstheme="minorHAnsi"/>
              </w:rPr>
              <w:lastRenderedPageBreak/>
              <w:t>Janie i</w:t>
            </w:r>
            <w:r w:rsidR="005A7FF4">
              <w:rPr>
                <w:rFonts w:cstheme="minorHAnsi"/>
              </w:rPr>
              <w:t xml:space="preserve">s anxious/distressed/upset/ </w:t>
            </w:r>
            <w:r w:rsidR="00F73AD9" w:rsidRPr="005A7FF4">
              <w:rPr>
                <w:rFonts w:cstheme="minorHAnsi"/>
              </w:rPr>
              <w:t>nervous</w:t>
            </w:r>
            <w:r w:rsidR="005A7FF4">
              <w:rPr>
                <w:rFonts w:cstheme="minorHAnsi"/>
              </w:rPr>
              <w:t xml:space="preserve">/overwhelmed etc. about the situation she is in and having to decide who she wants to be (Janie or Jennie). </w:t>
            </w:r>
            <w:r w:rsidR="005A7FF4">
              <w:rPr>
                <w:rFonts w:cstheme="minorHAnsi"/>
              </w:rPr>
              <w:br/>
            </w:r>
            <w:r w:rsidR="005A7FF4" w:rsidRPr="005A7FF4">
              <w:rPr>
                <w:rFonts w:cstheme="minorHAnsi"/>
                <w:b/>
              </w:rPr>
              <w:br/>
              <w:t>Textual evidence</w:t>
            </w:r>
            <w:r w:rsidR="005A7FF4">
              <w:rPr>
                <w:rFonts w:cstheme="minorHAnsi"/>
                <w:b/>
              </w:rPr>
              <w:t xml:space="preserve"> (students need to explain evidence for 3 marks)</w:t>
            </w:r>
            <w:r w:rsidR="005A7FF4" w:rsidRPr="005A7FF4">
              <w:rPr>
                <w:rFonts w:cstheme="minorHAnsi"/>
                <w:b/>
              </w:rPr>
              <w:t>:</w:t>
            </w:r>
            <w:r w:rsidR="00F73AD9" w:rsidRPr="005A7FF4">
              <w:rPr>
                <w:rFonts w:cstheme="minorHAnsi"/>
              </w:rPr>
              <w:br/>
              <w:t>‘</w:t>
            </w:r>
            <w:r w:rsidR="005A7FF4">
              <w:rPr>
                <w:rFonts w:cstheme="minorHAnsi"/>
              </w:rPr>
              <w:t>But</w:t>
            </w:r>
            <w:r w:rsidR="00F73AD9" w:rsidRPr="005A7FF4">
              <w:rPr>
                <w:rFonts w:cstheme="minorHAnsi"/>
              </w:rPr>
              <w:t xml:space="preserve"> at the top of the upper right hand corner of the one-page test was something Janie had not bargained for</w:t>
            </w:r>
            <w:r w:rsidR="005A7FF4">
              <w:rPr>
                <w:rFonts w:cstheme="minorHAnsi"/>
              </w:rPr>
              <w:t>’</w:t>
            </w:r>
            <w:r w:rsidR="00F73AD9" w:rsidRPr="005A7FF4">
              <w:rPr>
                <w:rFonts w:cstheme="minorHAnsi"/>
              </w:rPr>
              <w:br/>
              <w:t>‘No one else on Earth has two possible answers to that question: Name:</w:t>
            </w:r>
            <w:r w:rsidR="005A7FF4">
              <w:rPr>
                <w:rFonts w:cstheme="minorHAnsi"/>
              </w:rPr>
              <w:t>___’</w:t>
            </w:r>
            <w:r w:rsidR="00F73AD9" w:rsidRPr="005A7FF4">
              <w:rPr>
                <w:rFonts w:cstheme="minorHAnsi"/>
              </w:rPr>
              <w:br/>
              <w:t xml:space="preserve">‘They were two entirely separate human beings, and their lives and experiences had not </w:t>
            </w:r>
            <w:r w:rsidR="005A7FF4" w:rsidRPr="005A7FF4">
              <w:rPr>
                <w:rFonts w:cstheme="minorHAnsi"/>
              </w:rPr>
              <w:t>overlapped</w:t>
            </w:r>
            <w:r w:rsidR="00F73AD9" w:rsidRPr="005A7FF4">
              <w:rPr>
                <w:rFonts w:cstheme="minorHAnsi"/>
              </w:rPr>
              <w:t xml:space="preserve"> in twelve years.’</w:t>
            </w:r>
            <w:r w:rsidR="00F73AD9" w:rsidRPr="005A7FF4">
              <w:rPr>
                <w:rFonts w:cstheme="minorHAnsi"/>
              </w:rPr>
              <w:br/>
              <w:t>‘She held her pencil very tightly. She wrote a single letter. J.’</w:t>
            </w:r>
            <w:r w:rsidR="00F73AD9" w:rsidRPr="005A7FF4">
              <w:rPr>
                <w:rFonts w:cstheme="minorHAnsi"/>
              </w:rPr>
              <w:br/>
              <w:t>Any other quotes you think support the response</w:t>
            </w:r>
            <w:r w:rsidR="00F73AD9" w:rsidRPr="005A7FF4">
              <w:rPr>
                <w:rFonts w:cstheme="minorHAnsi"/>
                <w:b/>
              </w:rPr>
              <w:t>.</w:t>
            </w:r>
            <w:r w:rsidR="005A7FF4">
              <w:rPr>
                <w:rFonts w:cstheme="minorHAnsi"/>
                <w:b/>
              </w:rPr>
              <w:br/>
            </w:r>
            <w:r w:rsidR="005A7FF4">
              <w:rPr>
                <w:rFonts w:cstheme="minorHAnsi"/>
                <w:b/>
              </w:rPr>
              <w:br/>
              <w:t xml:space="preserve">Full sentence answer </w:t>
            </w:r>
            <w:r w:rsidR="003375C3">
              <w:rPr>
                <w:rFonts w:cstheme="minorHAnsi"/>
                <w:b/>
              </w:rPr>
              <w:t>and correct punctuation for quotes</w:t>
            </w:r>
          </w:p>
          <w:p w:rsidR="00012C25" w:rsidRPr="00F73AD9" w:rsidRDefault="00012C25">
            <w:pPr>
              <w:rPr>
                <w:rFonts w:cstheme="minorHAnsi"/>
              </w:rPr>
            </w:pPr>
          </w:p>
        </w:tc>
        <w:tc>
          <w:tcPr>
            <w:tcW w:w="2121" w:type="dxa"/>
          </w:tcPr>
          <w:p w:rsidR="00012C25" w:rsidRPr="00F73AD9" w:rsidRDefault="00012C25" w:rsidP="00012C25">
            <w:pPr>
              <w:jc w:val="center"/>
              <w:rPr>
                <w:rFonts w:cstheme="minorHAnsi"/>
              </w:rPr>
            </w:pPr>
            <w:r w:rsidRPr="00F73AD9">
              <w:rPr>
                <w:rFonts w:cstheme="minorHAnsi"/>
              </w:rPr>
              <w:lastRenderedPageBreak/>
              <w:t>6 marks</w:t>
            </w:r>
            <w:r w:rsidR="005A7FF4">
              <w:rPr>
                <w:rFonts w:cstheme="minorHAnsi"/>
              </w:rPr>
              <w:br/>
            </w:r>
            <w:r w:rsidR="005A7FF4">
              <w:rPr>
                <w:rFonts w:cstheme="minorHAnsi"/>
              </w:rPr>
              <w:br/>
            </w:r>
            <w:r w:rsidR="005A7FF4">
              <w:rPr>
                <w:rFonts w:cstheme="minorHAnsi"/>
              </w:rPr>
              <w:br/>
            </w:r>
            <w:r w:rsidR="005A7FF4">
              <w:rPr>
                <w:rFonts w:cstheme="minorHAnsi"/>
              </w:rPr>
              <w:br/>
            </w:r>
            <w:r w:rsidR="005A7FF4">
              <w:rPr>
                <w:rFonts w:cstheme="minorHAnsi"/>
              </w:rPr>
              <w:lastRenderedPageBreak/>
              <w:t>2 mark</w:t>
            </w:r>
            <w:r w:rsidR="005A7FF4">
              <w:rPr>
                <w:rFonts w:cstheme="minorHAnsi"/>
              </w:rPr>
              <w:br/>
            </w:r>
            <w:r w:rsidR="005A7FF4">
              <w:rPr>
                <w:rFonts w:cstheme="minorHAnsi"/>
              </w:rPr>
              <w:br/>
            </w:r>
            <w:r w:rsidR="005A7FF4">
              <w:rPr>
                <w:rFonts w:cstheme="minorHAnsi"/>
              </w:rPr>
              <w:br/>
              <w:t>3 marks</w:t>
            </w:r>
            <w:r w:rsidR="005A7FF4">
              <w:rPr>
                <w:rFonts w:cstheme="minorHAnsi"/>
              </w:rPr>
              <w:br/>
            </w:r>
            <w:r w:rsidR="005A7FF4">
              <w:rPr>
                <w:rFonts w:cstheme="minorHAnsi"/>
              </w:rPr>
              <w:br/>
            </w:r>
            <w:r w:rsidR="005A7FF4">
              <w:rPr>
                <w:rFonts w:cstheme="minorHAnsi"/>
              </w:rPr>
              <w:br/>
            </w:r>
            <w:r w:rsidR="005A7FF4">
              <w:rPr>
                <w:rFonts w:cstheme="minorHAnsi"/>
              </w:rPr>
              <w:br/>
            </w:r>
            <w:r w:rsidR="005A7FF4">
              <w:rPr>
                <w:rFonts w:cstheme="minorHAnsi"/>
              </w:rPr>
              <w:br/>
            </w:r>
            <w:r w:rsidR="005A7FF4">
              <w:rPr>
                <w:rFonts w:cstheme="minorHAnsi"/>
              </w:rPr>
              <w:br/>
            </w:r>
            <w:r w:rsidR="005A7FF4">
              <w:rPr>
                <w:rFonts w:cstheme="minorHAnsi"/>
              </w:rPr>
              <w:br/>
            </w:r>
            <w:r w:rsidR="005A7FF4">
              <w:rPr>
                <w:rFonts w:cstheme="minorHAnsi"/>
              </w:rPr>
              <w:br/>
            </w:r>
            <w:r w:rsidR="005A7FF4">
              <w:rPr>
                <w:rFonts w:cstheme="minorHAnsi"/>
              </w:rPr>
              <w:br/>
              <w:t>1 mark</w:t>
            </w:r>
          </w:p>
        </w:tc>
      </w:tr>
      <w:tr w:rsidR="00012C25" w:rsidRPr="00F73AD9" w:rsidTr="00012C25">
        <w:tc>
          <w:tcPr>
            <w:tcW w:w="8217" w:type="dxa"/>
          </w:tcPr>
          <w:p w:rsidR="00F73AD9" w:rsidRPr="00F73AD9" w:rsidRDefault="00012C25" w:rsidP="005A7FF4">
            <w:pPr>
              <w:pStyle w:val="Default"/>
              <w:numPr>
                <w:ilvl w:val="0"/>
                <w:numId w:val="1"/>
              </w:numPr>
              <w:rPr>
                <w:rFonts w:asciiTheme="minorHAnsi" w:hAnsiTheme="minorHAnsi" w:cstheme="minorHAnsi"/>
              </w:rPr>
            </w:pPr>
            <w:r w:rsidRPr="00F73AD9">
              <w:rPr>
                <w:rFonts w:asciiTheme="minorHAnsi" w:hAnsiTheme="minorHAnsi" w:cstheme="minorHAnsi"/>
              </w:rPr>
              <w:lastRenderedPageBreak/>
              <w:t>Think of another word or phrase which means the same as each of the words below:</w:t>
            </w:r>
            <w:r w:rsidR="00F73AD9" w:rsidRPr="00F73AD9">
              <w:rPr>
                <w:rFonts w:asciiTheme="minorHAnsi" w:hAnsiTheme="minorHAnsi" w:cstheme="minorHAnsi"/>
              </w:rPr>
              <w:br/>
            </w:r>
            <w:r w:rsidRPr="00F73AD9">
              <w:rPr>
                <w:rFonts w:asciiTheme="minorHAnsi" w:hAnsiTheme="minorHAnsi" w:cstheme="minorHAnsi"/>
              </w:rPr>
              <w:t xml:space="preserve">      </w:t>
            </w:r>
            <w:r w:rsidR="00F73AD9" w:rsidRPr="00F73AD9">
              <w:rPr>
                <w:rFonts w:asciiTheme="minorHAnsi" w:hAnsiTheme="minorHAnsi" w:cstheme="minorHAnsi"/>
              </w:rPr>
              <w:t xml:space="preserve">              </w:t>
            </w:r>
          </w:p>
          <w:p w:rsidR="00F73AD9" w:rsidRPr="00F73AD9" w:rsidRDefault="00F73AD9" w:rsidP="003375C3">
            <w:pPr>
              <w:pStyle w:val="Default"/>
              <w:numPr>
                <w:ilvl w:val="0"/>
                <w:numId w:val="11"/>
              </w:numPr>
              <w:rPr>
                <w:rFonts w:asciiTheme="minorHAnsi" w:hAnsiTheme="minorHAnsi" w:cstheme="minorHAnsi"/>
              </w:rPr>
            </w:pPr>
            <w:r w:rsidRPr="003375C3">
              <w:rPr>
                <w:rFonts w:asciiTheme="minorHAnsi" w:hAnsiTheme="minorHAnsi" w:cstheme="minorHAnsi"/>
                <w:b/>
              </w:rPr>
              <w:t>Thoroughly</w:t>
            </w:r>
            <w:r w:rsidRPr="00F73AD9">
              <w:rPr>
                <w:rFonts w:asciiTheme="minorHAnsi" w:hAnsiTheme="minorHAnsi" w:cstheme="minorHAnsi"/>
              </w:rPr>
              <w:t>:  completely, comprehensively, totally, methodically</w:t>
            </w:r>
          </w:p>
          <w:p w:rsidR="00F73AD9" w:rsidRPr="00F73AD9" w:rsidRDefault="00F73AD9" w:rsidP="003375C3">
            <w:pPr>
              <w:pStyle w:val="Default"/>
              <w:numPr>
                <w:ilvl w:val="0"/>
                <w:numId w:val="11"/>
              </w:numPr>
              <w:rPr>
                <w:rFonts w:asciiTheme="minorHAnsi" w:hAnsiTheme="minorHAnsi" w:cstheme="minorHAnsi"/>
              </w:rPr>
            </w:pPr>
            <w:r w:rsidRPr="003375C3">
              <w:rPr>
                <w:rFonts w:asciiTheme="minorHAnsi" w:hAnsiTheme="minorHAnsi" w:cstheme="minorHAnsi"/>
                <w:b/>
              </w:rPr>
              <w:t>Bargained</w:t>
            </w:r>
            <w:r w:rsidRPr="00F73AD9">
              <w:rPr>
                <w:rFonts w:asciiTheme="minorHAnsi" w:hAnsiTheme="minorHAnsi" w:cstheme="minorHAnsi"/>
              </w:rPr>
              <w:t>: negotiated, agreed to, traded.</w:t>
            </w:r>
          </w:p>
          <w:p w:rsidR="00F73AD9" w:rsidRPr="00F73AD9" w:rsidRDefault="00F73AD9" w:rsidP="003375C3">
            <w:pPr>
              <w:pStyle w:val="Default"/>
              <w:numPr>
                <w:ilvl w:val="0"/>
                <w:numId w:val="11"/>
              </w:numPr>
              <w:rPr>
                <w:rFonts w:asciiTheme="minorHAnsi" w:hAnsiTheme="minorHAnsi" w:cstheme="minorHAnsi"/>
              </w:rPr>
            </w:pPr>
            <w:r w:rsidRPr="003375C3">
              <w:rPr>
                <w:rFonts w:asciiTheme="minorHAnsi" w:hAnsiTheme="minorHAnsi" w:cstheme="minorHAnsi"/>
                <w:b/>
              </w:rPr>
              <w:t>Entirely</w:t>
            </w:r>
            <w:r w:rsidRPr="00F73AD9">
              <w:rPr>
                <w:rFonts w:asciiTheme="minorHAnsi" w:hAnsiTheme="minorHAnsi" w:cstheme="minorHAnsi"/>
              </w:rPr>
              <w:t>: completely, totall</w:t>
            </w:r>
            <w:r w:rsidRPr="00B732B6">
              <w:rPr>
                <w:rFonts w:asciiTheme="minorHAnsi" w:hAnsiTheme="minorHAnsi" w:cstheme="minorHAnsi"/>
              </w:rPr>
              <w:t>y.</w:t>
            </w:r>
          </w:p>
          <w:p w:rsidR="00F73AD9" w:rsidRPr="00F73AD9" w:rsidRDefault="00F73AD9" w:rsidP="003375C3">
            <w:pPr>
              <w:pStyle w:val="Default"/>
              <w:numPr>
                <w:ilvl w:val="0"/>
                <w:numId w:val="11"/>
              </w:numPr>
              <w:rPr>
                <w:rFonts w:asciiTheme="minorHAnsi" w:hAnsiTheme="minorHAnsi" w:cstheme="minorHAnsi"/>
              </w:rPr>
            </w:pPr>
            <w:r w:rsidRPr="003375C3">
              <w:rPr>
                <w:rFonts w:asciiTheme="minorHAnsi" w:hAnsiTheme="minorHAnsi" w:cstheme="minorHAnsi"/>
                <w:b/>
              </w:rPr>
              <w:t>Experiences</w:t>
            </w:r>
            <w:r w:rsidRPr="00F73AD9">
              <w:rPr>
                <w:rFonts w:asciiTheme="minorHAnsi" w:hAnsiTheme="minorHAnsi" w:cstheme="minorHAnsi"/>
              </w:rPr>
              <w:t>: incidents, occurrences.</w:t>
            </w:r>
          </w:p>
          <w:p w:rsidR="00F73AD9" w:rsidRPr="00F73AD9" w:rsidRDefault="00F73AD9" w:rsidP="003375C3">
            <w:pPr>
              <w:pStyle w:val="Default"/>
              <w:numPr>
                <w:ilvl w:val="0"/>
                <w:numId w:val="11"/>
              </w:numPr>
              <w:rPr>
                <w:rFonts w:asciiTheme="minorHAnsi" w:hAnsiTheme="minorHAnsi" w:cstheme="minorHAnsi"/>
              </w:rPr>
            </w:pPr>
            <w:r w:rsidRPr="003375C3">
              <w:rPr>
                <w:rFonts w:asciiTheme="minorHAnsi" w:hAnsiTheme="minorHAnsi" w:cstheme="minorHAnsi"/>
                <w:b/>
              </w:rPr>
              <w:t>Overlapped</w:t>
            </w:r>
            <w:r w:rsidRPr="00F73AD9">
              <w:rPr>
                <w:rFonts w:asciiTheme="minorHAnsi" w:hAnsiTheme="minorHAnsi" w:cstheme="minorHAnsi"/>
              </w:rPr>
              <w:t>: partly covered, intertwined</w:t>
            </w:r>
          </w:p>
          <w:p w:rsidR="00F73AD9" w:rsidRPr="00F73AD9" w:rsidRDefault="00F73AD9" w:rsidP="003375C3">
            <w:pPr>
              <w:pStyle w:val="Default"/>
              <w:numPr>
                <w:ilvl w:val="0"/>
                <w:numId w:val="11"/>
              </w:numPr>
              <w:rPr>
                <w:rFonts w:asciiTheme="minorHAnsi" w:hAnsiTheme="minorHAnsi" w:cstheme="minorHAnsi"/>
                <w:u w:val="single"/>
              </w:rPr>
            </w:pPr>
            <w:r w:rsidRPr="003375C3">
              <w:rPr>
                <w:rFonts w:asciiTheme="minorHAnsi" w:hAnsiTheme="minorHAnsi" w:cstheme="minorHAnsi"/>
                <w:b/>
              </w:rPr>
              <w:t>Swiftly</w:t>
            </w:r>
            <w:r w:rsidRPr="00F73AD9">
              <w:rPr>
                <w:rFonts w:asciiTheme="minorHAnsi" w:hAnsiTheme="minorHAnsi" w:cstheme="minorHAnsi"/>
              </w:rPr>
              <w:t>:  quickly, rapidly, promptly.</w:t>
            </w:r>
          </w:p>
          <w:p w:rsidR="00F73AD9" w:rsidRPr="00F73AD9" w:rsidRDefault="00F73AD9" w:rsidP="003375C3">
            <w:pPr>
              <w:pStyle w:val="Default"/>
              <w:numPr>
                <w:ilvl w:val="0"/>
                <w:numId w:val="11"/>
              </w:numPr>
              <w:rPr>
                <w:rFonts w:asciiTheme="minorHAnsi" w:hAnsiTheme="minorHAnsi" w:cstheme="minorHAnsi"/>
              </w:rPr>
            </w:pPr>
            <w:r w:rsidRPr="003375C3">
              <w:rPr>
                <w:rFonts w:asciiTheme="minorHAnsi" w:hAnsiTheme="minorHAnsi" w:cstheme="minorHAnsi"/>
                <w:b/>
              </w:rPr>
              <w:t>Protect</w:t>
            </w:r>
            <w:r w:rsidRPr="00F73AD9">
              <w:rPr>
                <w:rFonts w:asciiTheme="minorHAnsi" w:hAnsiTheme="minorHAnsi" w:cstheme="minorHAnsi"/>
              </w:rPr>
              <w:t>: safe, defend, guard.</w:t>
            </w:r>
          </w:p>
          <w:p w:rsidR="00F73AD9" w:rsidRPr="00F73AD9" w:rsidRDefault="00F73AD9" w:rsidP="003375C3">
            <w:pPr>
              <w:pStyle w:val="Default"/>
              <w:numPr>
                <w:ilvl w:val="0"/>
                <w:numId w:val="11"/>
              </w:numPr>
              <w:rPr>
                <w:rFonts w:asciiTheme="minorHAnsi" w:hAnsiTheme="minorHAnsi" w:cstheme="minorHAnsi"/>
                <w:u w:val="single"/>
              </w:rPr>
            </w:pPr>
            <w:r w:rsidRPr="003375C3">
              <w:rPr>
                <w:rFonts w:asciiTheme="minorHAnsi" w:hAnsiTheme="minorHAnsi" w:cstheme="minorHAnsi"/>
                <w:b/>
              </w:rPr>
              <w:t>Reasons</w:t>
            </w:r>
            <w:r w:rsidRPr="00F73AD9">
              <w:rPr>
                <w:rFonts w:asciiTheme="minorHAnsi" w:hAnsiTheme="minorHAnsi" w:cstheme="minorHAnsi"/>
              </w:rPr>
              <w:t>: arguments, motives.</w:t>
            </w:r>
          </w:p>
          <w:p w:rsidR="00F73AD9" w:rsidRPr="00F73AD9" w:rsidRDefault="00F73AD9" w:rsidP="003375C3">
            <w:pPr>
              <w:pStyle w:val="Default"/>
              <w:numPr>
                <w:ilvl w:val="0"/>
                <w:numId w:val="11"/>
              </w:numPr>
              <w:rPr>
                <w:rFonts w:asciiTheme="minorHAnsi" w:hAnsiTheme="minorHAnsi" w:cstheme="minorHAnsi"/>
                <w:u w:val="single"/>
              </w:rPr>
            </w:pPr>
            <w:r w:rsidRPr="003375C3">
              <w:rPr>
                <w:rFonts w:asciiTheme="minorHAnsi" w:hAnsiTheme="minorHAnsi" w:cstheme="minorHAnsi"/>
                <w:b/>
              </w:rPr>
              <w:t>Admit</w:t>
            </w:r>
            <w:r w:rsidRPr="00F73AD9">
              <w:rPr>
                <w:rFonts w:asciiTheme="minorHAnsi" w:hAnsiTheme="minorHAnsi" w:cstheme="minorHAnsi"/>
              </w:rPr>
              <w:t>: confess, accept, acknowledge.</w:t>
            </w:r>
          </w:p>
          <w:p w:rsidR="00012C25" w:rsidRPr="00F73AD9" w:rsidRDefault="00F73AD9" w:rsidP="003375C3">
            <w:pPr>
              <w:pStyle w:val="Default"/>
              <w:numPr>
                <w:ilvl w:val="0"/>
                <w:numId w:val="11"/>
              </w:numPr>
              <w:rPr>
                <w:rFonts w:asciiTheme="minorHAnsi" w:hAnsiTheme="minorHAnsi" w:cstheme="minorHAnsi"/>
              </w:rPr>
            </w:pPr>
            <w:r w:rsidRPr="003375C3">
              <w:rPr>
                <w:rFonts w:asciiTheme="minorHAnsi" w:hAnsiTheme="minorHAnsi" w:cstheme="minorHAnsi"/>
                <w:b/>
              </w:rPr>
              <w:t>Carefully</w:t>
            </w:r>
            <w:r w:rsidRPr="00F73AD9">
              <w:rPr>
                <w:rFonts w:asciiTheme="minorHAnsi" w:hAnsiTheme="minorHAnsi" w:cstheme="minorHAnsi"/>
              </w:rPr>
              <w:t xml:space="preserve">: cautiously, painstakingly, cautiously, thoughtfully. </w:t>
            </w:r>
            <w:r w:rsidR="00012C25" w:rsidRPr="00F73AD9">
              <w:rPr>
                <w:rFonts w:asciiTheme="minorHAnsi" w:hAnsiTheme="minorHAnsi" w:cstheme="minorHAnsi"/>
              </w:rPr>
              <w:t xml:space="preserve">                                                                                                           </w:t>
            </w:r>
          </w:p>
        </w:tc>
        <w:tc>
          <w:tcPr>
            <w:tcW w:w="2121" w:type="dxa"/>
          </w:tcPr>
          <w:p w:rsidR="00012C25" w:rsidRPr="00F73AD9" w:rsidRDefault="00012C25" w:rsidP="00012C25">
            <w:pPr>
              <w:jc w:val="center"/>
              <w:rPr>
                <w:rFonts w:cstheme="minorHAnsi"/>
              </w:rPr>
            </w:pPr>
            <w:r w:rsidRPr="00F73AD9">
              <w:rPr>
                <w:rFonts w:cstheme="minorHAnsi"/>
              </w:rPr>
              <w:t>10 marks</w:t>
            </w:r>
          </w:p>
        </w:tc>
      </w:tr>
      <w:tr w:rsidR="00012C25" w:rsidRPr="00F73AD9" w:rsidTr="00012C25">
        <w:tc>
          <w:tcPr>
            <w:tcW w:w="8217" w:type="dxa"/>
          </w:tcPr>
          <w:p w:rsidR="00012C25" w:rsidRPr="00F73AD9" w:rsidRDefault="00012C25" w:rsidP="005A7FF4">
            <w:pPr>
              <w:pStyle w:val="Default"/>
              <w:numPr>
                <w:ilvl w:val="0"/>
                <w:numId w:val="1"/>
              </w:numPr>
              <w:rPr>
                <w:rFonts w:asciiTheme="minorHAnsi" w:hAnsiTheme="minorHAnsi" w:cstheme="minorHAnsi"/>
              </w:rPr>
            </w:pPr>
            <w:r w:rsidRPr="00F73AD9">
              <w:rPr>
                <w:rFonts w:asciiTheme="minorHAnsi" w:hAnsiTheme="minorHAnsi" w:cstheme="minorHAnsi"/>
              </w:rPr>
              <w:t xml:space="preserve">What does Janie mean when she says, “There were a lot of reasons, but the biggest was to protect Mommy and Daddy from having to go through anything more”?        </w:t>
            </w:r>
            <w:r w:rsidR="005A7FF4">
              <w:rPr>
                <w:rFonts w:asciiTheme="minorHAnsi" w:hAnsiTheme="minorHAnsi" w:cstheme="minorHAnsi"/>
              </w:rPr>
              <w:br/>
            </w:r>
            <w:r w:rsidR="005A7FF4">
              <w:rPr>
                <w:rFonts w:asciiTheme="minorHAnsi" w:hAnsiTheme="minorHAnsi" w:cstheme="minorHAnsi"/>
              </w:rPr>
              <w:br/>
              <w:t xml:space="preserve">Her birth mom and dad have not seen her in 12 years because she was kidnapped. This has caused them a lot of grief and distress. Janie understands that this has been really hard for them so she wants to do everything in her power to make them happy, including accepting her birth name ‘Jennie Spring’ even though she doesn’t identify with it. </w:t>
            </w:r>
          </w:p>
          <w:p w:rsidR="00012C25" w:rsidRPr="00F73AD9" w:rsidRDefault="00012C25">
            <w:pPr>
              <w:rPr>
                <w:rFonts w:cstheme="minorHAnsi"/>
              </w:rPr>
            </w:pPr>
          </w:p>
        </w:tc>
        <w:tc>
          <w:tcPr>
            <w:tcW w:w="2121" w:type="dxa"/>
          </w:tcPr>
          <w:p w:rsidR="00012C25" w:rsidRPr="003375C3" w:rsidRDefault="003375C3" w:rsidP="00B732B6">
            <w:pPr>
              <w:ind w:left="32"/>
              <w:jc w:val="center"/>
              <w:rPr>
                <w:rFonts w:cstheme="minorHAnsi"/>
              </w:rPr>
            </w:pPr>
            <w:r>
              <w:rPr>
                <w:rFonts w:cstheme="minorHAnsi"/>
              </w:rPr>
              <w:t xml:space="preserve">3 </w:t>
            </w:r>
            <w:r w:rsidRPr="003375C3">
              <w:rPr>
                <w:rFonts w:cstheme="minorHAnsi"/>
              </w:rPr>
              <w:t>m</w:t>
            </w:r>
            <w:r w:rsidR="00012C25" w:rsidRPr="003375C3">
              <w:rPr>
                <w:rFonts w:cstheme="minorHAnsi"/>
              </w:rPr>
              <w:t>arks</w:t>
            </w:r>
            <w:r w:rsidRPr="003375C3">
              <w:rPr>
                <w:rFonts w:cstheme="minorHAnsi"/>
              </w:rPr>
              <w:br/>
            </w:r>
            <w:r w:rsidRPr="003375C3">
              <w:rPr>
                <w:rFonts w:cstheme="minorHAnsi"/>
              </w:rPr>
              <w:br/>
            </w:r>
            <w:r w:rsidRPr="003375C3">
              <w:rPr>
                <w:rFonts w:cstheme="minorHAnsi"/>
              </w:rPr>
              <w:br/>
            </w:r>
            <w:r w:rsidRPr="003375C3">
              <w:rPr>
                <w:rFonts w:cstheme="minorHAnsi"/>
              </w:rPr>
              <w:br/>
              <w:t xml:space="preserve">3 marks for explanation </w:t>
            </w:r>
            <w:r>
              <w:rPr>
                <w:rFonts w:cstheme="minorHAnsi"/>
              </w:rPr>
              <w:t>and evidence from the text to support</w:t>
            </w:r>
          </w:p>
        </w:tc>
      </w:tr>
      <w:tr w:rsidR="00012C25" w:rsidRPr="00F73AD9" w:rsidTr="00012C25">
        <w:tc>
          <w:tcPr>
            <w:tcW w:w="8217" w:type="dxa"/>
          </w:tcPr>
          <w:p w:rsidR="003375C3" w:rsidRPr="003375C3" w:rsidRDefault="00012C25" w:rsidP="005A7FF4">
            <w:pPr>
              <w:pStyle w:val="ListParagraph"/>
              <w:numPr>
                <w:ilvl w:val="0"/>
                <w:numId w:val="1"/>
              </w:numPr>
              <w:rPr>
                <w:rFonts w:cstheme="minorHAnsi"/>
                <w:szCs w:val="24"/>
              </w:rPr>
            </w:pPr>
            <w:r w:rsidRPr="00F73AD9">
              <w:rPr>
                <w:rFonts w:cstheme="minorHAnsi"/>
              </w:rPr>
              <w:t>What importance does the name Jennie Spring have to her? Why do you think she changes this to Janie Johnson at the last minute? Discuss Janie’s sense of identity in your response.</w:t>
            </w:r>
            <w:r w:rsidR="003375C3">
              <w:rPr>
                <w:rFonts w:cstheme="minorHAnsi"/>
              </w:rPr>
              <w:t xml:space="preserve"> Use quotes and evidence to support your response. </w:t>
            </w:r>
            <w:r w:rsidRPr="00F73AD9">
              <w:rPr>
                <w:rFonts w:cstheme="minorHAnsi"/>
              </w:rPr>
              <w:t xml:space="preserve">           </w:t>
            </w:r>
            <w:r w:rsidR="003375C3">
              <w:rPr>
                <w:rFonts w:cstheme="minorHAnsi"/>
              </w:rPr>
              <w:br/>
            </w:r>
          </w:p>
          <w:p w:rsidR="00F73AD9" w:rsidRPr="003375C3" w:rsidRDefault="003375C3" w:rsidP="003375C3">
            <w:pPr>
              <w:pStyle w:val="ListParagraph"/>
              <w:numPr>
                <w:ilvl w:val="0"/>
                <w:numId w:val="13"/>
              </w:numPr>
              <w:rPr>
                <w:rFonts w:cstheme="minorHAnsi"/>
                <w:szCs w:val="24"/>
              </w:rPr>
            </w:pPr>
            <w:r w:rsidRPr="003375C3">
              <w:rPr>
                <w:rFonts w:cstheme="minorHAnsi"/>
                <w:szCs w:val="24"/>
              </w:rPr>
              <w:t>Sense</w:t>
            </w:r>
            <w:r w:rsidR="00F73AD9" w:rsidRPr="003375C3">
              <w:rPr>
                <w:rFonts w:cstheme="minorHAnsi"/>
                <w:szCs w:val="24"/>
              </w:rPr>
              <w:t xml:space="preserve"> of identity</w:t>
            </w:r>
          </w:p>
          <w:p w:rsidR="00F73AD9" w:rsidRPr="003375C3" w:rsidRDefault="00F73AD9" w:rsidP="003375C3">
            <w:pPr>
              <w:pStyle w:val="ListParagraph"/>
              <w:numPr>
                <w:ilvl w:val="0"/>
                <w:numId w:val="13"/>
              </w:numPr>
              <w:rPr>
                <w:rFonts w:cstheme="minorHAnsi"/>
                <w:szCs w:val="24"/>
              </w:rPr>
            </w:pPr>
            <w:r w:rsidRPr="003375C3">
              <w:rPr>
                <w:rFonts w:cstheme="minorHAnsi"/>
                <w:szCs w:val="24"/>
              </w:rPr>
              <w:t>Sense of belonging</w:t>
            </w:r>
          </w:p>
          <w:p w:rsidR="00F73AD9" w:rsidRPr="003375C3" w:rsidRDefault="00F73AD9" w:rsidP="003375C3">
            <w:pPr>
              <w:pStyle w:val="ListParagraph"/>
              <w:numPr>
                <w:ilvl w:val="0"/>
                <w:numId w:val="13"/>
              </w:numPr>
              <w:rPr>
                <w:rFonts w:cstheme="minorHAnsi"/>
                <w:szCs w:val="24"/>
              </w:rPr>
            </w:pPr>
            <w:r w:rsidRPr="003375C3">
              <w:rPr>
                <w:rFonts w:cstheme="minorHAnsi"/>
                <w:szCs w:val="24"/>
              </w:rPr>
              <w:t>The name she chooses determines the life she is going to accept.</w:t>
            </w:r>
          </w:p>
          <w:p w:rsidR="003375C3" w:rsidRPr="003375C3" w:rsidRDefault="003375C3" w:rsidP="003375C3">
            <w:pPr>
              <w:pStyle w:val="ListParagraph"/>
              <w:rPr>
                <w:rFonts w:cstheme="minorHAnsi"/>
                <w:b/>
                <w:sz w:val="24"/>
                <w:szCs w:val="24"/>
              </w:rPr>
            </w:pPr>
            <w:r>
              <w:rPr>
                <w:rFonts w:cstheme="minorHAnsi"/>
                <w:b/>
                <w:sz w:val="24"/>
                <w:szCs w:val="24"/>
              </w:rPr>
              <w:br/>
            </w:r>
            <w:r w:rsidRPr="003375C3">
              <w:rPr>
                <w:rFonts w:cstheme="minorHAnsi"/>
                <w:b/>
                <w:sz w:val="24"/>
                <w:szCs w:val="24"/>
              </w:rPr>
              <w:t xml:space="preserve">Evidence: </w:t>
            </w:r>
            <w:r w:rsidRPr="003375C3">
              <w:rPr>
                <w:rFonts w:cstheme="minorHAnsi"/>
                <w:szCs w:val="24"/>
              </w:rPr>
              <w:t>‘I’m J no matter what, she thought.  That’s all I have left for sure.  One capital letter.’</w:t>
            </w:r>
          </w:p>
          <w:p w:rsidR="003375C3" w:rsidRPr="003375C3" w:rsidRDefault="003375C3" w:rsidP="003375C3">
            <w:pPr>
              <w:pStyle w:val="ListParagraph"/>
              <w:rPr>
                <w:rFonts w:cstheme="minorHAnsi"/>
                <w:szCs w:val="24"/>
              </w:rPr>
            </w:pPr>
            <w:r w:rsidRPr="003375C3">
              <w:rPr>
                <w:rFonts w:cstheme="minorHAnsi"/>
                <w:szCs w:val="24"/>
              </w:rPr>
              <w:t>‘There was only one answer. Janie and the family she loved had agreed on the answer.’</w:t>
            </w:r>
          </w:p>
          <w:p w:rsidR="003375C3" w:rsidRPr="003375C3" w:rsidRDefault="003375C3" w:rsidP="003375C3">
            <w:pPr>
              <w:pStyle w:val="ListParagraph"/>
              <w:rPr>
                <w:rFonts w:cstheme="minorHAnsi"/>
                <w:szCs w:val="24"/>
              </w:rPr>
            </w:pPr>
            <w:r w:rsidRPr="003375C3">
              <w:rPr>
                <w:rFonts w:cstheme="minorHAnsi"/>
                <w:szCs w:val="24"/>
              </w:rPr>
              <w:t>‘She could no longer be Janie Johnson.  Today she had to admit it.  Forming each letter carefully, using her best script.’</w:t>
            </w:r>
          </w:p>
          <w:p w:rsidR="003375C3" w:rsidRDefault="003375C3" w:rsidP="003375C3">
            <w:pPr>
              <w:pStyle w:val="ListParagraph"/>
              <w:rPr>
                <w:rFonts w:cstheme="minorHAnsi"/>
                <w:sz w:val="20"/>
              </w:rPr>
            </w:pPr>
            <w:r w:rsidRPr="003375C3">
              <w:rPr>
                <w:rFonts w:cstheme="minorHAnsi"/>
                <w:szCs w:val="24"/>
              </w:rPr>
              <w:t>‘Janie pencilled a wide harsh line through Jennie Spring and wrote, carefully, and in her very best script, Janie Johnson’</w:t>
            </w:r>
            <w:r w:rsidR="00012C25" w:rsidRPr="003375C3">
              <w:rPr>
                <w:rFonts w:cstheme="minorHAnsi"/>
                <w:sz w:val="20"/>
              </w:rPr>
              <w:t xml:space="preserve">        </w:t>
            </w:r>
          </w:p>
          <w:p w:rsidR="00012C25" w:rsidRPr="003375C3" w:rsidRDefault="003375C3" w:rsidP="003375C3">
            <w:pPr>
              <w:pStyle w:val="ListParagraph"/>
              <w:rPr>
                <w:rFonts w:cstheme="minorHAnsi"/>
                <w:sz w:val="24"/>
                <w:szCs w:val="24"/>
              </w:rPr>
            </w:pPr>
            <w:r>
              <w:rPr>
                <w:rFonts w:cstheme="minorHAnsi"/>
                <w:sz w:val="20"/>
              </w:rPr>
              <w:br/>
            </w:r>
            <w:r w:rsidRPr="003375C3">
              <w:rPr>
                <w:rFonts w:cstheme="minorHAnsi"/>
              </w:rPr>
              <w:t>Full sentence answer and correct punctuation for quotes</w:t>
            </w:r>
            <w:r w:rsidR="00012C25" w:rsidRPr="003375C3">
              <w:rPr>
                <w:rFonts w:cstheme="minorHAnsi"/>
              </w:rPr>
              <w:t xml:space="preserve">                           </w:t>
            </w:r>
          </w:p>
        </w:tc>
        <w:tc>
          <w:tcPr>
            <w:tcW w:w="2121" w:type="dxa"/>
          </w:tcPr>
          <w:p w:rsidR="00012C25" w:rsidRDefault="00012C25" w:rsidP="00012C25">
            <w:pPr>
              <w:jc w:val="center"/>
              <w:rPr>
                <w:rFonts w:cstheme="minorHAnsi"/>
              </w:rPr>
            </w:pPr>
            <w:r w:rsidRPr="00F73AD9">
              <w:rPr>
                <w:rFonts w:cstheme="minorHAnsi"/>
              </w:rPr>
              <w:t xml:space="preserve">6 marks </w:t>
            </w:r>
            <w:r w:rsidR="003375C3">
              <w:rPr>
                <w:rFonts w:cstheme="minorHAnsi"/>
              </w:rPr>
              <w:br/>
            </w:r>
            <w:r w:rsidR="003375C3">
              <w:rPr>
                <w:rFonts w:cstheme="minorHAnsi"/>
              </w:rPr>
              <w:br/>
            </w:r>
            <w:r w:rsidR="003375C3">
              <w:rPr>
                <w:rFonts w:cstheme="minorHAnsi"/>
              </w:rPr>
              <w:br/>
            </w:r>
            <w:r w:rsidR="003375C3">
              <w:rPr>
                <w:rFonts w:cstheme="minorHAnsi"/>
              </w:rPr>
              <w:br/>
              <w:t>2 marks for discussion of her identity, belonging etc.</w:t>
            </w:r>
            <w:r w:rsidR="003375C3">
              <w:rPr>
                <w:rFonts w:cstheme="minorHAnsi"/>
              </w:rPr>
              <w:br/>
            </w:r>
          </w:p>
          <w:p w:rsidR="003375C3" w:rsidRPr="00F73AD9" w:rsidRDefault="003375C3" w:rsidP="00012C25">
            <w:pPr>
              <w:jc w:val="center"/>
              <w:rPr>
                <w:rFonts w:cstheme="minorHAnsi"/>
              </w:rPr>
            </w:pPr>
            <w:r>
              <w:rPr>
                <w:rFonts w:cstheme="minorHAnsi"/>
              </w:rPr>
              <w:t xml:space="preserve">3 marks for use of evidence and explanation in relation to sense of identity </w:t>
            </w:r>
            <w:r>
              <w:rPr>
                <w:rFonts w:cstheme="minorHAnsi"/>
              </w:rPr>
              <w:br/>
            </w:r>
            <w:r>
              <w:rPr>
                <w:rFonts w:cstheme="minorHAnsi"/>
              </w:rPr>
              <w:br/>
            </w:r>
            <w:r>
              <w:rPr>
                <w:rFonts w:cstheme="minorHAnsi"/>
              </w:rPr>
              <w:br/>
            </w:r>
            <w:r>
              <w:rPr>
                <w:rFonts w:cstheme="minorHAnsi"/>
              </w:rPr>
              <w:br/>
              <w:t>1 mark</w:t>
            </w:r>
          </w:p>
        </w:tc>
      </w:tr>
    </w:tbl>
    <w:p w:rsidR="00012C25" w:rsidRPr="00F73AD9" w:rsidRDefault="00012C25">
      <w:pPr>
        <w:rPr>
          <w:rFonts w:cstheme="minorHAnsi"/>
        </w:rPr>
      </w:pPr>
    </w:p>
    <w:p w:rsidR="00FB1636" w:rsidRDefault="00FB1636">
      <w:pPr>
        <w:rPr>
          <w:rFonts w:cstheme="minorHAnsi"/>
        </w:rPr>
        <w:sectPr w:rsidR="00FB1636" w:rsidSect="003375C3">
          <w:pgSz w:w="11906" w:h="16838"/>
          <w:pgMar w:top="426" w:right="849" w:bottom="567" w:left="709" w:header="708" w:footer="708" w:gutter="0"/>
          <w:cols w:space="708"/>
          <w:docGrid w:linePitch="360"/>
        </w:sectPr>
      </w:pPr>
    </w:p>
    <w:p w:rsidR="003B54D6" w:rsidRPr="00BA4D2F" w:rsidRDefault="003B54D6" w:rsidP="003B54D6">
      <w:pPr>
        <w:pStyle w:val="Default"/>
        <w:ind w:hanging="709"/>
        <w:rPr>
          <w:rFonts w:ascii="Arial" w:hAnsi="Arial" w:cs="Arial"/>
          <w:b/>
          <w:sz w:val="20"/>
          <w:szCs w:val="22"/>
        </w:rPr>
      </w:pPr>
      <w:r w:rsidRPr="00BA4D2F">
        <w:rPr>
          <w:rFonts w:ascii="Arial" w:hAnsi="Arial" w:cs="Arial"/>
          <w:b/>
          <w:sz w:val="20"/>
          <w:szCs w:val="22"/>
        </w:rPr>
        <w:lastRenderedPageBreak/>
        <w:t>WRITING: Marking Criteria</w:t>
      </w:r>
    </w:p>
    <w:p w:rsidR="003B54D6" w:rsidRPr="00BA4D2F" w:rsidRDefault="003B54D6" w:rsidP="003B54D6">
      <w:pPr>
        <w:pStyle w:val="Default"/>
        <w:ind w:left="720" w:hanging="585"/>
        <w:rPr>
          <w:rFonts w:ascii="Arial" w:hAnsi="Arial" w:cs="Arial"/>
          <w:sz w:val="20"/>
          <w:szCs w:val="22"/>
        </w:rPr>
      </w:pPr>
    </w:p>
    <w:p w:rsidR="003B54D6" w:rsidRPr="00806479" w:rsidRDefault="003B54D6" w:rsidP="003B54D6">
      <w:pPr>
        <w:pStyle w:val="Default"/>
        <w:ind w:left="720" w:hanging="585"/>
        <w:rPr>
          <w:rFonts w:ascii="Arial" w:hAnsi="Arial" w:cs="Arial"/>
          <w:sz w:val="2"/>
          <w:szCs w:val="22"/>
        </w:rPr>
      </w:pPr>
    </w:p>
    <w:p w:rsidR="003B54D6" w:rsidRPr="00BA4D2F" w:rsidRDefault="003B54D6" w:rsidP="003B54D6">
      <w:pPr>
        <w:spacing w:after="120"/>
        <w:ind w:hanging="709"/>
        <w:rPr>
          <w:rFonts w:ascii="Arial" w:hAnsi="Arial" w:cs="Arial"/>
          <w:i/>
          <w:sz w:val="20"/>
        </w:rPr>
      </w:pPr>
      <w:r w:rsidRPr="00BA4D2F">
        <w:rPr>
          <w:rFonts w:ascii="Arial" w:hAnsi="Arial" w:cs="Arial"/>
          <w:i/>
          <w:sz w:val="20"/>
        </w:rPr>
        <w:t xml:space="preserve">Use the following to inform your on-balance judgement of students’ writing abilities. </w:t>
      </w:r>
    </w:p>
    <w:tbl>
      <w:tblPr>
        <w:tblStyle w:val="TableGrid"/>
        <w:tblW w:w="11228" w:type="dxa"/>
        <w:tblInd w:w="-885" w:type="dxa"/>
        <w:tblLayout w:type="fixed"/>
        <w:tblLook w:val="04A0" w:firstRow="1" w:lastRow="0" w:firstColumn="1" w:lastColumn="0" w:noHBand="0" w:noVBand="1"/>
      </w:tblPr>
      <w:tblGrid>
        <w:gridCol w:w="1164"/>
        <w:gridCol w:w="1701"/>
        <w:gridCol w:w="1843"/>
        <w:gridCol w:w="1727"/>
        <w:gridCol w:w="1958"/>
        <w:gridCol w:w="1701"/>
        <w:gridCol w:w="1134"/>
      </w:tblGrid>
      <w:tr w:rsidR="003B54D6" w:rsidRPr="00BA4D2F" w:rsidTr="00372BDA">
        <w:trPr>
          <w:trHeight w:val="131"/>
        </w:trPr>
        <w:tc>
          <w:tcPr>
            <w:tcW w:w="1164" w:type="dxa"/>
            <w:vMerge w:val="restart"/>
            <w:shd w:val="clear" w:color="auto" w:fill="F2F2F2" w:themeFill="background1" w:themeFillShade="F2"/>
          </w:tcPr>
          <w:p w:rsidR="003B54D6" w:rsidRPr="00806479" w:rsidRDefault="003B54D6" w:rsidP="00B732B6">
            <w:pPr>
              <w:spacing w:before="120"/>
              <w:rPr>
                <w:sz w:val="18"/>
                <w:szCs w:val="20"/>
              </w:rPr>
            </w:pPr>
            <w:r w:rsidRPr="00806479">
              <w:rPr>
                <w:rFonts w:eastAsia="Times New Roman"/>
                <w:sz w:val="18"/>
                <w:szCs w:val="20"/>
                <w:lang w:eastAsia="en-AU"/>
              </w:rPr>
              <w:t>Text structure</w:t>
            </w:r>
          </w:p>
        </w:tc>
        <w:tc>
          <w:tcPr>
            <w:tcW w:w="1701" w:type="dxa"/>
          </w:tcPr>
          <w:p w:rsidR="003B54D6" w:rsidRPr="003B54D6" w:rsidRDefault="003B54D6" w:rsidP="00B732B6">
            <w:pPr>
              <w:spacing w:before="120"/>
              <w:jc w:val="center"/>
              <w:rPr>
                <w:b/>
                <w:sz w:val="18"/>
                <w:szCs w:val="18"/>
              </w:rPr>
            </w:pPr>
            <w:r w:rsidRPr="003B54D6">
              <w:rPr>
                <w:b/>
                <w:sz w:val="18"/>
                <w:szCs w:val="18"/>
              </w:rPr>
              <w:t>20-16</w:t>
            </w:r>
          </w:p>
        </w:tc>
        <w:tc>
          <w:tcPr>
            <w:tcW w:w="1843" w:type="dxa"/>
          </w:tcPr>
          <w:p w:rsidR="003B54D6" w:rsidRPr="003B54D6" w:rsidRDefault="003B54D6" w:rsidP="00B732B6">
            <w:pPr>
              <w:spacing w:before="120"/>
              <w:jc w:val="center"/>
              <w:rPr>
                <w:b/>
                <w:sz w:val="18"/>
                <w:szCs w:val="18"/>
              </w:rPr>
            </w:pPr>
            <w:r w:rsidRPr="003B54D6">
              <w:rPr>
                <w:b/>
                <w:sz w:val="18"/>
                <w:szCs w:val="18"/>
              </w:rPr>
              <w:t>15-13</w:t>
            </w:r>
          </w:p>
        </w:tc>
        <w:tc>
          <w:tcPr>
            <w:tcW w:w="1727" w:type="dxa"/>
          </w:tcPr>
          <w:p w:rsidR="003B54D6" w:rsidRPr="003B54D6" w:rsidRDefault="003B54D6" w:rsidP="00B732B6">
            <w:pPr>
              <w:spacing w:before="120"/>
              <w:jc w:val="center"/>
              <w:rPr>
                <w:b/>
                <w:sz w:val="18"/>
                <w:szCs w:val="18"/>
              </w:rPr>
            </w:pPr>
            <w:r w:rsidRPr="003B54D6">
              <w:rPr>
                <w:b/>
                <w:sz w:val="18"/>
                <w:szCs w:val="18"/>
              </w:rPr>
              <w:t>12-10</w:t>
            </w:r>
          </w:p>
        </w:tc>
        <w:tc>
          <w:tcPr>
            <w:tcW w:w="1958" w:type="dxa"/>
          </w:tcPr>
          <w:p w:rsidR="003B54D6" w:rsidRPr="003B54D6" w:rsidRDefault="003B54D6" w:rsidP="00B732B6">
            <w:pPr>
              <w:spacing w:before="120"/>
              <w:jc w:val="center"/>
              <w:rPr>
                <w:b/>
                <w:sz w:val="18"/>
                <w:szCs w:val="18"/>
              </w:rPr>
            </w:pPr>
            <w:r w:rsidRPr="003B54D6">
              <w:rPr>
                <w:b/>
                <w:sz w:val="18"/>
                <w:szCs w:val="18"/>
              </w:rPr>
              <w:t>9-6</w:t>
            </w:r>
          </w:p>
        </w:tc>
        <w:tc>
          <w:tcPr>
            <w:tcW w:w="1701" w:type="dxa"/>
          </w:tcPr>
          <w:p w:rsidR="003B54D6" w:rsidRPr="003B54D6" w:rsidRDefault="003B54D6" w:rsidP="00B732B6">
            <w:pPr>
              <w:spacing w:before="120"/>
              <w:jc w:val="center"/>
              <w:rPr>
                <w:b/>
                <w:sz w:val="18"/>
                <w:szCs w:val="18"/>
              </w:rPr>
            </w:pPr>
            <w:r w:rsidRPr="003B54D6">
              <w:rPr>
                <w:b/>
                <w:sz w:val="18"/>
                <w:szCs w:val="18"/>
              </w:rPr>
              <w:t>6-0</w:t>
            </w:r>
          </w:p>
        </w:tc>
        <w:tc>
          <w:tcPr>
            <w:tcW w:w="1134" w:type="dxa"/>
          </w:tcPr>
          <w:p w:rsidR="003B54D6" w:rsidRPr="003B54D6" w:rsidRDefault="003B54D6" w:rsidP="00B732B6">
            <w:pPr>
              <w:spacing w:before="120"/>
              <w:jc w:val="center"/>
              <w:rPr>
                <w:b/>
                <w:sz w:val="18"/>
                <w:szCs w:val="18"/>
              </w:rPr>
            </w:pPr>
            <w:r w:rsidRPr="003B54D6">
              <w:rPr>
                <w:b/>
                <w:sz w:val="18"/>
                <w:szCs w:val="18"/>
              </w:rPr>
              <w:t>/20</w:t>
            </w:r>
          </w:p>
        </w:tc>
      </w:tr>
      <w:tr w:rsidR="003B54D6" w:rsidRPr="00BA4D2F" w:rsidTr="00372BDA">
        <w:trPr>
          <w:trHeight w:val="20"/>
        </w:trPr>
        <w:tc>
          <w:tcPr>
            <w:tcW w:w="1164" w:type="dxa"/>
            <w:vMerge/>
            <w:shd w:val="clear" w:color="auto" w:fill="F2F2F2" w:themeFill="background1" w:themeFillShade="F2"/>
          </w:tcPr>
          <w:p w:rsidR="003B54D6" w:rsidRPr="00806479" w:rsidRDefault="003B54D6" w:rsidP="003B54D6">
            <w:pPr>
              <w:rPr>
                <w:sz w:val="18"/>
                <w:szCs w:val="20"/>
              </w:rPr>
            </w:pPr>
          </w:p>
        </w:tc>
        <w:tc>
          <w:tcPr>
            <w:tcW w:w="1701" w:type="dxa"/>
          </w:tcPr>
          <w:p w:rsidR="003B54D6" w:rsidRPr="003B54D6" w:rsidRDefault="003B54D6" w:rsidP="003B54D6">
            <w:pPr>
              <w:rPr>
                <w:sz w:val="18"/>
                <w:szCs w:val="18"/>
              </w:rPr>
            </w:pPr>
            <w:r w:rsidRPr="003B54D6">
              <w:rPr>
                <w:sz w:val="18"/>
                <w:szCs w:val="18"/>
              </w:rPr>
              <w:t>Constructs an engaging and effective text which uses appropriate structures for the audience, purpose and context, experimenting with some structures to enhance the text, where appropriate.</w:t>
            </w:r>
          </w:p>
        </w:tc>
        <w:tc>
          <w:tcPr>
            <w:tcW w:w="1843" w:type="dxa"/>
          </w:tcPr>
          <w:p w:rsidR="003B54D6" w:rsidRPr="003B54D6" w:rsidRDefault="003B54D6" w:rsidP="003B54D6">
            <w:pPr>
              <w:rPr>
                <w:sz w:val="18"/>
                <w:szCs w:val="18"/>
              </w:rPr>
            </w:pPr>
            <w:r w:rsidRPr="003B54D6">
              <w:rPr>
                <w:sz w:val="18"/>
                <w:szCs w:val="18"/>
              </w:rPr>
              <w:t>Creates a text which uses appropriate structures for the audience, purpose and context, experimenting with some structures to enhance the text’s effectiveness, where appropriate.</w:t>
            </w:r>
          </w:p>
        </w:tc>
        <w:tc>
          <w:tcPr>
            <w:tcW w:w="1727" w:type="dxa"/>
          </w:tcPr>
          <w:p w:rsidR="003B54D6" w:rsidRPr="003B54D6" w:rsidRDefault="003B54D6" w:rsidP="003B54D6">
            <w:pPr>
              <w:rPr>
                <w:sz w:val="18"/>
                <w:szCs w:val="18"/>
              </w:rPr>
            </w:pPr>
            <w:r w:rsidRPr="003B54D6">
              <w:rPr>
                <w:sz w:val="18"/>
                <w:szCs w:val="18"/>
              </w:rPr>
              <w:t>Creates a text which uses predictable or formulaic structures appropriate to the purpose, context and audience.</w:t>
            </w:r>
          </w:p>
        </w:tc>
        <w:tc>
          <w:tcPr>
            <w:tcW w:w="1958" w:type="dxa"/>
          </w:tcPr>
          <w:p w:rsidR="003B54D6" w:rsidRPr="003B54D6" w:rsidRDefault="003B54D6" w:rsidP="003B54D6">
            <w:pPr>
              <w:rPr>
                <w:sz w:val="18"/>
                <w:szCs w:val="18"/>
              </w:rPr>
            </w:pPr>
            <w:r w:rsidRPr="003B54D6">
              <w:rPr>
                <w:sz w:val="18"/>
                <w:szCs w:val="18"/>
              </w:rPr>
              <w:t>Creates a text which is structured to communicate with a reader, though this may not be appropriate to purpose, context or audience.</w:t>
            </w:r>
          </w:p>
        </w:tc>
        <w:tc>
          <w:tcPr>
            <w:tcW w:w="1701" w:type="dxa"/>
          </w:tcPr>
          <w:p w:rsidR="003B54D6" w:rsidRPr="003B54D6" w:rsidRDefault="003B54D6" w:rsidP="003B54D6">
            <w:pPr>
              <w:rPr>
                <w:sz w:val="18"/>
                <w:szCs w:val="18"/>
              </w:rPr>
            </w:pPr>
            <w:r w:rsidRPr="003B54D6">
              <w:rPr>
                <w:sz w:val="18"/>
                <w:szCs w:val="18"/>
              </w:rPr>
              <w:t>Does not meet the requirements of a D grade.</w:t>
            </w:r>
          </w:p>
        </w:tc>
        <w:tc>
          <w:tcPr>
            <w:tcW w:w="1134" w:type="dxa"/>
          </w:tcPr>
          <w:p w:rsidR="003B54D6" w:rsidRPr="003B54D6" w:rsidRDefault="003B54D6" w:rsidP="003B54D6">
            <w:pPr>
              <w:spacing w:before="120"/>
              <w:rPr>
                <w:sz w:val="18"/>
                <w:szCs w:val="18"/>
              </w:rPr>
            </w:pPr>
          </w:p>
        </w:tc>
      </w:tr>
      <w:tr w:rsidR="003B54D6" w:rsidRPr="00BA4D2F" w:rsidTr="00372BDA">
        <w:trPr>
          <w:trHeight w:val="395"/>
        </w:trPr>
        <w:tc>
          <w:tcPr>
            <w:tcW w:w="1164" w:type="dxa"/>
            <w:vMerge/>
            <w:shd w:val="clear" w:color="auto" w:fill="F2F2F2" w:themeFill="background1" w:themeFillShade="F2"/>
          </w:tcPr>
          <w:p w:rsidR="003B54D6" w:rsidRPr="00806479" w:rsidRDefault="003B54D6" w:rsidP="00B732B6">
            <w:pPr>
              <w:rPr>
                <w:sz w:val="18"/>
                <w:szCs w:val="20"/>
              </w:rPr>
            </w:pPr>
          </w:p>
        </w:tc>
        <w:tc>
          <w:tcPr>
            <w:tcW w:w="1701" w:type="dxa"/>
          </w:tcPr>
          <w:p w:rsidR="003B54D6" w:rsidRPr="003B54D6" w:rsidRDefault="003B54D6" w:rsidP="00B732B6">
            <w:pPr>
              <w:spacing w:before="120"/>
              <w:jc w:val="center"/>
              <w:rPr>
                <w:b/>
                <w:sz w:val="18"/>
                <w:szCs w:val="18"/>
              </w:rPr>
            </w:pPr>
            <w:r w:rsidRPr="003B54D6">
              <w:rPr>
                <w:b/>
                <w:sz w:val="18"/>
                <w:szCs w:val="18"/>
              </w:rPr>
              <w:t>20-16</w:t>
            </w:r>
          </w:p>
        </w:tc>
        <w:tc>
          <w:tcPr>
            <w:tcW w:w="1843" w:type="dxa"/>
          </w:tcPr>
          <w:p w:rsidR="003B54D6" w:rsidRPr="003B54D6" w:rsidRDefault="003B54D6" w:rsidP="00B732B6">
            <w:pPr>
              <w:spacing w:before="120"/>
              <w:jc w:val="center"/>
              <w:rPr>
                <w:b/>
                <w:sz w:val="18"/>
                <w:szCs w:val="18"/>
              </w:rPr>
            </w:pPr>
            <w:r w:rsidRPr="003B54D6">
              <w:rPr>
                <w:b/>
                <w:sz w:val="18"/>
                <w:szCs w:val="18"/>
              </w:rPr>
              <w:t>15-13</w:t>
            </w:r>
          </w:p>
        </w:tc>
        <w:tc>
          <w:tcPr>
            <w:tcW w:w="1727" w:type="dxa"/>
          </w:tcPr>
          <w:p w:rsidR="003B54D6" w:rsidRPr="003B54D6" w:rsidRDefault="003B54D6" w:rsidP="00B732B6">
            <w:pPr>
              <w:spacing w:before="120"/>
              <w:jc w:val="center"/>
              <w:rPr>
                <w:b/>
                <w:sz w:val="18"/>
                <w:szCs w:val="18"/>
              </w:rPr>
            </w:pPr>
            <w:r w:rsidRPr="003B54D6">
              <w:rPr>
                <w:b/>
                <w:sz w:val="18"/>
                <w:szCs w:val="18"/>
              </w:rPr>
              <w:t>12-10</w:t>
            </w:r>
          </w:p>
        </w:tc>
        <w:tc>
          <w:tcPr>
            <w:tcW w:w="1958" w:type="dxa"/>
          </w:tcPr>
          <w:p w:rsidR="003B54D6" w:rsidRPr="003B54D6" w:rsidRDefault="003B54D6" w:rsidP="00B732B6">
            <w:pPr>
              <w:spacing w:before="120"/>
              <w:jc w:val="center"/>
              <w:rPr>
                <w:b/>
                <w:sz w:val="18"/>
                <w:szCs w:val="18"/>
              </w:rPr>
            </w:pPr>
            <w:r w:rsidRPr="003B54D6">
              <w:rPr>
                <w:b/>
                <w:sz w:val="18"/>
                <w:szCs w:val="18"/>
              </w:rPr>
              <w:t>9-6</w:t>
            </w:r>
          </w:p>
        </w:tc>
        <w:tc>
          <w:tcPr>
            <w:tcW w:w="1701" w:type="dxa"/>
          </w:tcPr>
          <w:p w:rsidR="003B54D6" w:rsidRPr="003B54D6" w:rsidRDefault="003B54D6" w:rsidP="00B732B6">
            <w:pPr>
              <w:spacing w:before="120"/>
              <w:jc w:val="center"/>
              <w:rPr>
                <w:b/>
                <w:sz w:val="18"/>
                <w:szCs w:val="18"/>
              </w:rPr>
            </w:pPr>
            <w:r w:rsidRPr="003B54D6">
              <w:rPr>
                <w:b/>
                <w:sz w:val="18"/>
                <w:szCs w:val="18"/>
              </w:rPr>
              <w:t>6-0</w:t>
            </w:r>
          </w:p>
        </w:tc>
        <w:tc>
          <w:tcPr>
            <w:tcW w:w="1134" w:type="dxa"/>
          </w:tcPr>
          <w:p w:rsidR="003B54D6" w:rsidRPr="003B54D6" w:rsidRDefault="003B54D6" w:rsidP="00B732B6">
            <w:pPr>
              <w:spacing w:before="120"/>
              <w:jc w:val="center"/>
              <w:rPr>
                <w:b/>
                <w:sz w:val="18"/>
                <w:szCs w:val="18"/>
              </w:rPr>
            </w:pPr>
            <w:r w:rsidRPr="003B54D6">
              <w:rPr>
                <w:b/>
                <w:sz w:val="18"/>
                <w:szCs w:val="18"/>
              </w:rPr>
              <w:t>/20</w:t>
            </w:r>
          </w:p>
        </w:tc>
      </w:tr>
      <w:tr w:rsidR="003B54D6" w:rsidRPr="00BA4D2F" w:rsidTr="00372BDA">
        <w:trPr>
          <w:trHeight w:val="20"/>
        </w:trPr>
        <w:tc>
          <w:tcPr>
            <w:tcW w:w="1164" w:type="dxa"/>
            <w:vMerge/>
            <w:shd w:val="clear" w:color="auto" w:fill="F2F2F2" w:themeFill="background1" w:themeFillShade="F2"/>
          </w:tcPr>
          <w:p w:rsidR="003B54D6" w:rsidRPr="00806479" w:rsidRDefault="003B54D6" w:rsidP="003B54D6">
            <w:pPr>
              <w:rPr>
                <w:sz w:val="18"/>
                <w:szCs w:val="20"/>
              </w:rPr>
            </w:pPr>
          </w:p>
        </w:tc>
        <w:tc>
          <w:tcPr>
            <w:tcW w:w="1701" w:type="dxa"/>
          </w:tcPr>
          <w:p w:rsidR="003B54D6" w:rsidRPr="003B54D6" w:rsidRDefault="003B54D6" w:rsidP="003B54D6">
            <w:pPr>
              <w:rPr>
                <w:sz w:val="18"/>
                <w:szCs w:val="18"/>
              </w:rPr>
            </w:pPr>
            <w:r w:rsidRPr="003B54D6">
              <w:rPr>
                <w:sz w:val="18"/>
                <w:szCs w:val="18"/>
              </w:rPr>
              <w:t>Creates an engaging, entertaining or thought-provoking text by drawing on a wide selection of appropriate language features and experimenting with the use of more complex or innovative language features, where appropriate.</w:t>
            </w:r>
          </w:p>
        </w:tc>
        <w:tc>
          <w:tcPr>
            <w:tcW w:w="1843" w:type="dxa"/>
          </w:tcPr>
          <w:p w:rsidR="003B54D6" w:rsidRPr="003B54D6" w:rsidRDefault="003B54D6" w:rsidP="003B54D6">
            <w:pPr>
              <w:rPr>
                <w:sz w:val="18"/>
                <w:szCs w:val="18"/>
              </w:rPr>
            </w:pPr>
            <w:r w:rsidRPr="003B54D6">
              <w:rPr>
                <w:sz w:val="18"/>
                <w:szCs w:val="18"/>
              </w:rPr>
              <w:t>Creates an effective text by drawing on a variety of appropriate language features to convey different levels of meaning.</w:t>
            </w:r>
          </w:p>
        </w:tc>
        <w:tc>
          <w:tcPr>
            <w:tcW w:w="1727" w:type="dxa"/>
          </w:tcPr>
          <w:p w:rsidR="003B54D6" w:rsidRPr="003B54D6" w:rsidRDefault="003B54D6" w:rsidP="003B54D6">
            <w:pPr>
              <w:rPr>
                <w:sz w:val="18"/>
                <w:szCs w:val="18"/>
              </w:rPr>
            </w:pPr>
            <w:r w:rsidRPr="003B54D6">
              <w:rPr>
                <w:sz w:val="18"/>
                <w:szCs w:val="18"/>
              </w:rPr>
              <w:t>Creates a text with a variety of language features to make meaning in a text.</w:t>
            </w:r>
          </w:p>
        </w:tc>
        <w:tc>
          <w:tcPr>
            <w:tcW w:w="1958" w:type="dxa"/>
          </w:tcPr>
          <w:p w:rsidR="003B54D6" w:rsidRPr="003B54D6" w:rsidRDefault="003B54D6" w:rsidP="003B54D6">
            <w:pPr>
              <w:rPr>
                <w:sz w:val="18"/>
                <w:szCs w:val="18"/>
              </w:rPr>
            </w:pPr>
            <w:r w:rsidRPr="003B54D6">
              <w:rPr>
                <w:sz w:val="18"/>
                <w:szCs w:val="18"/>
              </w:rPr>
              <w:t>Creates a text which includes a small selection of appropriate language features.</w:t>
            </w:r>
          </w:p>
        </w:tc>
        <w:tc>
          <w:tcPr>
            <w:tcW w:w="1701" w:type="dxa"/>
          </w:tcPr>
          <w:p w:rsidR="003B54D6" w:rsidRPr="003B54D6" w:rsidRDefault="003B54D6" w:rsidP="003B54D6">
            <w:pPr>
              <w:rPr>
                <w:sz w:val="18"/>
                <w:szCs w:val="18"/>
              </w:rPr>
            </w:pPr>
            <w:r w:rsidRPr="003B54D6">
              <w:rPr>
                <w:sz w:val="18"/>
                <w:szCs w:val="18"/>
              </w:rPr>
              <w:t>Does not meet the requirements of a D grade.</w:t>
            </w:r>
          </w:p>
        </w:tc>
        <w:tc>
          <w:tcPr>
            <w:tcW w:w="1134" w:type="dxa"/>
          </w:tcPr>
          <w:p w:rsidR="003B54D6" w:rsidRPr="003B54D6" w:rsidRDefault="003B54D6" w:rsidP="003B54D6">
            <w:pPr>
              <w:rPr>
                <w:sz w:val="18"/>
                <w:szCs w:val="18"/>
              </w:rPr>
            </w:pPr>
          </w:p>
        </w:tc>
      </w:tr>
      <w:tr w:rsidR="003B54D6" w:rsidRPr="00BA4D2F" w:rsidTr="00372BDA">
        <w:trPr>
          <w:trHeight w:val="139"/>
        </w:trPr>
        <w:tc>
          <w:tcPr>
            <w:tcW w:w="1164" w:type="dxa"/>
            <w:vMerge w:val="restart"/>
            <w:shd w:val="clear" w:color="auto" w:fill="F2F2F2" w:themeFill="background1" w:themeFillShade="F2"/>
          </w:tcPr>
          <w:p w:rsidR="003B54D6" w:rsidRPr="003A0A51" w:rsidRDefault="003B54D6" w:rsidP="00B732B6">
            <w:pPr>
              <w:spacing w:before="120"/>
              <w:rPr>
                <w:sz w:val="17"/>
                <w:szCs w:val="17"/>
              </w:rPr>
            </w:pPr>
            <w:r w:rsidRPr="003A0A51">
              <w:rPr>
                <w:rFonts w:eastAsia="Times New Roman"/>
                <w:sz w:val="17"/>
                <w:szCs w:val="17"/>
                <w:lang w:eastAsia="en-AU"/>
              </w:rPr>
              <w:t>Language features</w:t>
            </w:r>
          </w:p>
        </w:tc>
        <w:tc>
          <w:tcPr>
            <w:tcW w:w="1701" w:type="dxa"/>
          </w:tcPr>
          <w:p w:rsidR="003B54D6" w:rsidRPr="003B54D6" w:rsidRDefault="003B54D6" w:rsidP="00B732B6">
            <w:pPr>
              <w:spacing w:before="120"/>
              <w:jc w:val="center"/>
              <w:rPr>
                <w:b/>
                <w:sz w:val="18"/>
                <w:szCs w:val="18"/>
              </w:rPr>
            </w:pPr>
            <w:r w:rsidRPr="003B54D6">
              <w:rPr>
                <w:b/>
                <w:sz w:val="18"/>
                <w:szCs w:val="18"/>
              </w:rPr>
              <w:t>10-8</w:t>
            </w:r>
          </w:p>
        </w:tc>
        <w:tc>
          <w:tcPr>
            <w:tcW w:w="1843" w:type="dxa"/>
          </w:tcPr>
          <w:p w:rsidR="003B54D6" w:rsidRPr="003B54D6" w:rsidRDefault="003B54D6" w:rsidP="00B732B6">
            <w:pPr>
              <w:spacing w:before="120"/>
              <w:jc w:val="center"/>
              <w:rPr>
                <w:b/>
                <w:sz w:val="18"/>
                <w:szCs w:val="18"/>
              </w:rPr>
            </w:pPr>
            <w:r w:rsidRPr="003B54D6">
              <w:rPr>
                <w:b/>
                <w:sz w:val="18"/>
                <w:szCs w:val="18"/>
              </w:rPr>
              <w:t>7-6.5</w:t>
            </w:r>
          </w:p>
        </w:tc>
        <w:tc>
          <w:tcPr>
            <w:tcW w:w="1727" w:type="dxa"/>
          </w:tcPr>
          <w:p w:rsidR="003B54D6" w:rsidRPr="003B54D6" w:rsidRDefault="003B54D6" w:rsidP="00B732B6">
            <w:pPr>
              <w:spacing w:before="120"/>
              <w:jc w:val="center"/>
              <w:rPr>
                <w:b/>
                <w:sz w:val="18"/>
                <w:szCs w:val="18"/>
              </w:rPr>
            </w:pPr>
            <w:r w:rsidRPr="003B54D6">
              <w:rPr>
                <w:b/>
                <w:sz w:val="18"/>
                <w:szCs w:val="18"/>
              </w:rPr>
              <w:t>6-5</w:t>
            </w:r>
          </w:p>
        </w:tc>
        <w:tc>
          <w:tcPr>
            <w:tcW w:w="1958" w:type="dxa"/>
          </w:tcPr>
          <w:p w:rsidR="003B54D6" w:rsidRPr="003B54D6" w:rsidRDefault="003B54D6" w:rsidP="00B732B6">
            <w:pPr>
              <w:spacing w:before="120"/>
              <w:jc w:val="center"/>
              <w:rPr>
                <w:b/>
                <w:sz w:val="18"/>
                <w:szCs w:val="18"/>
              </w:rPr>
            </w:pPr>
            <w:r w:rsidRPr="003B54D6">
              <w:rPr>
                <w:b/>
                <w:sz w:val="18"/>
                <w:szCs w:val="18"/>
              </w:rPr>
              <w:t>4-3</w:t>
            </w:r>
          </w:p>
        </w:tc>
        <w:tc>
          <w:tcPr>
            <w:tcW w:w="1701" w:type="dxa"/>
          </w:tcPr>
          <w:p w:rsidR="003B54D6" w:rsidRPr="003B54D6" w:rsidRDefault="003B54D6" w:rsidP="00B732B6">
            <w:pPr>
              <w:spacing w:before="120"/>
              <w:jc w:val="center"/>
              <w:rPr>
                <w:b/>
                <w:sz w:val="18"/>
                <w:szCs w:val="18"/>
              </w:rPr>
            </w:pPr>
            <w:r w:rsidRPr="003B54D6">
              <w:rPr>
                <w:b/>
                <w:sz w:val="18"/>
                <w:szCs w:val="18"/>
              </w:rPr>
              <w:t>2-0</w:t>
            </w:r>
          </w:p>
        </w:tc>
        <w:tc>
          <w:tcPr>
            <w:tcW w:w="1134" w:type="dxa"/>
          </w:tcPr>
          <w:p w:rsidR="003B54D6" w:rsidRPr="003B54D6" w:rsidRDefault="003B54D6" w:rsidP="00B732B6">
            <w:pPr>
              <w:spacing w:before="120"/>
              <w:jc w:val="center"/>
              <w:rPr>
                <w:b/>
                <w:sz w:val="18"/>
                <w:szCs w:val="18"/>
              </w:rPr>
            </w:pPr>
            <w:r w:rsidRPr="003B54D6">
              <w:rPr>
                <w:b/>
                <w:sz w:val="18"/>
                <w:szCs w:val="18"/>
              </w:rPr>
              <w:t>/10</w:t>
            </w:r>
          </w:p>
        </w:tc>
      </w:tr>
      <w:tr w:rsidR="003B54D6" w:rsidRPr="00BA4D2F" w:rsidTr="00372BDA">
        <w:trPr>
          <w:trHeight w:val="20"/>
        </w:trPr>
        <w:tc>
          <w:tcPr>
            <w:tcW w:w="1164" w:type="dxa"/>
            <w:vMerge/>
            <w:shd w:val="clear" w:color="auto" w:fill="F2F2F2" w:themeFill="background1" w:themeFillShade="F2"/>
          </w:tcPr>
          <w:p w:rsidR="003B54D6" w:rsidRPr="00806479" w:rsidRDefault="003B54D6" w:rsidP="003B54D6">
            <w:pPr>
              <w:rPr>
                <w:sz w:val="18"/>
                <w:szCs w:val="20"/>
              </w:rPr>
            </w:pPr>
          </w:p>
        </w:tc>
        <w:tc>
          <w:tcPr>
            <w:tcW w:w="1701" w:type="dxa"/>
          </w:tcPr>
          <w:p w:rsidR="003B54D6" w:rsidRPr="003B54D6" w:rsidRDefault="003B54D6" w:rsidP="003B54D6">
            <w:pPr>
              <w:rPr>
                <w:sz w:val="18"/>
                <w:szCs w:val="18"/>
              </w:rPr>
            </w:pPr>
            <w:r w:rsidRPr="003B54D6">
              <w:rPr>
                <w:sz w:val="18"/>
                <w:szCs w:val="18"/>
              </w:rPr>
              <w:t>Expresses ideas fluently and with precision, using a range of sentence structures.</w:t>
            </w:r>
          </w:p>
        </w:tc>
        <w:tc>
          <w:tcPr>
            <w:tcW w:w="1843" w:type="dxa"/>
          </w:tcPr>
          <w:p w:rsidR="003B54D6" w:rsidRPr="003B54D6" w:rsidRDefault="003B54D6" w:rsidP="003B54D6">
            <w:pPr>
              <w:rPr>
                <w:sz w:val="18"/>
                <w:szCs w:val="18"/>
              </w:rPr>
            </w:pPr>
            <w:r w:rsidRPr="003B54D6">
              <w:rPr>
                <w:sz w:val="18"/>
                <w:szCs w:val="18"/>
              </w:rPr>
              <w:t>Expresses ideas clearly, using a range of sentence structures.</w:t>
            </w:r>
          </w:p>
        </w:tc>
        <w:tc>
          <w:tcPr>
            <w:tcW w:w="1727" w:type="dxa"/>
          </w:tcPr>
          <w:p w:rsidR="003B54D6" w:rsidRPr="003B54D6" w:rsidRDefault="003B54D6" w:rsidP="003B54D6">
            <w:pPr>
              <w:rPr>
                <w:sz w:val="18"/>
                <w:szCs w:val="18"/>
              </w:rPr>
            </w:pPr>
            <w:r w:rsidRPr="003B54D6">
              <w:rPr>
                <w:sz w:val="18"/>
                <w:szCs w:val="18"/>
              </w:rPr>
              <w:t>Expresses ideas clearly, using simple and compound sentences. Uses some complex sentences correctly. Often relies on repetitive structures.</w:t>
            </w:r>
          </w:p>
        </w:tc>
        <w:tc>
          <w:tcPr>
            <w:tcW w:w="1958" w:type="dxa"/>
          </w:tcPr>
          <w:p w:rsidR="003B54D6" w:rsidRPr="003B54D6" w:rsidRDefault="003B54D6" w:rsidP="003B54D6">
            <w:pPr>
              <w:rPr>
                <w:sz w:val="18"/>
                <w:szCs w:val="18"/>
              </w:rPr>
            </w:pPr>
            <w:r w:rsidRPr="003B54D6">
              <w:rPr>
                <w:sz w:val="18"/>
                <w:szCs w:val="18"/>
              </w:rPr>
              <w:t>Presents ideas, using some simple sentence structures, though some structures may detract from meaning.</w:t>
            </w:r>
          </w:p>
        </w:tc>
        <w:tc>
          <w:tcPr>
            <w:tcW w:w="1701" w:type="dxa"/>
          </w:tcPr>
          <w:p w:rsidR="003B54D6" w:rsidRPr="003B54D6" w:rsidRDefault="003B54D6" w:rsidP="003B54D6">
            <w:pPr>
              <w:spacing w:before="120"/>
              <w:rPr>
                <w:sz w:val="18"/>
                <w:szCs w:val="18"/>
              </w:rPr>
            </w:pPr>
            <w:r w:rsidRPr="003B54D6">
              <w:rPr>
                <w:sz w:val="18"/>
                <w:szCs w:val="18"/>
              </w:rPr>
              <w:t>Does not meet the requirements of a D grade.</w:t>
            </w:r>
          </w:p>
        </w:tc>
        <w:tc>
          <w:tcPr>
            <w:tcW w:w="1134" w:type="dxa"/>
          </w:tcPr>
          <w:p w:rsidR="003B54D6" w:rsidRPr="003B54D6" w:rsidRDefault="003B54D6" w:rsidP="003B54D6">
            <w:pPr>
              <w:spacing w:before="120"/>
              <w:rPr>
                <w:sz w:val="18"/>
                <w:szCs w:val="18"/>
              </w:rPr>
            </w:pPr>
          </w:p>
        </w:tc>
      </w:tr>
      <w:tr w:rsidR="003B54D6" w:rsidRPr="00BA4D2F" w:rsidTr="00372BDA">
        <w:trPr>
          <w:trHeight w:val="20"/>
        </w:trPr>
        <w:tc>
          <w:tcPr>
            <w:tcW w:w="1164" w:type="dxa"/>
            <w:vMerge/>
            <w:shd w:val="clear" w:color="auto" w:fill="F2F2F2" w:themeFill="background1" w:themeFillShade="F2"/>
          </w:tcPr>
          <w:p w:rsidR="003B54D6" w:rsidRPr="00806479" w:rsidRDefault="003B54D6" w:rsidP="00B732B6">
            <w:pPr>
              <w:rPr>
                <w:sz w:val="18"/>
                <w:szCs w:val="20"/>
              </w:rPr>
            </w:pPr>
          </w:p>
        </w:tc>
        <w:tc>
          <w:tcPr>
            <w:tcW w:w="1701" w:type="dxa"/>
          </w:tcPr>
          <w:p w:rsidR="003B54D6" w:rsidRPr="003B54D6" w:rsidRDefault="003B54D6" w:rsidP="00B732B6">
            <w:pPr>
              <w:spacing w:before="120"/>
              <w:jc w:val="center"/>
              <w:rPr>
                <w:b/>
                <w:sz w:val="18"/>
                <w:szCs w:val="18"/>
              </w:rPr>
            </w:pPr>
            <w:r w:rsidRPr="003B54D6">
              <w:rPr>
                <w:b/>
                <w:sz w:val="18"/>
                <w:szCs w:val="18"/>
              </w:rPr>
              <w:t>5-4</w:t>
            </w:r>
          </w:p>
        </w:tc>
        <w:tc>
          <w:tcPr>
            <w:tcW w:w="1843" w:type="dxa"/>
          </w:tcPr>
          <w:p w:rsidR="003B54D6" w:rsidRPr="003B54D6" w:rsidRDefault="003B54D6" w:rsidP="00B732B6">
            <w:pPr>
              <w:spacing w:before="120"/>
              <w:jc w:val="center"/>
              <w:rPr>
                <w:b/>
                <w:sz w:val="18"/>
                <w:szCs w:val="18"/>
              </w:rPr>
            </w:pPr>
            <w:r w:rsidRPr="003B54D6">
              <w:rPr>
                <w:b/>
                <w:sz w:val="18"/>
                <w:szCs w:val="18"/>
              </w:rPr>
              <w:t>3.5</w:t>
            </w:r>
          </w:p>
        </w:tc>
        <w:tc>
          <w:tcPr>
            <w:tcW w:w="1727" w:type="dxa"/>
          </w:tcPr>
          <w:p w:rsidR="003B54D6" w:rsidRPr="003B54D6" w:rsidRDefault="003B54D6" w:rsidP="00B732B6">
            <w:pPr>
              <w:spacing w:before="120"/>
              <w:jc w:val="center"/>
              <w:rPr>
                <w:b/>
                <w:sz w:val="18"/>
                <w:szCs w:val="18"/>
              </w:rPr>
            </w:pPr>
            <w:r w:rsidRPr="003B54D6">
              <w:rPr>
                <w:b/>
                <w:sz w:val="18"/>
                <w:szCs w:val="18"/>
              </w:rPr>
              <w:t>3</w:t>
            </w:r>
          </w:p>
        </w:tc>
        <w:tc>
          <w:tcPr>
            <w:tcW w:w="1958" w:type="dxa"/>
          </w:tcPr>
          <w:p w:rsidR="003B54D6" w:rsidRPr="003B54D6" w:rsidRDefault="003B54D6" w:rsidP="00B732B6">
            <w:pPr>
              <w:spacing w:before="120"/>
              <w:jc w:val="center"/>
              <w:rPr>
                <w:b/>
                <w:sz w:val="18"/>
                <w:szCs w:val="18"/>
              </w:rPr>
            </w:pPr>
            <w:r w:rsidRPr="003B54D6">
              <w:rPr>
                <w:b/>
                <w:sz w:val="18"/>
                <w:szCs w:val="18"/>
              </w:rPr>
              <w:t>2</w:t>
            </w:r>
          </w:p>
        </w:tc>
        <w:tc>
          <w:tcPr>
            <w:tcW w:w="1701" w:type="dxa"/>
          </w:tcPr>
          <w:p w:rsidR="003B54D6" w:rsidRPr="003B54D6" w:rsidRDefault="003B54D6" w:rsidP="00B732B6">
            <w:pPr>
              <w:spacing w:before="120"/>
              <w:jc w:val="center"/>
              <w:rPr>
                <w:b/>
                <w:sz w:val="18"/>
                <w:szCs w:val="18"/>
              </w:rPr>
            </w:pPr>
            <w:r w:rsidRPr="003B54D6">
              <w:rPr>
                <w:b/>
                <w:sz w:val="18"/>
                <w:szCs w:val="18"/>
              </w:rPr>
              <w:t>1</w:t>
            </w:r>
          </w:p>
        </w:tc>
        <w:tc>
          <w:tcPr>
            <w:tcW w:w="1134" w:type="dxa"/>
          </w:tcPr>
          <w:p w:rsidR="003B54D6" w:rsidRPr="003B54D6" w:rsidRDefault="003B54D6" w:rsidP="00B732B6">
            <w:pPr>
              <w:spacing w:before="120"/>
              <w:jc w:val="center"/>
              <w:rPr>
                <w:b/>
                <w:sz w:val="18"/>
                <w:szCs w:val="18"/>
              </w:rPr>
            </w:pPr>
            <w:r w:rsidRPr="003B54D6">
              <w:rPr>
                <w:b/>
                <w:sz w:val="18"/>
                <w:szCs w:val="18"/>
              </w:rPr>
              <w:t>/5</w:t>
            </w:r>
          </w:p>
        </w:tc>
      </w:tr>
      <w:tr w:rsidR="003B54D6" w:rsidRPr="00BA4D2F" w:rsidTr="00372BDA">
        <w:trPr>
          <w:trHeight w:val="20"/>
        </w:trPr>
        <w:tc>
          <w:tcPr>
            <w:tcW w:w="1164" w:type="dxa"/>
            <w:vMerge/>
            <w:shd w:val="clear" w:color="auto" w:fill="F2F2F2" w:themeFill="background1" w:themeFillShade="F2"/>
          </w:tcPr>
          <w:p w:rsidR="003B54D6" w:rsidRPr="00806479" w:rsidRDefault="003B54D6" w:rsidP="003B54D6">
            <w:pPr>
              <w:rPr>
                <w:sz w:val="18"/>
                <w:szCs w:val="20"/>
              </w:rPr>
            </w:pPr>
          </w:p>
        </w:tc>
        <w:tc>
          <w:tcPr>
            <w:tcW w:w="1701" w:type="dxa"/>
          </w:tcPr>
          <w:p w:rsidR="003B54D6" w:rsidRPr="003B54D6" w:rsidRDefault="003B54D6" w:rsidP="003B54D6">
            <w:pPr>
              <w:rPr>
                <w:sz w:val="18"/>
                <w:szCs w:val="18"/>
              </w:rPr>
            </w:pPr>
            <w:r w:rsidRPr="003B54D6">
              <w:rPr>
                <w:sz w:val="18"/>
                <w:szCs w:val="18"/>
              </w:rPr>
              <w:t>Makes effective language choices and uses literary terminology appropriately.</w:t>
            </w:r>
          </w:p>
        </w:tc>
        <w:tc>
          <w:tcPr>
            <w:tcW w:w="1843" w:type="dxa"/>
          </w:tcPr>
          <w:p w:rsidR="003B54D6" w:rsidRPr="003B54D6" w:rsidRDefault="003B54D6" w:rsidP="003B54D6">
            <w:pPr>
              <w:rPr>
                <w:sz w:val="18"/>
                <w:szCs w:val="18"/>
              </w:rPr>
            </w:pPr>
            <w:r w:rsidRPr="003B54D6">
              <w:rPr>
                <w:sz w:val="18"/>
                <w:szCs w:val="18"/>
              </w:rPr>
              <w:t>Makes appropriate language choices and integrates literary terms correctly.</w:t>
            </w:r>
          </w:p>
        </w:tc>
        <w:tc>
          <w:tcPr>
            <w:tcW w:w="1727" w:type="dxa"/>
          </w:tcPr>
          <w:p w:rsidR="003B54D6" w:rsidRPr="003B54D6" w:rsidRDefault="003B54D6" w:rsidP="003B54D6">
            <w:pPr>
              <w:rPr>
                <w:sz w:val="18"/>
                <w:szCs w:val="18"/>
              </w:rPr>
            </w:pPr>
            <w:r w:rsidRPr="003B54D6">
              <w:rPr>
                <w:sz w:val="18"/>
                <w:szCs w:val="18"/>
              </w:rPr>
              <w:t>Makes conventional language choices and uses familiar literary terms.</w:t>
            </w:r>
          </w:p>
        </w:tc>
        <w:tc>
          <w:tcPr>
            <w:tcW w:w="1958" w:type="dxa"/>
          </w:tcPr>
          <w:p w:rsidR="003B54D6" w:rsidRPr="003B54D6" w:rsidRDefault="003B54D6" w:rsidP="003B54D6">
            <w:pPr>
              <w:rPr>
                <w:sz w:val="18"/>
                <w:szCs w:val="18"/>
              </w:rPr>
            </w:pPr>
            <w:r w:rsidRPr="003B54D6">
              <w:rPr>
                <w:sz w:val="18"/>
                <w:szCs w:val="18"/>
              </w:rPr>
              <w:t>Uses mostly simple language and some colloquial expressions that may be inappropriate for the task.</w:t>
            </w:r>
          </w:p>
        </w:tc>
        <w:tc>
          <w:tcPr>
            <w:tcW w:w="1701" w:type="dxa"/>
          </w:tcPr>
          <w:p w:rsidR="003B54D6" w:rsidRPr="003B54D6" w:rsidRDefault="003B54D6" w:rsidP="003B54D6">
            <w:pPr>
              <w:rPr>
                <w:sz w:val="18"/>
                <w:szCs w:val="18"/>
              </w:rPr>
            </w:pPr>
            <w:r w:rsidRPr="003B54D6">
              <w:rPr>
                <w:sz w:val="18"/>
                <w:szCs w:val="18"/>
              </w:rPr>
              <w:t>Does not meet the requirements of a D grade.</w:t>
            </w:r>
          </w:p>
        </w:tc>
        <w:tc>
          <w:tcPr>
            <w:tcW w:w="1134" w:type="dxa"/>
          </w:tcPr>
          <w:p w:rsidR="003B54D6" w:rsidRPr="003B54D6" w:rsidRDefault="003B54D6" w:rsidP="003B54D6">
            <w:pPr>
              <w:rPr>
                <w:sz w:val="18"/>
                <w:szCs w:val="18"/>
              </w:rPr>
            </w:pPr>
          </w:p>
        </w:tc>
      </w:tr>
      <w:tr w:rsidR="003B54D6" w:rsidRPr="00BA4D2F" w:rsidTr="00372BDA">
        <w:trPr>
          <w:trHeight w:val="20"/>
        </w:trPr>
        <w:tc>
          <w:tcPr>
            <w:tcW w:w="1164" w:type="dxa"/>
            <w:vMerge w:val="restart"/>
            <w:shd w:val="clear" w:color="auto" w:fill="F2F2F2" w:themeFill="background1" w:themeFillShade="F2"/>
          </w:tcPr>
          <w:p w:rsidR="003B54D6" w:rsidRPr="00806479" w:rsidRDefault="00372BDA" w:rsidP="00B732B6">
            <w:pPr>
              <w:spacing w:before="120" w:after="120"/>
              <w:rPr>
                <w:sz w:val="18"/>
                <w:szCs w:val="20"/>
              </w:rPr>
            </w:pPr>
            <w:r>
              <w:rPr>
                <w:rFonts w:eastAsia="Times New Roman"/>
                <w:sz w:val="18"/>
                <w:szCs w:val="20"/>
                <w:lang w:eastAsia="en-AU"/>
              </w:rPr>
              <w:t>Spelling and punctuation</w:t>
            </w:r>
            <w:bookmarkStart w:id="0" w:name="_GoBack"/>
            <w:bookmarkEnd w:id="0"/>
          </w:p>
        </w:tc>
        <w:tc>
          <w:tcPr>
            <w:tcW w:w="1701" w:type="dxa"/>
          </w:tcPr>
          <w:p w:rsidR="003B54D6" w:rsidRPr="003B54D6" w:rsidRDefault="003B54D6" w:rsidP="00B732B6">
            <w:pPr>
              <w:spacing w:before="120"/>
              <w:jc w:val="center"/>
              <w:rPr>
                <w:b/>
                <w:sz w:val="18"/>
                <w:szCs w:val="18"/>
              </w:rPr>
            </w:pPr>
            <w:r w:rsidRPr="003B54D6">
              <w:rPr>
                <w:b/>
                <w:sz w:val="18"/>
                <w:szCs w:val="18"/>
              </w:rPr>
              <w:t>5-4</w:t>
            </w:r>
          </w:p>
        </w:tc>
        <w:tc>
          <w:tcPr>
            <w:tcW w:w="1843" w:type="dxa"/>
          </w:tcPr>
          <w:p w:rsidR="003B54D6" w:rsidRPr="003B54D6" w:rsidRDefault="003B54D6" w:rsidP="00B732B6">
            <w:pPr>
              <w:spacing w:before="120"/>
              <w:jc w:val="center"/>
              <w:rPr>
                <w:b/>
                <w:sz w:val="18"/>
                <w:szCs w:val="18"/>
              </w:rPr>
            </w:pPr>
            <w:r w:rsidRPr="003B54D6">
              <w:rPr>
                <w:b/>
                <w:sz w:val="18"/>
                <w:szCs w:val="18"/>
              </w:rPr>
              <w:t>3.5</w:t>
            </w:r>
          </w:p>
        </w:tc>
        <w:tc>
          <w:tcPr>
            <w:tcW w:w="1727" w:type="dxa"/>
          </w:tcPr>
          <w:p w:rsidR="003B54D6" w:rsidRPr="003B54D6" w:rsidRDefault="003B54D6" w:rsidP="00B732B6">
            <w:pPr>
              <w:spacing w:before="120"/>
              <w:jc w:val="center"/>
              <w:rPr>
                <w:b/>
                <w:sz w:val="18"/>
                <w:szCs w:val="18"/>
              </w:rPr>
            </w:pPr>
            <w:r w:rsidRPr="003B54D6">
              <w:rPr>
                <w:b/>
                <w:sz w:val="18"/>
                <w:szCs w:val="18"/>
              </w:rPr>
              <w:t>3</w:t>
            </w:r>
          </w:p>
        </w:tc>
        <w:tc>
          <w:tcPr>
            <w:tcW w:w="1958" w:type="dxa"/>
          </w:tcPr>
          <w:p w:rsidR="003B54D6" w:rsidRPr="003B54D6" w:rsidRDefault="003B54D6" w:rsidP="00B732B6">
            <w:pPr>
              <w:spacing w:before="120"/>
              <w:jc w:val="center"/>
              <w:rPr>
                <w:b/>
                <w:sz w:val="18"/>
                <w:szCs w:val="18"/>
              </w:rPr>
            </w:pPr>
            <w:r w:rsidRPr="003B54D6">
              <w:rPr>
                <w:b/>
                <w:sz w:val="18"/>
                <w:szCs w:val="18"/>
              </w:rPr>
              <w:t>2</w:t>
            </w:r>
          </w:p>
        </w:tc>
        <w:tc>
          <w:tcPr>
            <w:tcW w:w="1701" w:type="dxa"/>
          </w:tcPr>
          <w:p w:rsidR="003B54D6" w:rsidRPr="003B54D6" w:rsidRDefault="003B54D6" w:rsidP="00B732B6">
            <w:pPr>
              <w:spacing w:before="120"/>
              <w:jc w:val="center"/>
              <w:rPr>
                <w:b/>
                <w:sz w:val="18"/>
                <w:szCs w:val="18"/>
              </w:rPr>
            </w:pPr>
            <w:r w:rsidRPr="003B54D6">
              <w:rPr>
                <w:b/>
                <w:sz w:val="18"/>
                <w:szCs w:val="18"/>
              </w:rPr>
              <w:t>1</w:t>
            </w:r>
          </w:p>
        </w:tc>
        <w:tc>
          <w:tcPr>
            <w:tcW w:w="1134" w:type="dxa"/>
          </w:tcPr>
          <w:p w:rsidR="003B54D6" w:rsidRPr="003B54D6" w:rsidRDefault="003B54D6" w:rsidP="00B732B6">
            <w:pPr>
              <w:spacing w:before="120"/>
              <w:jc w:val="center"/>
              <w:rPr>
                <w:b/>
                <w:sz w:val="18"/>
                <w:szCs w:val="18"/>
              </w:rPr>
            </w:pPr>
            <w:r w:rsidRPr="003B54D6">
              <w:rPr>
                <w:b/>
                <w:sz w:val="18"/>
                <w:szCs w:val="18"/>
              </w:rPr>
              <w:t>/5</w:t>
            </w:r>
          </w:p>
        </w:tc>
      </w:tr>
      <w:tr w:rsidR="003B54D6" w:rsidRPr="00BA4D2F" w:rsidTr="00372BDA">
        <w:trPr>
          <w:trHeight w:val="20"/>
        </w:trPr>
        <w:tc>
          <w:tcPr>
            <w:tcW w:w="1164" w:type="dxa"/>
            <w:vMerge/>
            <w:shd w:val="clear" w:color="auto" w:fill="F2F2F2" w:themeFill="background1" w:themeFillShade="F2"/>
          </w:tcPr>
          <w:p w:rsidR="003B54D6" w:rsidRPr="00806479" w:rsidRDefault="003B54D6" w:rsidP="003B54D6">
            <w:pPr>
              <w:rPr>
                <w:sz w:val="20"/>
                <w:szCs w:val="20"/>
              </w:rPr>
            </w:pPr>
          </w:p>
        </w:tc>
        <w:tc>
          <w:tcPr>
            <w:tcW w:w="1701" w:type="dxa"/>
          </w:tcPr>
          <w:p w:rsidR="003B54D6" w:rsidRPr="003B54D6" w:rsidRDefault="003B54D6" w:rsidP="003B54D6">
            <w:pPr>
              <w:rPr>
                <w:sz w:val="18"/>
                <w:szCs w:val="18"/>
              </w:rPr>
            </w:pPr>
            <w:r w:rsidRPr="003B54D6">
              <w:rPr>
                <w:sz w:val="18"/>
                <w:szCs w:val="18"/>
              </w:rPr>
              <w:t>Spells familiar and most challenging words accurately, and uses punctuation with a high degree of accuracy.</w:t>
            </w:r>
          </w:p>
        </w:tc>
        <w:tc>
          <w:tcPr>
            <w:tcW w:w="1843" w:type="dxa"/>
          </w:tcPr>
          <w:p w:rsidR="003B54D6" w:rsidRPr="003B54D6" w:rsidRDefault="003B54D6" w:rsidP="003B54D6">
            <w:pPr>
              <w:rPr>
                <w:sz w:val="18"/>
                <w:szCs w:val="18"/>
              </w:rPr>
            </w:pPr>
            <w:r w:rsidRPr="003B54D6">
              <w:rPr>
                <w:sz w:val="18"/>
                <w:szCs w:val="18"/>
              </w:rPr>
              <w:t>Uses accurate spelling for familiar and some challenging words, and uses most complex punctuation correctly.</w:t>
            </w:r>
          </w:p>
        </w:tc>
        <w:tc>
          <w:tcPr>
            <w:tcW w:w="1727" w:type="dxa"/>
          </w:tcPr>
          <w:p w:rsidR="003B54D6" w:rsidRPr="003B54D6" w:rsidRDefault="003B54D6" w:rsidP="003B54D6">
            <w:pPr>
              <w:rPr>
                <w:sz w:val="18"/>
                <w:szCs w:val="18"/>
              </w:rPr>
            </w:pPr>
            <w:r w:rsidRPr="003B54D6">
              <w:rPr>
                <w:sz w:val="18"/>
                <w:szCs w:val="18"/>
              </w:rPr>
              <w:t>Spells common and familiar words accurately, and uses most common, and some complex, punctuation accurately..</w:t>
            </w:r>
          </w:p>
        </w:tc>
        <w:tc>
          <w:tcPr>
            <w:tcW w:w="1958" w:type="dxa"/>
          </w:tcPr>
          <w:p w:rsidR="003B54D6" w:rsidRPr="003B54D6" w:rsidRDefault="003B54D6" w:rsidP="003B54D6">
            <w:pPr>
              <w:rPr>
                <w:sz w:val="18"/>
                <w:szCs w:val="18"/>
              </w:rPr>
            </w:pPr>
            <w:r w:rsidRPr="003B54D6">
              <w:rPr>
                <w:sz w:val="18"/>
                <w:szCs w:val="18"/>
              </w:rPr>
              <w:t>Misspells some familiar words and uses correct punctuation inconsistently.</w:t>
            </w:r>
          </w:p>
        </w:tc>
        <w:tc>
          <w:tcPr>
            <w:tcW w:w="1701" w:type="dxa"/>
          </w:tcPr>
          <w:p w:rsidR="003B54D6" w:rsidRPr="003B54D6" w:rsidRDefault="003B54D6" w:rsidP="003B54D6">
            <w:pPr>
              <w:spacing w:before="120"/>
              <w:rPr>
                <w:sz w:val="18"/>
                <w:szCs w:val="18"/>
              </w:rPr>
            </w:pPr>
            <w:r w:rsidRPr="003B54D6">
              <w:rPr>
                <w:sz w:val="18"/>
                <w:szCs w:val="18"/>
              </w:rPr>
              <w:t xml:space="preserve">Has difficulty spelling simple words correctly. Does not use punctuation or paragraphing. </w:t>
            </w:r>
          </w:p>
        </w:tc>
        <w:tc>
          <w:tcPr>
            <w:tcW w:w="1134" w:type="dxa"/>
          </w:tcPr>
          <w:p w:rsidR="003B54D6" w:rsidRPr="003B54D6" w:rsidRDefault="003B54D6" w:rsidP="003B54D6">
            <w:pPr>
              <w:spacing w:before="120"/>
              <w:rPr>
                <w:sz w:val="18"/>
                <w:szCs w:val="18"/>
              </w:rPr>
            </w:pPr>
          </w:p>
        </w:tc>
      </w:tr>
      <w:tr w:rsidR="003B54D6" w:rsidRPr="00BA4D2F" w:rsidTr="003B54D6">
        <w:trPr>
          <w:trHeight w:val="682"/>
        </w:trPr>
        <w:tc>
          <w:tcPr>
            <w:tcW w:w="11228" w:type="dxa"/>
            <w:gridSpan w:val="7"/>
            <w:shd w:val="clear" w:color="auto" w:fill="F2F2F2" w:themeFill="background1" w:themeFillShade="F2"/>
          </w:tcPr>
          <w:p w:rsidR="003B54D6" w:rsidRDefault="003B54D6" w:rsidP="00B732B6">
            <w:pPr>
              <w:spacing w:before="120"/>
              <w:rPr>
                <w:sz w:val="20"/>
                <w:szCs w:val="20"/>
              </w:rPr>
            </w:pPr>
          </w:p>
          <w:p w:rsidR="003B54D6" w:rsidRPr="005D540D" w:rsidRDefault="003B54D6" w:rsidP="00B732B6">
            <w:pPr>
              <w:spacing w:before="120"/>
              <w:rPr>
                <w:sz w:val="20"/>
                <w:szCs w:val="20"/>
              </w:rPr>
            </w:pPr>
            <w:r w:rsidRPr="003B54D6">
              <w:rPr>
                <w:sz w:val="24"/>
                <w:szCs w:val="20"/>
              </w:rPr>
              <w:t xml:space="preserve">Mark                                                                                                  </w:t>
            </w:r>
            <w:r>
              <w:rPr>
                <w:sz w:val="24"/>
                <w:szCs w:val="20"/>
              </w:rPr>
              <w:t xml:space="preserve">          </w:t>
            </w:r>
            <w:r w:rsidRPr="003B54D6">
              <w:rPr>
                <w:sz w:val="24"/>
                <w:szCs w:val="20"/>
              </w:rPr>
              <w:t xml:space="preserve">                                                       </w:t>
            </w:r>
            <w:r>
              <w:rPr>
                <w:sz w:val="24"/>
                <w:szCs w:val="20"/>
              </w:rPr>
              <w:t xml:space="preserve">            </w:t>
            </w:r>
            <w:r w:rsidRPr="003B54D6">
              <w:rPr>
                <w:sz w:val="24"/>
                <w:szCs w:val="20"/>
              </w:rPr>
              <w:t xml:space="preserve">         /60</w:t>
            </w:r>
          </w:p>
        </w:tc>
      </w:tr>
    </w:tbl>
    <w:p w:rsidR="003B54D6" w:rsidRPr="00BA4D2F" w:rsidRDefault="003B54D6" w:rsidP="003B54D6">
      <w:pPr>
        <w:ind w:firstLine="720"/>
        <w:rPr>
          <w:rFonts w:ascii="Arial" w:hAnsi="Arial" w:cs="Arial"/>
          <w:i/>
          <w:szCs w:val="24"/>
        </w:rPr>
      </w:pPr>
    </w:p>
    <w:p w:rsidR="00FB1636" w:rsidRPr="00F73AD9" w:rsidRDefault="00FB1636">
      <w:pPr>
        <w:rPr>
          <w:rFonts w:cstheme="minorHAnsi"/>
        </w:rPr>
      </w:pPr>
    </w:p>
    <w:sectPr w:rsidR="00FB1636" w:rsidRPr="00F73AD9" w:rsidSect="00B732B6">
      <w:pgSz w:w="12240" w:h="15840"/>
      <w:pgMar w:top="284" w:right="758" w:bottom="567"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Franklin Gothic Book">
    <w:panose1 w:val="020B0503020102020204"/>
    <w:charset w:val="00"/>
    <w:family w:val="swiss"/>
    <w:pitch w:val="variable"/>
    <w:sig w:usb0="00000287" w:usb1="00000000" w:usb2="00000000" w:usb3="00000000" w:csb0="0000009F" w:csb1="00000000"/>
  </w:font>
  <w:font w:name="MS Mincho">
    <w:altName w:val="ＭＳ 明朝"/>
    <w:panose1 w:val="02020609040205080304"/>
    <w:charset w:val="80"/>
    <w:family w:val="modern"/>
    <w:pitch w:val="fixed"/>
    <w:sig w:usb0="A00002BF" w:usb1="68C7FCFB" w:usb2="00000010" w:usb3="00000000" w:csb0="000200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2718E"/>
    <w:multiLevelType w:val="hybridMultilevel"/>
    <w:tmpl w:val="67E067C8"/>
    <w:lvl w:ilvl="0" w:tplc="96A84A44">
      <w:start w:val="3"/>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07D51D72"/>
    <w:multiLevelType w:val="hybridMultilevel"/>
    <w:tmpl w:val="A390565A"/>
    <w:lvl w:ilvl="0" w:tplc="0C090001">
      <w:start w:val="1"/>
      <w:numFmt w:val="bullet"/>
      <w:lvlText w:val=""/>
      <w:lvlJc w:val="left"/>
      <w:pPr>
        <w:ind w:left="1309" w:hanging="360"/>
      </w:pPr>
      <w:rPr>
        <w:rFonts w:ascii="Symbol" w:hAnsi="Symbol" w:hint="default"/>
      </w:rPr>
    </w:lvl>
    <w:lvl w:ilvl="1" w:tplc="0C090003" w:tentative="1">
      <w:start w:val="1"/>
      <w:numFmt w:val="bullet"/>
      <w:lvlText w:val="o"/>
      <w:lvlJc w:val="left"/>
      <w:pPr>
        <w:ind w:left="2029" w:hanging="360"/>
      </w:pPr>
      <w:rPr>
        <w:rFonts w:ascii="Courier New" w:hAnsi="Courier New" w:cs="Courier New" w:hint="default"/>
      </w:rPr>
    </w:lvl>
    <w:lvl w:ilvl="2" w:tplc="0C090005" w:tentative="1">
      <w:start w:val="1"/>
      <w:numFmt w:val="bullet"/>
      <w:lvlText w:val=""/>
      <w:lvlJc w:val="left"/>
      <w:pPr>
        <w:ind w:left="2749" w:hanging="360"/>
      </w:pPr>
      <w:rPr>
        <w:rFonts w:ascii="Wingdings" w:hAnsi="Wingdings" w:hint="default"/>
      </w:rPr>
    </w:lvl>
    <w:lvl w:ilvl="3" w:tplc="0C090001" w:tentative="1">
      <w:start w:val="1"/>
      <w:numFmt w:val="bullet"/>
      <w:lvlText w:val=""/>
      <w:lvlJc w:val="left"/>
      <w:pPr>
        <w:ind w:left="3469" w:hanging="360"/>
      </w:pPr>
      <w:rPr>
        <w:rFonts w:ascii="Symbol" w:hAnsi="Symbol" w:hint="default"/>
      </w:rPr>
    </w:lvl>
    <w:lvl w:ilvl="4" w:tplc="0C090003" w:tentative="1">
      <w:start w:val="1"/>
      <w:numFmt w:val="bullet"/>
      <w:lvlText w:val="o"/>
      <w:lvlJc w:val="left"/>
      <w:pPr>
        <w:ind w:left="4189" w:hanging="360"/>
      </w:pPr>
      <w:rPr>
        <w:rFonts w:ascii="Courier New" w:hAnsi="Courier New" w:cs="Courier New" w:hint="default"/>
      </w:rPr>
    </w:lvl>
    <w:lvl w:ilvl="5" w:tplc="0C090005" w:tentative="1">
      <w:start w:val="1"/>
      <w:numFmt w:val="bullet"/>
      <w:lvlText w:val=""/>
      <w:lvlJc w:val="left"/>
      <w:pPr>
        <w:ind w:left="4909" w:hanging="360"/>
      </w:pPr>
      <w:rPr>
        <w:rFonts w:ascii="Wingdings" w:hAnsi="Wingdings" w:hint="default"/>
      </w:rPr>
    </w:lvl>
    <w:lvl w:ilvl="6" w:tplc="0C090001" w:tentative="1">
      <w:start w:val="1"/>
      <w:numFmt w:val="bullet"/>
      <w:lvlText w:val=""/>
      <w:lvlJc w:val="left"/>
      <w:pPr>
        <w:ind w:left="5629" w:hanging="360"/>
      </w:pPr>
      <w:rPr>
        <w:rFonts w:ascii="Symbol" w:hAnsi="Symbol" w:hint="default"/>
      </w:rPr>
    </w:lvl>
    <w:lvl w:ilvl="7" w:tplc="0C090003" w:tentative="1">
      <w:start w:val="1"/>
      <w:numFmt w:val="bullet"/>
      <w:lvlText w:val="o"/>
      <w:lvlJc w:val="left"/>
      <w:pPr>
        <w:ind w:left="6349" w:hanging="360"/>
      </w:pPr>
      <w:rPr>
        <w:rFonts w:ascii="Courier New" w:hAnsi="Courier New" w:cs="Courier New" w:hint="default"/>
      </w:rPr>
    </w:lvl>
    <w:lvl w:ilvl="8" w:tplc="0C090005" w:tentative="1">
      <w:start w:val="1"/>
      <w:numFmt w:val="bullet"/>
      <w:lvlText w:val=""/>
      <w:lvlJc w:val="left"/>
      <w:pPr>
        <w:ind w:left="7069" w:hanging="360"/>
      </w:pPr>
      <w:rPr>
        <w:rFonts w:ascii="Wingdings" w:hAnsi="Wingdings" w:hint="default"/>
      </w:rPr>
    </w:lvl>
  </w:abstractNum>
  <w:abstractNum w:abstractNumId="2" w15:restartNumberingAfterBreak="0">
    <w:nsid w:val="0A5E72EB"/>
    <w:multiLevelType w:val="hybridMultilevel"/>
    <w:tmpl w:val="08FC27B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18DC612D"/>
    <w:multiLevelType w:val="hybridMultilevel"/>
    <w:tmpl w:val="DD28C988"/>
    <w:lvl w:ilvl="0" w:tplc="0C7071DC">
      <w:start w:val="1"/>
      <w:numFmt w:val="decimal"/>
      <w:lvlText w:val="%1."/>
      <w:lvlJc w:val="left"/>
      <w:pPr>
        <w:tabs>
          <w:tab w:val="num" w:pos="720"/>
        </w:tabs>
        <w:ind w:left="720" w:hanging="360"/>
      </w:pPr>
      <w:rPr>
        <w:rFonts w:cs="Times New Roman"/>
        <w:b/>
      </w:rPr>
    </w:lvl>
    <w:lvl w:ilvl="1" w:tplc="0C090019" w:tentative="1">
      <w:start w:val="1"/>
      <w:numFmt w:val="lowerLetter"/>
      <w:lvlText w:val="%2."/>
      <w:lvlJc w:val="left"/>
      <w:pPr>
        <w:tabs>
          <w:tab w:val="num" w:pos="1440"/>
        </w:tabs>
        <w:ind w:left="1440" w:hanging="360"/>
      </w:pPr>
      <w:rPr>
        <w:rFonts w:cs="Times New Roman"/>
      </w:rPr>
    </w:lvl>
    <w:lvl w:ilvl="2" w:tplc="0C09001B" w:tentative="1">
      <w:start w:val="1"/>
      <w:numFmt w:val="lowerRoman"/>
      <w:lvlText w:val="%3."/>
      <w:lvlJc w:val="right"/>
      <w:pPr>
        <w:tabs>
          <w:tab w:val="num" w:pos="2160"/>
        </w:tabs>
        <w:ind w:left="2160" w:hanging="180"/>
      </w:pPr>
      <w:rPr>
        <w:rFonts w:cs="Times New Roman"/>
      </w:rPr>
    </w:lvl>
    <w:lvl w:ilvl="3" w:tplc="0C09000F" w:tentative="1">
      <w:start w:val="1"/>
      <w:numFmt w:val="decimal"/>
      <w:lvlText w:val="%4."/>
      <w:lvlJc w:val="left"/>
      <w:pPr>
        <w:tabs>
          <w:tab w:val="num" w:pos="2880"/>
        </w:tabs>
        <w:ind w:left="2880" w:hanging="360"/>
      </w:pPr>
      <w:rPr>
        <w:rFonts w:cs="Times New Roman"/>
      </w:rPr>
    </w:lvl>
    <w:lvl w:ilvl="4" w:tplc="0C090019" w:tentative="1">
      <w:start w:val="1"/>
      <w:numFmt w:val="lowerLetter"/>
      <w:lvlText w:val="%5."/>
      <w:lvlJc w:val="left"/>
      <w:pPr>
        <w:tabs>
          <w:tab w:val="num" w:pos="3600"/>
        </w:tabs>
        <w:ind w:left="3600" w:hanging="360"/>
      </w:pPr>
      <w:rPr>
        <w:rFonts w:cs="Times New Roman"/>
      </w:rPr>
    </w:lvl>
    <w:lvl w:ilvl="5" w:tplc="0C09001B" w:tentative="1">
      <w:start w:val="1"/>
      <w:numFmt w:val="lowerRoman"/>
      <w:lvlText w:val="%6."/>
      <w:lvlJc w:val="right"/>
      <w:pPr>
        <w:tabs>
          <w:tab w:val="num" w:pos="4320"/>
        </w:tabs>
        <w:ind w:left="4320" w:hanging="180"/>
      </w:pPr>
      <w:rPr>
        <w:rFonts w:cs="Times New Roman"/>
      </w:rPr>
    </w:lvl>
    <w:lvl w:ilvl="6" w:tplc="0C09000F" w:tentative="1">
      <w:start w:val="1"/>
      <w:numFmt w:val="decimal"/>
      <w:lvlText w:val="%7."/>
      <w:lvlJc w:val="left"/>
      <w:pPr>
        <w:tabs>
          <w:tab w:val="num" w:pos="5040"/>
        </w:tabs>
        <w:ind w:left="5040" w:hanging="360"/>
      </w:pPr>
      <w:rPr>
        <w:rFonts w:cs="Times New Roman"/>
      </w:rPr>
    </w:lvl>
    <w:lvl w:ilvl="7" w:tplc="0C090019" w:tentative="1">
      <w:start w:val="1"/>
      <w:numFmt w:val="lowerLetter"/>
      <w:lvlText w:val="%8."/>
      <w:lvlJc w:val="left"/>
      <w:pPr>
        <w:tabs>
          <w:tab w:val="num" w:pos="5760"/>
        </w:tabs>
        <w:ind w:left="5760" w:hanging="360"/>
      </w:pPr>
      <w:rPr>
        <w:rFonts w:cs="Times New Roman"/>
      </w:rPr>
    </w:lvl>
    <w:lvl w:ilvl="8" w:tplc="0C09001B" w:tentative="1">
      <w:start w:val="1"/>
      <w:numFmt w:val="lowerRoman"/>
      <w:lvlText w:val="%9."/>
      <w:lvlJc w:val="right"/>
      <w:pPr>
        <w:tabs>
          <w:tab w:val="num" w:pos="6480"/>
        </w:tabs>
        <w:ind w:left="6480" w:hanging="180"/>
      </w:pPr>
      <w:rPr>
        <w:rFonts w:cs="Times New Roman"/>
      </w:rPr>
    </w:lvl>
  </w:abstractNum>
  <w:abstractNum w:abstractNumId="4" w15:restartNumberingAfterBreak="0">
    <w:nsid w:val="19102D45"/>
    <w:multiLevelType w:val="hybridMultilevel"/>
    <w:tmpl w:val="DFB00FA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1C90040C"/>
    <w:multiLevelType w:val="hybridMultilevel"/>
    <w:tmpl w:val="D4AEA95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1F5E23DA"/>
    <w:multiLevelType w:val="hybridMultilevel"/>
    <w:tmpl w:val="DD28C988"/>
    <w:lvl w:ilvl="0" w:tplc="0C7071DC">
      <w:start w:val="1"/>
      <w:numFmt w:val="decimal"/>
      <w:lvlText w:val="%1."/>
      <w:lvlJc w:val="left"/>
      <w:pPr>
        <w:tabs>
          <w:tab w:val="num" w:pos="720"/>
        </w:tabs>
        <w:ind w:left="720" w:hanging="360"/>
      </w:pPr>
      <w:rPr>
        <w:rFonts w:cs="Times New Roman"/>
        <w:b/>
      </w:rPr>
    </w:lvl>
    <w:lvl w:ilvl="1" w:tplc="0C090019" w:tentative="1">
      <w:start w:val="1"/>
      <w:numFmt w:val="lowerLetter"/>
      <w:lvlText w:val="%2."/>
      <w:lvlJc w:val="left"/>
      <w:pPr>
        <w:tabs>
          <w:tab w:val="num" w:pos="1440"/>
        </w:tabs>
        <w:ind w:left="1440" w:hanging="360"/>
      </w:pPr>
      <w:rPr>
        <w:rFonts w:cs="Times New Roman"/>
      </w:rPr>
    </w:lvl>
    <w:lvl w:ilvl="2" w:tplc="0C09001B" w:tentative="1">
      <w:start w:val="1"/>
      <w:numFmt w:val="lowerRoman"/>
      <w:lvlText w:val="%3."/>
      <w:lvlJc w:val="right"/>
      <w:pPr>
        <w:tabs>
          <w:tab w:val="num" w:pos="2160"/>
        </w:tabs>
        <w:ind w:left="2160" w:hanging="180"/>
      </w:pPr>
      <w:rPr>
        <w:rFonts w:cs="Times New Roman"/>
      </w:rPr>
    </w:lvl>
    <w:lvl w:ilvl="3" w:tplc="0C09000F" w:tentative="1">
      <w:start w:val="1"/>
      <w:numFmt w:val="decimal"/>
      <w:lvlText w:val="%4."/>
      <w:lvlJc w:val="left"/>
      <w:pPr>
        <w:tabs>
          <w:tab w:val="num" w:pos="2880"/>
        </w:tabs>
        <w:ind w:left="2880" w:hanging="360"/>
      </w:pPr>
      <w:rPr>
        <w:rFonts w:cs="Times New Roman"/>
      </w:rPr>
    </w:lvl>
    <w:lvl w:ilvl="4" w:tplc="0C090019" w:tentative="1">
      <w:start w:val="1"/>
      <w:numFmt w:val="lowerLetter"/>
      <w:lvlText w:val="%5."/>
      <w:lvlJc w:val="left"/>
      <w:pPr>
        <w:tabs>
          <w:tab w:val="num" w:pos="3600"/>
        </w:tabs>
        <w:ind w:left="3600" w:hanging="360"/>
      </w:pPr>
      <w:rPr>
        <w:rFonts w:cs="Times New Roman"/>
      </w:rPr>
    </w:lvl>
    <w:lvl w:ilvl="5" w:tplc="0C09001B" w:tentative="1">
      <w:start w:val="1"/>
      <w:numFmt w:val="lowerRoman"/>
      <w:lvlText w:val="%6."/>
      <w:lvlJc w:val="right"/>
      <w:pPr>
        <w:tabs>
          <w:tab w:val="num" w:pos="4320"/>
        </w:tabs>
        <w:ind w:left="4320" w:hanging="180"/>
      </w:pPr>
      <w:rPr>
        <w:rFonts w:cs="Times New Roman"/>
      </w:rPr>
    </w:lvl>
    <w:lvl w:ilvl="6" w:tplc="0C09000F" w:tentative="1">
      <w:start w:val="1"/>
      <w:numFmt w:val="decimal"/>
      <w:lvlText w:val="%7."/>
      <w:lvlJc w:val="left"/>
      <w:pPr>
        <w:tabs>
          <w:tab w:val="num" w:pos="5040"/>
        </w:tabs>
        <w:ind w:left="5040" w:hanging="360"/>
      </w:pPr>
      <w:rPr>
        <w:rFonts w:cs="Times New Roman"/>
      </w:rPr>
    </w:lvl>
    <w:lvl w:ilvl="7" w:tplc="0C090019" w:tentative="1">
      <w:start w:val="1"/>
      <w:numFmt w:val="lowerLetter"/>
      <w:lvlText w:val="%8."/>
      <w:lvlJc w:val="left"/>
      <w:pPr>
        <w:tabs>
          <w:tab w:val="num" w:pos="5760"/>
        </w:tabs>
        <w:ind w:left="5760" w:hanging="360"/>
      </w:pPr>
      <w:rPr>
        <w:rFonts w:cs="Times New Roman"/>
      </w:rPr>
    </w:lvl>
    <w:lvl w:ilvl="8" w:tplc="0C09001B" w:tentative="1">
      <w:start w:val="1"/>
      <w:numFmt w:val="lowerRoman"/>
      <w:lvlText w:val="%9."/>
      <w:lvlJc w:val="right"/>
      <w:pPr>
        <w:tabs>
          <w:tab w:val="num" w:pos="6480"/>
        </w:tabs>
        <w:ind w:left="6480" w:hanging="180"/>
      </w:pPr>
      <w:rPr>
        <w:rFonts w:cs="Times New Roman"/>
      </w:rPr>
    </w:lvl>
  </w:abstractNum>
  <w:abstractNum w:abstractNumId="7" w15:restartNumberingAfterBreak="0">
    <w:nsid w:val="2B6A4A4A"/>
    <w:multiLevelType w:val="hybridMultilevel"/>
    <w:tmpl w:val="6B9A57FE"/>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8" w15:restartNumberingAfterBreak="0">
    <w:nsid w:val="32DB4553"/>
    <w:multiLevelType w:val="hybridMultilevel"/>
    <w:tmpl w:val="8DB24CF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3E976B19"/>
    <w:multiLevelType w:val="hybridMultilevel"/>
    <w:tmpl w:val="A3687068"/>
    <w:lvl w:ilvl="0" w:tplc="BF46891A">
      <w:start w:val="3"/>
      <w:numFmt w:val="decimal"/>
      <w:lvlText w:val="%1"/>
      <w:lvlJc w:val="left"/>
      <w:pPr>
        <w:ind w:left="1080" w:hanging="360"/>
      </w:pPr>
      <w:rPr>
        <w:rFonts w:hint="default"/>
        <w:b/>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10" w15:restartNumberingAfterBreak="0">
    <w:nsid w:val="4A0E4312"/>
    <w:multiLevelType w:val="hybridMultilevel"/>
    <w:tmpl w:val="39388A74"/>
    <w:lvl w:ilvl="0" w:tplc="CB82B72A">
      <w:start w:val="3"/>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 w15:restartNumberingAfterBreak="0">
    <w:nsid w:val="63296D84"/>
    <w:multiLevelType w:val="hybridMultilevel"/>
    <w:tmpl w:val="F7CABD6E"/>
    <w:lvl w:ilvl="0" w:tplc="C7C0CCB6">
      <w:start w:val="3"/>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64EB5E7D"/>
    <w:multiLevelType w:val="hybridMultilevel"/>
    <w:tmpl w:val="6C9ABD34"/>
    <w:lvl w:ilvl="0" w:tplc="F4D08B3E">
      <w:start w:val="2"/>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abstractNumId w:val="3"/>
  </w:num>
  <w:num w:numId="2">
    <w:abstractNumId w:val="5"/>
  </w:num>
  <w:num w:numId="3">
    <w:abstractNumId w:val="6"/>
  </w:num>
  <w:num w:numId="4">
    <w:abstractNumId w:val="2"/>
  </w:num>
  <w:num w:numId="5">
    <w:abstractNumId w:val="10"/>
  </w:num>
  <w:num w:numId="6">
    <w:abstractNumId w:val="4"/>
  </w:num>
  <w:num w:numId="7">
    <w:abstractNumId w:val="11"/>
  </w:num>
  <w:num w:numId="8">
    <w:abstractNumId w:val="9"/>
  </w:num>
  <w:num w:numId="9">
    <w:abstractNumId w:val="0"/>
  </w:num>
  <w:num w:numId="10">
    <w:abstractNumId w:val="12"/>
  </w:num>
  <w:num w:numId="11">
    <w:abstractNumId w:val="1"/>
  </w:num>
  <w:num w:numId="12">
    <w:abstractNumId w:val="7"/>
  </w:num>
  <w:num w:numId="1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12C25"/>
    <w:rsid w:val="00012C25"/>
    <w:rsid w:val="003375C3"/>
    <w:rsid w:val="00372BDA"/>
    <w:rsid w:val="003B54D6"/>
    <w:rsid w:val="004555C7"/>
    <w:rsid w:val="0050292E"/>
    <w:rsid w:val="005A7FF4"/>
    <w:rsid w:val="00890ED3"/>
    <w:rsid w:val="00A30631"/>
    <w:rsid w:val="00B732B6"/>
    <w:rsid w:val="00F73AD9"/>
    <w:rsid w:val="00FB1636"/>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69E386"/>
  <w15:chartTrackingRefBased/>
  <w15:docId w15:val="{1285B716-64CA-4382-A262-5BDF711442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12C2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012C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012C25"/>
    <w:pPr>
      <w:autoSpaceDE w:val="0"/>
      <w:autoSpaceDN w:val="0"/>
      <w:adjustRightInd w:val="0"/>
      <w:spacing w:after="0" w:line="240" w:lineRule="auto"/>
    </w:pPr>
    <w:rPr>
      <w:rFonts w:ascii="Franklin Gothic Book" w:eastAsia="MS Mincho" w:hAnsi="Franklin Gothic Book" w:cs="Franklin Gothic Book"/>
      <w:color w:val="000000"/>
      <w:sz w:val="24"/>
      <w:szCs w:val="24"/>
      <w:lang w:eastAsia="ja-JP"/>
    </w:rPr>
  </w:style>
  <w:style w:type="paragraph" w:styleId="ListParagraph">
    <w:name w:val="List Paragraph"/>
    <w:basedOn w:val="Normal"/>
    <w:uiPriority w:val="99"/>
    <w:qFormat/>
    <w:rsid w:val="00F73AD9"/>
    <w:pPr>
      <w:ind w:left="720"/>
      <w:contextualSpacing/>
    </w:pPr>
  </w:style>
  <w:style w:type="character" w:customStyle="1" w:styleId="apple-converted-space">
    <w:name w:val="apple-converted-space"/>
    <w:basedOn w:val="DefaultParagraphFont"/>
    <w:rsid w:val="003B54D6"/>
  </w:style>
  <w:style w:type="paragraph" w:styleId="BalloonText">
    <w:name w:val="Balloon Text"/>
    <w:basedOn w:val="Normal"/>
    <w:link w:val="BalloonTextChar"/>
    <w:uiPriority w:val="99"/>
    <w:semiHidden/>
    <w:unhideWhenUsed/>
    <w:rsid w:val="00B732B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732B6"/>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1275</Words>
  <Characters>7272</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Department of Education Western Australia</Company>
  <LinksUpToDate>false</LinksUpToDate>
  <CharactersWithSpaces>8530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DUARTE Monique [Narrogin Senior High School]</dc:creator>
  <cp:keywords/>
  <dc:description/>
  <cp:lastModifiedBy>WOODCOCK Natasha [Narrogin Senior High School]</cp:lastModifiedBy>
  <cp:revision>2</cp:revision>
  <cp:lastPrinted>2020-09-18T06:19:00Z</cp:lastPrinted>
  <dcterms:created xsi:type="dcterms:W3CDTF">2021-09-16T07:02:00Z</dcterms:created>
  <dcterms:modified xsi:type="dcterms:W3CDTF">2021-09-16T07:02:00Z</dcterms:modified>
</cp:coreProperties>
</file>