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C24185" w:rsidRDefault="00571264" w:rsidP="00571264">
      <w:pPr>
        <w:spacing w:after="200"/>
        <w:jc w:val="center"/>
        <w:rPr>
          <w:rFonts w:ascii="Comic Sans MS" w:eastAsia="Calibri" w:hAnsi="Comic Sans MS"/>
          <w:b/>
          <w:sz w:val="28"/>
          <w:szCs w:val="28"/>
        </w:rPr>
      </w:pPr>
      <w:r w:rsidRPr="00C24185">
        <w:rPr>
          <w:rFonts w:ascii="Comic Sans MS" w:eastAsia="Calibri" w:hAnsi="Comic Sans MS"/>
          <w:b/>
          <w:sz w:val="28"/>
          <w:szCs w:val="28"/>
        </w:rPr>
        <w:t>THE AGE OF IMPERIALISM</w:t>
      </w:r>
    </w:p>
    <w:p w:rsidR="00C24185" w:rsidRDefault="00C24185" w:rsidP="00E85613">
      <w:pPr>
        <w:spacing w:after="200"/>
        <w:jc w:val="both"/>
        <w:rPr>
          <w:rFonts w:ascii="Comic Sans MS" w:eastAsia="Calibri" w:hAnsi="Comic Sans MS"/>
          <w:lang w:val="en"/>
        </w:rPr>
      </w:pPr>
    </w:p>
    <w:p w:rsidR="004A2DB3" w:rsidRDefault="004A2DB3" w:rsidP="00A916D1">
      <w:pPr>
        <w:spacing w:after="200"/>
        <w:jc w:val="both"/>
        <w:rPr>
          <w:rFonts w:ascii="Comic Sans MS" w:eastAsia="Calibri" w:hAnsi="Comic Sans MS"/>
          <w:b/>
          <w:sz w:val="22"/>
          <w:szCs w:val="22"/>
        </w:rPr>
      </w:pPr>
    </w:p>
    <w:p w:rsidR="00A916D1" w:rsidRPr="00E85613" w:rsidRDefault="00A916D1" w:rsidP="00A916D1">
      <w:pPr>
        <w:spacing w:after="200"/>
        <w:jc w:val="both"/>
        <w:rPr>
          <w:rFonts w:ascii="Comic Sans MS" w:eastAsia="Calibri" w:hAnsi="Comic Sans MS"/>
          <w:b/>
          <w:sz w:val="22"/>
          <w:szCs w:val="22"/>
        </w:rPr>
      </w:pPr>
      <w:r w:rsidRPr="00E85613">
        <w:rPr>
          <w:rFonts w:ascii="Comic Sans MS" w:eastAsia="Calibri" w:hAnsi="Comic Sans MS"/>
          <w:b/>
          <w:sz w:val="22"/>
          <w:szCs w:val="22"/>
        </w:rPr>
        <w:t>PROTECTIONISM: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Too many nations chasing too few lucrative markets, it induced protectionism, competition, and rivalry acting </w:t>
      </w:r>
      <w:r w:rsidR="004A2DB3" w:rsidRPr="00E85613">
        <w:rPr>
          <w:rFonts w:ascii="Comic Sans MS" w:eastAsia="Calibri" w:hAnsi="Comic Sans MS"/>
          <w:sz w:val="22"/>
          <w:szCs w:val="22"/>
        </w:rPr>
        <w:t>in</w:t>
      </w:r>
      <w:r w:rsidRPr="00E85613">
        <w:rPr>
          <w:rFonts w:ascii="Comic Sans MS" w:eastAsia="Calibri" w:hAnsi="Comic Sans MS"/>
          <w:sz w:val="22"/>
          <w:szCs w:val="22"/>
        </w:rPr>
        <w:t xml:space="preserve"> he interests of finance </w:t>
      </w:r>
      <w:r w:rsidR="004A2DB3" w:rsidRPr="00E85613">
        <w:rPr>
          <w:rFonts w:ascii="Comic Sans MS" w:eastAsia="Calibri" w:hAnsi="Comic Sans MS"/>
          <w:sz w:val="22"/>
          <w:szCs w:val="22"/>
        </w:rPr>
        <w:t>capitalism</w:t>
      </w:r>
      <w:r w:rsidRPr="00E85613">
        <w:rPr>
          <w:rFonts w:ascii="Comic Sans MS" w:eastAsia="Calibri" w:hAnsi="Comic Sans MS"/>
          <w:sz w:val="22"/>
          <w:szCs w:val="22"/>
        </w:rPr>
        <w:t xml:space="preserve">, monopoly </w:t>
      </w:r>
      <w:r w:rsidR="004A2DB3" w:rsidRPr="00E85613">
        <w:rPr>
          <w:rFonts w:ascii="Comic Sans MS" w:eastAsia="Calibri" w:hAnsi="Comic Sans MS"/>
          <w:sz w:val="22"/>
          <w:szCs w:val="22"/>
        </w:rPr>
        <w:t>companies</w:t>
      </w:r>
      <w:r w:rsidRPr="00E85613">
        <w:rPr>
          <w:rFonts w:ascii="Comic Sans MS" w:eastAsia="Calibri" w:hAnsi="Comic Sans MS"/>
          <w:sz w:val="22"/>
          <w:szCs w:val="22"/>
        </w:rPr>
        <w:t xml:space="preserve"> they were the puppets of capitalism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Protectionism designed to protect ones markets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Since 1887 chamberlain believed in idea of imperial federation to compete with the USA and Germany with their large populations and access to vast natural resources or decline to minor international status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Believed British industry required protection from cheap imports of government subsidised producers abroad. Placing import tariffs would fund social reforms and assist modernisation of industry</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Taxing imports meant a rise in certain food prices but offered last chance of imperial unification as imperial trade could be exempt or subject to reduced rates under an imperial preference system</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Hinted the idea in a speech 1902 designed to bring about an economic integration of the empire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Real capital income rose 222% in Western Europe, in Africa only 9% and 1% in Asia</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Attempts to limit expenditure were threatened by the need to protect commerce from threqs posed by other powers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Germany imposed high tariffs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Joseph chamberlain tried to introduce imperial preference tariffs to protect its growing industries  </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Later in China mercantilism made way for free trade, demanding open markets free from government intervention and regulation helped to transform emerging imperial consciousness into an ideology  that equated free trade with western civilisation and the rule of law – a type of moral ascendancy over inferior peoples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t>Some nations profited by colonial expansion, but it was mainly individuals who profited. In the last years of the nineteenth century, empire was a revenue drain – France paid huge subsidies to garrison and develop unproductive colonies accounted for less than 10% of income in the 1890s Indo-China seen as barren of businessmen but rich in bureaucrats and soldiers</w:t>
      </w:r>
    </w:p>
    <w:p w:rsidR="00A916D1" w:rsidRPr="00E85613" w:rsidRDefault="00A916D1" w:rsidP="00A916D1">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British promotion of free trade not surprising as they purchased raw materials at cheapest rate and had freedom of sale at any price concern was other powers would restrict trade and impose tarrifs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GERMANY: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in 1871, its economy grew rapidly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1871 Bismarck had little interest in imperialism wanted to consolidate German nation focus on developing economy and maintaining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Germans argued for a place in the sun, 99 year lease Kiaochow bay and small pacific islands, including new guinea, north Solomon, Nauru, Marshall islands, Caroline islands, German Samoa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interest in imperialism a significant factor in worsening relations by 1914</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‘the sun never sets on the British empire - Kaiser Wilhelm desires a ‘place in the sun’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loss of moderating influence of Bismarck claimed a ‘place in the sun’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intervention in morocco stemmed from a longing for a recognition of international status to equal economic and military power desperate for respect from older established powers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Britain’s naval power allowed expansion, needed to maintain fleet to defend assets and possessions other nations wanting an imperial power had no choice but to expand its navy creating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Germanys five separate navy laws to rival Britain to have its place in the sun seen as both a cause of imperialistic drive and a result became a first stimulus to to a drive to imperialism motivated by economics, idealism, glory, national prestige, misplaced racist theory</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sz w:val="22"/>
          <w:szCs w:val="22"/>
        </w:rPr>
        <w:t>German expansion seen as a land grab of segments of Africa – laying claim to tracts</w:t>
      </w:r>
    </w:p>
    <w:p w:rsidR="00E85613" w:rsidRPr="00E85613" w:rsidRDefault="00E85613" w:rsidP="00E85613">
      <w:pPr>
        <w:spacing w:after="200"/>
        <w:jc w:val="both"/>
        <w:rPr>
          <w:rFonts w:ascii="Comic Sans MS" w:eastAsia="Calibri" w:hAnsi="Comic Sans MS"/>
          <w:b/>
          <w:sz w:val="22"/>
          <w:szCs w:val="22"/>
        </w:rPr>
      </w:pPr>
    </w:p>
    <w:p w:rsidR="003B592E" w:rsidRPr="00E85613" w:rsidRDefault="003B592E" w:rsidP="003B592E">
      <w:pPr>
        <w:spacing w:after="200"/>
        <w:jc w:val="both"/>
        <w:rPr>
          <w:rFonts w:ascii="Comic Sans MS" w:eastAsia="Calibri" w:hAnsi="Comic Sans MS"/>
          <w:b/>
          <w:sz w:val="22"/>
          <w:szCs w:val="22"/>
        </w:rPr>
      </w:pPr>
      <w:r w:rsidRPr="00E85613">
        <w:rPr>
          <w:rFonts w:ascii="Comic Sans MS" w:eastAsia="Calibri" w:hAnsi="Comic Sans MS"/>
          <w:b/>
          <w:sz w:val="22"/>
          <w:szCs w:val="22"/>
        </w:rPr>
        <w:t>CHINA:</w:t>
      </w:r>
    </w:p>
    <w:p w:rsidR="008722E3" w:rsidRPr="00E85613" w:rsidRDefault="008722E3" w:rsidP="008722E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Alternatives without sacrificing region – empire on the cheap Chinese resistance meant India could follow suit, India’s trade too valuable the loss of India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had isolated itself for centuries called itself ‘the middle kingdom’ – centre of the world foreigners were barbarians, had everything it needed, no desire to import strange goods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Strict trade laws imposed to maintain political independence and self sufficiency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The Canton System westerners only allowed to trade in one port, canton, could not do business freely restricted to 13 merchants, Cohong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exported silk, tea, porcelain, but imported virtually nothing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Westerners had to pay with gold and silver bullion, one way flow of precious metals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Britain tried to open china with a delegation 1793 Macartney, 1816 Amherst, 1834, Napier all failed</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1830s British discovered opium – a product willing to pay for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sought to ban opium sparking hostilities – first opium war 1839-1842 opening vastness of china at stake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Humiliating defeat led to treaty of Nanking</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Other powers quick to act on china’s weakness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1844 France and USA signed unequal treaties, Norway and Sweden followed suit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1856, arrow boarded by Chinese and French missionary killed –m an excuse to act Britain and France attacked and forced treaty of Tientsin 1858 formalised as convention of Peking 1860 eleven ports opened, opium legalised, allow trade on Yangtze river</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A pattern began to develop</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 too large to annex</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ports concessions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Extraterritoriality – any westerner broke law tried under laws of own country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Western powers controlled tariffs keeping them low</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Most favoured nations set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Slow implosion of china enticed imperial powers in</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Increasingly complex international environment </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Chinas refusal to modernise meant could not resist</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Traditional Chinese response to an opponent with clear military superiority was to appease, manipulate, trade and gift, demonstrate cultural superiority</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Chinese felt defeat attributed to due to large numbers of traitors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99 year lease on ports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Boxer rebellion led to massive indemnity to western powers</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USA slower to gain concessions in china – keen to maintain territorial integrity secretary of state hay concerned at European powers increasing sphere of influence</w:t>
      </w:r>
    </w:p>
    <w:p w:rsidR="003B592E" w:rsidRPr="00E85613" w:rsidRDefault="003B592E" w:rsidP="003B592E">
      <w:pPr>
        <w:spacing w:after="200"/>
        <w:jc w:val="both"/>
        <w:rPr>
          <w:rFonts w:ascii="Comic Sans MS" w:eastAsia="Calibri" w:hAnsi="Comic Sans MS"/>
          <w:sz w:val="22"/>
          <w:szCs w:val="22"/>
        </w:rPr>
      </w:pPr>
      <w:r w:rsidRPr="00E85613">
        <w:rPr>
          <w:rFonts w:ascii="Comic Sans MS" w:eastAsia="Calibri" w:hAnsi="Comic Sans MS"/>
          <w:sz w:val="22"/>
          <w:szCs w:val="22"/>
        </w:rPr>
        <w:t>Desired to remove contention and fear of conflict ‘open door note’ to give formal recognition for equal treatment for commerce without interference in treaty ports and sphere of influence – tariffs to apply to all, duties collected by Chinese</w:t>
      </w:r>
    </w:p>
    <w:p w:rsidR="003B592E" w:rsidRDefault="003B592E"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Commodore Matthew W. Perry 1853 visited Japan transforming the nation into economic modernised, westernised power house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Demand for raw materials became insatiable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To have political and military control at source to control flow uninterrupted from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1894 China and Japan war over Korea. Japans easy victory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1904 Japan and Russia war over Manchuria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shared china’s mistrust of west – more than 200 years managed isolation came to an end July 1853 commodore Perry demanded positive response to demands for concessions – a rejection meant war; acceptance meant weakness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Shogun faced to compromise and hold on power gone by 1868 and emperor restored to power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diplomacy , concessions, spheres of influence could mean same as china convention of Kanagawa 1854 to help us sailors, open ports to us grant most favoured nation status ceding extraterritoriality to us Harris treaty 1858 and open more ports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 sending missions to west to learn new ideas turning itself into a military and economic success – potential victim of imperialism to a most efficient practitioner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 raced too repair centuries of dilapidation and neglect through self imposed isolation Sino-Japanese war 1894-5</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Destroyed Chinese fleet battle of yellow river and moved into Manchuria set to move on Peking, china sought peace 1895 Japan inflicted own unequal treaty and forced indemnity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Defeated Russian army battle of Mukden 1905 after failed diplomacy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Japans dominant position in Korea established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Japan’s modernisation programme placed her in a position to lay claim to a sphere of influence in the far east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Russo Japanese victory achieved status of great power joining the ranks of imperial powers; replicating success meant duplicating errors. Japans search for imperial expansion produced insecurity, isolation, alienation and over extension colliding with nationalism of china and korea and pacific interests with the us</w:t>
      </w:r>
    </w:p>
    <w:p w:rsidR="003B592E" w:rsidRDefault="003B592E" w:rsidP="003B592E">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INDIA: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 Britain and France used companies to secure national interests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East India Company used Indian troops built strategic forts expanded into the interior formed in 1601 for 200 years had a monopoly of Indian trade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 1750s fought with French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1813 government ended monopoly except in tea some states annexed – high taxation and peasant conditions set scene for rebellion Indian mutiny of 1857 1858 pm Palmerston made British crown take responsibility of India admin headed by a viceroy Indian civil service developed British troops stationed, beginning of British Raj symbolically reinforced 1877 Queen Victoria declared empress of India to bind India closer to empire until partition and independence 1947</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Victoria’s reign 64 years supremacy unchallenged, ruled the waves science and technology flourished a key symbol of British pride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referred as jewel in the crown Indian exports, wheat, tea, coffee, cotton flowed into Britain, British manufactured goods flowed into India – a profitable and safe destination for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Control relied heavily on Indian troops – Indian troops put down mutiny rewarded as martial races considered better suited for warfare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reached into Burma, 1819 raffles in Singapore, 1824 Dutch gave way to Britain in Malay, Britain granted free hand in East Indies</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SCRAMBLE FOR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Scramble for Africa the most dramatic expansion, often direct annexation, greater tendency to use local rulers in Asia to maintain control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South of Sahara almost unknown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interior of Africa held the most tantalising mysterious left in the world the public at home shared the thrill of discovery to the increasing literate public, Africa was exotic and intriguing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Portuguese began to explore western coast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Main use of slave traders. British dominated this activity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Triangular Atlantic trade. Despite 300 years of contact, little known of interior virtually untouched – geographical barriers, dense jungle, raging rivers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Psychologically considered the ‘dark continent’, mysterious and frightening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1875 10% Africa under European control; by 1900 90%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Europe’s changed interest – more information from missionaries and explorers; awareness of riches in Congo</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Congress of Berlin 1884-85 established an orderly procedure for opening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Conference called in Berlin to set ground rules 1884-5 winter for imperial land grab – sanctified, expanded and institutionalised a validation for colonial claims set off a ‘steeple chase to the unknown’ Jules ferry French pm a rush to explore, conquer, claim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 belief that commerce and Christianity should be promoted – Africa ripe for European exploitation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Dutch too small for significant scale, Portuguese too weak  to do more than exploit what they already had,  Germany and Italy considerable lengths to acquire colonies depending on tolerance or self denial of others Britain and France dominated  regional partitions late comers received relatively worthless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Jockeying for position – hope of tipping European balance in their favour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Belgium rule in Congo became brutal; vast resources of rubber and ivory, local opposition met with barbaric punishment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System put in place to share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Dutch established Dutch East Indie settlement in S Africa as a staging post. 1806 control passed to British, Boers trekked 10,000 in great trek 1834 – 40 into interior to escape British establishing two republics: Transvaal and orange free state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Cecil Rhodes dreamt of railway link from Egypt to lake Victoria, Uganda, Rhodesia to s Africa. German east African colonies thwarted plan Cairo to cape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Gambia, sierra Leone, Nigeria, Ghana, Uganda, Kenya parts of Somaliland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1830 French in Algeria, Tunis 1880, 1914 morocco, moved into Benin, Senegal, guinea, Ivory Coast part of Somaliland, Madagascar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Dreamt extending west to east but British in way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Namibia, Cameroon, Togoland, Burundi, Rwanda, Tanzania British separated east from west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Italian unification completed 1870 limited to horn of Africa, Eritrea and Somaliland and Libya. Abyssinia defeated it in 1896</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Portugal cape Verde isles, Angola, Mozambique, guinea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Bismarck’s Berlin conference 1884-85 designed to prevent possible conflict by introducing ground rules to open up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and Italy jealous of more experienced imperial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motives escalated into open conflict – Boer war centred on mineral wealth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1877 aims to unify all of S Africa like Canada model, Boers rebelled, Transvaal guaranteed sovereignty but discovery of gold 1886 changed everything by 1898 Transvaal became largest gold producer in world with massive influx of migrants workers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discovery of gold, gold seekers poured in, not granted Boer citizenship causing British annoyance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Cecil Rhodes encouraged a raid against Kruger, president, to spark a revolt, Kaiser sent support to Kruger, angering British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Boer war tested popular support of imperialism - propelled Britain to re-evaluate its foreign defence policies at the turn of the century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Anglo-French business interests financed the Suez Canal, opened 1869, French squeezed out, 1875 British government purchased shares in Suez Canal Company. 1882 British control of Egypt complete that had nominally controlled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Control of the Fashoda would give control of Nile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1896 French explorer Marchand march across Africa to Fashoda, made treaty with local tribesmen and raised the French flag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Kitchener after victory at Omdurman marched to Fashoda, outgunning and out manning Marchand, both stepped back, compromised and left it to their governments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Two greatest colonial powers nearly gone to war over a flyblown sand-bank on the upper Nile (Foshida) – a wake up call ended in 1904 signing of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Small wars became a risk into turning into large wars – a triumph of civilisation to become cause of loss of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It was interests of no one to destabilise international equilibrium to claim a few thousand acres of scrub, jungle, desert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There was always enough land to trade to save face</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PRELUDE TO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Diplomats objective to safeguard a balance of power favourable to their country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Existent balance offset by emergence of unified Germany; French defeat 1870</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New worlds called in to redress imbalance in the old world – encouraged others to balance moves by a third party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 unification 1864 – 71 upset balance of power and set major loser, France on a course for compensation abroad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War averted, French humiliated – both nations more concerned about Germany’s stance in Europe than the Sudan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Once imperial issues  settled, powers turned their gaze back to Europe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Relations between France and Britain improved once source of tension dissipated and signed the entente cordiale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Morocco death of Moroccan leader 1894 and 14 year old heir governed by corrupt advisors led to a weak former state of Ottoman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Atlantic coastline and strategic position controlling access to Mediterranean and Suez – France claimed interest its neighbouring colony Algeria and to keep open communications to colonies in West Africa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had trading interests in morocco and Gibraltar so close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no direct claims; Kaiser landed in tangier to give formal recognition to sultan for independence enflamed international relations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France supported by Britain, Russia, Spain, Italy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Deutsche bank gained a share in morocco state bank</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regarded with suspicion, Germany humiliated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1908 three Germans deserted from foreign legion, French stormed German consulate in Casablanca outraging Germans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1911 disorder in fez town French troops occupied Germany protested and claimed for compensation, Germany warship panther sent – suspicion and fear all across Europe; British fleet prepared; entente cordiale becoming more like a fully fledged alliance; 1911 crisis abated, Germany accepted French protectorate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Became a naval arms race connected to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never had a strong standing army; European nations had conscription; enormous naval superiority held the balance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Kaiser’s visions to make Germany a naval power; 1898 Tirpitz pushed first naval law through Reichstag; 1900 second law [passed – smaller laws 1906, 1908, 1912</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Britain’s naval policy centred on the fleet being stronger than the combined fleets of two closest rivals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sought allies – first Japan, signed alliance 1904; then sought to reduce disagreements with rivals. French entente signed 1904, Russia 1907 – triple entente solidified; then Britain expanded its own naval program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Poisoned atmosphere creating an environment in which was more possible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Cordiality with Japan allowed Britain to bring home ships from Asia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History shows, not the truth that counts but what people think. British newspapers played on German naval threat, British public increasingly alarmed, widespread public demands for increased naval spending</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British nationalism and naval pride led to jingoism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1906 dreadnought launched, bigger and more powerful than anything afloat – cry from British press  “we want 8 and we won’t wait”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Germany had no choice but to develop its own dreadnought – larger, heavier, more armoured, greater range, more guns, faster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Gunboat panther to Agadir 1911</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Churchill – British naval power is essentially for defence, a necessity Germany’s is a luxury – it is existence to us; expansion to them.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Tangier crisis but Fashoda and Boer war highlighted to Britain how few friends had. Germans challenging naval supremacy direct challenge 1904 found a friend in France German plans to isolate France diplomatically; Russia engaged in war with Japan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a major preoccupation, a key factor in the worsening of international relations, a major reason for the cause of the Great War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Led to war – Japan and Russia 1904; USA and Spain 1898; the brink Fashoda 1898?</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Colonial collisions and colonial interference heightened tensions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interests led to the arms race Imperialism provoked a clash of civilisations – crisis resolution often required armed intervention: savage wars of ‘peace’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All nations saw strategic benefits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First world war a war of empires</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Legacy of wartime commitment by colonies: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Mutinies occurred in France and Russia; Australian views of British incompetence Gallipoli, yet birth of a nation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India produced the largest volunteer army for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All of Australia’s troops were volunteers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Strong sense of solidarity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Colonies supplied material and foodstuffs and personell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War destroyed old imperial policies and demanded a new humane approach, defining national identities - a desire for change a watershed in aspirations to become largely a reality by the close of the Second World War </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b/>
          <w:sz w:val="22"/>
          <w:szCs w:val="22"/>
        </w:rPr>
      </w:pPr>
      <w:bookmarkStart w:id="0" w:name="_GoBack"/>
      <w:bookmarkEnd w:id="0"/>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EFFECTS:</w:t>
      </w:r>
    </w:p>
    <w:p w:rsidR="00950C24" w:rsidRPr="00950C24" w:rsidRDefault="00950C24" w:rsidP="00950C24">
      <w:pPr>
        <w:spacing w:after="200"/>
        <w:jc w:val="both"/>
        <w:rPr>
          <w:rFonts w:ascii="Comic Sans MS" w:eastAsia="Calibri" w:hAnsi="Comic Sans MS"/>
          <w:sz w:val="22"/>
          <w:szCs w:val="22"/>
        </w:rPr>
      </w:pPr>
      <w:r w:rsidRPr="00950C24">
        <w:rPr>
          <w:rFonts w:ascii="Comic Sans MS" w:eastAsia="Calibri" w:hAnsi="Comic Sans MS"/>
          <w:sz w:val="22"/>
          <w:szCs w:val="22"/>
        </w:rPr>
        <w:t>Origins of globalisation, a catalyst for migration and dispossession of indigenous populations, not restricted to European; migration between colonies; Chinese in Canada, Indians in south Africa and the transfer of languages, cuisine and language</w:t>
      </w:r>
    </w:p>
    <w:p w:rsidR="003D3C54" w:rsidRPr="007D1B01" w:rsidRDefault="003D3C54" w:rsidP="003D3C54">
      <w:pPr>
        <w:spacing w:after="200"/>
        <w:jc w:val="both"/>
        <w:rPr>
          <w:rFonts w:ascii="Comic Sans MS" w:eastAsia="Calibri" w:hAnsi="Comic Sans MS"/>
        </w:rPr>
      </w:pPr>
      <w:r w:rsidRPr="007D1B01">
        <w:rPr>
          <w:rFonts w:ascii="Comic Sans MS" w:eastAsia="Calibri" w:hAnsi="Comic Sans MS"/>
        </w:rPr>
        <w:t>Argument from John Atkinson Hobson English economist 1902 that financiers manipulated imperialism supporters included missionaries, soldiers, politicians utilising patriotic forces initiate a step of expansion educate the patriotic public</w:t>
      </w:r>
    </w:p>
    <w:p w:rsidR="00950C24" w:rsidRPr="00950C24" w:rsidRDefault="00950C24" w:rsidP="00950C24">
      <w:pPr>
        <w:spacing w:after="200"/>
        <w:jc w:val="both"/>
        <w:rPr>
          <w:rFonts w:ascii="Comic Sans MS" w:eastAsia="Calibri" w:hAnsi="Comic Sans MS"/>
          <w:b/>
          <w:sz w:val="22"/>
          <w:szCs w:val="22"/>
        </w:rPr>
      </w:pPr>
      <w:r w:rsidRPr="00950C24">
        <w:rPr>
          <w:rFonts w:ascii="Comic Sans MS" w:eastAsia="Calibri" w:hAnsi="Comic Sans MS"/>
          <w:sz w:val="22"/>
          <w:szCs w:val="22"/>
        </w:rPr>
        <w:t>Balance between potential benefits and cost – disease regions, climate, interference from other powers, tentative control.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expansion technologically determined rather than economically driven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Naval expansion an important goal for defence, communication and its role in pursuing imperialism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Empires needed defending against rebellion and competition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Also strategic locations required for resupply, defence of passage – Singapore Cape of Good Hope, Suez, Panama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Rival expansions ‘bumped into each other’ causing tension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Russia, Persia</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Britain and France, Sudan, Russia, Japan Far East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led to naval expansion; the need to establish strategic bases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Need to control site of resources and find markets and outlets of investment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Growth of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exploitation spread of culture and civilisation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Gold gospel glory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The outflow of western influence was accompanied by new cultural artefacts and consumables Chinese porcelain, south Asia tea, West Indies fruit, middle east rugs, African tribal art</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Clashes edged to conflict, increase in militarism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culture and expansion of world trade were significant causes of rivalry contributing factor to The Great War – World War One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rivalries played in a wider world, driven by patriotism, ambition, eagerness to claim vast tracts of territory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expansion began as a series of trade wars – traders willing to fight and fighters willing to trade – trade and military enforcement or dominance went hand in hand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Imperialism the creation of a global economy – the demand for certain commodities: slaves, spices. Gold and then sugar, palm oil, furs, opium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Economic change soon becomes political change as local rulers struggle to contain commodities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rivals searched for advantage over their neighbours : the wealth of the imperial world became a force multiplier, like alliances or technology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Often the conquer of a numerically superior enemy to pacify an empire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Imperial conquest came to be a technical problem mastered over time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The evolution of capitalism on a world scale</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Interaction of cultural confusion, conflicting political goals, shifting military alliances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European achievement connecting the world – commercial and industrial drive, missionary zeal, adventure, thirst for knowledge, political ambition, technical advance – shipbuilding navigation space restriction the barriers of isolation carried European civilisation to the corners of the world creating an inter-connected world</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Spread of French and English language and Spanish huge impact; spread of Christianity, prevalence of European legal systems, education, politic procedures, military traditions, expansion of world trade and capitalism</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Liberal capitalism roots in imperialism, massive increase in world trade and economic growth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Colonised people developed their own versions of Christianity; higher than UK attendance today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Aggressively interventionist ideology made up of deep faith in free trade, evangelical Christianity could mobilise public opinion to support expansionism; secondly a new culture of consumerism that created an appetite for and interest in overseas activity; </w:t>
      </w:r>
      <w:r w:rsidRPr="00E85613">
        <w:rPr>
          <w:rFonts w:ascii="Comic Sans MS" w:eastAsia="Calibri" w:hAnsi="Comic Sans MS"/>
          <w:sz w:val="22"/>
          <w:szCs w:val="22"/>
        </w:rPr>
        <w:lastRenderedPageBreak/>
        <w:t xml:space="preserve">economic forces inexpensive and long term credit, cheap manufactures, consumer tastes; increased maritime capacity;  a springboard for further expansion, a source of labour, </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Former British colonies model their political systems with free elections and democratic institutions universal suffrage freedom of assembly and expression british concept of property and possession transferred to indigenous peoples who claim ‘ownership’ close connection between former colonies – even usa has ‘special relationship’ spread of values overseas identification parallel with ones own</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Cultural exchange on a global scale, greater population mobility</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Support for imperialism became an extension of patriotism, growth of communication made the support more visible, making it attractive to writers and journalists – press coverage gathered popular following because of the ways colonial wars werte presented – solidarity and global reach of empire seized upon by the newspapers and music halls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Many saw the world as a response to themselves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Boys own editions filled with emblems of empire, patriotic themes, big game hunting, milir=tary badges historical figures as role models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colonial architecture reflected the mother country’s fashions but often adapted local designs</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government buildings often on a grandiose scale, designed to impress railways stations and bridges potent symbols of strength</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cricket, snooker, polo – all developed during colonial days – the ashes 1882 as a souvenir</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rugby and cricket left an indelible link. Imperial legacy survives in the commonwealth games legacy in sport is perhaps the happiest and most popular of all</w:t>
      </w:r>
    </w:p>
    <w:p w:rsidR="00E85613" w:rsidRPr="00E85613" w:rsidRDefault="00E85613" w:rsidP="00E85613">
      <w:pPr>
        <w:spacing w:after="200"/>
        <w:jc w:val="both"/>
        <w:rPr>
          <w:rFonts w:ascii="Comic Sans MS" w:eastAsia="Calibri" w:hAnsi="Comic Sans MS"/>
          <w:sz w:val="22"/>
          <w:szCs w:val="22"/>
        </w:rPr>
      </w:pPr>
      <w:r w:rsidRPr="00E85613">
        <w:rPr>
          <w:rFonts w:ascii="Comic Sans MS" w:eastAsia="Calibri" w:hAnsi="Comic Sans MS"/>
          <w:sz w:val="22"/>
          <w:szCs w:val="22"/>
        </w:rPr>
        <w:t>distinctions drawn between the way british rule and minimum force andking leopolds brutal regime in congo – confirmation Britain got it right</w:t>
      </w: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both"/>
        <w:rPr>
          <w:rFonts w:ascii="Comic Sans MS" w:eastAsia="Calibri" w:hAnsi="Comic Sans MS"/>
          <w:sz w:val="22"/>
          <w:szCs w:val="22"/>
        </w:rPr>
      </w:pPr>
    </w:p>
    <w:p w:rsidR="00E85613" w:rsidRPr="00E85613" w:rsidRDefault="00E85613" w:rsidP="00E85613">
      <w:pPr>
        <w:spacing w:after="200"/>
        <w:jc w:val="center"/>
        <w:rPr>
          <w:rFonts w:ascii="Comic Sans MS" w:eastAsia="Calibri" w:hAnsi="Comic Sans MS"/>
          <w:b/>
          <w:sz w:val="28"/>
          <w:szCs w:val="28"/>
          <w:u w:val="single"/>
        </w:rPr>
      </w:pPr>
      <w:r w:rsidRPr="00E85613">
        <w:rPr>
          <w:rFonts w:ascii="Comic Sans MS" w:eastAsia="Calibri" w:hAnsi="Comic Sans MS"/>
          <w:b/>
          <w:sz w:val="28"/>
          <w:szCs w:val="28"/>
          <w:u w:val="single"/>
        </w:rPr>
        <w:t>BIBLIOGRAPHY</w:t>
      </w:r>
    </w:p>
    <w:p w:rsidR="00E85613" w:rsidRPr="00E85613" w:rsidRDefault="00E85613" w:rsidP="00E85613">
      <w:pPr>
        <w:spacing w:after="200"/>
        <w:jc w:val="both"/>
        <w:rPr>
          <w:rFonts w:ascii="Comic Sans MS" w:eastAsia="Calibri" w:hAnsi="Comic Sans MS"/>
          <w:b/>
          <w:sz w:val="22"/>
          <w:szCs w:val="22"/>
        </w:rPr>
      </w:pP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Byrne, M. </w:t>
      </w:r>
      <w:r w:rsidRPr="00E85613">
        <w:rPr>
          <w:rFonts w:ascii="Comic Sans MS" w:eastAsia="Calibri" w:hAnsi="Comic Sans MS"/>
          <w:b/>
          <w:i/>
          <w:sz w:val="22"/>
          <w:szCs w:val="22"/>
        </w:rPr>
        <w:t xml:space="preserve">Britain 1885 – 1918, </w:t>
      </w:r>
      <w:r w:rsidRPr="00E85613">
        <w:rPr>
          <w:rFonts w:ascii="Comic Sans MS" w:eastAsia="Calibri" w:hAnsi="Comic Sans MS"/>
          <w:b/>
          <w:sz w:val="22"/>
          <w:szCs w:val="22"/>
        </w:rPr>
        <w:t>Holder Murray</w:t>
      </w:r>
      <w:r w:rsidRPr="00E85613">
        <w:rPr>
          <w:rFonts w:ascii="Comic Sans MS" w:eastAsia="Calibri" w:hAnsi="Comic Sans MS"/>
          <w:b/>
          <w:i/>
          <w:sz w:val="22"/>
          <w:szCs w:val="22"/>
        </w:rPr>
        <w:t xml:space="preserve">, </w:t>
      </w:r>
      <w:r w:rsidRPr="00E85613">
        <w:rPr>
          <w:rFonts w:ascii="Comic Sans MS" w:eastAsia="Calibri" w:hAnsi="Comic Sans MS"/>
          <w:b/>
          <w:sz w:val="22"/>
          <w:szCs w:val="22"/>
        </w:rPr>
        <w:t>(2005)</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Porch, D. </w:t>
      </w:r>
      <w:r w:rsidRPr="00E85613">
        <w:rPr>
          <w:rFonts w:ascii="Comic Sans MS" w:eastAsia="Calibri" w:hAnsi="Comic Sans MS"/>
          <w:b/>
          <w:i/>
          <w:sz w:val="22"/>
          <w:szCs w:val="22"/>
        </w:rPr>
        <w:t>Wars of Empire</w:t>
      </w:r>
      <w:r w:rsidRPr="00E85613">
        <w:rPr>
          <w:rFonts w:ascii="Comic Sans MS" w:eastAsia="Calibri" w:hAnsi="Comic Sans MS"/>
          <w:b/>
          <w:sz w:val="22"/>
          <w:szCs w:val="22"/>
        </w:rPr>
        <w:t>, Cassel and Co, (2000)</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Porter, A. </w:t>
      </w:r>
      <w:r w:rsidRPr="00E85613">
        <w:rPr>
          <w:rFonts w:ascii="Comic Sans MS" w:eastAsia="Calibri" w:hAnsi="Comic Sans MS"/>
          <w:b/>
          <w:i/>
          <w:sz w:val="22"/>
          <w:szCs w:val="22"/>
        </w:rPr>
        <w:t xml:space="preserve">European Imperialism1860 – 1914, </w:t>
      </w:r>
      <w:r w:rsidRPr="00E85613">
        <w:rPr>
          <w:rFonts w:ascii="Comic Sans MS" w:eastAsia="Calibri" w:hAnsi="Comic Sans MS"/>
          <w:b/>
          <w:sz w:val="22"/>
          <w:szCs w:val="22"/>
        </w:rPr>
        <w:t>MacMillan,</w:t>
      </w:r>
      <w:r w:rsidRPr="00E85613">
        <w:rPr>
          <w:rFonts w:ascii="Comic Sans MS" w:eastAsia="Calibri" w:hAnsi="Comic Sans MS"/>
          <w:b/>
          <w:i/>
          <w:sz w:val="22"/>
          <w:szCs w:val="22"/>
        </w:rPr>
        <w:t xml:space="preserve"> 1860 – 1914</w:t>
      </w:r>
      <w:r w:rsidRPr="00E85613">
        <w:rPr>
          <w:rFonts w:ascii="Comic Sans MS" w:eastAsia="Calibri" w:hAnsi="Comic Sans MS"/>
          <w:b/>
          <w:sz w:val="22"/>
          <w:szCs w:val="22"/>
        </w:rPr>
        <w:t>, (1994)</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t xml:space="preserve">Johnson, R. </w:t>
      </w:r>
      <w:r w:rsidRPr="00E85613">
        <w:rPr>
          <w:rFonts w:ascii="Comic Sans MS" w:eastAsia="Calibri" w:hAnsi="Comic Sans MS"/>
          <w:b/>
          <w:i/>
          <w:sz w:val="22"/>
          <w:szCs w:val="22"/>
        </w:rPr>
        <w:t>British Imperialism</w:t>
      </w:r>
      <w:r w:rsidRPr="00E85613">
        <w:rPr>
          <w:rFonts w:ascii="Comic Sans MS" w:eastAsia="Calibri" w:hAnsi="Comic Sans MS"/>
          <w:b/>
          <w:sz w:val="22"/>
          <w:szCs w:val="22"/>
        </w:rPr>
        <w:t xml:space="preserve">, Palgrave MacMillan, (1988)  </w:t>
      </w:r>
    </w:p>
    <w:p w:rsidR="00E85613" w:rsidRPr="00E85613" w:rsidRDefault="00E85613" w:rsidP="00E85613">
      <w:pPr>
        <w:spacing w:after="200"/>
        <w:jc w:val="both"/>
        <w:rPr>
          <w:rFonts w:ascii="Comic Sans MS" w:eastAsia="Calibri" w:hAnsi="Comic Sans MS"/>
          <w:b/>
          <w:sz w:val="22"/>
          <w:szCs w:val="22"/>
        </w:rPr>
      </w:pPr>
      <w:r w:rsidRPr="00E85613">
        <w:rPr>
          <w:rFonts w:ascii="Comic Sans MS" w:eastAsia="Calibri" w:hAnsi="Comic Sans MS"/>
          <w:b/>
          <w:sz w:val="22"/>
          <w:szCs w:val="22"/>
        </w:rPr>
        <w:lastRenderedPageBreak/>
        <w:t xml:space="preserve">Webb, K. </w:t>
      </w:r>
      <w:r w:rsidRPr="00E85613">
        <w:rPr>
          <w:rFonts w:ascii="Comic Sans MS" w:eastAsia="Calibri" w:hAnsi="Comic Sans MS"/>
          <w:b/>
          <w:i/>
          <w:sz w:val="22"/>
          <w:szCs w:val="22"/>
        </w:rPr>
        <w:t>Age of Imperialism</w:t>
      </w:r>
      <w:r w:rsidRPr="00E85613">
        <w:rPr>
          <w:rFonts w:ascii="Comic Sans MS" w:eastAsia="Calibri" w:hAnsi="Comic Sans MS"/>
          <w:b/>
          <w:sz w:val="22"/>
          <w:szCs w:val="22"/>
        </w:rPr>
        <w:t>, Nelson, (2014)</w:t>
      </w:r>
    </w:p>
    <w:p w:rsidR="00E85613" w:rsidRPr="00E85613" w:rsidRDefault="00E85613" w:rsidP="00E85613">
      <w:pPr>
        <w:spacing w:after="200" w:line="276" w:lineRule="auto"/>
        <w:rPr>
          <w:rFonts w:ascii="Calibri" w:eastAsia="Calibri" w:hAnsi="Calibri"/>
          <w:sz w:val="22"/>
          <w:szCs w:val="22"/>
        </w:rPr>
      </w:pPr>
    </w:p>
    <w:p w:rsidR="00E85613" w:rsidRPr="00E85613" w:rsidRDefault="00E85613" w:rsidP="00E85613">
      <w:pPr>
        <w:spacing w:after="200" w:line="276" w:lineRule="auto"/>
        <w:rPr>
          <w:rFonts w:ascii="Calibri" w:eastAsia="Calibri" w:hAnsi="Calibri"/>
          <w:sz w:val="22"/>
          <w:szCs w:val="22"/>
        </w:rPr>
      </w:pPr>
    </w:p>
    <w:p w:rsidR="002B1A5D" w:rsidRDefault="002B1A5D"/>
    <w:sectPr w:rsidR="002B1A5D" w:rsidSect="00571264">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6D4" w:rsidRDefault="003846D4">
      <w:r>
        <w:separator/>
      </w:r>
    </w:p>
  </w:endnote>
  <w:endnote w:type="continuationSeparator" w:id="0">
    <w:p w:rsidR="003846D4" w:rsidRDefault="0038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6D4" w:rsidRDefault="003846D4">
      <w:r>
        <w:separator/>
      </w:r>
    </w:p>
  </w:footnote>
  <w:footnote w:type="continuationSeparator" w:id="0">
    <w:p w:rsidR="003846D4" w:rsidRDefault="003846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EndPr/>
    <w:sdtContent>
      <w:p w:rsidR="003846D4" w:rsidRDefault="003846D4">
        <w:pPr>
          <w:pStyle w:val="Header"/>
          <w:jc w:val="right"/>
        </w:pPr>
        <w:r>
          <w:fldChar w:fldCharType="begin"/>
        </w:r>
        <w:r>
          <w:instrText xml:space="preserve"> PAGE   \* MERGEFORMAT </w:instrText>
        </w:r>
        <w:r>
          <w:fldChar w:fldCharType="separate"/>
        </w:r>
        <w:r w:rsidR="00024FB5">
          <w:rPr>
            <w:noProof/>
          </w:rPr>
          <w:t>13</w:t>
        </w:r>
        <w:r>
          <w:rPr>
            <w:noProof/>
          </w:rPr>
          <w:fldChar w:fldCharType="end"/>
        </w:r>
      </w:p>
    </w:sdtContent>
  </w:sdt>
  <w:p w:rsidR="003846D4" w:rsidRDefault="003846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024FB5"/>
    <w:rsid w:val="000F7D14"/>
    <w:rsid w:val="00220CAE"/>
    <w:rsid w:val="002B1A5D"/>
    <w:rsid w:val="003846D4"/>
    <w:rsid w:val="003B592E"/>
    <w:rsid w:val="003D3C54"/>
    <w:rsid w:val="004303D1"/>
    <w:rsid w:val="004A2DB3"/>
    <w:rsid w:val="00571264"/>
    <w:rsid w:val="00696548"/>
    <w:rsid w:val="007E62C6"/>
    <w:rsid w:val="008722E3"/>
    <w:rsid w:val="00950C24"/>
    <w:rsid w:val="00A501A8"/>
    <w:rsid w:val="00A916D1"/>
    <w:rsid w:val="00BD3A85"/>
    <w:rsid w:val="00C24185"/>
    <w:rsid w:val="00DD048B"/>
    <w:rsid w:val="00E85613"/>
    <w:rsid w:val="00EC12F8"/>
    <w:rsid w:val="00ED538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5FEABB85</Template>
  <TotalTime>0</TotalTime>
  <Pages>13</Pages>
  <Words>3658</Words>
  <Characters>20790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2015-04-08T04:02:00Z</dcterms:created>
  <dcterms:modified xsi:type="dcterms:W3CDTF">2015-04-08T04:02:00Z</dcterms:modified>
</cp:coreProperties>
</file>