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8AF" w:rsidRPr="006D4BB7" w:rsidRDefault="006448AF" w:rsidP="006D4BB7">
      <w:pPr>
        <w:spacing w:before="100" w:beforeAutospacing="1" w:after="100" w:afterAutospacing="1"/>
        <w:jc w:val="center"/>
        <w:outlineLvl w:val="0"/>
        <w:rPr>
          <w:rFonts w:ascii="Comic Sans MS" w:eastAsia="Times New Roman" w:hAnsi="Comic Sans MS"/>
          <w:b/>
          <w:bCs/>
          <w:kern w:val="36"/>
          <w:sz w:val="28"/>
          <w:szCs w:val="28"/>
          <w:u w:val="single"/>
          <w:lang w:eastAsia="en-AU"/>
        </w:rPr>
      </w:pPr>
      <w:r w:rsidRPr="006D4BB7">
        <w:rPr>
          <w:rFonts w:ascii="Comic Sans MS" w:eastAsia="Times New Roman" w:hAnsi="Comic Sans MS"/>
          <w:b/>
          <w:bCs/>
          <w:kern w:val="36"/>
          <w:sz w:val="28"/>
          <w:szCs w:val="28"/>
          <w:u w:val="single"/>
          <w:lang w:eastAsia="en-AU"/>
        </w:rPr>
        <w:t>European Union</w:t>
      </w:r>
      <w:r w:rsidR="00834AD2">
        <w:rPr>
          <w:rFonts w:ascii="Comic Sans MS" w:eastAsia="Times New Roman" w:hAnsi="Comic Sans MS"/>
          <w:b/>
          <w:bCs/>
          <w:kern w:val="36"/>
          <w:sz w:val="28"/>
          <w:szCs w:val="28"/>
          <w:u w:val="single"/>
          <w:lang w:eastAsia="en-AU"/>
        </w:rPr>
        <w:t xml:space="preserve"> &amp; Integration</w:t>
      </w:r>
      <w:r w:rsidR="00B73CA0">
        <w:rPr>
          <w:rFonts w:ascii="Comic Sans MS" w:eastAsia="Times New Roman" w:hAnsi="Comic Sans MS"/>
          <w:b/>
          <w:bCs/>
          <w:kern w:val="36"/>
          <w:sz w:val="28"/>
          <w:szCs w:val="28"/>
          <w:u w:val="single"/>
          <w:lang w:eastAsia="en-AU"/>
        </w:rPr>
        <w:t xml:space="preserve"> I</w:t>
      </w:r>
    </w:p>
    <w:p w:rsidR="001E72C8" w:rsidRDefault="001E72C8" w:rsidP="006448AF">
      <w:pPr>
        <w:jc w:val="both"/>
        <w:rPr>
          <w:rFonts w:ascii="Comic Sans MS" w:eastAsia="Times New Roman" w:hAnsi="Comic Sans MS"/>
          <w:lang w:eastAsia="en-AU"/>
        </w:rPr>
      </w:pPr>
    </w:p>
    <w:p w:rsidR="007C7774" w:rsidRPr="006D4BB7" w:rsidRDefault="00252558" w:rsidP="006448AF">
      <w:pPr>
        <w:jc w:val="both"/>
        <w:rPr>
          <w:rFonts w:ascii="Comic Sans MS" w:eastAsia="Times New Roman" w:hAnsi="Comic Sans MS"/>
          <w:lang w:eastAsia="en-AU"/>
        </w:rPr>
      </w:pPr>
      <w:r w:rsidRPr="006D4BB7">
        <w:rPr>
          <w:rFonts w:ascii="Comic Sans MS" w:eastAsia="Times New Roman" w:hAnsi="Comic Sans MS"/>
          <w:lang w:eastAsia="en-AU"/>
        </w:rPr>
        <w:t>E</w:t>
      </w:r>
      <w:r>
        <w:rPr>
          <w:rFonts w:ascii="Comic Sans MS" w:eastAsia="Times New Roman" w:hAnsi="Comic Sans MS"/>
          <w:lang w:eastAsia="en-AU"/>
        </w:rPr>
        <w:t xml:space="preserve">uropean </w:t>
      </w:r>
      <w:r w:rsidRPr="006D4BB7">
        <w:rPr>
          <w:rFonts w:ascii="Comic Sans MS" w:eastAsia="Times New Roman" w:hAnsi="Comic Sans MS"/>
          <w:lang w:eastAsia="en-AU"/>
        </w:rPr>
        <w:t>U</w:t>
      </w:r>
      <w:r>
        <w:rPr>
          <w:rFonts w:ascii="Comic Sans MS" w:eastAsia="Times New Roman" w:hAnsi="Comic Sans MS"/>
          <w:lang w:eastAsia="en-AU"/>
        </w:rPr>
        <w:t>nion</w:t>
      </w:r>
      <w:r w:rsidRPr="006D4BB7">
        <w:rPr>
          <w:rFonts w:ascii="Comic Sans MS" w:eastAsia="Times New Roman" w:hAnsi="Comic Sans MS"/>
          <w:lang w:eastAsia="en-AU"/>
        </w:rPr>
        <w:t xml:space="preserve"> began shortly after World War II, when there developed in Europe a strong revulsion against national rivalries and parochial loyalties. </w:t>
      </w:r>
      <w:r w:rsidR="006D4BB7" w:rsidRPr="00252558">
        <w:rPr>
          <w:rFonts w:ascii="Comic Sans MS" w:eastAsia="Times New Roman" w:hAnsi="Comic Sans MS"/>
          <w:b/>
          <w:lang w:eastAsia="en-AU"/>
        </w:rPr>
        <w:t xml:space="preserve">The </w:t>
      </w:r>
      <w:r w:rsidRPr="00252558">
        <w:rPr>
          <w:rFonts w:ascii="Comic Sans MS" w:eastAsia="Times New Roman" w:hAnsi="Comic Sans MS"/>
          <w:b/>
          <w:lang w:eastAsia="en-AU"/>
        </w:rPr>
        <w:t>European Union</w:t>
      </w:r>
      <w:r>
        <w:rPr>
          <w:rFonts w:ascii="Comic Sans MS" w:eastAsia="Times New Roman" w:hAnsi="Comic Sans MS"/>
          <w:lang w:eastAsia="en-AU"/>
        </w:rPr>
        <w:t xml:space="preserve"> (EU)</w:t>
      </w:r>
      <w:r w:rsidR="006448AF" w:rsidRPr="006D4BB7">
        <w:rPr>
          <w:rFonts w:ascii="Comic Sans MS" w:eastAsia="Times New Roman" w:hAnsi="Comic Sans MS"/>
          <w:lang w:eastAsia="en-AU"/>
        </w:rPr>
        <w:t xml:space="preserve"> </w:t>
      </w:r>
      <w:r w:rsidR="00C82CBB">
        <w:rPr>
          <w:rFonts w:ascii="Comic Sans MS" w:eastAsia="Times New Roman" w:hAnsi="Comic Sans MS"/>
          <w:lang w:eastAsia="en-AU"/>
        </w:rPr>
        <w:t xml:space="preserve">is the </w:t>
      </w:r>
      <w:r w:rsidR="006448AF" w:rsidRPr="006D4BB7">
        <w:rPr>
          <w:rFonts w:ascii="Comic Sans MS" w:eastAsia="Times New Roman" w:hAnsi="Comic Sans MS"/>
          <w:lang w:eastAsia="en-AU"/>
        </w:rPr>
        <w:t xml:space="preserve">name given </w:t>
      </w:r>
      <w:r w:rsidR="00C82CBB">
        <w:rPr>
          <w:rFonts w:ascii="Comic Sans MS" w:eastAsia="Times New Roman" w:hAnsi="Comic Sans MS"/>
          <w:lang w:eastAsia="en-AU"/>
        </w:rPr>
        <w:t xml:space="preserve">to </w:t>
      </w:r>
      <w:r>
        <w:rPr>
          <w:rFonts w:ascii="Comic Sans MS" w:eastAsia="Times New Roman" w:hAnsi="Comic Sans MS"/>
          <w:lang w:eastAsia="en-AU"/>
        </w:rPr>
        <w:t xml:space="preserve">the </w:t>
      </w:r>
      <w:r w:rsidR="00C82CBB" w:rsidRPr="006D4BB7">
        <w:rPr>
          <w:rFonts w:ascii="Comic Sans MS" w:eastAsia="Times New Roman" w:hAnsi="Comic Sans MS"/>
          <w:lang w:eastAsia="en-AU"/>
        </w:rPr>
        <w:t>economic and political confederation of Eur</w:t>
      </w:r>
      <w:r w:rsidR="00C82CBB">
        <w:rPr>
          <w:rFonts w:ascii="Comic Sans MS" w:eastAsia="Times New Roman" w:hAnsi="Comic Sans MS"/>
          <w:lang w:eastAsia="en-AU"/>
        </w:rPr>
        <w:t>opean nations</w:t>
      </w:r>
      <w:r>
        <w:rPr>
          <w:rFonts w:ascii="Comic Sans MS" w:eastAsia="Times New Roman" w:hAnsi="Comic Sans MS"/>
          <w:lang w:eastAsia="en-AU"/>
        </w:rPr>
        <w:t xml:space="preserve"> </w:t>
      </w:r>
      <w:r w:rsidR="006448AF" w:rsidRPr="006D4BB7">
        <w:rPr>
          <w:rFonts w:ascii="Comic Sans MS" w:eastAsia="Times New Roman" w:hAnsi="Comic Sans MS"/>
          <w:lang w:eastAsia="en-AU"/>
        </w:rPr>
        <w:t xml:space="preserve">since </w:t>
      </w:r>
      <w:r>
        <w:rPr>
          <w:rFonts w:ascii="Comic Sans MS" w:eastAsia="Times New Roman" w:hAnsi="Comic Sans MS"/>
          <w:lang w:eastAsia="en-AU"/>
        </w:rPr>
        <w:t>its</w:t>
      </w:r>
      <w:r w:rsidR="006448AF" w:rsidRPr="006D4BB7">
        <w:rPr>
          <w:rFonts w:ascii="Comic Sans MS" w:eastAsia="Times New Roman" w:hAnsi="Comic Sans MS"/>
          <w:lang w:eastAsia="en-AU"/>
        </w:rPr>
        <w:t xml:space="preserve"> ratification </w:t>
      </w:r>
      <w:r>
        <w:rPr>
          <w:rFonts w:ascii="Comic Sans MS" w:eastAsia="Times New Roman" w:hAnsi="Comic Sans MS"/>
          <w:lang w:eastAsia="en-AU"/>
        </w:rPr>
        <w:t xml:space="preserve">in </w:t>
      </w:r>
      <w:r w:rsidR="006448AF" w:rsidRPr="006D4BB7">
        <w:rPr>
          <w:rFonts w:ascii="Comic Sans MS" w:eastAsia="Times New Roman" w:hAnsi="Comic Sans MS"/>
          <w:lang w:eastAsia="en-AU"/>
        </w:rPr>
        <w:t>Nov</w:t>
      </w:r>
      <w:r>
        <w:rPr>
          <w:rFonts w:ascii="Comic Sans MS" w:eastAsia="Times New Roman" w:hAnsi="Comic Sans MS"/>
          <w:lang w:eastAsia="en-AU"/>
        </w:rPr>
        <w:t>ember, 1993, at</w:t>
      </w:r>
      <w:r w:rsidR="006448AF" w:rsidRPr="006D4BB7">
        <w:rPr>
          <w:rFonts w:ascii="Comic Sans MS" w:eastAsia="Times New Roman" w:hAnsi="Comic Sans MS"/>
          <w:lang w:eastAsia="en-AU"/>
        </w:rPr>
        <w:t xml:space="preserve"> the </w:t>
      </w:r>
      <w:r w:rsidR="006448AF" w:rsidRPr="00252558">
        <w:rPr>
          <w:rFonts w:ascii="Comic Sans MS" w:eastAsia="Times New Roman" w:hAnsi="Comic Sans MS"/>
          <w:b/>
          <w:lang w:eastAsia="en-AU"/>
        </w:rPr>
        <w:t>Treaty of European Union, or Maastricht Treaty</w:t>
      </w:r>
      <w:r>
        <w:rPr>
          <w:rFonts w:ascii="Comic Sans MS" w:eastAsia="Times New Roman" w:hAnsi="Comic Sans MS"/>
          <w:lang w:eastAsia="en-AU"/>
        </w:rPr>
        <w:t>. Prior to this, it was termed</w:t>
      </w:r>
      <w:r w:rsidR="006448AF" w:rsidRPr="006D4BB7">
        <w:rPr>
          <w:rFonts w:ascii="Comic Sans MS" w:eastAsia="Times New Roman" w:hAnsi="Comic Sans MS"/>
          <w:lang w:eastAsia="en-AU"/>
        </w:rPr>
        <w:t xml:space="preserve"> the </w:t>
      </w:r>
      <w:r w:rsidR="006448AF" w:rsidRPr="006D4BB7">
        <w:rPr>
          <w:rFonts w:ascii="Comic Sans MS" w:eastAsia="Times New Roman" w:hAnsi="Comic Sans MS"/>
          <w:b/>
          <w:bCs/>
          <w:lang w:eastAsia="en-AU"/>
        </w:rPr>
        <w:t xml:space="preserve">European </w:t>
      </w:r>
      <w:r>
        <w:rPr>
          <w:rFonts w:ascii="Comic Sans MS" w:eastAsia="Times New Roman" w:hAnsi="Comic Sans MS"/>
          <w:b/>
          <w:bCs/>
          <w:lang w:eastAsia="en-AU"/>
        </w:rPr>
        <w:t xml:space="preserve">Economic </w:t>
      </w:r>
      <w:r w:rsidR="006448AF" w:rsidRPr="006D4BB7">
        <w:rPr>
          <w:rFonts w:ascii="Comic Sans MS" w:eastAsia="Times New Roman" w:hAnsi="Comic Sans MS"/>
          <w:b/>
          <w:bCs/>
          <w:lang w:eastAsia="en-AU"/>
        </w:rPr>
        <w:t>Community</w:t>
      </w:r>
      <w:r w:rsidR="00C82CBB">
        <w:rPr>
          <w:rFonts w:ascii="Comic Sans MS" w:eastAsia="Times New Roman" w:hAnsi="Comic Sans MS"/>
          <w:lang w:eastAsia="en-AU"/>
        </w:rPr>
        <w:t xml:space="preserve"> (E</w:t>
      </w:r>
      <w:r>
        <w:rPr>
          <w:rFonts w:ascii="Comic Sans MS" w:eastAsia="Times New Roman" w:hAnsi="Comic Sans MS"/>
          <w:lang w:eastAsia="en-AU"/>
        </w:rPr>
        <w:t>E</w:t>
      </w:r>
      <w:r w:rsidR="00C82CBB">
        <w:rPr>
          <w:rFonts w:ascii="Comic Sans MS" w:eastAsia="Times New Roman" w:hAnsi="Comic Sans MS"/>
          <w:lang w:eastAsia="en-AU"/>
        </w:rPr>
        <w:t>C)</w:t>
      </w:r>
      <w:r>
        <w:rPr>
          <w:rFonts w:ascii="Comic Sans MS" w:eastAsia="Times New Roman" w:hAnsi="Comic Sans MS"/>
          <w:lang w:eastAsia="en-AU"/>
        </w:rPr>
        <w:t xml:space="preserve"> and </w:t>
      </w:r>
      <w:r w:rsidRPr="006D4BB7">
        <w:rPr>
          <w:rFonts w:ascii="Comic Sans MS" w:eastAsia="Times New Roman" w:hAnsi="Comic Sans MS"/>
          <w:lang w:eastAsia="en-AU"/>
        </w:rPr>
        <w:t xml:space="preserve">until the late 1980s it was known informally as </w:t>
      </w:r>
      <w:r>
        <w:rPr>
          <w:rFonts w:ascii="Comic Sans MS" w:eastAsia="Times New Roman" w:hAnsi="Comic Sans MS"/>
          <w:b/>
          <w:lang w:eastAsia="en-AU"/>
        </w:rPr>
        <w:t>T</w:t>
      </w:r>
      <w:r w:rsidRPr="00252558">
        <w:rPr>
          <w:rFonts w:ascii="Comic Sans MS" w:eastAsia="Times New Roman" w:hAnsi="Comic Sans MS"/>
          <w:b/>
          <w:lang w:eastAsia="en-AU"/>
        </w:rPr>
        <w:t>he Common Market</w:t>
      </w:r>
      <w:r w:rsidR="00C82CBB">
        <w:rPr>
          <w:rFonts w:ascii="Comic Sans MS" w:eastAsia="Times New Roman" w:hAnsi="Comic Sans MS"/>
          <w:lang w:eastAsia="en-AU"/>
        </w:rPr>
        <w:t>. It has largely been</w:t>
      </w:r>
      <w:r w:rsidR="006448AF" w:rsidRPr="006D4BB7">
        <w:rPr>
          <w:rFonts w:ascii="Comic Sans MS" w:eastAsia="Times New Roman" w:hAnsi="Comic Sans MS"/>
          <w:lang w:eastAsia="en-AU"/>
        </w:rPr>
        <w:t xml:space="preserve"> responsible for a common foreign and security policy and for cooperation on justice and home affairs.</w:t>
      </w:r>
    </w:p>
    <w:p w:rsidR="007C7774" w:rsidRPr="006D4BB7" w:rsidRDefault="007C7774" w:rsidP="006448AF">
      <w:pPr>
        <w:jc w:val="both"/>
        <w:rPr>
          <w:rFonts w:ascii="Comic Sans MS" w:eastAsia="Times New Roman" w:hAnsi="Comic Sans MS"/>
          <w:lang w:eastAsia="en-AU"/>
        </w:rPr>
      </w:pPr>
    </w:p>
    <w:p w:rsidR="006448AF" w:rsidRDefault="006448AF" w:rsidP="006448AF">
      <w:pPr>
        <w:jc w:val="both"/>
        <w:rPr>
          <w:rFonts w:ascii="Comic Sans MS" w:hAnsi="Comic Sans MS"/>
        </w:rPr>
      </w:pPr>
    </w:p>
    <w:p w:rsidR="00C82CBB" w:rsidRDefault="00C82CBB" w:rsidP="006448AF">
      <w:pPr>
        <w:jc w:val="both"/>
        <w:rPr>
          <w:rFonts w:ascii="Comic Sans MS" w:hAnsi="Comic Sans MS"/>
        </w:rPr>
      </w:pPr>
    </w:p>
    <w:p w:rsidR="001E72C8" w:rsidRDefault="001E72C8" w:rsidP="006448AF">
      <w:pPr>
        <w:jc w:val="both"/>
        <w:rPr>
          <w:rFonts w:ascii="Comic Sans MS" w:hAnsi="Comic Sans MS"/>
        </w:rPr>
      </w:pPr>
    </w:p>
    <w:p w:rsidR="001E72C8" w:rsidRPr="006D4BB7" w:rsidRDefault="001E72C8" w:rsidP="006448AF">
      <w:pPr>
        <w:jc w:val="both"/>
        <w:rPr>
          <w:rFonts w:ascii="Comic Sans MS" w:hAnsi="Comic Sans MS"/>
        </w:rPr>
      </w:pPr>
    </w:p>
    <w:p w:rsidR="001121B3" w:rsidRDefault="001121B3" w:rsidP="001121B3">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w:t>
      </w:r>
      <w:r>
        <w:rPr>
          <w:rFonts w:ascii="Comic Sans MS" w:eastAsia="Times New Roman" w:hAnsi="Comic Sans MS"/>
          <w:lang w:eastAsia="en-AU"/>
        </w:rPr>
        <w:t xml:space="preserve">three countries that formed what was called the Low </w:t>
      </w:r>
      <w:proofErr w:type="gramStart"/>
      <w:r>
        <w:rPr>
          <w:rFonts w:ascii="Comic Sans MS" w:eastAsia="Times New Roman" w:hAnsi="Comic Sans MS"/>
          <w:lang w:eastAsia="en-AU"/>
        </w:rPr>
        <w:t>Countries,</w:t>
      </w:r>
      <w:proofErr w:type="gramEnd"/>
      <w:r>
        <w:rPr>
          <w:rFonts w:ascii="Comic Sans MS" w:eastAsia="Times New Roman" w:hAnsi="Comic Sans MS"/>
          <w:lang w:eastAsia="en-AU"/>
        </w:rPr>
        <w:t xml:space="preserve"> created a collective alliance of political-economic union </w:t>
      </w:r>
      <w:r w:rsidR="00252558">
        <w:rPr>
          <w:rFonts w:ascii="Comic Sans MS" w:eastAsia="Times New Roman" w:hAnsi="Comic Sans MS"/>
          <w:lang w:eastAsia="en-AU"/>
        </w:rPr>
        <w:t xml:space="preserve">during 1944. This was </w:t>
      </w:r>
      <w:r>
        <w:rPr>
          <w:rFonts w:ascii="Comic Sans MS" w:eastAsia="Times New Roman" w:hAnsi="Comic Sans MS"/>
          <w:lang w:eastAsia="en-AU"/>
        </w:rPr>
        <w:t xml:space="preserve">named </w:t>
      </w:r>
      <w:r w:rsidRPr="00252558">
        <w:rPr>
          <w:rFonts w:ascii="Comic Sans MS" w:eastAsia="Times New Roman" w:hAnsi="Comic Sans MS"/>
          <w:b/>
          <w:lang w:eastAsia="en-AU"/>
        </w:rPr>
        <w:t>BENELUX</w:t>
      </w:r>
      <w:r>
        <w:rPr>
          <w:rFonts w:ascii="Comic Sans MS" w:eastAsia="Times New Roman" w:hAnsi="Comic Sans MS"/>
          <w:lang w:eastAsia="en-AU"/>
        </w:rPr>
        <w:t>.</w:t>
      </w:r>
    </w:p>
    <w:p w:rsidR="001121B3" w:rsidRDefault="001121B3" w:rsidP="001121B3">
      <w:pPr>
        <w:spacing w:before="100" w:beforeAutospacing="1" w:after="100" w:afterAutospacing="1"/>
        <w:jc w:val="both"/>
        <w:rPr>
          <w:rFonts w:ascii="Comic Sans MS" w:eastAsia="Times New Roman" w:hAnsi="Comic Sans MS"/>
          <w:lang w:eastAsia="en-AU"/>
        </w:rPr>
      </w:pPr>
    </w:p>
    <w:p w:rsidR="001E72C8" w:rsidRDefault="001E72C8" w:rsidP="001121B3">
      <w:pPr>
        <w:spacing w:before="100" w:beforeAutospacing="1" w:after="100" w:afterAutospacing="1"/>
        <w:jc w:val="both"/>
        <w:rPr>
          <w:rFonts w:ascii="Comic Sans MS" w:eastAsia="Times New Roman" w:hAnsi="Comic Sans MS"/>
          <w:lang w:eastAsia="en-AU"/>
        </w:rPr>
      </w:pPr>
    </w:p>
    <w:p w:rsidR="001121B3" w:rsidRDefault="001121B3" w:rsidP="001121B3">
      <w:pPr>
        <w:spacing w:before="100" w:beforeAutospacing="1" w:after="100" w:afterAutospacing="1"/>
        <w:jc w:val="both"/>
        <w:rPr>
          <w:rFonts w:ascii="Comic Sans MS" w:eastAsia="Times New Roman" w:hAnsi="Comic Sans MS"/>
          <w:lang w:eastAsia="en-AU"/>
        </w:rPr>
      </w:pPr>
    </w:p>
    <w:p w:rsidR="001121B3" w:rsidRDefault="001121B3" w:rsidP="001121B3">
      <w:pPr>
        <w:spacing w:before="100" w:beforeAutospacing="1" w:after="100" w:afterAutospacing="1"/>
        <w:jc w:val="both"/>
        <w:rPr>
          <w:rFonts w:ascii="Comic Sans MS" w:eastAsia="Times New Roman" w:hAnsi="Comic Sans MS"/>
          <w:lang w:eastAsia="en-AU"/>
        </w:rPr>
      </w:pPr>
      <w:r w:rsidRPr="00252558">
        <w:rPr>
          <w:rFonts w:ascii="Comic Sans MS" w:eastAsia="Times New Roman" w:hAnsi="Comic Sans MS"/>
          <w:b/>
          <w:lang w:val="en" w:eastAsia="en-AU"/>
        </w:rPr>
        <w:t xml:space="preserve">The </w:t>
      </w:r>
      <w:proofErr w:type="spellStart"/>
      <w:r w:rsidR="00252558" w:rsidRPr="00252558">
        <w:rPr>
          <w:rFonts w:ascii="Comic Sans MS" w:eastAsia="Times New Roman" w:hAnsi="Comic Sans MS"/>
          <w:b/>
          <w:lang w:val="en" w:eastAsia="en-AU"/>
        </w:rPr>
        <w:t>Organisation</w:t>
      </w:r>
      <w:proofErr w:type="spellEnd"/>
      <w:r w:rsidR="00252558" w:rsidRPr="00252558">
        <w:rPr>
          <w:rFonts w:ascii="Comic Sans MS" w:eastAsia="Times New Roman" w:hAnsi="Comic Sans MS"/>
          <w:b/>
          <w:lang w:val="en" w:eastAsia="en-AU"/>
        </w:rPr>
        <w:t xml:space="preserve"> for European Economic Cooperation</w:t>
      </w:r>
      <w:r w:rsidR="00252558" w:rsidRPr="001121B3">
        <w:rPr>
          <w:rFonts w:ascii="Comic Sans MS" w:eastAsia="Times New Roman" w:hAnsi="Comic Sans MS"/>
          <w:lang w:val="en" w:eastAsia="en-AU"/>
        </w:rPr>
        <w:t xml:space="preserve"> </w:t>
      </w:r>
      <w:r w:rsidR="00252558">
        <w:rPr>
          <w:rFonts w:ascii="Comic Sans MS" w:eastAsia="Times New Roman" w:hAnsi="Comic Sans MS"/>
          <w:lang w:val="en" w:eastAsia="en-AU"/>
        </w:rPr>
        <w:t>(</w:t>
      </w:r>
      <w:r>
        <w:rPr>
          <w:rFonts w:ascii="Comic Sans MS" w:eastAsia="Times New Roman" w:hAnsi="Comic Sans MS"/>
          <w:lang w:val="en" w:eastAsia="en-AU"/>
        </w:rPr>
        <w:t>OEEC</w:t>
      </w:r>
      <w:proofErr w:type="gramStart"/>
      <w:r w:rsidR="00252558">
        <w:rPr>
          <w:rFonts w:ascii="Comic Sans MS" w:eastAsia="Times New Roman" w:hAnsi="Comic Sans MS"/>
          <w:lang w:val="en" w:eastAsia="en-AU"/>
        </w:rPr>
        <w:t>),</w:t>
      </w:r>
      <w:proofErr w:type="gramEnd"/>
      <w:r>
        <w:rPr>
          <w:rFonts w:ascii="Comic Sans MS" w:eastAsia="Times New Roman" w:hAnsi="Comic Sans MS"/>
          <w:lang w:val="en" w:eastAsia="en-AU"/>
        </w:rPr>
        <w:t xml:space="preserve"> </w:t>
      </w:r>
      <w:r w:rsidRPr="001121B3">
        <w:rPr>
          <w:rFonts w:ascii="Comic Sans MS" w:eastAsia="Times New Roman" w:hAnsi="Comic Sans MS"/>
          <w:lang w:val="en" w:eastAsia="en-AU"/>
        </w:rPr>
        <w:t xml:space="preserve">was established in 1948 to run the US-financed Marshall Plan for reconstruction of a continent ravaged by war. By making individual governments </w:t>
      </w:r>
      <w:proofErr w:type="spellStart"/>
      <w:r w:rsidRPr="001121B3">
        <w:rPr>
          <w:rFonts w:ascii="Comic Sans MS" w:eastAsia="Times New Roman" w:hAnsi="Comic Sans MS"/>
          <w:lang w:val="en" w:eastAsia="en-AU"/>
        </w:rPr>
        <w:t>recognise</w:t>
      </w:r>
      <w:proofErr w:type="spellEnd"/>
      <w:r w:rsidRPr="001121B3">
        <w:rPr>
          <w:rFonts w:ascii="Comic Sans MS" w:eastAsia="Times New Roman" w:hAnsi="Comic Sans MS"/>
          <w:lang w:val="en" w:eastAsia="en-AU"/>
        </w:rPr>
        <w:t xml:space="preserve"> the interdependence of their economies, it paved the way for a new era of cooperation that was to change the face of Europe. Encouraged by its success and the prospect of carrying its work forward on a global stage, Canada and the US joined OEEC members in signing the new </w:t>
      </w:r>
      <w:r w:rsidR="00252558" w:rsidRPr="00252558">
        <w:rPr>
          <w:rFonts w:ascii="Comic Sans MS" w:eastAsia="Times New Roman" w:hAnsi="Comic Sans MS"/>
          <w:b/>
          <w:lang w:val="en" w:eastAsia="en-AU"/>
        </w:rPr>
        <w:t xml:space="preserve">The </w:t>
      </w:r>
      <w:proofErr w:type="spellStart"/>
      <w:r w:rsidR="00252558" w:rsidRPr="00252558">
        <w:rPr>
          <w:rFonts w:ascii="Comic Sans MS" w:eastAsia="Times New Roman" w:hAnsi="Comic Sans MS"/>
          <w:b/>
          <w:lang w:val="en" w:eastAsia="en-AU"/>
        </w:rPr>
        <w:t>Organisation</w:t>
      </w:r>
      <w:proofErr w:type="spellEnd"/>
      <w:r w:rsidR="00252558" w:rsidRPr="00252558">
        <w:rPr>
          <w:rFonts w:ascii="Comic Sans MS" w:eastAsia="Times New Roman" w:hAnsi="Comic Sans MS"/>
          <w:b/>
          <w:lang w:val="en" w:eastAsia="en-AU"/>
        </w:rPr>
        <w:t xml:space="preserve"> for Economic Co-operation and Development</w:t>
      </w:r>
      <w:r w:rsidR="00252558" w:rsidRPr="00252558">
        <w:rPr>
          <w:rFonts w:ascii="Comic Sans MS" w:eastAsia="Times New Roman" w:hAnsi="Comic Sans MS"/>
          <w:lang w:val="en" w:eastAsia="en-AU"/>
        </w:rPr>
        <w:t xml:space="preserve"> </w:t>
      </w:r>
      <w:r w:rsidR="00252558">
        <w:rPr>
          <w:rFonts w:ascii="Comic Sans MS" w:eastAsia="Times New Roman" w:hAnsi="Comic Sans MS"/>
          <w:lang w:val="en" w:eastAsia="en-AU"/>
        </w:rPr>
        <w:t>(</w:t>
      </w:r>
      <w:r w:rsidRPr="001121B3">
        <w:rPr>
          <w:rFonts w:ascii="Comic Sans MS" w:eastAsia="Times New Roman" w:hAnsi="Comic Sans MS"/>
          <w:lang w:val="en" w:eastAsia="en-AU"/>
        </w:rPr>
        <w:t>OECD</w:t>
      </w:r>
      <w:r w:rsidR="00252558">
        <w:rPr>
          <w:rFonts w:ascii="Comic Sans MS" w:eastAsia="Times New Roman" w:hAnsi="Comic Sans MS"/>
          <w:lang w:val="en" w:eastAsia="en-AU"/>
        </w:rPr>
        <w:t>)</w:t>
      </w:r>
      <w:r w:rsidR="00252558" w:rsidRPr="001121B3">
        <w:rPr>
          <w:rFonts w:ascii="Comic Sans MS" w:eastAsia="Times New Roman" w:hAnsi="Comic Sans MS"/>
          <w:lang w:val="en" w:eastAsia="en-AU"/>
        </w:rPr>
        <w:t xml:space="preserve"> </w:t>
      </w:r>
      <w:r w:rsidRPr="001121B3">
        <w:rPr>
          <w:rFonts w:ascii="Comic Sans MS" w:eastAsia="Times New Roman" w:hAnsi="Comic Sans MS"/>
          <w:lang w:val="en" w:eastAsia="en-AU"/>
        </w:rPr>
        <w:t xml:space="preserve">on 14 December 1960. </w:t>
      </w:r>
    </w:p>
    <w:p w:rsidR="00C82CBB" w:rsidRDefault="00C82CBB" w:rsidP="00C82CBB">
      <w:pPr>
        <w:spacing w:before="100" w:beforeAutospacing="1" w:after="100" w:afterAutospacing="1"/>
        <w:jc w:val="both"/>
        <w:rPr>
          <w:rFonts w:ascii="Comic Sans MS" w:eastAsia="Times New Roman" w:hAnsi="Comic Sans MS"/>
          <w:lang w:eastAsia="en-AU"/>
        </w:rPr>
      </w:pPr>
    </w:p>
    <w:p w:rsidR="001E72C8" w:rsidRDefault="001E72C8" w:rsidP="00C82CBB">
      <w:pPr>
        <w:spacing w:before="100" w:beforeAutospacing="1" w:after="100" w:afterAutospacing="1"/>
        <w:jc w:val="both"/>
        <w:rPr>
          <w:rFonts w:ascii="Comic Sans MS" w:eastAsia="Times New Roman" w:hAnsi="Comic Sans MS"/>
          <w:lang w:eastAsia="en-AU"/>
        </w:rPr>
      </w:pPr>
    </w:p>
    <w:p w:rsidR="00C82CBB" w:rsidRPr="006D4BB7" w:rsidRDefault="00C82CBB" w:rsidP="00C82CBB">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While post</w:t>
      </w:r>
      <w:r w:rsidR="00834AD2">
        <w:rPr>
          <w:rFonts w:ascii="Comic Sans MS" w:eastAsia="Times New Roman" w:hAnsi="Comic Sans MS"/>
          <w:lang w:eastAsia="en-AU"/>
        </w:rPr>
        <w:t xml:space="preserve"> </w:t>
      </w:r>
      <w:r w:rsidRPr="006D4BB7">
        <w:rPr>
          <w:rFonts w:ascii="Comic Sans MS" w:eastAsia="Times New Roman" w:hAnsi="Comic Sans MS"/>
          <w:lang w:eastAsia="en-AU"/>
        </w:rPr>
        <w:t xml:space="preserve">war recovery was stimulated by the </w:t>
      </w:r>
      <w:hyperlink r:id="rId6" w:history="1">
        <w:r w:rsidRPr="006D4BB7">
          <w:rPr>
            <w:rFonts w:ascii="Comic Sans MS" w:eastAsia="Times New Roman" w:hAnsi="Comic Sans MS"/>
            <w:lang w:eastAsia="en-AU"/>
          </w:rPr>
          <w:t>Marshall Plan</w:t>
        </w:r>
      </w:hyperlink>
      <w:r w:rsidRPr="006D4BB7">
        <w:rPr>
          <w:rFonts w:ascii="Comic Sans MS" w:eastAsia="Times New Roman" w:hAnsi="Comic Sans MS"/>
          <w:lang w:eastAsia="en-AU"/>
        </w:rPr>
        <w:t xml:space="preserve">, the idea of a united Europe was held up as the basis for European strength and security and the best way of preventing another European war.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1E72C8" w:rsidRDefault="001E72C8"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1950 Robert </w:t>
      </w:r>
      <w:hyperlink r:id="rId7" w:history="1">
        <w:r w:rsidRPr="006D4BB7">
          <w:rPr>
            <w:rFonts w:ascii="Comic Sans MS" w:eastAsia="Times New Roman" w:hAnsi="Comic Sans MS"/>
            <w:lang w:eastAsia="en-AU"/>
          </w:rPr>
          <w:t>Schuman</w:t>
        </w:r>
      </w:hyperlink>
      <w:r w:rsidRPr="006D4BB7">
        <w:rPr>
          <w:rFonts w:ascii="Comic Sans MS" w:eastAsia="Times New Roman" w:hAnsi="Comic Sans MS"/>
          <w:lang w:eastAsia="en-AU"/>
        </w:rPr>
        <w:t>, France's foreign minister, proposed that the coal and steel industries of France and West Germany be coordinated under a single supranational authority</w:t>
      </w:r>
      <w:r w:rsidR="00252558">
        <w:rPr>
          <w:rFonts w:ascii="Comic Sans MS" w:eastAsia="Times New Roman" w:hAnsi="Comic Sans MS"/>
          <w:lang w:eastAsia="en-AU"/>
        </w:rPr>
        <w:t xml:space="preserve"> named the </w:t>
      </w:r>
      <w:r w:rsidR="00252558" w:rsidRPr="00B73CA0">
        <w:rPr>
          <w:rFonts w:ascii="Comic Sans MS" w:eastAsia="Times New Roman" w:hAnsi="Comic Sans MS"/>
          <w:b/>
          <w:lang w:eastAsia="en-AU"/>
        </w:rPr>
        <w:t xml:space="preserve">European Coal and Steel </w:t>
      </w:r>
      <w:r w:rsidR="00B73CA0" w:rsidRPr="00B73CA0">
        <w:rPr>
          <w:rFonts w:ascii="Comic Sans MS" w:eastAsia="Times New Roman" w:hAnsi="Comic Sans MS"/>
          <w:b/>
          <w:lang w:eastAsia="en-AU"/>
        </w:rPr>
        <w:t>Community</w:t>
      </w:r>
      <w:r w:rsidR="00252558">
        <w:rPr>
          <w:rFonts w:ascii="Comic Sans MS" w:eastAsia="Times New Roman" w:hAnsi="Comic Sans MS"/>
          <w:lang w:eastAsia="en-AU"/>
        </w:rPr>
        <w:t xml:space="preserve"> (ECSC)</w:t>
      </w:r>
      <w:r w:rsidRPr="006D4BB7">
        <w:rPr>
          <w:rFonts w:ascii="Comic Sans MS" w:eastAsia="Times New Roman" w:hAnsi="Comic Sans MS"/>
          <w:lang w:eastAsia="en-AU"/>
        </w:rPr>
        <w:t xml:space="preserve">. France and West Germany were soon joined by four other countries—Belgium, Luxembourg, the Netherlands, and Italy. </w:t>
      </w:r>
    </w:p>
    <w:p w:rsidR="00C82CBB" w:rsidRDefault="00C82CBB" w:rsidP="006448AF">
      <w:pPr>
        <w:spacing w:before="100" w:beforeAutospacing="1" w:after="100" w:afterAutospacing="1"/>
        <w:jc w:val="both"/>
        <w:rPr>
          <w:rFonts w:ascii="Comic Sans MS" w:eastAsia="Times New Roman" w:hAnsi="Comic Sans MS"/>
          <w:lang w:eastAsia="en-AU"/>
        </w:rPr>
      </w:pPr>
    </w:p>
    <w:p w:rsidR="001E72C8" w:rsidRDefault="001E72C8" w:rsidP="006448AF">
      <w:pPr>
        <w:spacing w:before="100" w:beforeAutospacing="1" w:after="100" w:afterAutospacing="1"/>
        <w:jc w:val="both"/>
        <w:rPr>
          <w:rFonts w:ascii="Comic Sans MS" w:eastAsia="Times New Roman" w:hAnsi="Comic Sans MS"/>
          <w:lang w:eastAsia="en-AU"/>
        </w:rPr>
      </w:pPr>
    </w:p>
    <w:p w:rsidR="001E72C8" w:rsidRDefault="001E72C8" w:rsidP="006448AF">
      <w:pPr>
        <w:spacing w:before="100" w:beforeAutospacing="1" w:after="100" w:afterAutospacing="1"/>
        <w:jc w:val="both"/>
        <w:rPr>
          <w:rFonts w:ascii="Comic Sans MS" w:eastAsia="Times New Roman" w:hAnsi="Comic Sans MS"/>
          <w:lang w:eastAsia="en-AU"/>
        </w:rPr>
      </w:pPr>
    </w:p>
    <w:p w:rsidR="00C82CBB" w:rsidRDefault="00B73CA0" w:rsidP="006448AF">
      <w:pPr>
        <w:spacing w:before="100" w:beforeAutospacing="1" w:after="100" w:afterAutospacing="1"/>
        <w:jc w:val="both"/>
        <w:rPr>
          <w:rFonts w:ascii="Comic Sans MS" w:eastAsia="Times New Roman" w:hAnsi="Comic Sans MS"/>
          <w:lang w:eastAsia="en-AU"/>
        </w:rPr>
      </w:pPr>
      <w:r>
        <w:rPr>
          <w:rFonts w:ascii="Comic Sans MS" w:eastAsia="Times New Roman" w:hAnsi="Comic Sans MS"/>
          <w:lang w:eastAsia="en-AU"/>
        </w:rPr>
        <w:t>The European Economic Community</w:t>
      </w:r>
      <w:r w:rsidR="006448AF" w:rsidRPr="006D4BB7">
        <w:rPr>
          <w:rFonts w:ascii="Comic Sans MS" w:eastAsia="Times New Roman" w:hAnsi="Comic Sans MS"/>
          <w:lang w:eastAsia="en-AU"/>
        </w:rPr>
        <w:t xml:space="preserve"> </w:t>
      </w:r>
      <w:r w:rsidR="007C7774" w:rsidRPr="006D4BB7">
        <w:rPr>
          <w:rFonts w:ascii="Comic Sans MS" w:eastAsia="Times New Roman" w:hAnsi="Comic Sans MS"/>
          <w:lang w:eastAsia="en-AU"/>
        </w:rPr>
        <w:t>was</w:t>
      </w:r>
      <w:r w:rsidR="006448AF" w:rsidRPr="006D4BB7">
        <w:rPr>
          <w:rFonts w:ascii="Comic Sans MS" w:eastAsia="Times New Roman" w:hAnsi="Comic Sans MS"/>
          <w:lang w:eastAsia="en-AU"/>
        </w:rPr>
        <w:t xml:space="preserve"> established by the </w:t>
      </w:r>
      <w:r w:rsidR="006448AF" w:rsidRPr="00B73CA0">
        <w:rPr>
          <w:rFonts w:ascii="Comic Sans MS" w:eastAsia="Times New Roman" w:hAnsi="Comic Sans MS"/>
          <w:b/>
          <w:lang w:eastAsia="en-AU"/>
        </w:rPr>
        <w:t>Treaty of Rome in 1958</w:t>
      </w:r>
      <w:r w:rsidR="006448AF" w:rsidRPr="006D4BB7">
        <w:rPr>
          <w:rFonts w:ascii="Comic Sans MS" w:eastAsia="Times New Roman" w:hAnsi="Comic Sans MS"/>
          <w:lang w:eastAsia="en-AU"/>
        </w:rPr>
        <w:t>.</w:t>
      </w:r>
      <w:r w:rsidR="00C82CBB">
        <w:rPr>
          <w:rFonts w:ascii="Comic Sans MS" w:eastAsia="Times New Roman" w:hAnsi="Comic Sans MS"/>
          <w:lang w:eastAsia="en-AU"/>
        </w:rPr>
        <w:t xml:space="preserve"> It worked</w:t>
      </w:r>
      <w:r w:rsidR="006448AF" w:rsidRPr="006D4BB7">
        <w:rPr>
          <w:rFonts w:ascii="Comic Sans MS" w:eastAsia="Times New Roman" w:hAnsi="Comic Sans MS"/>
          <w:lang w:eastAsia="en-AU"/>
        </w:rPr>
        <w:t xml:space="preserve"> on a large</w:t>
      </w:r>
      <w:r>
        <w:rPr>
          <w:rFonts w:ascii="Comic Sans MS" w:eastAsia="Times New Roman" w:hAnsi="Comic Sans MS"/>
          <w:lang w:eastAsia="en-AU"/>
        </w:rPr>
        <w:t>r</w:t>
      </w:r>
      <w:r w:rsidR="006448AF" w:rsidRPr="006D4BB7">
        <w:rPr>
          <w:rFonts w:ascii="Comic Sans MS" w:eastAsia="Times New Roman" w:hAnsi="Comic Sans MS"/>
          <w:lang w:eastAsia="en-AU"/>
        </w:rPr>
        <w:t xml:space="preserve"> scale </w:t>
      </w:r>
      <w:r>
        <w:rPr>
          <w:rFonts w:ascii="Comic Sans MS" w:eastAsia="Times New Roman" w:hAnsi="Comic Sans MS"/>
          <w:lang w:eastAsia="en-AU"/>
        </w:rPr>
        <w:t xml:space="preserve">than the European Coal and Steel Community </w:t>
      </w:r>
      <w:r w:rsidR="006448AF" w:rsidRPr="006D4BB7">
        <w:rPr>
          <w:rFonts w:ascii="Comic Sans MS" w:eastAsia="Times New Roman" w:hAnsi="Comic Sans MS"/>
          <w:lang w:eastAsia="en-AU"/>
        </w:rPr>
        <w:t>to promote the convergence of national economies</w:t>
      </w:r>
      <w:r w:rsidR="00C82CBB">
        <w:rPr>
          <w:rFonts w:ascii="Comic Sans MS" w:eastAsia="Times New Roman" w:hAnsi="Comic Sans MS"/>
          <w:lang w:eastAsia="en-AU"/>
        </w:rPr>
        <w:t xml:space="preserve"> into a single European economy.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Default="00C82CBB" w:rsidP="006448AF">
      <w:pPr>
        <w:spacing w:before="100" w:beforeAutospacing="1" w:after="100" w:afterAutospacing="1"/>
        <w:jc w:val="both"/>
        <w:rPr>
          <w:rFonts w:ascii="Comic Sans MS" w:eastAsia="Times New Roman" w:hAnsi="Comic Sans MS"/>
          <w:lang w:eastAsia="en-AU"/>
        </w:rPr>
      </w:pPr>
    </w:p>
    <w:p w:rsidR="001E72C8" w:rsidRDefault="001E72C8" w:rsidP="006448AF">
      <w:pPr>
        <w:spacing w:before="100" w:beforeAutospacing="1" w:after="100" w:afterAutospacing="1"/>
        <w:jc w:val="both"/>
        <w:rPr>
          <w:rFonts w:ascii="Comic Sans MS" w:eastAsia="Times New Roman" w:hAnsi="Comic Sans MS"/>
          <w:lang w:eastAsia="en-AU"/>
        </w:rPr>
      </w:pPr>
    </w:p>
    <w:p w:rsidR="00B73CA0" w:rsidRDefault="00B73CA0" w:rsidP="00B73CA0">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Under Charles </w:t>
      </w:r>
      <w:hyperlink r:id="rId8" w:history="1">
        <w:r w:rsidRPr="006D4BB7">
          <w:rPr>
            <w:rFonts w:ascii="Comic Sans MS" w:eastAsia="Times New Roman" w:hAnsi="Comic Sans MS"/>
            <w:lang w:eastAsia="en-AU"/>
          </w:rPr>
          <w:t>de Gaulle</w:t>
        </w:r>
      </w:hyperlink>
      <w:r w:rsidRPr="006D4BB7">
        <w:rPr>
          <w:rFonts w:ascii="Comic Sans MS" w:eastAsia="Times New Roman" w:hAnsi="Comic Sans MS"/>
          <w:lang w:eastAsia="en-AU"/>
        </w:rPr>
        <w:t xml:space="preserve">, France vetoed (1963) Britain's initial application for membership in the </w:t>
      </w:r>
      <w:r w:rsidRPr="00B73CA0">
        <w:rPr>
          <w:rFonts w:ascii="Comic Sans MS" w:eastAsia="Times New Roman" w:hAnsi="Comic Sans MS"/>
          <w:b/>
          <w:lang w:eastAsia="en-AU"/>
        </w:rPr>
        <w:t>Common Market</w:t>
      </w:r>
      <w:r w:rsidRPr="006D4BB7">
        <w:rPr>
          <w:rFonts w:ascii="Comic Sans MS" w:eastAsia="Times New Roman" w:hAnsi="Comic Sans MS"/>
          <w:lang w:eastAsia="en-AU"/>
        </w:rPr>
        <w:t xml:space="preserve">. </w:t>
      </w:r>
    </w:p>
    <w:p w:rsidR="00B73CA0" w:rsidRDefault="00B73CA0" w:rsidP="006448AF">
      <w:pPr>
        <w:spacing w:before="100" w:beforeAutospacing="1" w:after="100" w:afterAutospacing="1"/>
        <w:jc w:val="both"/>
        <w:rPr>
          <w:rFonts w:ascii="Comic Sans MS" w:eastAsia="Times New Roman" w:hAnsi="Comic Sans MS"/>
          <w:b/>
          <w:lang w:eastAsia="en-AU"/>
        </w:rPr>
      </w:pPr>
    </w:p>
    <w:p w:rsidR="00B73CA0" w:rsidRDefault="00B73CA0" w:rsidP="006448AF">
      <w:pPr>
        <w:spacing w:before="100" w:beforeAutospacing="1" w:after="100" w:afterAutospacing="1"/>
        <w:jc w:val="both"/>
        <w:rPr>
          <w:rFonts w:ascii="Comic Sans MS" w:eastAsia="Times New Roman" w:hAnsi="Comic Sans MS"/>
          <w:b/>
          <w:lang w:eastAsia="en-AU"/>
        </w:rPr>
      </w:pPr>
    </w:p>
    <w:p w:rsidR="001E72C8" w:rsidRDefault="001E72C8" w:rsidP="006448AF">
      <w:pPr>
        <w:spacing w:before="100" w:beforeAutospacing="1" w:after="100" w:afterAutospacing="1"/>
        <w:jc w:val="both"/>
        <w:rPr>
          <w:rFonts w:ascii="Comic Sans MS" w:eastAsia="Times New Roman" w:hAnsi="Comic Sans MS"/>
          <w:b/>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B73CA0">
        <w:rPr>
          <w:rFonts w:ascii="Comic Sans MS" w:eastAsia="Times New Roman" w:hAnsi="Comic Sans MS"/>
          <w:b/>
          <w:lang w:eastAsia="en-AU"/>
        </w:rPr>
        <w:t>The Br</w:t>
      </w:r>
      <w:r w:rsidR="00B73CA0">
        <w:rPr>
          <w:rFonts w:ascii="Comic Sans MS" w:eastAsia="Times New Roman" w:hAnsi="Comic Sans MS"/>
          <w:b/>
          <w:lang w:eastAsia="en-AU"/>
        </w:rPr>
        <w:t xml:space="preserve">ussels Treaty, </w:t>
      </w:r>
      <w:r w:rsidRPr="00B73CA0">
        <w:rPr>
          <w:rFonts w:ascii="Comic Sans MS" w:eastAsia="Times New Roman" w:hAnsi="Comic Sans MS"/>
          <w:b/>
          <w:lang w:eastAsia="en-AU"/>
        </w:rPr>
        <w:t>1965</w:t>
      </w:r>
      <w:r w:rsidR="00B73CA0">
        <w:rPr>
          <w:rFonts w:ascii="Comic Sans MS" w:eastAsia="Times New Roman" w:hAnsi="Comic Sans MS"/>
          <w:b/>
          <w:lang w:eastAsia="en-AU"/>
        </w:rPr>
        <w:t>,</w:t>
      </w:r>
      <w:r w:rsidRPr="006D4BB7">
        <w:rPr>
          <w:rFonts w:ascii="Comic Sans MS" w:eastAsia="Times New Roman" w:hAnsi="Comic Sans MS"/>
          <w:lang w:eastAsia="en-AU"/>
        </w:rPr>
        <w:t xml:space="preserve"> provid</w:t>
      </w:r>
      <w:r w:rsidR="00C82CBB">
        <w:rPr>
          <w:rFonts w:ascii="Comic Sans MS" w:eastAsia="Times New Roman" w:hAnsi="Comic Sans MS"/>
          <w:lang w:eastAsia="en-AU"/>
        </w:rPr>
        <w:t xml:space="preserve">ed for the merger of </w:t>
      </w:r>
      <w:r w:rsidR="00B73CA0">
        <w:rPr>
          <w:rFonts w:ascii="Comic Sans MS" w:eastAsia="Times New Roman" w:hAnsi="Comic Sans MS"/>
          <w:lang w:eastAsia="en-AU"/>
        </w:rPr>
        <w:t>various affiliated</w:t>
      </w:r>
      <w:r w:rsidR="00C82CBB">
        <w:rPr>
          <w:rFonts w:ascii="Comic Sans MS" w:eastAsia="Times New Roman" w:hAnsi="Comic Sans MS"/>
          <w:lang w:eastAsia="en-AU"/>
        </w:rPr>
        <w:t xml:space="preserve"> organis</w:t>
      </w:r>
      <w:r w:rsidRPr="006D4BB7">
        <w:rPr>
          <w:rFonts w:ascii="Comic Sans MS" w:eastAsia="Times New Roman" w:hAnsi="Comic Sans MS"/>
          <w:lang w:eastAsia="en-AU"/>
        </w:rPr>
        <w:t>ations into the E</w:t>
      </w:r>
      <w:r w:rsidR="00B73CA0">
        <w:rPr>
          <w:rFonts w:ascii="Comic Sans MS" w:eastAsia="Times New Roman" w:hAnsi="Comic Sans MS"/>
          <w:lang w:eastAsia="en-AU"/>
        </w:rPr>
        <w:t xml:space="preserve">uropean </w:t>
      </w:r>
      <w:r w:rsidRPr="006D4BB7">
        <w:rPr>
          <w:rFonts w:ascii="Comic Sans MS" w:eastAsia="Times New Roman" w:hAnsi="Comic Sans MS"/>
          <w:lang w:eastAsia="en-AU"/>
        </w:rPr>
        <w:t>C</w:t>
      </w:r>
      <w:r w:rsidR="00B73CA0">
        <w:rPr>
          <w:rFonts w:ascii="Comic Sans MS" w:eastAsia="Times New Roman" w:hAnsi="Comic Sans MS"/>
          <w:lang w:eastAsia="en-AU"/>
        </w:rPr>
        <w:t>ommunity</w:t>
      </w:r>
      <w:r w:rsidRPr="006D4BB7">
        <w:rPr>
          <w:rFonts w:ascii="Comic Sans MS" w:eastAsia="Times New Roman" w:hAnsi="Comic Sans MS"/>
          <w:lang w:eastAsia="en-AU"/>
        </w:rPr>
        <w:t>.</w:t>
      </w:r>
    </w:p>
    <w:p w:rsidR="00C82CBB" w:rsidRDefault="00C82CBB" w:rsidP="006448AF">
      <w:pPr>
        <w:spacing w:before="100" w:beforeAutospacing="1" w:after="100" w:afterAutospacing="1"/>
        <w:jc w:val="both"/>
        <w:rPr>
          <w:rFonts w:ascii="Comic Sans MS" w:eastAsia="Times New Roman" w:hAnsi="Comic Sans MS"/>
          <w:lang w:eastAsia="en-AU"/>
        </w:rPr>
      </w:pPr>
    </w:p>
    <w:p w:rsidR="001E72C8" w:rsidRDefault="001E72C8" w:rsidP="006448AF">
      <w:pPr>
        <w:spacing w:before="100" w:beforeAutospacing="1" w:after="100" w:afterAutospacing="1"/>
        <w:jc w:val="both"/>
        <w:rPr>
          <w:rFonts w:ascii="Comic Sans MS" w:eastAsia="Times New Roman" w:hAnsi="Comic Sans MS"/>
          <w:lang w:eastAsia="en-AU"/>
        </w:rPr>
      </w:pPr>
      <w:bookmarkStart w:id="0" w:name="_GoBack"/>
      <w:bookmarkEnd w:id="0"/>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the interim, Britain had engineered the formation (1959) of the European Free Trade Association. In 1973 the EC expanded, as Great Britain, Ireland, and Denmark joined.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B73CA0" w:rsidRDefault="00B73CA0" w:rsidP="006448AF">
      <w:pPr>
        <w:spacing w:before="100" w:beforeAutospacing="1" w:after="100" w:afterAutospacing="1"/>
        <w:jc w:val="both"/>
        <w:rPr>
          <w:rFonts w:ascii="Comic Sans MS" w:eastAsia="Times New Roman" w:hAnsi="Comic Sans MS"/>
          <w:lang w:eastAsia="en-AU"/>
        </w:rPr>
      </w:pPr>
    </w:p>
    <w:p w:rsidR="006448AF"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Greece joined in 1981, and Spain and Portugal in 1986. With German reunification in 1990, the former East Germany also was absorbed into the Community.</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Single European Act (1987) amended the EC's treaties so as to strengthen the organi</w:t>
      </w:r>
      <w:r w:rsidR="00C82CBB">
        <w:rPr>
          <w:rFonts w:ascii="Comic Sans MS" w:eastAsia="Times New Roman" w:hAnsi="Comic Sans MS"/>
          <w:lang w:eastAsia="en-AU"/>
        </w:rPr>
        <w:t>s</w:t>
      </w:r>
      <w:r w:rsidRPr="006D4BB7">
        <w:rPr>
          <w:rFonts w:ascii="Comic Sans MS" w:eastAsia="Times New Roman" w:hAnsi="Comic Sans MS"/>
          <w:lang w:eastAsia="en-AU"/>
        </w:rPr>
        <w:t xml:space="preserve">ation's ability to create a single internal market. </w:t>
      </w:r>
    </w:p>
    <w:p w:rsidR="00C82CBB" w:rsidRDefault="00C82CBB" w:rsidP="006448AF">
      <w:pPr>
        <w:spacing w:before="100" w:beforeAutospacing="1" w:after="100" w:afterAutospacing="1"/>
        <w:jc w:val="both"/>
        <w:rPr>
          <w:rFonts w:ascii="Comic Sans MS" w:eastAsia="Times New Roman" w:hAnsi="Comic Sans MS"/>
          <w:lang w:eastAsia="en-AU"/>
        </w:rPr>
      </w:pPr>
    </w:p>
    <w:p w:rsidR="00C82CBB" w:rsidRPr="006D4BB7" w:rsidRDefault="00C82CBB" w:rsidP="006448AF">
      <w:pPr>
        <w:spacing w:before="100" w:beforeAutospacing="1" w:after="100" w:afterAutospacing="1"/>
        <w:jc w:val="both"/>
        <w:rPr>
          <w:rFonts w:ascii="Comic Sans MS" w:eastAsia="Times New Roman" w:hAnsi="Comic Sans MS"/>
          <w:lang w:eastAsia="en-AU"/>
        </w:rPr>
      </w:pP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Treaty of European Union, signed in Maastricht, the Netherlands, in 1992 and ratified in 1993, provided for a central banking system, a common currency to replace the national currencies (the euro), a legal definition of the EU, and a framework for expanding the EU's political role, particularly in the area of foreign and security policy. </w:t>
      </w: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member countries completed their move toward a single market in 1993 and agreed to participate in a larger common market, the European Economic Area (est. 1994), with most of the </w:t>
      </w:r>
      <w:hyperlink r:id="rId9" w:history="1">
        <w:r w:rsidRPr="006D4BB7">
          <w:rPr>
            <w:rFonts w:ascii="Comic Sans MS" w:eastAsia="Times New Roman" w:hAnsi="Comic Sans MS"/>
            <w:lang w:eastAsia="en-AU"/>
          </w:rPr>
          <w:t>European Free Trade Association</w:t>
        </w:r>
      </w:hyperlink>
      <w:r w:rsidRPr="006D4BB7">
        <w:rPr>
          <w:rFonts w:ascii="Comic Sans MS" w:eastAsia="Times New Roman" w:hAnsi="Comic Sans MS"/>
          <w:lang w:eastAsia="en-AU"/>
        </w:rPr>
        <w:t xml:space="preserve"> (EFTA) nations. </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In 1995, Austria, Finland, and Sweden, all former EFTA members, joined the EU, but Norway did not, having rejected membership for the second time in 1994.</w:t>
      </w:r>
    </w:p>
    <w:p w:rsidR="007C7774"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A crisis within the EU was precipitated in 1996 when sales of British beef were banned because of "mad cow disease" (see </w:t>
      </w:r>
      <w:hyperlink r:id="rId10" w:history="1">
        <w:r w:rsidRPr="006D4BB7">
          <w:rPr>
            <w:rFonts w:ascii="Comic Sans MS" w:eastAsia="Times New Roman" w:hAnsi="Comic Sans MS"/>
            <w:lang w:eastAsia="en-AU"/>
          </w:rPr>
          <w:t>prion</w:t>
        </w:r>
      </w:hyperlink>
      <w:r w:rsidRPr="006D4BB7">
        <w:rPr>
          <w:rFonts w:ascii="Comic Sans MS" w:eastAsia="Times New Roman" w:hAnsi="Comic Sans MS"/>
          <w:lang w:eastAsia="en-AU"/>
        </w:rPr>
        <w:t xml:space="preserve">). Britain retaliated by vowing to </w:t>
      </w:r>
      <w:proofErr w:type="spellStart"/>
      <w:r w:rsidRPr="006D4BB7">
        <w:rPr>
          <w:rFonts w:ascii="Comic Sans MS" w:eastAsia="Times New Roman" w:hAnsi="Comic Sans MS"/>
          <w:lang w:eastAsia="en-AU"/>
        </w:rPr>
        <w:t>paralyze</w:t>
      </w:r>
      <w:proofErr w:type="spellEnd"/>
      <w:r w:rsidRPr="006D4BB7">
        <w:rPr>
          <w:rFonts w:ascii="Comic Sans MS" w:eastAsia="Times New Roman" w:hAnsi="Comic Sans MS"/>
          <w:lang w:eastAsia="en-AU"/>
        </w:rPr>
        <w:t xml:space="preserve"> EU business until the ban was lifted, but that crisis eased when a British plan for eradicating </w:t>
      </w:r>
      <w:r w:rsidRPr="006D4BB7">
        <w:rPr>
          <w:rFonts w:ascii="Comic Sans MS" w:eastAsia="Times New Roman" w:hAnsi="Comic Sans MS"/>
          <w:lang w:eastAsia="en-AU"/>
        </w:rPr>
        <w:lastRenderedPageBreak/>
        <w:t>the disease was approved. The ban was lifted in 1999, but French refusal to permit the sale of British beef resulted in new strains within the EU.</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 In 1998, as a prelude to their 1999 adoption of the euro, 11 EU nations established the European Central Bank. The euro was introduced into circulation in 2002 by 12 EU nations; additional EU nations have since adopted it.</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The EU was rocked by charges of corruption and mismanagement in its executive body, the </w:t>
      </w:r>
      <w:hyperlink r:id="rId11" w:history="1">
        <w:r w:rsidRPr="006D4BB7">
          <w:rPr>
            <w:rFonts w:ascii="Comic Sans MS" w:eastAsia="Times New Roman" w:hAnsi="Comic Sans MS"/>
            <w:lang w:eastAsia="en-AU"/>
          </w:rPr>
          <w:t>European Commission</w:t>
        </w:r>
      </w:hyperlink>
      <w:r w:rsidRPr="006D4BB7">
        <w:rPr>
          <w:rFonts w:ascii="Comic Sans MS" w:eastAsia="Times New Roman" w:hAnsi="Comic Sans MS"/>
          <w:lang w:eastAsia="en-AU"/>
        </w:rPr>
        <w:t xml:space="preserve"> (EC), in 1999. In response the EC's executive commission including its president, Jacques </w:t>
      </w:r>
      <w:hyperlink r:id="rId12" w:history="1">
        <w:proofErr w:type="spellStart"/>
        <w:r w:rsidRPr="006D4BB7">
          <w:rPr>
            <w:rFonts w:ascii="Comic Sans MS" w:eastAsia="Times New Roman" w:hAnsi="Comic Sans MS"/>
            <w:lang w:eastAsia="en-AU"/>
          </w:rPr>
          <w:t>Santer</w:t>
        </w:r>
        <w:proofErr w:type="spellEnd"/>
      </w:hyperlink>
      <w:r w:rsidRPr="006D4BB7">
        <w:rPr>
          <w:rFonts w:ascii="Comic Sans MS" w:eastAsia="Times New Roman" w:hAnsi="Comic Sans MS"/>
          <w:lang w:eastAsia="en-AU"/>
        </w:rPr>
        <w:t xml:space="preserve">, resigned, and a new group of commissioners headed by Romano </w:t>
      </w:r>
      <w:hyperlink r:id="rId13" w:history="1">
        <w:r w:rsidRPr="006D4BB7">
          <w:rPr>
            <w:rFonts w:ascii="Comic Sans MS" w:eastAsia="Times New Roman" w:hAnsi="Comic Sans MS"/>
            <w:lang w:eastAsia="en-AU"/>
          </w:rPr>
          <w:t>Prodi</w:t>
        </w:r>
      </w:hyperlink>
      <w:r w:rsidRPr="006D4BB7">
        <w:rPr>
          <w:rFonts w:ascii="Comic Sans MS" w:eastAsia="Times New Roman" w:hAnsi="Comic Sans MS"/>
          <w:lang w:eastAsia="en-AU"/>
        </w:rPr>
        <w:t xml:space="preserve"> was soon installed. In actions taken later that year the EU agreed to absorb the functions of the </w:t>
      </w:r>
      <w:hyperlink r:id="rId14" w:history="1">
        <w:r w:rsidRPr="006D4BB7">
          <w:rPr>
            <w:rFonts w:ascii="Comic Sans MS" w:eastAsia="Times New Roman" w:hAnsi="Comic Sans MS"/>
            <w:lang w:eastAsia="en-AU"/>
          </w:rPr>
          <w:t>Western European Union</w:t>
        </w:r>
      </w:hyperlink>
      <w:r w:rsidRPr="006D4BB7">
        <w:rPr>
          <w:rFonts w:ascii="Comic Sans MS" w:eastAsia="Times New Roman" w:hAnsi="Comic Sans MS"/>
          <w:lang w:eastAsia="en-AU"/>
        </w:rPr>
        <w:t xml:space="preserve">, a comparatively dormant European </w:t>
      </w:r>
      <w:proofErr w:type="spellStart"/>
      <w:r w:rsidRPr="006D4BB7">
        <w:rPr>
          <w:rFonts w:ascii="Comic Sans MS" w:eastAsia="Times New Roman" w:hAnsi="Comic Sans MS"/>
          <w:lang w:eastAsia="en-AU"/>
        </w:rPr>
        <w:t>defense</w:t>
      </w:r>
      <w:proofErr w:type="spellEnd"/>
      <w:r w:rsidRPr="006D4BB7">
        <w:rPr>
          <w:rFonts w:ascii="Comic Sans MS" w:eastAsia="Times New Roman" w:hAnsi="Comic Sans MS"/>
          <w:lang w:eastAsia="en-AU"/>
        </w:rPr>
        <w:t xml:space="preserve"> alliance, thus moving toward making the EU a military power with defensive and peacekeeping capabilities.</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The installation in Feb., 2000, of a conservative Austrian government that included the right-wing Freedom party, whose leaders had made xenophobic, racist, and anti-Semitic pronouncements, led the other EU members to impose a number of sanctions on Austria that limited high-level contacts with the Austrian government. Enthusiasm for the sanctions soon waned, however, among smaller EU nations, and the issue threatened to divide the EU. A face-saving fact-finding commission recommended ending the sanctions, stating that the Austrian government had worked to protect human rights, and the sanctions were ended in September.</w:t>
      </w:r>
    </w:p>
    <w:p w:rsidR="006448AF" w:rsidRPr="006D4BB7" w:rsidRDefault="006448AF" w:rsidP="006448AF">
      <w:pPr>
        <w:spacing w:before="100" w:beforeAutospacing="1" w:after="100" w:afterAutospacing="1"/>
        <w:jc w:val="both"/>
        <w:rPr>
          <w:rFonts w:ascii="Comic Sans MS" w:eastAsia="Times New Roman" w:hAnsi="Comic Sans MS"/>
          <w:b/>
          <w:lang w:eastAsia="en-AU"/>
        </w:rPr>
      </w:pPr>
      <w:r w:rsidRPr="006D4BB7">
        <w:rPr>
          <w:rFonts w:ascii="Comic Sans MS" w:eastAsia="Times New Roman" w:hAnsi="Comic Sans MS"/>
          <w:b/>
          <w:lang w:eastAsia="en-AU"/>
        </w:rPr>
        <w:t>http://www.infoplease.com/encyclopedia/history/european-union-evolution.html</w:t>
      </w:r>
    </w:p>
    <w:p w:rsidR="006448AF" w:rsidRPr="006D4BB7" w:rsidRDefault="006448AF" w:rsidP="006448AF">
      <w:pPr>
        <w:spacing w:before="100" w:beforeAutospacing="1" w:after="100" w:afterAutospacing="1"/>
        <w:jc w:val="both"/>
        <w:outlineLvl w:val="0"/>
        <w:rPr>
          <w:rFonts w:ascii="Comic Sans MS" w:eastAsia="Times New Roman" w:hAnsi="Comic Sans MS"/>
          <w:b/>
          <w:bCs/>
          <w:kern w:val="36"/>
          <w:sz w:val="48"/>
          <w:szCs w:val="48"/>
          <w:lang w:eastAsia="en-AU"/>
        </w:rPr>
      </w:pPr>
      <w:r w:rsidRPr="006D4BB7">
        <w:rPr>
          <w:rFonts w:ascii="Comic Sans MS" w:eastAsia="Times New Roman" w:hAnsi="Comic Sans MS"/>
          <w:b/>
          <w:bCs/>
          <w:kern w:val="36"/>
          <w:sz w:val="48"/>
          <w:szCs w:val="48"/>
          <w:lang w:eastAsia="en-AU"/>
        </w:rPr>
        <w:t>European Economic Community</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European Economic Community (EEC), organization established (1958) by a treaty signed in 1957 by Belgium, France, Italy, Luxembourg, the Netherlands, and West Germany (now Germany); it was known informally as the Common Market. The EEC was the most significant of the three treaty organizations that were consolidated in 1967 to form the European Community (EC; known since the ratification [1993] of the Maastricht treaty as the European Union). The EEC had as its aim the eventual economic union of its member nations, ultimately leading to political union. It worked for the free movement of </w:t>
      </w:r>
      <w:proofErr w:type="spellStart"/>
      <w:r w:rsidRPr="006D4BB7">
        <w:rPr>
          <w:rFonts w:ascii="Comic Sans MS" w:eastAsia="Times New Roman" w:hAnsi="Comic Sans MS"/>
          <w:lang w:eastAsia="en-AU"/>
        </w:rPr>
        <w:t>labor</w:t>
      </w:r>
      <w:proofErr w:type="spellEnd"/>
      <w:r w:rsidRPr="006D4BB7">
        <w:rPr>
          <w:rFonts w:ascii="Comic Sans MS" w:eastAsia="Times New Roman" w:hAnsi="Comic Sans MS"/>
          <w:lang w:eastAsia="en-AU"/>
        </w:rPr>
        <w:t xml:space="preserve"> and capital, the abolition of trusts and cartels, and the development of joint and reciprocal policies on </w:t>
      </w:r>
      <w:proofErr w:type="spellStart"/>
      <w:r w:rsidRPr="006D4BB7">
        <w:rPr>
          <w:rFonts w:ascii="Comic Sans MS" w:eastAsia="Times New Roman" w:hAnsi="Comic Sans MS"/>
          <w:lang w:eastAsia="en-AU"/>
        </w:rPr>
        <w:t>labor</w:t>
      </w:r>
      <w:proofErr w:type="spellEnd"/>
      <w:r w:rsidRPr="006D4BB7">
        <w:rPr>
          <w:rFonts w:ascii="Comic Sans MS" w:eastAsia="Times New Roman" w:hAnsi="Comic Sans MS"/>
          <w:lang w:eastAsia="en-AU"/>
        </w:rPr>
        <w:t xml:space="preserve">, social welfare, agriculture, transport, and foreign trade. </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t xml:space="preserve">In 1958, Britain proposed that the Common Market be expanded into a transatlantic free-trade area. After the proposal was vetoed by France, Britain engineered the formation (1960) of the </w:t>
      </w:r>
      <w:hyperlink r:id="rId15" w:history="1">
        <w:r w:rsidRPr="006D4BB7">
          <w:rPr>
            <w:rFonts w:ascii="Comic Sans MS" w:eastAsia="Times New Roman" w:hAnsi="Comic Sans MS"/>
            <w:lang w:eastAsia="en-AU"/>
          </w:rPr>
          <w:t>European Free Trade Association</w:t>
        </w:r>
      </w:hyperlink>
      <w:r w:rsidRPr="006D4BB7">
        <w:rPr>
          <w:rFonts w:ascii="Comic Sans MS" w:eastAsia="Times New Roman" w:hAnsi="Comic Sans MS"/>
          <w:lang w:eastAsia="en-AU"/>
        </w:rPr>
        <w:t xml:space="preserve"> (EFTA) and was joined by other European nations that did not belong to the Common Market. Beginning in 1973, EFTA and the EEC negotiated a series of agreements that would insure uniformity between the two organizations in many areas of economic policy, and by 1995, all but four of EFTA's members had transferred their memberships from EFTA to the European Union.</w:t>
      </w:r>
    </w:p>
    <w:p w:rsidR="006448AF" w:rsidRPr="006D4BB7" w:rsidRDefault="006448AF" w:rsidP="006448AF">
      <w:pPr>
        <w:spacing w:before="100" w:beforeAutospacing="1" w:after="100" w:afterAutospacing="1"/>
        <w:jc w:val="both"/>
        <w:rPr>
          <w:rFonts w:ascii="Comic Sans MS" w:eastAsia="Times New Roman" w:hAnsi="Comic Sans MS"/>
          <w:lang w:eastAsia="en-AU"/>
        </w:rPr>
      </w:pPr>
      <w:r w:rsidRPr="006D4BB7">
        <w:rPr>
          <w:rFonts w:ascii="Comic Sans MS" w:eastAsia="Times New Roman" w:hAnsi="Comic Sans MS"/>
          <w:lang w:eastAsia="en-AU"/>
        </w:rPr>
        <w:lastRenderedPageBreak/>
        <w:t xml:space="preserve">One of the first important accomplishments of the EEC was the establishment (1962) of common price levels for agricultural products. In 1968, internal tariffs (tariffs on trade between member nations) were eliminated and a common external tariff was fixed. For subsequent developments, see </w:t>
      </w:r>
      <w:hyperlink r:id="rId16" w:history="1">
        <w:r w:rsidRPr="006D4BB7">
          <w:rPr>
            <w:rFonts w:ascii="Comic Sans MS" w:eastAsia="Times New Roman" w:hAnsi="Comic Sans MS"/>
            <w:lang w:eastAsia="en-AU"/>
          </w:rPr>
          <w:t>European Union</w:t>
        </w:r>
      </w:hyperlink>
      <w:r w:rsidRPr="006D4BB7">
        <w:rPr>
          <w:rFonts w:ascii="Comic Sans MS" w:eastAsia="Times New Roman" w:hAnsi="Comic Sans MS"/>
          <w:lang w:eastAsia="en-AU"/>
        </w:rPr>
        <w:t>.</w:t>
      </w:r>
    </w:p>
    <w:p w:rsidR="006448AF" w:rsidRPr="006D4BB7" w:rsidRDefault="006448AF" w:rsidP="006448AF">
      <w:pPr>
        <w:jc w:val="both"/>
        <w:rPr>
          <w:rFonts w:ascii="Comic Sans MS" w:hAnsi="Comic Sans MS"/>
          <w:b/>
        </w:rPr>
      </w:pPr>
      <w:r w:rsidRPr="006D4BB7">
        <w:rPr>
          <w:rFonts w:ascii="Comic Sans MS" w:hAnsi="Comic Sans MS"/>
          <w:b/>
        </w:rPr>
        <w:t>http://www.infoplease.com/encyclopedia/history/european-economic-community.html</w:t>
      </w:r>
    </w:p>
    <w:p w:rsidR="006448AF" w:rsidRPr="006D4BB7" w:rsidRDefault="006448AF" w:rsidP="006448AF">
      <w:pPr>
        <w:jc w:val="both"/>
        <w:rPr>
          <w:rFonts w:ascii="Comic Sans MS" w:hAnsi="Comic Sans MS"/>
        </w:rPr>
      </w:pPr>
    </w:p>
    <w:p w:rsidR="006448AF" w:rsidRPr="006D4BB7" w:rsidRDefault="006448AF" w:rsidP="006448AF">
      <w:pPr>
        <w:jc w:val="both"/>
        <w:rPr>
          <w:rFonts w:ascii="Comic Sans MS" w:hAnsi="Comic Sans MS"/>
          <w:b/>
          <w:bCs/>
          <w:sz w:val="44"/>
          <w:szCs w:val="44"/>
        </w:rPr>
      </w:pPr>
      <w:r w:rsidRPr="006D4BB7">
        <w:rPr>
          <w:rFonts w:ascii="Comic Sans MS" w:hAnsi="Comic Sans MS"/>
          <w:b/>
          <w:bCs/>
          <w:sz w:val="44"/>
          <w:szCs w:val="44"/>
        </w:rPr>
        <w:t xml:space="preserve">Treaty of Maastricht </w:t>
      </w:r>
    </w:p>
    <w:p w:rsidR="006448AF" w:rsidRPr="006D4BB7" w:rsidRDefault="006448AF" w:rsidP="006448AF">
      <w:pPr>
        <w:rPr>
          <w:rFonts w:ascii="Comic Sans MS" w:eastAsia="Times New Roman" w:hAnsi="Comic Sans MS" w:cs="Arial"/>
          <w:sz w:val="20"/>
          <w:szCs w:val="20"/>
          <w:lang w:eastAsia="en-AU"/>
        </w:rPr>
      </w:pPr>
    </w:p>
    <w:p w:rsidR="006448AF" w:rsidRPr="006D4BB7" w:rsidRDefault="006448AF" w:rsidP="006448AF">
      <w:pPr>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is perhaps the best known and most controversial of the European treaties.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became renowned not only for the long and fractious negotiations and baffling terminology involved in drafting it, but also for the difficulties many member states had in ratifying it.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is officially known as the Treaty of the European Union and with it the EU came into existence for the first time.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By adding two new areas - justice and home affairs and a common foreign and security policy - to the existing European Community, the so-called three pillars of the Union were established.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people of the 12 member states were also given European citizenship.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They now have the right to move and live in any EU state and may vote in European and local elections in any country.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Maastricht was also the blueprint for what was to be Europe's biggest project for the next decade - economic and monetary union.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defined the three stages of EMU which eventually led to the single currency, and set out the convergence criteria or economic tests that member states have to pass.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treaty also introduced integration in employment and social issues - at least for some members.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UK negotiated an opt-out of the so-called social chapter - a part of the treaty which was eventually adopted as a protocol and which covered issues such as workers' pay and health and safety.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Although, after a change of government, the UK did finally sign up to the social chapter, another aspect of Maastricht - subsidiarity - has remained a bugbear for Europe.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Subsidiarity is the principle whereby the Union does not take action (except in the areas which fall within its exclusive competence) unless it is more effective than action taken at national, regional or local level.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The treaty explicitly recognised the principle of subsidiarity for the first time, but while some have interpreted this as prioritising the rights of national and local governments, others see it as giving more power to the EU.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But even once all this had been thrashed out at the summit in 1991, the treaty had a tough time coming into force.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It was first rejected by a Danish referendum, and then after some alterations scraped through.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lastRenderedPageBreak/>
        <w:t xml:space="preserve">France also gave Maastricht a less than enthusiastic response - its referendum approved the treaty by a tiny margin. </w:t>
      </w:r>
    </w:p>
    <w:p w:rsidR="006448AF" w:rsidRPr="006D4BB7" w:rsidRDefault="006448AF" w:rsidP="006448AF">
      <w:pPr>
        <w:spacing w:before="100" w:beforeAutospacing="1" w:after="100" w:afterAutospacing="1"/>
        <w:rPr>
          <w:rFonts w:ascii="Comic Sans MS" w:eastAsia="Times New Roman" w:hAnsi="Comic Sans MS" w:cs="Arial"/>
          <w:sz w:val="20"/>
          <w:szCs w:val="20"/>
          <w:lang w:eastAsia="en-AU"/>
        </w:rPr>
      </w:pPr>
      <w:r w:rsidRPr="006D4BB7">
        <w:rPr>
          <w:rFonts w:ascii="Comic Sans MS" w:eastAsia="Times New Roman" w:hAnsi="Comic Sans MS" w:cs="Arial"/>
          <w:sz w:val="20"/>
          <w:szCs w:val="20"/>
          <w:lang w:eastAsia="en-AU"/>
        </w:rPr>
        <w:t xml:space="preserve">In Germany it was sent to the constitutional court, which in the end voted for it. In the UK, it squeezed through parliament under unprecedented pressure. It finally came into force in November 1993. </w:t>
      </w:r>
    </w:p>
    <w:p w:rsidR="006448AF" w:rsidRPr="006D4BB7" w:rsidRDefault="006448AF" w:rsidP="006448AF">
      <w:pPr>
        <w:spacing w:before="100" w:beforeAutospacing="1" w:after="100" w:afterAutospacing="1"/>
        <w:rPr>
          <w:rFonts w:ascii="Comic Sans MS" w:eastAsia="Times New Roman" w:hAnsi="Comic Sans MS" w:cs="Arial"/>
          <w:b/>
          <w:sz w:val="20"/>
          <w:szCs w:val="20"/>
          <w:lang w:eastAsia="en-AU"/>
        </w:rPr>
      </w:pPr>
      <w:r w:rsidRPr="006D4BB7">
        <w:rPr>
          <w:rFonts w:ascii="Comic Sans MS" w:eastAsia="Times New Roman" w:hAnsi="Comic Sans MS" w:cs="Arial"/>
          <w:b/>
          <w:sz w:val="20"/>
          <w:szCs w:val="20"/>
          <w:lang w:eastAsia="en-AU"/>
        </w:rPr>
        <w:t>http://news.bbc.co.uk/2/hi/in_depth/europe/euro-glossary/1216944.stm</w:t>
      </w:r>
    </w:p>
    <w:p w:rsidR="006448AF" w:rsidRPr="006D4BB7" w:rsidRDefault="006448AF" w:rsidP="006448AF">
      <w:pPr>
        <w:jc w:val="both"/>
        <w:rPr>
          <w:rFonts w:ascii="Comic Sans MS" w:hAnsi="Comic Sans MS"/>
          <w:b/>
          <w:bCs/>
          <w:sz w:val="44"/>
          <w:szCs w:val="44"/>
        </w:rPr>
      </w:pPr>
      <w:r w:rsidRPr="006D4BB7">
        <w:rPr>
          <w:rFonts w:ascii="Comic Sans MS" w:hAnsi="Comic Sans MS"/>
          <w:b/>
          <w:bCs/>
          <w:sz w:val="44"/>
          <w:szCs w:val="44"/>
        </w:rPr>
        <w:t xml:space="preserve">Treaty of Maastricht </w:t>
      </w:r>
    </w:p>
    <w:p w:rsidR="006448AF" w:rsidRPr="006D4BB7" w:rsidRDefault="001E72C8" w:rsidP="006448AF">
      <w:pPr>
        <w:jc w:val="both"/>
        <w:rPr>
          <w:rFonts w:ascii="Comic Sans MS" w:hAnsi="Comic Sans MS"/>
        </w:rPr>
      </w:pPr>
      <w:hyperlink r:id="rId17" w:history="1">
        <w:r w:rsidR="006448AF" w:rsidRPr="006D4BB7">
          <w:rPr>
            <w:rStyle w:val="Hyperlink"/>
            <w:rFonts w:ascii="Comic Sans MS" w:hAnsi="Comic Sans MS"/>
            <w:color w:val="auto"/>
            <w:u w:val="none"/>
          </w:rPr>
          <w:t xml:space="preserve">Page history </w:t>
        </w:r>
      </w:hyperlink>
      <w:r w:rsidR="006448AF" w:rsidRPr="006D4BB7">
        <w:rPr>
          <w:rFonts w:ascii="Comic Sans MS" w:hAnsi="Comic Sans MS"/>
        </w:rPr>
        <w:t xml:space="preserve">last edited by </w:t>
      </w:r>
      <w:hyperlink r:id="rId18" w:history="1">
        <w:r w:rsidR="006448AF" w:rsidRPr="006D4BB7">
          <w:rPr>
            <w:rStyle w:val="Hyperlink"/>
            <w:rFonts w:ascii="Comic Sans MS" w:hAnsi="Comic Sans MS"/>
            <w:color w:val="auto"/>
            <w:u w:val="none"/>
          </w:rPr>
          <w:t xml:space="preserve">Christos </w:t>
        </w:r>
        <w:proofErr w:type="spellStart"/>
        <w:r w:rsidR="006448AF" w:rsidRPr="006D4BB7">
          <w:rPr>
            <w:rStyle w:val="Hyperlink"/>
            <w:rFonts w:ascii="Comic Sans MS" w:hAnsi="Comic Sans MS"/>
            <w:color w:val="auto"/>
            <w:u w:val="none"/>
          </w:rPr>
          <w:t>Lymbouris</w:t>
        </w:r>
        <w:proofErr w:type="spellEnd"/>
      </w:hyperlink>
      <w:r w:rsidR="006448AF" w:rsidRPr="006D4BB7">
        <w:rPr>
          <w:rFonts w:ascii="Comic Sans MS" w:hAnsi="Comic Sans MS"/>
        </w:rPr>
        <w:t xml:space="preserve"> 5 years, 11 months ago </w:t>
      </w:r>
    </w:p>
    <w:p w:rsidR="006448AF" w:rsidRPr="006D4BB7" w:rsidRDefault="006448AF" w:rsidP="006448AF">
      <w:pPr>
        <w:jc w:val="both"/>
        <w:rPr>
          <w:rFonts w:ascii="Comic Sans MS" w:hAnsi="Comic Sans MS"/>
        </w:rPr>
      </w:pPr>
      <w:r w:rsidRPr="006D4BB7">
        <w:rPr>
          <w:rFonts w:ascii="Comic Sans MS" w:hAnsi="Comic Sans MS"/>
        </w:rPr>
        <w:t xml:space="preserve">The Treaty of Maastricht, formally known as the Treaty on the European Union, was signed by all the member states of the European Economic Community on the 7th February 1992 and came into full force on the 1st November 1993, after a difficult ratification period. 'By this Treaty, the High Contracting Parties establish among themselves a European Union, hereinafter called ‘the </w:t>
      </w:r>
      <w:proofErr w:type="gramStart"/>
      <w:r w:rsidRPr="006D4BB7">
        <w:rPr>
          <w:rFonts w:ascii="Comic Sans MS" w:hAnsi="Comic Sans MS"/>
        </w:rPr>
        <w:t>Union''[</w:t>
      </w:r>
      <w:proofErr w:type="gramEnd"/>
      <w:r w:rsidRPr="006D4BB7">
        <w:rPr>
          <w:rFonts w:ascii="Comic Sans MS" w:hAnsi="Comic Sans MS"/>
        </w:rPr>
        <w:t>1] and within the Union the 'Three Pillar System'. Alongside this was the creation of the single currency, later named the Euro. The changes that were brought about by the Treaty of Maastricht were a result the member states’ desire to supplement the Single European Act and the fall of communism in Eastern Europe.</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b/>
          <w:bCs/>
        </w:rPr>
      </w:pPr>
      <w:bookmarkStart w:id="1" w:name="RoadToMaastricht"/>
      <w:bookmarkEnd w:id="1"/>
      <w:r w:rsidRPr="006D4BB7">
        <w:rPr>
          <w:rFonts w:ascii="Comic Sans MS" w:hAnsi="Comic Sans MS"/>
          <w:b/>
          <w:bCs/>
        </w:rPr>
        <w:t xml:space="preserve">Road </w:t>
      </w:r>
      <w:proofErr w:type="gramStart"/>
      <w:r w:rsidRPr="006D4BB7">
        <w:rPr>
          <w:rFonts w:ascii="Comic Sans MS" w:hAnsi="Comic Sans MS"/>
          <w:b/>
          <w:bCs/>
        </w:rPr>
        <w:t>To</w:t>
      </w:r>
      <w:proofErr w:type="gramEnd"/>
      <w:r w:rsidRPr="006D4BB7">
        <w:rPr>
          <w:rFonts w:ascii="Comic Sans MS" w:hAnsi="Comic Sans MS"/>
          <w:b/>
          <w:bCs/>
        </w:rPr>
        <w:t xml:space="preserve"> Maastricht</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When the Single European Act (SEA) was signed in 1986 it produced only limited modifications of the original EEC Treaty. In addition the difficulties related to its signing, the grate political effort that had gone into the negotiations and its relatively difficult ratification, demonstrated that the Member States are not willing to undertake major amendments. Therefore, it was unlikely that the Member States will undertake another Treaty revision soon after the SEA. Nevertheless, on an Intergovernmental Conference in 1996 the MS agreed to undertake substantial reforms that aimed to further the integration process. One of the main processes that led to the signing of the Maastricht Treaty are the breakthrough of the enlargement in 1985, the interest in completing the internal market and EC’s institutional inadequacies.</w:t>
      </w:r>
      <w:hyperlink r:id="rId19" w:anchor="_ftn1" w:history="1">
        <w:r w:rsidRPr="006D4BB7">
          <w:rPr>
            <w:rStyle w:val="Hyperlink"/>
            <w:rFonts w:ascii="Comic Sans MS" w:hAnsi="Comic Sans MS"/>
            <w:color w:val="auto"/>
            <w:u w:val="none"/>
          </w:rPr>
          <w:t>[1]</w:t>
        </w:r>
      </w:hyperlink>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xml:space="preserve">Jacques </w:t>
      </w:r>
      <w:proofErr w:type="spellStart"/>
      <w:r w:rsidRPr="006D4BB7">
        <w:rPr>
          <w:rFonts w:ascii="Comic Sans MS" w:hAnsi="Comic Sans MS"/>
        </w:rPr>
        <w:t>Delors</w:t>
      </w:r>
      <w:proofErr w:type="spellEnd"/>
      <w:r w:rsidRPr="006D4BB7">
        <w:rPr>
          <w:rFonts w:ascii="Comic Sans MS" w:hAnsi="Comic Sans MS"/>
        </w:rPr>
        <w:t>, the Commission President at that time undertook the initiative to revitalize the EC by launching a unique monetary policy by establishing Economic Monetary Union, extending the Community power in the field of foreign and defence policy and introducing decision making reform by way of Qualified Majority Voting in Council.</w:t>
      </w:r>
    </w:p>
    <w:p w:rsidR="006448AF" w:rsidRPr="006D4BB7" w:rsidRDefault="006448AF" w:rsidP="006448AF">
      <w:pPr>
        <w:jc w:val="both"/>
        <w:rPr>
          <w:rFonts w:ascii="Comic Sans MS" w:hAnsi="Comic Sans MS"/>
        </w:rPr>
      </w:pPr>
      <w:r w:rsidRPr="006D4BB7">
        <w:rPr>
          <w:rFonts w:ascii="Comic Sans MS" w:hAnsi="Comic Sans MS"/>
        </w:rPr>
        <w:t>The underlying rationale of the single market strategy was a decision making reform combined with market integration and further monetary initiative.</w:t>
      </w:r>
      <w:hyperlink r:id="rId20" w:anchor="_ftn2" w:history="1">
        <w:r w:rsidRPr="006D4BB7">
          <w:rPr>
            <w:rStyle w:val="Hyperlink"/>
            <w:rFonts w:ascii="Comic Sans MS" w:hAnsi="Comic Sans MS"/>
            <w:color w:val="auto"/>
            <w:u w:val="none"/>
          </w:rPr>
          <w:t>[2]</w:t>
        </w:r>
      </w:hyperlink>
      <w:r w:rsidRPr="006D4BB7">
        <w:rPr>
          <w:rFonts w:ascii="Comic Sans MS" w:hAnsi="Comic Sans MS"/>
        </w:rPr>
        <w:t xml:space="preserve"> </w:t>
      </w:r>
      <w:proofErr w:type="spellStart"/>
      <w:r w:rsidRPr="006D4BB7">
        <w:rPr>
          <w:rFonts w:ascii="Comic Sans MS" w:hAnsi="Comic Sans MS"/>
        </w:rPr>
        <w:t>Delors</w:t>
      </w:r>
      <w:proofErr w:type="spellEnd"/>
      <w:r w:rsidRPr="006D4BB7">
        <w:rPr>
          <w:rFonts w:ascii="Comic Sans MS" w:hAnsi="Comic Sans MS"/>
        </w:rPr>
        <w:t xml:space="preserve"> and Lord Arthur Cockfield drafted the famous White paper on the completion of the internal market in 1984.</w:t>
      </w:r>
      <w:hyperlink r:id="rId21" w:anchor="_ftn3" w:history="1">
        <w:r w:rsidRPr="006D4BB7">
          <w:rPr>
            <w:rStyle w:val="Hyperlink"/>
            <w:rFonts w:ascii="Comic Sans MS" w:hAnsi="Comic Sans MS"/>
            <w:color w:val="auto"/>
            <w:u w:val="none"/>
          </w:rPr>
          <w:t>[3]</w:t>
        </w:r>
      </w:hyperlink>
      <w:r w:rsidRPr="006D4BB7">
        <w:rPr>
          <w:rFonts w:ascii="Comic Sans MS" w:hAnsi="Comic Sans MS"/>
        </w:rPr>
        <w:t xml:space="preserve">  Being strongly supported by the politicians, businessman and scholars </w:t>
      </w:r>
      <w:proofErr w:type="spellStart"/>
      <w:r w:rsidRPr="006D4BB7">
        <w:rPr>
          <w:rFonts w:ascii="Comic Sans MS" w:hAnsi="Comic Sans MS"/>
        </w:rPr>
        <w:t>Delors</w:t>
      </w:r>
      <w:proofErr w:type="spellEnd"/>
      <w:r w:rsidRPr="006D4BB7">
        <w:rPr>
          <w:rFonts w:ascii="Comic Sans MS" w:hAnsi="Comic Sans MS"/>
        </w:rPr>
        <w:t xml:space="preserve"> submitted the White Paper to the Council in June 1985.  According to </w:t>
      </w:r>
      <w:r w:rsidRPr="006D4BB7">
        <w:rPr>
          <w:rFonts w:ascii="Comic Sans MS" w:hAnsi="Comic Sans MS"/>
          <w:i/>
          <w:iCs/>
        </w:rPr>
        <w:t xml:space="preserve">Lord Young of </w:t>
      </w:r>
      <w:proofErr w:type="spellStart"/>
      <w:r w:rsidRPr="006D4BB7">
        <w:rPr>
          <w:rFonts w:ascii="Comic Sans MS" w:hAnsi="Comic Sans MS"/>
          <w:i/>
          <w:iCs/>
        </w:rPr>
        <w:t>Graffham</w:t>
      </w:r>
      <w:proofErr w:type="spellEnd"/>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1E72C8" w:rsidP="006448AF">
      <w:pPr>
        <w:jc w:val="both"/>
        <w:rPr>
          <w:rFonts w:ascii="Comic Sans MS" w:hAnsi="Comic Sans MS"/>
        </w:rPr>
      </w:pPr>
      <w:hyperlink r:id="rId22" w:anchor="_ftn4" w:history="1">
        <w:r w:rsidR="006448AF" w:rsidRPr="006D4BB7">
          <w:rPr>
            <w:rStyle w:val="Hyperlink"/>
            <w:rFonts w:ascii="Comic Sans MS" w:hAnsi="Comic Sans MS"/>
            <w:color w:val="auto"/>
            <w:u w:val="none"/>
          </w:rPr>
          <w:t>[4]</w:t>
        </w:r>
      </w:hyperlink>
      <w:r w:rsidR="006448AF" w:rsidRPr="006D4BB7">
        <w:rPr>
          <w:rFonts w:ascii="Comic Sans MS" w:hAnsi="Comic Sans MS"/>
        </w:rPr>
        <w:t xml:space="preserve">  "The White Paper is the first major step in a continuing programme of removing unnecessary regulations’’. It referred to more than e 80 measures covering a wide range of initiatives in a number of areas including planning, tax and social security, employment protection, and trade and industry. Moreover, it contained am appendix with about 300 Commission proposals that the Council of Ministers needed to enact in order to complete the internal market.</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The White Paper was taken up by the Council in the Milan summit in 1985.Although it began smoothly, the summit was characterised by general disagreement.  Concerned about their sovereignty and radical institutional, and decision making reforms Denmark, the UK and Greece voted against the White Paper.</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xml:space="preserve"> However, taking into account that the other countries were determined to develop the Union in that direction, Denmark (as well as the UK and Greece) </w:t>
      </w:r>
      <w:proofErr w:type="gramStart"/>
      <w:r w:rsidRPr="006D4BB7">
        <w:rPr>
          <w:rFonts w:ascii="Comic Sans MS" w:hAnsi="Comic Sans MS"/>
        </w:rPr>
        <w:t>attended  the</w:t>
      </w:r>
      <w:proofErr w:type="gramEnd"/>
      <w:r w:rsidRPr="006D4BB7">
        <w:rPr>
          <w:rFonts w:ascii="Comic Sans MS" w:hAnsi="Comic Sans MS"/>
        </w:rPr>
        <w:t xml:space="preserve"> conference. During the negotiations Denmark actively tried to influence the outcome, especially with respect to environmental provisions, which were politically important in Denmark. However, when the Single European Act (SEA) was opened for signature on 17 February 1986, Denmark was not ready to sign it.</w:t>
      </w:r>
    </w:p>
    <w:p w:rsidR="006448AF" w:rsidRPr="006D4BB7" w:rsidRDefault="006448AF" w:rsidP="006448AF">
      <w:pPr>
        <w:jc w:val="both"/>
        <w:rPr>
          <w:rFonts w:ascii="Comic Sans MS" w:hAnsi="Comic Sans MS"/>
        </w:rPr>
      </w:pPr>
      <w:r w:rsidRPr="006D4BB7">
        <w:rPr>
          <w:rFonts w:ascii="Comic Sans MS" w:hAnsi="Comic Sans MS"/>
        </w:rPr>
        <w:t xml:space="preserve">Denmark demonstrated similar attitude towards the Maastricht Treaty. After a referendum Denmark refused to sign the Maastricht Treaty. </w:t>
      </w:r>
      <w:proofErr w:type="gramStart"/>
      <w:r w:rsidRPr="006D4BB7">
        <w:rPr>
          <w:rFonts w:ascii="Comic Sans MS" w:hAnsi="Comic Sans MS"/>
        </w:rPr>
        <w:t>This lead to the Edinburg Agreement in which Denmark had to choose between several options that varied from leaving the EC and joining the EEA to ratifying the whole Treaty.</w:t>
      </w:r>
      <w:proofErr w:type="gramEnd"/>
      <w:r w:rsidRPr="006D4BB7">
        <w:rPr>
          <w:rFonts w:ascii="Comic Sans MS" w:hAnsi="Comic Sans MS"/>
        </w:rPr>
        <w:t xml:space="preserve"> Nevertheless, in October 1992 seven of the leading Danish political parties agreed to the so called ‘national compromise’. The ‘national compromise’ ’was also seen as ‘European Compromise’,</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1E72C8" w:rsidP="006448AF">
      <w:pPr>
        <w:jc w:val="both"/>
        <w:rPr>
          <w:rFonts w:ascii="Comic Sans MS" w:hAnsi="Comic Sans MS"/>
        </w:rPr>
      </w:pPr>
      <w:hyperlink r:id="rId23" w:anchor="_ftn5" w:history="1">
        <w:r w:rsidR="006448AF" w:rsidRPr="006D4BB7">
          <w:rPr>
            <w:rStyle w:val="Hyperlink"/>
            <w:rFonts w:ascii="Comic Sans MS" w:hAnsi="Comic Sans MS"/>
            <w:color w:val="auto"/>
            <w:u w:val="none"/>
          </w:rPr>
          <w:t>[5]</w:t>
        </w:r>
      </w:hyperlink>
      <w:r w:rsidR="006448AF" w:rsidRPr="006D4BB7">
        <w:rPr>
          <w:rFonts w:ascii="Comic Sans MS" w:hAnsi="Comic Sans MS"/>
        </w:rPr>
        <w:t xml:space="preserve"> </w:t>
      </w:r>
      <w:proofErr w:type="gramStart"/>
      <w:r w:rsidR="006448AF" w:rsidRPr="006D4BB7">
        <w:rPr>
          <w:rFonts w:ascii="Comic Sans MS" w:hAnsi="Comic Sans MS"/>
        </w:rPr>
        <w:t>because</w:t>
      </w:r>
      <w:proofErr w:type="gramEnd"/>
      <w:r w:rsidR="006448AF" w:rsidRPr="006D4BB7">
        <w:rPr>
          <w:rFonts w:ascii="Comic Sans MS" w:hAnsi="Comic Sans MS"/>
        </w:rPr>
        <w:t xml:space="preserve"> it lead to some general amendments of the TEU. It was agreed that the notion of subsidiary will be strengthened and that there will be closer co-operation between national governments in regards to Community matters.</w:t>
      </w:r>
    </w:p>
    <w:p w:rsidR="006448AF" w:rsidRPr="006D4BB7" w:rsidRDefault="006448AF" w:rsidP="006448AF">
      <w:pPr>
        <w:jc w:val="both"/>
        <w:rPr>
          <w:rFonts w:ascii="Comic Sans MS" w:hAnsi="Comic Sans MS"/>
        </w:rPr>
      </w:pPr>
      <w:r w:rsidRPr="006D4BB7">
        <w:rPr>
          <w:rFonts w:ascii="Comic Sans MS" w:hAnsi="Comic Sans MS"/>
        </w:rPr>
        <w:t xml:space="preserve">Nevertheless, the public opinion about the TEU was not more optimistic in the UK. John Major was in political trouble, because there were a number of </w:t>
      </w:r>
      <w:proofErr w:type="spellStart"/>
      <w:r w:rsidRPr="006D4BB7">
        <w:rPr>
          <w:rFonts w:ascii="Comic Sans MS" w:hAnsi="Comic Sans MS"/>
        </w:rPr>
        <w:t>Eurosceptics</w:t>
      </w:r>
      <w:proofErr w:type="spellEnd"/>
      <w:r w:rsidRPr="006D4BB7">
        <w:rPr>
          <w:rFonts w:ascii="Comic Sans MS" w:hAnsi="Comic Sans MS"/>
        </w:rPr>
        <w:t xml:space="preserve"> in his own party and feared defeat in the House of Commons on Maastricht ratification.</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proofErr w:type="gramStart"/>
      <w:r w:rsidRPr="006D4BB7">
        <w:rPr>
          <w:rFonts w:ascii="Comic Sans MS" w:hAnsi="Comic Sans MS"/>
        </w:rPr>
        <w:t>Video :</w:t>
      </w:r>
      <w:proofErr w:type="gramEnd"/>
      <w:r w:rsidRPr="006D4BB7">
        <w:rPr>
          <w:rFonts w:ascii="Comic Sans MS" w:hAnsi="Comic Sans MS"/>
        </w:rPr>
        <w:t xml:space="preserve"> </w:t>
      </w:r>
      <w:proofErr w:type="spellStart"/>
      <w:r w:rsidRPr="006D4BB7">
        <w:rPr>
          <w:rFonts w:ascii="Comic Sans MS" w:hAnsi="Comic Sans MS"/>
        </w:rPr>
        <w:t>Maastrich</w:t>
      </w:r>
      <w:proofErr w:type="spellEnd"/>
      <w:r w:rsidRPr="006D4BB7">
        <w:rPr>
          <w:rFonts w:ascii="Comic Sans MS" w:hAnsi="Comic Sans MS"/>
        </w:rPr>
        <w:t xml:space="preserve"> Treaty ‘</w:t>
      </w:r>
      <w:r w:rsidRPr="006D4BB7">
        <w:rPr>
          <w:rFonts w:ascii="Comic Sans MS" w:hAnsi="Comic Sans MS"/>
          <w:i/>
          <w:iCs/>
        </w:rPr>
        <w:t>a recipe for national suicide</w:t>
      </w: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 </w:t>
      </w:r>
      <w:hyperlink r:id="rId24" w:tooltip="YouTube plugin error" w:history="1">
        <w:r w:rsidRPr="006D4BB7">
          <w:rPr>
            <w:rStyle w:val="Hyperlink"/>
            <w:rFonts w:ascii="Comic Sans MS" w:hAnsi="Comic Sans MS"/>
            <w:color w:val="auto"/>
            <w:u w:val="none"/>
          </w:rPr>
          <w:t xml:space="preserve"> </w:t>
        </w:r>
        <w:r w:rsidRPr="006D4BB7">
          <w:rPr>
            <w:rStyle w:val="Hyperlink"/>
            <w:rFonts w:ascii="Comic Sans MS" w:hAnsi="Comic Sans MS"/>
            <w:noProof/>
            <w:color w:val="auto"/>
            <w:u w:val="none"/>
            <w:lang w:eastAsia="en-AU"/>
          </w:rPr>
          <w:drawing>
            <wp:inline distT="0" distB="0" distL="0" distR="0" wp14:anchorId="2803E586" wp14:editId="38890FA2">
              <wp:extent cx="152400" cy="152400"/>
              <wp:effectExtent l="0" t="0" r="0" b="0"/>
              <wp:docPr id="2" name="Picture 2" descr="YouTube plugin error">
                <a:hlinkClick xmlns:a="http://schemas.openxmlformats.org/drawingml/2006/main" r:id="rId24" tooltip="&quot;YouTube plugin err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ouTube plugin error">
                        <a:hlinkClick r:id="rId24" tooltip="&quot;YouTube plugin error&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6448AF" w:rsidP="006448AF">
      <w:pPr>
        <w:jc w:val="both"/>
        <w:rPr>
          <w:rFonts w:ascii="Comic Sans MS" w:hAnsi="Comic Sans MS"/>
        </w:rPr>
      </w:pPr>
      <w:r w:rsidRPr="006D4BB7">
        <w:rPr>
          <w:rFonts w:ascii="Comic Sans MS" w:hAnsi="Comic Sans MS"/>
        </w:rPr>
        <w:t>Regardless of the political difficulties and misgivings the TEU came into force in 1993. It created the European Union with its three pillar structure, which according to Duff</w:t>
      </w:r>
      <w:proofErr w:type="gramStart"/>
      <w:r w:rsidRPr="006D4BB7">
        <w:rPr>
          <w:rFonts w:ascii="Comic Sans MS" w:hAnsi="Comic Sans MS"/>
        </w:rPr>
        <w:t xml:space="preserve">  </w:t>
      </w:r>
      <w:proofErr w:type="gramEnd"/>
      <w:r w:rsidR="00C82CBB" w:rsidRPr="006D4BB7">
        <w:fldChar w:fldCharType="begin"/>
      </w:r>
      <w:r w:rsidR="00C82CBB" w:rsidRPr="006D4BB7">
        <w:rPr>
          <w:rFonts w:ascii="Comic Sans MS" w:hAnsi="Comic Sans MS"/>
        </w:rPr>
        <w:instrText xml:space="preserve"> HYPERLINK "http://testpolitics.pbwiki.com/FCKeditor/build-fck/editor/1233618624" \l "_ftn1" </w:instrText>
      </w:r>
      <w:r w:rsidR="00C82CBB" w:rsidRPr="006D4BB7">
        <w:fldChar w:fldCharType="separate"/>
      </w:r>
      <w:r w:rsidRPr="006D4BB7">
        <w:rPr>
          <w:rStyle w:val="Hyperlink"/>
          <w:rFonts w:ascii="Comic Sans MS" w:hAnsi="Comic Sans MS"/>
          <w:color w:val="auto"/>
          <w:u w:val="none"/>
        </w:rPr>
        <w:t>[1]</w:t>
      </w:r>
      <w:r w:rsidR="00C82CBB" w:rsidRPr="006D4BB7">
        <w:rPr>
          <w:rStyle w:val="Hyperlink"/>
          <w:rFonts w:ascii="Comic Sans MS" w:hAnsi="Comic Sans MS"/>
          <w:color w:val="auto"/>
          <w:u w:val="none"/>
        </w:rPr>
        <w:fldChar w:fldCharType="end"/>
      </w:r>
      <w:r w:rsidRPr="006D4BB7">
        <w:rPr>
          <w:rFonts w:ascii="Comic Sans MS" w:hAnsi="Comic Sans MS"/>
        </w:rPr>
        <w:t xml:space="preserve"> was perceived by the he UK ministers as the triumph of the Anglo-Saxon pragmatism over the federalist militancy.</w:t>
      </w:r>
    </w:p>
    <w:p w:rsidR="006448AF" w:rsidRPr="006D4BB7" w:rsidRDefault="006448AF" w:rsidP="006448AF">
      <w:pPr>
        <w:jc w:val="both"/>
        <w:rPr>
          <w:rFonts w:ascii="Comic Sans MS" w:hAnsi="Comic Sans MS"/>
        </w:rPr>
      </w:pPr>
      <w:r w:rsidRPr="006D4BB7">
        <w:rPr>
          <w:rFonts w:ascii="Comic Sans MS" w:hAnsi="Comic Sans MS"/>
        </w:rPr>
        <w:t> </w:t>
      </w:r>
    </w:p>
    <w:p w:rsidR="006448AF" w:rsidRPr="006D4BB7" w:rsidRDefault="001E72C8" w:rsidP="006448AF">
      <w:pPr>
        <w:jc w:val="both"/>
        <w:rPr>
          <w:rFonts w:ascii="Comic Sans MS" w:hAnsi="Comic Sans MS"/>
          <w:b/>
        </w:rPr>
      </w:pPr>
      <w:hyperlink r:id="rId26" w:history="1">
        <w:r w:rsidR="00BF5AB0" w:rsidRPr="006D4BB7">
          <w:rPr>
            <w:rStyle w:val="Hyperlink"/>
            <w:rFonts w:ascii="Comic Sans MS" w:hAnsi="Comic Sans MS"/>
            <w:b/>
            <w:color w:val="auto"/>
            <w:u w:val="none"/>
          </w:rPr>
          <w:t>http://testpolitics.pbworks.com/w/page/20734328/Treaty%20of%20Maastricht</w:t>
        </w:r>
      </w:hyperlink>
    </w:p>
    <w:p w:rsidR="00BF5AB0" w:rsidRPr="006D4BB7" w:rsidRDefault="00BF5AB0" w:rsidP="006448AF">
      <w:pPr>
        <w:jc w:val="both"/>
        <w:rPr>
          <w:rFonts w:ascii="Comic Sans MS" w:hAnsi="Comic Sans MS"/>
          <w:b/>
        </w:rPr>
      </w:pPr>
    </w:p>
    <w:p w:rsidR="00C82CBB" w:rsidRPr="006D4BB7" w:rsidRDefault="00C82CBB" w:rsidP="00C82CBB">
      <w:pPr>
        <w:jc w:val="both"/>
        <w:rPr>
          <w:rFonts w:ascii="Comic Sans MS" w:eastAsia="Times New Roman" w:hAnsi="Comic Sans MS"/>
          <w:lang w:eastAsia="en-AU"/>
        </w:rPr>
      </w:pPr>
      <w:r w:rsidRPr="006D4BB7">
        <w:rPr>
          <w:rFonts w:ascii="Comic Sans MS" w:eastAsia="Times New Roman" w:hAnsi="Comic Sans MS"/>
          <w:lang w:eastAsia="en-AU"/>
        </w:rPr>
        <w:t xml:space="preserve">In Dec., 2009, following the ratification of the Treaty of Lisbon, the EU officially replaced and succeeded the EC. </w:t>
      </w:r>
    </w:p>
    <w:p w:rsidR="00C82CBB" w:rsidRPr="006D4BB7" w:rsidRDefault="00C82CBB" w:rsidP="00C82CBB">
      <w:pPr>
        <w:jc w:val="both"/>
        <w:rPr>
          <w:rFonts w:ascii="Comic Sans MS" w:eastAsia="Times New Roman" w:hAnsi="Comic Sans MS"/>
          <w:lang w:eastAsia="en-AU"/>
        </w:rPr>
      </w:pPr>
    </w:p>
    <w:p w:rsidR="00C82CBB" w:rsidRPr="006D4BB7" w:rsidRDefault="00C82CBB" w:rsidP="00C82CBB">
      <w:pPr>
        <w:jc w:val="both"/>
        <w:rPr>
          <w:rFonts w:ascii="Comic Sans MS" w:eastAsia="Times New Roman" w:hAnsi="Comic Sans MS"/>
          <w:lang w:eastAsia="en-AU"/>
        </w:rPr>
      </w:pPr>
      <w:r w:rsidRPr="006D4BB7">
        <w:rPr>
          <w:rFonts w:ascii="Comic Sans MS" w:eastAsia="Times New Roman" w:hAnsi="Comic Sans MS"/>
          <w:lang w:eastAsia="en-AU"/>
        </w:rPr>
        <w:lastRenderedPageBreak/>
        <w:t>Twenty-eight countries—Austria, Belgium, Bulgaria, Croatia, Cyprus, the Czech Republic, Denmark, Estonia, Finland, France, Germany (originally West Germany), Great Britain, Greece, Hungary, Ireland, Italy, Latvia, Lithuania, Luxembourg, Malta, the Netherlands, Poland, Portugal, Romania, Slovakia, Slovenia, Spain, and Sweden—are full members of the organizations of the EU.</w:t>
      </w:r>
    </w:p>
    <w:p w:rsidR="00C82CBB" w:rsidRPr="006D4BB7" w:rsidRDefault="00C82CBB" w:rsidP="00C82CBB">
      <w:pPr>
        <w:jc w:val="both"/>
        <w:rPr>
          <w:rFonts w:ascii="Comic Sans MS" w:hAnsi="Comic Sans MS"/>
          <w:b/>
        </w:rPr>
      </w:pPr>
      <w:r w:rsidRPr="006D4BB7">
        <w:rPr>
          <w:rFonts w:ascii="Comic Sans MS" w:hAnsi="Comic Sans MS"/>
          <w:b/>
        </w:rPr>
        <w:t>http://www.infoplease.com/encyclopedia/history/european-union.html</w:t>
      </w:r>
    </w:p>
    <w:p w:rsidR="00970884" w:rsidRPr="006D4BB7" w:rsidRDefault="00970884" w:rsidP="00C82CBB">
      <w:pPr>
        <w:spacing w:before="100" w:beforeAutospacing="1" w:after="100" w:afterAutospacing="1"/>
        <w:outlineLvl w:val="0"/>
        <w:rPr>
          <w:rFonts w:ascii="Comic Sans MS" w:eastAsia="Times New Roman" w:hAnsi="Comic Sans MS"/>
          <w:b/>
          <w:bCs/>
          <w:kern w:val="36"/>
          <w:sz w:val="48"/>
          <w:szCs w:val="48"/>
          <w:lang w:val="en" w:eastAsia="en-AU"/>
        </w:rPr>
      </w:pPr>
    </w:p>
    <w:p w:rsidR="00970884" w:rsidRPr="006D4BB7" w:rsidRDefault="00970884" w:rsidP="00BF5AB0">
      <w:pPr>
        <w:spacing w:before="100" w:beforeAutospacing="1" w:after="100" w:afterAutospacing="1"/>
        <w:outlineLvl w:val="0"/>
        <w:rPr>
          <w:rFonts w:ascii="Comic Sans MS" w:eastAsia="Times New Roman" w:hAnsi="Comic Sans MS"/>
          <w:b/>
          <w:bCs/>
          <w:kern w:val="36"/>
          <w:sz w:val="48"/>
          <w:szCs w:val="48"/>
          <w:lang w:val="en" w:eastAsia="en-AU"/>
        </w:rPr>
      </w:pPr>
    </w:p>
    <w:p w:rsidR="00BF5AB0" w:rsidRPr="006D4BB7" w:rsidRDefault="00BF5AB0" w:rsidP="00BF5AB0">
      <w:pPr>
        <w:spacing w:before="100" w:beforeAutospacing="1" w:after="100" w:afterAutospacing="1"/>
        <w:outlineLvl w:val="0"/>
        <w:rPr>
          <w:rFonts w:ascii="Comic Sans MS" w:eastAsia="Times New Roman" w:hAnsi="Comic Sans MS"/>
          <w:b/>
          <w:bCs/>
          <w:kern w:val="36"/>
          <w:sz w:val="48"/>
          <w:szCs w:val="48"/>
          <w:lang w:val="en" w:eastAsia="en-AU"/>
        </w:rPr>
      </w:pPr>
      <w:r w:rsidRPr="006D4BB7">
        <w:rPr>
          <w:rFonts w:ascii="Comic Sans MS" w:eastAsia="Times New Roman" w:hAnsi="Comic Sans MS"/>
          <w:b/>
          <w:bCs/>
          <w:kern w:val="36"/>
          <w:sz w:val="48"/>
          <w:szCs w:val="48"/>
          <w:lang w:val="en" w:eastAsia="en-AU"/>
        </w:rPr>
        <w:t>Eurozone</w:t>
      </w:r>
    </w:p>
    <w:p w:rsidR="00BF5AB0" w:rsidRPr="006D4BB7" w:rsidRDefault="00BF5AB0" w:rsidP="00BF5AB0">
      <w:pPr>
        <w:rPr>
          <w:rFonts w:ascii="Comic Sans MS" w:eastAsia="Times New Roman" w:hAnsi="Comic Sans MS"/>
          <w:lang w:eastAsia="en-AU"/>
        </w:rPr>
      </w:pPr>
      <w:r w:rsidRPr="006D4BB7">
        <w:rPr>
          <w:rFonts w:ascii="Comic Sans MS" w:eastAsia="Times New Roman" w:hAnsi="Comic Sans MS"/>
          <w:lang w:eastAsia="en-AU"/>
        </w:rPr>
        <w:t xml:space="preserve">From Wikipedia, the free </w:t>
      </w:r>
      <w:proofErr w:type="spellStart"/>
      <w:r w:rsidRPr="006D4BB7">
        <w:rPr>
          <w:rFonts w:ascii="Comic Sans MS" w:eastAsia="Times New Roman" w:hAnsi="Comic Sans MS"/>
          <w:lang w:eastAsia="en-AU"/>
        </w:rPr>
        <w:t>encyclopedia</w:t>
      </w:r>
      <w:proofErr w:type="spellEnd"/>
    </w:p>
    <w:p w:rsidR="00BF5AB0" w:rsidRPr="006D4BB7" w:rsidRDefault="00BF5AB0" w:rsidP="00BF5AB0">
      <w:pPr>
        <w:rPr>
          <w:rFonts w:ascii="Comic Sans MS" w:eastAsia="Times New Roman" w:hAnsi="Comic Sans MS"/>
          <w:vanish/>
          <w:lang w:val="en" w:eastAsia="en-AU"/>
        </w:rPr>
      </w:pP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w:t>
      </w:r>
      <w:proofErr w:type="spellStart"/>
      <w:r w:rsidRPr="006D4BB7">
        <w:rPr>
          <w:rFonts w:ascii="Comic Sans MS" w:eastAsia="Times New Roman" w:hAnsi="Comic Sans MS"/>
          <w:b/>
          <w:bCs/>
          <w:lang w:val="en" w:eastAsia="en-AU"/>
        </w:rPr>
        <w:t>eurozone</w:t>
      </w:r>
      <w:proofErr w:type="spellEnd"/>
      <w:r w:rsidRPr="006D4BB7">
        <w:rPr>
          <w:rFonts w:ascii="Comic Sans MS" w:eastAsia="Times New Roman" w:hAnsi="Comic Sans MS"/>
          <w:lang w:val="en" w:eastAsia="en-AU"/>
        </w:rPr>
        <w:t xml:space="preserve"> (</w:t>
      </w:r>
      <w:r w:rsidRPr="006D4BB7">
        <w:rPr>
          <w:rFonts w:ascii="Comic Sans MS" w:eastAsia="Times New Roman" w:hAnsi="Comic Sans MS"/>
          <w:noProof/>
          <w:lang w:eastAsia="en-AU"/>
        </w:rPr>
        <w:drawing>
          <wp:inline distT="0" distB="0" distL="0" distR="0" wp14:anchorId="7D299E67" wp14:editId="40AECC7B">
            <wp:extent cx="104775" cy="104775"/>
            <wp:effectExtent l="0" t="0" r="9525" b="9525"/>
            <wp:docPr id="7" name="Picture 7" descr="About this sound">
              <a:hlinkClick xmlns:a="http://schemas.openxmlformats.org/drawingml/2006/main" r:id="rId27" tooltip="&quot;About this soun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out this sound">
                      <a:hlinkClick r:id="rId27" tooltip="&quot;About this sound&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6D4BB7">
        <w:rPr>
          <w:rFonts w:ascii="Comic Sans MS" w:eastAsia="Times New Roman" w:hAnsi="Comic Sans MS"/>
          <w:lang w:val="en" w:eastAsia="en-AU"/>
        </w:rPr>
        <w:t> </w:t>
      </w:r>
      <w:hyperlink r:id="rId29" w:tooltip="En-us-Eurozone.ogg" w:history="1">
        <w:r w:rsidRPr="006D4BB7">
          <w:rPr>
            <w:rFonts w:ascii="Comic Sans MS" w:eastAsia="Times New Roman" w:hAnsi="Comic Sans MS"/>
            <w:lang w:val="en" w:eastAsia="en-AU"/>
          </w:rPr>
          <w:t>pronunciation</w:t>
        </w:r>
      </w:hyperlink>
      <w:r w:rsidRPr="006D4BB7">
        <w:rPr>
          <w:rFonts w:ascii="Comic Sans MS" w:eastAsia="Times New Roman" w:hAnsi="Comic Sans MS"/>
          <w:lang w:val="en" w:eastAsia="en-AU"/>
        </w:rPr>
        <w:t> </w:t>
      </w:r>
      <w:r w:rsidRPr="006D4BB7">
        <w:rPr>
          <w:rFonts w:ascii="Comic Sans MS" w:eastAsia="Times New Roman" w:hAnsi="Comic Sans MS"/>
          <w:sz w:val="20"/>
          <w:szCs w:val="20"/>
          <w:lang w:val="en" w:eastAsia="en-AU"/>
        </w:rPr>
        <w:t>(</w:t>
      </w:r>
      <w:proofErr w:type="spellStart"/>
      <w:r w:rsidRPr="006D4BB7">
        <w:rPr>
          <w:rFonts w:ascii="Comic Sans MS" w:eastAsia="Times New Roman" w:hAnsi="Comic Sans MS"/>
          <w:sz w:val="20"/>
          <w:szCs w:val="20"/>
          <w:lang w:val="en" w:eastAsia="en-AU"/>
        </w:rPr>
        <w:fldChar w:fldCharType="begin"/>
      </w:r>
      <w:r w:rsidRPr="006D4BB7">
        <w:rPr>
          <w:rFonts w:ascii="Comic Sans MS" w:eastAsia="Times New Roman" w:hAnsi="Comic Sans MS"/>
          <w:sz w:val="20"/>
          <w:szCs w:val="20"/>
          <w:lang w:val="en" w:eastAsia="en-AU"/>
        </w:rPr>
        <w:instrText xml:space="preserve"> HYPERLINK "https://en.wikipedia.org/wiki/Wikipedia:Media_help" \o "Wikipedia:Media help" </w:instrText>
      </w:r>
      <w:r w:rsidRPr="006D4BB7">
        <w:rPr>
          <w:rFonts w:ascii="Comic Sans MS" w:eastAsia="Times New Roman" w:hAnsi="Comic Sans MS"/>
          <w:sz w:val="20"/>
          <w:szCs w:val="20"/>
          <w:lang w:val="en" w:eastAsia="en-AU"/>
        </w:rPr>
        <w:fldChar w:fldCharType="separate"/>
      </w:r>
      <w:r w:rsidRPr="006D4BB7">
        <w:rPr>
          <w:rFonts w:ascii="Comic Sans MS" w:eastAsia="Times New Roman" w:hAnsi="Comic Sans MS"/>
          <w:sz w:val="20"/>
          <w:szCs w:val="20"/>
          <w:lang w:val="en" w:eastAsia="en-AU"/>
        </w:rPr>
        <w:t>help</w:t>
      </w:r>
      <w:r w:rsidRPr="006D4BB7">
        <w:rPr>
          <w:rFonts w:ascii="Comic Sans MS" w:eastAsia="Times New Roman" w:hAnsi="Comic Sans MS"/>
          <w:sz w:val="20"/>
          <w:szCs w:val="20"/>
          <w:lang w:val="en" w:eastAsia="en-AU"/>
        </w:rPr>
        <w:fldChar w:fldCharType="end"/>
      </w:r>
      <w:r w:rsidRPr="006D4BB7">
        <w:rPr>
          <w:rFonts w:ascii="Comic Sans MS" w:eastAsia="Times New Roman" w:hAnsi="Comic Sans MS"/>
          <w:sz w:val="20"/>
          <w:szCs w:val="20"/>
          <w:lang w:val="en" w:eastAsia="en-AU"/>
        </w:rPr>
        <w:t>·</w:t>
      </w:r>
      <w:hyperlink r:id="rId30" w:tooltip="File:En-us-Eurozone.ogg" w:history="1">
        <w:r w:rsidRPr="006D4BB7">
          <w:rPr>
            <w:rFonts w:ascii="Comic Sans MS" w:eastAsia="Times New Roman" w:hAnsi="Comic Sans MS"/>
            <w:sz w:val="20"/>
            <w:szCs w:val="20"/>
            <w:lang w:val="en" w:eastAsia="en-AU"/>
          </w:rPr>
          <w:t>info</w:t>
        </w:r>
        <w:proofErr w:type="spellEnd"/>
      </w:hyperlink>
      <w:r w:rsidRPr="006D4BB7">
        <w:rPr>
          <w:rFonts w:ascii="Comic Sans MS" w:eastAsia="Times New Roman" w:hAnsi="Comic Sans MS"/>
          <w:sz w:val="20"/>
          <w:szCs w:val="20"/>
          <w:lang w:val="en" w:eastAsia="en-AU"/>
        </w:rPr>
        <w:t>)</w:t>
      </w:r>
      <w:r w:rsidRPr="006D4BB7">
        <w:rPr>
          <w:rFonts w:ascii="Comic Sans MS" w:eastAsia="Times New Roman" w:hAnsi="Comic Sans MS"/>
          <w:lang w:val="en" w:eastAsia="en-AU"/>
        </w:rPr>
        <w:t xml:space="preserve">), officially called the </w:t>
      </w:r>
      <w:r w:rsidRPr="006D4BB7">
        <w:rPr>
          <w:rFonts w:ascii="Comic Sans MS" w:eastAsia="Times New Roman" w:hAnsi="Comic Sans MS"/>
          <w:b/>
          <w:bCs/>
          <w:lang w:val="en" w:eastAsia="en-AU"/>
        </w:rPr>
        <w:t>euro area</w:t>
      </w:r>
      <w:r w:rsidRPr="006D4BB7">
        <w:rPr>
          <w:rFonts w:ascii="Comic Sans MS" w:eastAsia="Times New Roman" w:hAnsi="Comic Sans MS"/>
          <w:lang w:val="en" w:eastAsia="en-AU"/>
        </w:rPr>
        <w:t>,</w:t>
      </w:r>
      <w:hyperlink r:id="rId31" w:anchor="cite_note-7" w:history="1">
        <w:r w:rsidRPr="006D4BB7">
          <w:rPr>
            <w:rFonts w:ascii="Comic Sans MS" w:eastAsia="Times New Roman" w:hAnsi="Comic Sans MS"/>
            <w:vertAlign w:val="superscript"/>
            <w:lang w:val="en" w:eastAsia="en-AU"/>
          </w:rPr>
          <w:t>[7]</w:t>
        </w:r>
      </w:hyperlink>
      <w:r w:rsidRPr="006D4BB7">
        <w:rPr>
          <w:rFonts w:ascii="Comic Sans MS" w:eastAsia="Times New Roman" w:hAnsi="Comic Sans MS"/>
          <w:lang w:val="en" w:eastAsia="en-AU"/>
        </w:rPr>
        <w:t xml:space="preserve"> is a </w:t>
      </w:r>
      <w:hyperlink r:id="rId32" w:tooltip="Monetary union" w:history="1">
        <w:r w:rsidRPr="006D4BB7">
          <w:rPr>
            <w:rFonts w:ascii="Comic Sans MS" w:eastAsia="Times New Roman" w:hAnsi="Comic Sans MS"/>
            <w:lang w:val="en" w:eastAsia="en-AU"/>
          </w:rPr>
          <w:t>monetary union</w:t>
        </w:r>
      </w:hyperlink>
      <w:r w:rsidRPr="006D4BB7">
        <w:rPr>
          <w:rFonts w:ascii="Comic Sans MS" w:eastAsia="Times New Roman" w:hAnsi="Comic Sans MS"/>
          <w:lang w:val="en" w:eastAsia="en-AU"/>
        </w:rPr>
        <w:t xml:space="preserve"> of 19 of the 28 </w:t>
      </w:r>
      <w:hyperlink r:id="rId33" w:tooltip="Member state of the European Union" w:history="1">
        <w:r w:rsidRPr="006D4BB7">
          <w:rPr>
            <w:rFonts w:ascii="Comic Sans MS" w:eastAsia="Times New Roman" w:hAnsi="Comic Sans MS"/>
            <w:lang w:val="en" w:eastAsia="en-AU"/>
          </w:rPr>
          <w:t>European Union (EU) member states</w:t>
        </w:r>
      </w:hyperlink>
      <w:r w:rsidRPr="006D4BB7">
        <w:rPr>
          <w:rFonts w:ascii="Comic Sans MS" w:eastAsia="Times New Roman" w:hAnsi="Comic Sans MS"/>
          <w:lang w:val="en" w:eastAsia="en-AU"/>
        </w:rPr>
        <w:t xml:space="preserve"> which have adopted the </w:t>
      </w:r>
      <w:hyperlink r:id="rId34" w:tooltip="Euro" w:history="1">
        <w:r w:rsidRPr="006D4BB7">
          <w:rPr>
            <w:rFonts w:ascii="Comic Sans MS" w:eastAsia="Times New Roman" w:hAnsi="Comic Sans MS"/>
            <w:lang w:val="en" w:eastAsia="en-AU"/>
          </w:rPr>
          <w:t>euro</w:t>
        </w:r>
      </w:hyperlink>
      <w:r w:rsidRPr="006D4BB7">
        <w:rPr>
          <w:rFonts w:ascii="Comic Sans MS" w:eastAsia="Times New Roman" w:hAnsi="Comic Sans MS"/>
          <w:lang w:val="en" w:eastAsia="en-AU"/>
        </w:rPr>
        <w:t xml:space="preserve"> (€) as their common currency and sole </w:t>
      </w:r>
      <w:hyperlink r:id="rId35" w:tooltip="Legal tender" w:history="1">
        <w:r w:rsidRPr="006D4BB7">
          <w:rPr>
            <w:rFonts w:ascii="Comic Sans MS" w:eastAsia="Times New Roman" w:hAnsi="Comic Sans MS"/>
            <w:lang w:val="en" w:eastAsia="en-AU"/>
          </w:rPr>
          <w:t>legal tender</w:t>
        </w:r>
      </w:hyperlink>
      <w:r w:rsidRPr="006D4BB7">
        <w:rPr>
          <w:rFonts w:ascii="Comic Sans MS" w:eastAsia="Times New Roman" w:hAnsi="Comic Sans MS"/>
          <w:lang w:val="en" w:eastAsia="en-AU"/>
        </w:rPr>
        <w:t xml:space="preserve">. The other nine members of the </w:t>
      </w:r>
      <w:hyperlink r:id="rId36" w:tooltip="European Union" w:history="1">
        <w:r w:rsidRPr="006D4BB7">
          <w:rPr>
            <w:rFonts w:ascii="Comic Sans MS" w:eastAsia="Times New Roman" w:hAnsi="Comic Sans MS"/>
            <w:lang w:val="en" w:eastAsia="en-AU"/>
          </w:rPr>
          <w:t>European Union</w:t>
        </w:r>
      </w:hyperlink>
      <w:r w:rsidRPr="006D4BB7">
        <w:rPr>
          <w:rFonts w:ascii="Comic Sans MS" w:eastAsia="Times New Roman" w:hAnsi="Comic Sans MS"/>
          <w:lang w:val="en" w:eastAsia="en-AU"/>
        </w:rPr>
        <w:t xml:space="preserve"> continue to use their own national currencies.</w:t>
      </w: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consists of </w:t>
      </w:r>
      <w:hyperlink r:id="rId37" w:tooltip="Austria" w:history="1">
        <w:r w:rsidRPr="006D4BB7">
          <w:rPr>
            <w:rFonts w:ascii="Comic Sans MS" w:eastAsia="Times New Roman" w:hAnsi="Comic Sans MS"/>
            <w:lang w:val="en" w:eastAsia="en-AU"/>
          </w:rPr>
          <w:t>Austria</w:t>
        </w:r>
      </w:hyperlink>
      <w:r w:rsidRPr="006D4BB7">
        <w:rPr>
          <w:rFonts w:ascii="Comic Sans MS" w:eastAsia="Times New Roman" w:hAnsi="Comic Sans MS"/>
          <w:lang w:val="en" w:eastAsia="en-AU"/>
        </w:rPr>
        <w:t xml:space="preserve">, </w:t>
      </w:r>
      <w:hyperlink r:id="rId38" w:tooltip="Belgium" w:history="1">
        <w:r w:rsidRPr="006D4BB7">
          <w:rPr>
            <w:rFonts w:ascii="Comic Sans MS" w:eastAsia="Times New Roman" w:hAnsi="Comic Sans MS"/>
            <w:lang w:val="en" w:eastAsia="en-AU"/>
          </w:rPr>
          <w:t>Belgium</w:t>
        </w:r>
      </w:hyperlink>
      <w:r w:rsidRPr="006D4BB7">
        <w:rPr>
          <w:rFonts w:ascii="Comic Sans MS" w:eastAsia="Times New Roman" w:hAnsi="Comic Sans MS"/>
          <w:lang w:val="en" w:eastAsia="en-AU"/>
        </w:rPr>
        <w:t xml:space="preserve">, </w:t>
      </w:r>
      <w:hyperlink r:id="rId39" w:tooltip="Cyprus" w:history="1">
        <w:r w:rsidRPr="006D4BB7">
          <w:rPr>
            <w:rFonts w:ascii="Comic Sans MS" w:eastAsia="Times New Roman" w:hAnsi="Comic Sans MS"/>
            <w:lang w:val="en" w:eastAsia="en-AU"/>
          </w:rPr>
          <w:t>Cyprus</w:t>
        </w:r>
      </w:hyperlink>
      <w:r w:rsidRPr="006D4BB7">
        <w:rPr>
          <w:rFonts w:ascii="Comic Sans MS" w:eastAsia="Times New Roman" w:hAnsi="Comic Sans MS"/>
          <w:lang w:val="en" w:eastAsia="en-AU"/>
        </w:rPr>
        <w:t xml:space="preserve">, </w:t>
      </w:r>
      <w:hyperlink r:id="rId40" w:tooltip="Estonia" w:history="1">
        <w:r w:rsidRPr="006D4BB7">
          <w:rPr>
            <w:rFonts w:ascii="Comic Sans MS" w:eastAsia="Times New Roman" w:hAnsi="Comic Sans MS"/>
            <w:lang w:val="en" w:eastAsia="en-AU"/>
          </w:rPr>
          <w:t>Estonia</w:t>
        </w:r>
      </w:hyperlink>
      <w:r w:rsidRPr="006D4BB7">
        <w:rPr>
          <w:rFonts w:ascii="Comic Sans MS" w:eastAsia="Times New Roman" w:hAnsi="Comic Sans MS"/>
          <w:lang w:val="en" w:eastAsia="en-AU"/>
        </w:rPr>
        <w:t xml:space="preserve">, </w:t>
      </w:r>
      <w:hyperlink r:id="rId41" w:tooltip="Finland" w:history="1">
        <w:r w:rsidRPr="006D4BB7">
          <w:rPr>
            <w:rFonts w:ascii="Comic Sans MS" w:eastAsia="Times New Roman" w:hAnsi="Comic Sans MS"/>
            <w:lang w:val="en" w:eastAsia="en-AU"/>
          </w:rPr>
          <w:t>Finland</w:t>
        </w:r>
      </w:hyperlink>
      <w:r w:rsidRPr="006D4BB7">
        <w:rPr>
          <w:rFonts w:ascii="Comic Sans MS" w:eastAsia="Times New Roman" w:hAnsi="Comic Sans MS"/>
          <w:lang w:val="en" w:eastAsia="en-AU"/>
        </w:rPr>
        <w:t xml:space="preserve">, </w:t>
      </w:r>
      <w:hyperlink r:id="rId42" w:tooltip="France" w:history="1">
        <w:r w:rsidRPr="006D4BB7">
          <w:rPr>
            <w:rFonts w:ascii="Comic Sans MS" w:eastAsia="Times New Roman" w:hAnsi="Comic Sans MS"/>
            <w:lang w:val="en" w:eastAsia="en-AU"/>
          </w:rPr>
          <w:t>France</w:t>
        </w:r>
      </w:hyperlink>
      <w:r w:rsidRPr="006D4BB7">
        <w:rPr>
          <w:rFonts w:ascii="Comic Sans MS" w:eastAsia="Times New Roman" w:hAnsi="Comic Sans MS"/>
          <w:lang w:val="en" w:eastAsia="en-AU"/>
        </w:rPr>
        <w:t xml:space="preserve">, </w:t>
      </w:r>
      <w:hyperlink r:id="rId43" w:tooltip="Germany" w:history="1">
        <w:r w:rsidRPr="006D4BB7">
          <w:rPr>
            <w:rFonts w:ascii="Comic Sans MS" w:eastAsia="Times New Roman" w:hAnsi="Comic Sans MS"/>
            <w:lang w:val="en" w:eastAsia="en-AU"/>
          </w:rPr>
          <w:t>Germany</w:t>
        </w:r>
      </w:hyperlink>
      <w:r w:rsidRPr="006D4BB7">
        <w:rPr>
          <w:rFonts w:ascii="Comic Sans MS" w:eastAsia="Times New Roman" w:hAnsi="Comic Sans MS"/>
          <w:lang w:val="en" w:eastAsia="en-AU"/>
        </w:rPr>
        <w:t xml:space="preserve">, </w:t>
      </w:r>
      <w:hyperlink r:id="rId44" w:tooltip="Greece" w:history="1">
        <w:r w:rsidRPr="006D4BB7">
          <w:rPr>
            <w:rFonts w:ascii="Comic Sans MS" w:eastAsia="Times New Roman" w:hAnsi="Comic Sans MS"/>
            <w:lang w:val="en" w:eastAsia="en-AU"/>
          </w:rPr>
          <w:t>Greece</w:t>
        </w:r>
      </w:hyperlink>
      <w:r w:rsidRPr="006D4BB7">
        <w:rPr>
          <w:rFonts w:ascii="Comic Sans MS" w:eastAsia="Times New Roman" w:hAnsi="Comic Sans MS"/>
          <w:lang w:val="en" w:eastAsia="en-AU"/>
        </w:rPr>
        <w:t xml:space="preserve">, </w:t>
      </w:r>
      <w:hyperlink r:id="rId45" w:tooltip="Republic of Ireland" w:history="1">
        <w:r w:rsidRPr="006D4BB7">
          <w:rPr>
            <w:rFonts w:ascii="Comic Sans MS" w:eastAsia="Times New Roman" w:hAnsi="Comic Sans MS"/>
            <w:lang w:val="en" w:eastAsia="en-AU"/>
          </w:rPr>
          <w:t>Ireland</w:t>
        </w:r>
      </w:hyperlink>
      <w:r w:rsidRPr="006D4BB7">
        <w:rPr>
          <w:rFonts w:ascii="Comic Sans MS" w:eastAsia="Times New Roman" w:hAnsi="Comic Sans MS"/>
          <w:lang w:val="en" w:eastAsia="en-AU"/>
        </w:rPr>
        <w:t xml:space="preserve">, </w:t>
      </w:r>
      <w:hyperlink r:id="rId46" w:tooltip="Italy" w:history="1">
        <w:r w:rsidRPr="006D4BB7">
          <w:rPr>
            <w:rFonts w:ascii="Comic Sans MS" w:eastAsia="Times New Roman" w:hAnsi="Comic Sans MS"/>
            <w:lang w:val="en" w:eastAsia="en-AU"/>
          </w:rPr>
          <w:t>Italy</w:t>
        </w:r>
      </w:hyperlink>
      <w:r w:rsidRPr="006D4BB7">
        <w:rPr>
          <w:rFonts w:ascii="Comic Sans MS" w:eastAsia="Times New Roman" w:hAnsi="Comic Sans MS"/>
          <w:lang w:val="en" w:eastAsia="en-AU"/>
        </w:rPr>
        <w:t xml:space="preserve">, </w:t>
      </w:r>
      <w:hyperlink r:id="rId47" w:tooltip="Latvia" w:history="1">
        <w:r w:rsidRPr="006D4BB7">
          <w:rPr>
            <w:rFonts w:ascii="Comic Sans MS" w:eastAsia="Times New Roman" w:hAnsi="Comic Sans MS"/>
            <w:lang w:val="en" w:eastAsia="en-AU"/>
          </w:rPr>
          <w:t>Latvia</w:t>
        </w:r>
      </w:hyperlink>
      <w:r w:rsidRPr="006D4BB7">
        <w:rPr>
          <w:rFonts w:ascii="Comic Sans MS" w:eastAsia="Times New Roman" w:hAnsi="Comic Sans MS"/>
          <w:lang w:val="en" w:eastAsia="en-AU"/>
        </w:rPr>
        <w:t xml:space="preserve">, </w:t>
      </w:r>
      <w:hyperlink r:id="rId48" w:tooltip="Lithuania" w:history="1">
        <w:r w:rsidRPr="006D4BB7">
          <w:rPr>
            <w:rFonts w:ascii="Comic Sans MS" w:eastAsia="Times New Roman" w:hAnsi="Comic Sans MS"/>
            <w:lang w:val="en" w:eastAsia="en-AU"/>
          </w:rPr>
          <w:t>Lithuania</w:t>
        </w:r>
      </w:hyperlink>
      <w:r w:rsidRPr="006D4BB7">
        <w:rPr>
          <w:rFonts w:ascii="Comic Sans MS" w:eastAsia="Times New Roman" w:hAnsi="Comic Sans MS"/>
          <w:lang w:val="en" w:eastAsia="en-AU"/>
        </w:rPr>
        <w:t xml:space="preserve">, </w:t>
      </w:r>
      <w:hyperlink r:id="rId49" w:tooltip="Luxembourg" w:history="1">
        <w:r w:rsidRPr="006D4BB7">
          <w:rPr>
            <w:rFonts w:ascii="Comic Sans MS" w:eastAsia="Times New Roman" w:hAnsi="Comic Sans MS"/>
            <w:lang w:val="en" w:eastAsia="en-AU"/>
          </w:rPr>
          <w:t>Luxembourg</w:t>
        </w:r>
      </w:hyperlink>
      <w:r w:rsidRPr="006D4BB7">
        <w:rPr>
          <w:rFonts w:ascii="Comic Sans MS" w:eastAsia="Times New Roman" w:hAnsi="Comic Sans MS"/>
          <w:lang w:val="en" w:eastAsia="en-AU"/>
        </w:rPr>
        <w:t xml:space="preserve">, </w:t>
      </w:r>
      <w:hyperlink r:id="rId50" w:tooltip="Malta" w:history="1">
        <w:r w:rsidRPr="006D4BB7">
          <w:rPr>
            <w:rFonts w:ascii="Comic Sans MS" w:eastAsia="Times New Roman" w:hAnsi="Comic Sans MS"/>
            <w:lang w:val="en" w:eastAsia="en-AU"/>
          </w:rPr>
          <w:t>Malta</w:t>
        </w:r>
      </w:hyperlink>
      <w:r w:rsidRPr="006D4BB7">
        <w:rPr>
          <w:rFonts w:ascii="Comic Sans MS" w:eastAsia="Times New Roman" w:hAnsi="Comic Sans MS"/>
          <w:lang w:val="en" w:eastAsia="en-AU"/>
        </w:rPr>
        <w:t xml:space="preserve">, the </w:t>
      </w:r>
      <w:hyperlink r:id="rId51" w:tooltip="Netherlands" w:history="1">
        <w:r w:rsidRPr="006D4BB7">
          <w:rPr>
            <w:rFonts w:ascii="Comic Sans MS" w:eastAsia="Times New Roman" w:hAnsi="Comic Sans MS"/>
            <w:lang w:val="en" w:eastAsia="en-AU"/>
          </w:rPr>
          <w:t>Netherlands</w:t>
        </w:r>
      </w:hyperlink>
      <w:r w:rsidRPr="006D4BB7">
        <w:rPr>
          <w:rFonts w:ascii="Comic Sans MS" w:eastAsia="Times New Roman" w:hAnsi="Comic Sans MS"/>
          <w:lang w:val="en" w:eastAsia="en-AU"/>
        </w:rPr>
        <w:t xml:space="preserve">, </w:t>
      </w:r>
      <w:hyperlink r:id="rId52" w:tooltip="Portugal" w:history="1">
        <w:r w:rsidRPr="006D4BB7">
          <w:rPr>
            <w:rFonts w:ascii="Comic Sans MS" w:eastAsia="Times New Roman" w:hAnsi="Comic Sans MS"/>
            <w:lang w:val="en" w:eastAsia="en-AU"/>
          </w:rPr>
          <w:t>Portugal</w:t>
        </w:r>
      </w:hyperlink>
      <w:r w:rsidRPr="006D4BB7">
        <w:rPr>
          <w:rFonts w:ascii="Comic Sans MS" w:eastAsia="Times New Roman" w:hAnsi="Comic Sans MS"/>
          <w:lang w:val="en" w:eastAsia="en-AU"/>
        </w:rPr>
        <w:t xml:space="preserve">, </w:t>
      </w:r>
      <w:hyperlink r:id="rId53" w:tooltip="Slovakia" w:history="1">
        <w:r w:rsidRPr="006D4BB7">
          <w:rPr>
            <w:rFonts w:ascii="Comic Sans MS" w:eastAsia="Times New Roman" w:hAnsi="Comic Sans MS"/>
            <w:lang w:val="en" w:eastAsia="en-AU"/>
          </w:rPr>
          <w:t>Slovakia</w:t>
        </w:r>
      </w:hyperlink>
      <w:r w:rsidRPr="006D4BB7">
        <w:rPr>
          <w:rFonts w:ascii="Comic Sans MS" w:eastAsia="Times New Roman" w:hAnsi="Comic Sans MS"/>
          <w:lang w:val="en" w:eastAsia="en-AU"/>
        </w:rPr>
        <w:t xml:space="preserve">, </w:t>
      </w:r>
      <w:hyperlink r:id="rId54" w:tooltip="Slovenia" w:history="1">
        <w:r w:rsidRPr="006D4BB7">
          <w:rPr>
            <w:rFonts w:ascii="Comic Sans MS" w:eastAsia="Times New Roman" w:hAnsi="Comic Sans MS"/>
            <w:lang w:val="en" w:eastAsia="en-AU"/>
          </w:rPr>
          <w:t>Slovenia</w:t>
        </w:r>
      </w:hyperlink>
      <w:r w:rsidRPr="006D4BB7">
        <w:rPr>
          <w:rFonts w:ascii="Comic Sans MS" w:eastAsia="Times New Roman" w:hAnsi="Comic Sans MS"/>
          <w:lang w:val="en" w:eastAsia="en-AU"/>
        </w:rPr>
        <w:t xml:space="preserve">, and </w:t>
      </w:r>
      <w:hyperlink r:id="rId55" w:tooltip="Spain" w:history="1">
        <w:r w:rsidRPr="006D4BB7">
          <w:rPr>
            <w:rFonts w:ascii="Comic Sans MS" w:eastAsia="Times New Roman" w:hAnsi="Comic Sans MS"/>
            <w:lang w:val="en" w:eastAsia="en-AU"/>
          </w:rPr>
          <w:t>Spain</w:t>
        </w:r>
      </w:hyperlink>
      <w:r w:rsidRPr="006D4BB7">
        <w:rPr>
          <w:rFonts w:ascii="Comic Sans MS" w:eastAsia="Times New Roman" w:hAnsi="Comic Sans MS"/>
          <w:lang w:val="en" w:eastAsia="en-AU"/>
        </w:rPr>
        <w:t xml:space="preserve">. Other EU states (except for </w:t>
      </w:r>
      <w:hyperlink r:id="rId56" w:tooltip="Denmark" w:history="1">
        <w:r w:rsidRPr="006D4BB7">
          <w:rPr>
            <w:rFonts w:ascii="Comic Sans MS" w:eastAsia="Times New Roman" w:hAnsi="Comic Sans MS"/>
            <w:lang w:val="en" w:eastAsia="en-AU"/>
          </w:rPr>
          <w:t>Denmark</w:t>
        </w:r>
      </w:hyperlink>
      <w:r w:rsidRPr="006D4BB7">
        <w:rPr>
          <w:rFonts w:ascii="Comic Sans MS" w:eastAsia="Times New Roman" w:hAnsi="Comic Sans MS"/>
          <w:lang w:val="en" w:eastAsia="en-AU"/>
        </w:rPr>
        <w:t xml:space="preserve"> and the </w:t>
      </w:r>
      <w:hyperlink r:id="rId57" w:tooltip="United Kingdom" w:history="1">
        <w:r w:rsidRPr="006D4BB7">
          <w:rPr>
            <w:rFonts w:ascii="Comic Sans MS" w:eastAsia="Times New Roman" w:hAnsi="Comic Sans MS"/>
            <w:lang w:val="en" w:eastAsia="en-AU"/>
          </w:rPr>
          <w:t>United Kingdom</w:t>
        </w:r>
      </w:hyperlink>
      <w:r w:rsidRPr="006D4BB7">
        <w:rPr>
          <w:rFonts w:ascii="Comic Sans MS" w:eastAsia="Times New Roman" w:hAnsi="Comic Sans MS"/>
          <w:lang w:val="en" w:eastAsia="en-AU"/>
        </w:rPr>
        <w:t>) are obliged to join once they meet the criteria to do so.</w:t>
      </w:r>
      <w:hyperlink r:id="rId58" w:anchor="cite_note-8" w:history="1">
        <w:r w:rsidRPr="006D4BB7">
          <w:rPr>
            <w:rFonts w:ascii="Comic Sans MS" w:eastAsia="Times New Roman" w:hAnsi="Comic Sans MS"/>
            <w:vertAlign w:val="superscript"/>
            <w:lang w:val="en" w:eastAsia="en-AU"/>
          </w:rPr>
          <w:t>[8]</w:t>
        </w:r>
      </w:hyperlink>
      <w:r w:rsidRPr="006D4BB7">
        <w:rPr>
          <w:rFonts w:ascii="Comic Sans MS" w:eastAsia="Times New Roman" w:hAnsi="Comic Sans MS"/>
          <w:lang w:val="en" w:eastAsia="en-AU"/>
        </w:rPr>
        <w:t xml:space="preserve"> No state has left, and there are no provisions to do so or to be expelled.</w:t>
      </w:r>
      <w:hyperlink r:id="rId59" w:anchor="cite_note-9" w:history="1">
        <w:r w:rsidRPr="006D4BB7">
          <w:rPr>
            <w:rFonts w:ascii="Comic Sans MS" w:eastAsia="Times New Roman" w:hAnsi="Comic Sans MS"/>
            <w:vertAlign w:val="superscript"/>
            <w:lang w:val="en" w:eastAsia="en-AU"/>
          </w:rPr>
          <w:t>[9]</w:t>
        </w:r>
      </w:hyperlink>
      <w:r w:rsidRPr="006D4BB7">
        <w:rPr>
          <w:rFonts w:ascii="Comic Sans MS" w:eastAsia="Times New Roman" w:hAnsi="Comic Sans MS"/>
          <w:lang w:val="en" w:eastAsia="en-AU"/>
        </w:rPr>
        <w:t xml:space="preserve"> </w:t>
      </w:r>
      <w:hyperlink r:id="rId60" w:tooltip="Andorra–European Union relations" w:history="1">
        <w:r w:rsidRPr="006D4BB7">
          <w:rPr>
            <w:rFonts w:ascii="Comic Sans MS" w:eastAsia="Times New Roman" w:hAnsi="Comic Sans MS"/>
            <w:lang w:val="en" w:eastAsia="en-AU"/>
          </w:rPr>
          <w:t>Andorra</w:t>
        </w:r>
      </w:hyperlink>
      <w:r w:rsidRPr="006D4BB7">
        <w:rPr>
          <w:rFonts w:ascii="Comic Sans MS" w:eastAsia="Times New Roman" w:hAnsi="Comic Sans MS"/>
          <w:lang w:val="en" w:eastAsia="en-AU"/>
        </w:rPr>
        <w:t xml:space="preserve">, </w:t>
      </w:r>
      <w:hyperlink r:id="rId61" w:tooltip="Monaco–European Union relations" w:history="1">
        <w:r w:rsidRPr="006D4BB7">
          <w:rPr>
            <w:rFonts w:ascii="Comic Sans MS" w:eastAsia="Times New Roman" w:hAnsi="Comic Sans MS"/>
            <w:lang w:val="en" w:eastAsia="en-AU"/>
          </w:rPr>
          <w:t>Monaco</w:t>
        </w:r>
      </w:hyperlink>
      <w:r w:rsidRPr="006D4BB7">
        <w:rPr>
          <w:rFonts w:ascii="Comic Sans MS" w:eastAsia="Times New Roman" w:hAnsi="Comic Sans MS"/>
          <w:lang w:val="en" w:eastAsia="en-AU"/>
        </w:rPr>
        <w:t xml:space="preserve">, </w:t>
      </w:r>
      <w:hyperlink r:id="rId62" w:tooltip="San Marino–European Union relations" w:history="1">
        <w:r w:rsidRPr="006D4BB7">
          <w:rPr>
            <w:rFonts w:ascii="Comic Sans MS" w:eastAsia="Times New Roman" w:hAnsi="Comic Sans MS"/>
            <w:lang w:val="en" w:eastAsia="en-AU"/>
          </w:rPr>
          <w:t>San Marino</w:t>
        </w:r>
      </w:hyperlink>
      <w:r w:rsidRPr="006D4BB7">
        <w:rPr>
          <w:rFonts w:ascii="Comic Sans MS" w:eastAsia="Times New Roman" w:hAnsi="Comic Sans MS"/>
          <w:lang w:val="en" w:eastAsia="en-AU"/>
        </w:rPr>
        <w:t xml:space="preserve">, and </w:t>
      </w:r>
      <w:hyperlink r:id="rId63" w:tooltip="Holy See-European Union relations" w:history="1">
        <w:r w:rsidRPr="006D4BB7">
          <w:rPr>
            <w:rFonts w:ascii="Comic Sans MS" w:eastAsia="Times New Roman" w:hAnsi="Comic Sans MS"/>
            <w:lang w:val="en" w:eastAsia="en-AU"/>
          </w:rPr>
          <w:t>Vatican City</w:t>
        </w:r>
      </w:hyperlink>
      <w:r w:rsidRPr="006D4BB7">
        <w:rPr>
          <w:rFonts w:ascii="Comic Sans MS" w:eastAsia="Times New Roman" w:hAnsi="Comic Sans MS"/>
          <w:lang w:val="en" w:eastAsia="en-AU"/>
        </w:rPr>
        <w:t xml:space="preserve"> have formal agreements with the EU to use the euro as their official currency and issue their own coins.</w:t>
      </w:r>
      <w:hyperlink r:id="rId64" w:anchor="cite_note-agreements-10" w:history="1">
        <w:r w:rsidRPr="006D4BB7">
          <w:rPr>
            <w:rFonts w:ascii="Comic Sans MS" w:eastAsia="Times New Roman" w:hAnsi="Comic Sans MS"/>
            <w:vertAlign w:val="superscript"/>
            <w:lang w:val="en" w:eastAsia="en-AU"/>
          </w:rPr>
          <w:t>[10]</w:t>
        </w:r>
      </w:hyperlink>
      <w:hyperlink r:id="rId65" w:anchor="cite_note-design-11" w:history="1">
        <w:r w:rsidRPr="006D4BB7">
          <w:rPr>
            <w:rFonts w:ascii="Comic Sans MS" w:eastAsia="Times New Roman" w:hAnsi="Comic Sans MS"/>
            <w:vertAlign w:val="superscript"/>
            <w:lang w:val="en" w:eastAsia="en-AU"/>
          </w:rPr>
          <w:t>[11]</w:t>
        </w:r>
      </w:hyperlink>
      <w:hyperlink r:id="rId66" w:anchor="cite_note-amisdeleuro-12" w:history="1">
        <w:r w:rsidRPr="006D4BB7">
          <w:rPr>
            <w:rFonts w:ascii="Comic Sans MS" w:eastAsia="Times New Roman" w:hAnsi="Comic Sans MS"/>
            <w:vertAlign w:val="superscript"/>
            <w:lang w:val="en" w:eastAsia="en-AU"/>
          </w:rPr>
          <w:t>[12]</w:t>
        </w:r>
      </w:hyperlink>
      <w:r w:rsidRPr="006D4BB7">
        <w:rPr>
          <w:rFonts w:ascii="Comic Sans MS" w:eastAsia="Times New Roman" w:hAnsi="Comic Sans MS"/>
          <w:lang w:val="en" w:eastAsia="en-AU"/>
        </w:rPr>
        <w:t xml:space="preserve"> </w:t>
      </w:r>
      <w:hyperlink r:id="rId67" w:tooltip="Kosovo" w:history="1">
        <w:r w:rsidRPr="006D4BB7">
          <w:rPr>
            <w:rFonts w:ascii="Comic Sans MS" w:eastAsia="Times New Roman" w:hAnsi="Comic Sans MS"/>
            <w:lang w:val="en" w:eastAsia="en-AU"/>
          </w:rPr>
          <w:t>Kosovo</w:t>
        </w:r>
      </w:hyperlink>
      <w:r w:rsidRPr="006D4BB7">
        <w:rPr>
          <w:rFonts w:ascii="Comic Sans MS" w:eastAsia="Times New Roman" w:hAnsi="Comic Sans MS"/>
          <w:lang w:val="en" w:eastAsia="en-AU"/>
        </w:rPr>
        <w:t xml:space="preserve"> and </w:t>
      </w:r>
      <w:hyperlink r:id="rId68" w:tooltip="Montenegro" w:history="1">
        <w:r w:rsidRPr="006D4BB7">
          <w:rPr>
            <w:rFonts w:ascii="Comic Sans MS" w:eastAsia="Times New Roman" w:hAnsi="Comic Sans MS"/>
            <w:lang w:val="en" w:eastAsia="en-AU"/>
          </w:rPr>
          <w:t>Montenegro</w:t>
        </w:r>
      </w:hyperlink>
      <w:r w:rsidRPr="006D4BB7">
        <w:rPr>
          <w:rFonts w:ascii="Comic Sans MS" w:eastAsia="Times New Roman" w:hAnsi="Comic Sans MS"/>
          <w:lang w:val="en" w:eastAsia="en-AU"/>
        </w:rPr>
        <w:t xml:space="preserve"> have adopted the euro unilaterally,</w:t>
      </w:r>
      <w:hyperlink r:id="rId69" w:anchor="cite_note-agreements_2-13" w:history="1">
        <w:r w:rsidRPr="006D4BB7">
          <w:rPr>
            <w:rFonts w:ascii="Comic Sans MS" w:eastAsia="Times New Roman" w:hAnsi="Comic Sans MS"/>
            <w:vertAlign w:val="superscript"/>
            <w:lang w:val="en" w:eastAsia="en-AU"/>
          </w:rPr>
          <w:t>[13]</w:t>
        </w:r>
      </w:hyperlink>
      <w:r w:rsidRPr="006D4BB7">
        <w:rPr>
          <w:rFonts w:ascii="Comic Sans MS" w:eastAsia="Times New Roman" w:hAnsi="Comic Sans MS"/>
          <w:lang w:val="en" w:eastAsia="en-AU"/>
        </w:rPr>
        <w:t xml:space="preserve"> but these countries do not officially form part of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and do not have representation in the </w:t>
      </w:r>
      <w:hyperlink r:id="rId70" w:tooltip="European Central Bank" w:history="1">
        <w:r w:rsidRPr="006D4BB7">
          <w:rPr>
            <w:rFonts w:ascii="Comic Sans MS" w:eastAsia="Times New Roman" w:hAnsi="Comic Sans MS"/>
            <w:lang w:val="en" w:eastAsia="en-AU"/>
          </w:rPr>
          <w:t>European Central Bank</w:t>
        </w:r>
      </w:hyperlink>
      <w:r w:rsidRPr="006D4BB7">
        <w:rPr>
          <w:rFonts w:ascii="Comic Sans MS" w:eastAsia="Times New Roman" w:hAnsi="Comic Sans MS"/>
          <w:lang w:val="en" w:eastAsia="en-AU"/>
        </w:rPr>
        <w:t xml:space="preserve"> (ECB) or in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w:t>
      </w:r>
      <w:hyperlink r:id="rId71" w:anchor="cite_note-14" w:history="1">
        <w:r w:rsidRPr="006D4BB7">
          <w:rPr>
            <w:rFonts w:ascii="Comic Sans MS" w:eastAsia="Times New Roman" w:hAnsi="Comic Sans MS"/>
            <w:vertAlign w:val="superscript"/>
            <w:lang w:val="en" w:eastAsia="en-AU"/>
          </w:rPr>
          <w:t>[14]</w:t>
        </w:r>
      </w:hyperlink>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The ECB, which is governed by a president and a board of the heads of national </w:t>
      </w:r>
      <w:hyperlink r:id="rId72" w:tooltip="Central bank" w:history="1">
        <w:r w:rsidRPr="006D4BB7">
          <w:rPr>
            <w:rFonts w:ascii="Comic Sans MS" w:eastAsia="Times New Roman" w:hAnsi="Comic Sans MS"/>
            <w:lang w:val="en" w:eastAsia="en-AU"/>
          </w:rPr>
          <w:t>central banks</w:t>
        </w:r>
      </w:hyperlink>
      <w:r w:rsidRPr="006D4BB7">
        <w:rPr>
          <w:rFonts w:ascii="Comic Sans MS" w:eastAsia="Times New Roman" w:hAnsi="Comic Sans MS"/>
          <w:lang w:val="en" w:eastAsia="en-AU"/>
        </w:rPr>
        <w:t xml:space="preserve">, sets the </w:t>
      </w:r>
      <w:hyperlink r:id="rId73" w:tooltip="Monetary policy" w:history="1">
        <w:r w:rsidRPr="006D4BB7">
          <w:rPr>
            <w:rFonts w:ascii="Comic Sans MS" w:eastAsia="Times New Roman" w:hAnsi="Comic Sans MS"/>
            <w:lang w:val="en" w:eastAsia="en-AU"/>
          </w:rPr>
          <w:t>monetary policy</w:t>
        </w:r>
      </w:hyperlink>
      <w:r w:rsidRPr="006D4BB7">
        <w:rPr>
          <w:rFonts w:ascii="Comic Sans MS" w:eastAsia="Times New Roman" w:hAnsi="Comic Sans MS"/>
          <w:lang w:val="en" w:eastAsia="en-AU"/>
        </w:rPr>
        <w:t xml:space="preserve"> of the zone. The principal task of the ECB is to keep inflation under control. Though there is no common representation, governance or </w:t>
      </w:r>
      <w:hyperlink r:id="rId74" w:tooltip="Fiscal policy" w:history="1">
        <w:r w:rsidRPr="006D4BB7">
          <w:rPr>
            <w:rFonts w:ascii="Comic Sans MS" w:eastAsia="Times New Roman" w:hAnsi="Comic Sans MS"/>
            <w:lang w:val="en" w:eastAsia="en-AU"/>
          </w:rPr>
          <w:t>fiscal policy</w:t>
        </w:r>
      </w:hyperlink>
      <w:r w:rsidRPr="006D4BB7">
        <w:rPr>
          <w:rFonts w:ascii="Comic Sans MS" w:eastAsia="Times New Roman" w:hAnsi="Comic Sans MS"/>
          <w:lang w:val="en" w:eastAsia="en-AU"/>
        </w:rPr>
        <w:t xml:space="preserve"> for the </w:t>
      </w:r>
      <w:hyperlink r:id="rId75" w:tooltip="Currency union" w:history="1">
        <w:r w:rsidRPr="006D4BB7">
          <w:rPr>
            <w:rFonts w:ascii="Comic Sans MS" w:eastAsia="Times New Roman" w:hAnsi="Comic Sans MS"/>
            <w:lang w:val="en" w:eastAsia="en-AU"/>
          </w:rPr>
          <w:t>currency union</w:t>
        </w:r>
      </w:hyperlink>
      <w:r w:rsidRPr="006D4BB7">
        <w:rPr>
          <w:rFonts w:ascii="Comic Sans MS" w:eastAsia="Times New Roman" w:hAnsi="Comic Sans MS"/>
          <w:lang w:val="en" w:eastAsia="en-AU"/>
        </w:rPr>
        <w:t xml:space="preserve">, some co-operation does take place through the </w:t>
      </w:r>
      <w:hyperlink r:id="rId76" w:tooltip="Eurogroup" w:history="1">
        <w:proofErr w:type="spellStart"/>
        <w:r w:rsidRPr="006D4BB7">
          <w:rPr>
            <w:rFonts w:ascii="Comic Sans MS" w:eastAsia="Times New Roman" w:hAnsi="Comic Sans MS"/>
            <w:lang w:val="en" w:eastAsia="en-AU"/>
          </w:rPr>
          <w:t>Eurogroup</w:t>
        </w:r>
        <w:proofErr w:type="spellEnd"/>
      </w:hyperlink>
      <w:r w:rsidRPr="006D4BB7">
        <w:rPr>
          <w:rFonts w:ascii="Comic Sans MS" w:eastAsia="Times New Roman" w:hAnsi="Comic Sans MS"/>
          <w:lang w:val="en" w:eastAsia="en-AU"/>
        </w:rPr>
        <w:t xml:space="preserve">, which makes political decisions regarding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and the euro.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 xml:space="preserve"> is composed of the finance ministers of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states, but in emergencies, national leaders also form the </w:t>
      </w:r>
      <w:proofErr w:type="spellStart"/>
      <w:r w:rsidRPr="006D4BB7">
        <w:rPr>
          <w:rFonts w:ascii="Comic Sans MS" w:eastAsia="Times New Roman" w:hAnsi="Comic Sans MS"/>
          <w:lang w:val="en" w:eastAsia="en-AU"/>
        </w:rPr>
        <w:t>Eurogroup</w:t>
      </w:r>
      <w:proofErr w:type="spellEnd"/>
      <w:r w:rsidRPr="006D4BB7">
        <w:rPr>
          <w:rFonts w:ascii="Comic Sans MS" w:eastAsia="Times New Roman" w:hAnsi="Comic Sans MS"/>
          <w:lang w:val="en" w:eastAsia="en-AU"/>
        </w:rPr>
        <w:t>.</w:t>
      </w:r>
    </w:p>
    <w:p w:rsidR="00BF5AB0" w:rsidRPr="006D4BB7" w:rsidRDefault="00BF5AB0" w:rsidP="00BF5AB0">
      <w:pPr>
        <w:spacing w:before="100" w:beforeAutospacing="1" w:after="100" w:afterAutospacing="1"/>
        <w:rPr>
          <w:rFonts w:ascii="Comic Sans MS" w:eastAsia="Times New Roman" w:hAnsi="Comic Sans MS"/>
          <w:lang w:val="en" w:eastAsia="en-AU"/>
        </w:rPr>
      </w:pPr>
      <w:r w:rsidRPr="006D4BB7">
        <w:rPr>
          <w:rFonts w:ascii="Comic Sans MS" w:eastAsia="Times New Roman" w:hAnsi="Comic Sans MS"/>
          <w:lang w:val="en" w:eastAsia="en-AU"/>
        </w:rPr>
        <w:t xml:space="preserve">Since the </w:t>
      </w:r>
      <w:hyperlink r:id="rId77" w:tooltip="Financial crisis of 2007–08" w:history="1">
        <w:r w:rsidRPr="006D4BB7">
          <w:rPr>
            <w:rFonts w:ascii="Comic Sans MS" w:eastAsia="Times New Roman" w:hAnsi="Comic Sans MS"/>
            <w:lang w:val="en" w:eastAsia="en-AU"/>
          </w:rPr>
          <w:t>financial crisis of 2007–08</w:t>
        </w:r>
      </w:hyperlink>
      <w:r w:rsidRPr="006D4BB7">
        <w:rPr>
          <w:rFonts w:ascii="Comic Sans MS" w:eastAsia="Times New Roman" w:hAnsi="Comic Sans MS"/>
          <w:lang w:val="en" w:eastAsia="en-AU"/>
        </w:rPr>
        <w:t xml:space="preserve">,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has established and used provisions for granting emergency loans to member states in return for the enactment of economic reforms. The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has also enacted some limited </w:t>
      </w:r>
      <w:hyperlink r:id="rId78" w:tooltip="Fiscal union" w:history="1">
        <w:r w:rsidRPr="006D4BB7">
          <w:rPr>
            <w:rFonts w:ascii="Comic Sans MS" w:eastAsia="Times New Roman" w:hAnsi="Comic Sans MS"/>
            <w:lang w:val="en" w:eastAsia="en-AU"/>
          </w:rPr>
          <w:t>fiscal integration</w:t>
        </w:r>
      </w:hyperlink>
      <w:r w:rsidRPr="006D4BB7">
        <w:rPr>
          <w:rFonts w:ascii="Comic Sans MS" w:eastAsia="Times New Roman" w:hAnsi="Comic Sans MS"/>
          <w:lang w:val="en" w:eastAsia="en-AU"/>
        </w:rPr>
        <w:t xml:space="preserve">, for example in peer review of each other's national budgets. The issue is political and in a state of flux in terms of what further provisions will be agreed for </w:t>
      </w:r>
      <w:proofErr w:type="spellStart"/>
      <w:r w:rsidRPr="006D4BB7">
        <w:rPr>
          <w:rFonts w:ascii="Comic Sans MS" w:eastAsia="Times New Roman" w:hAnsi="Comic Sans MS"/>
          <w:lang w:val="en" w:eastAsia="en-AU"/>
        </w:rPr>
        <w:t>eurozone</w:t>
      </w:r>
      <w:proofErr w:type="spellEnd"/>
      <w:r w:rsidRPr="006D4BB7">
        <w:rPr>
          <w:rFonts w:ascii="Comic Sans MS" w:eastAsia="Times New Roman" w:hAnsi="Comic Sans MS"/>
          <w:lang w:val="en" w:eastAsia="en-AU"/>
        </w:rPr>
        <w:t xml:space="preserve"> reform.</w:t>
      </w:r>
    </w:p>
    <w:p w:rsidR="00BF5AB0" w:rsidRPr="006D4BB7" w:rsidRDefault="001E72C8" w:rsidP="006448AF">
      <w:pPr>
        <w:jc w:val="both"/>
        <w:rPr>
          <w:rFonts w:ascii="Comic Sans MS" w:hAnsi="Comic Sans MS"/>
          <w:b/>
        </w:rPr>
      </w:pPr>
      <w:hyperlink r:id="rId79" w:history="1">
        <w:r w:rsidR="006D4BB7" w:rsidRPr="006D4BB7">
          <w:rPr>
            <w:rStyle w:val="Hyperlink"/>
            <w:rFonts w:ascii="Comic Sans MS" w:hAnsi="Comic Sans MS"/>
            <w:b/>
            <w:color w:val="auto"/>
            <w:u w:val="none"/>
          </w:rPr>
          <w:t>https://en.wikipedia.org/wiki/Eurozone</w:t>
        </w:r>
      </w:hyperlink>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448AF">
      <w:pPr>
        <w:jc w:val="both"/>
        <w:rPr>
          <w:rFonts w:ascii="Comic Sans MS" w:hAnsi="Comic Sans MS"/>
          <w:b/>
        </w:rPr>
      </w:pPr>
    </w:p>
    <w:p w:rsidR="006D4BB7" w:rsidRPr="006D4BB7" w:rsidRDefault="006D4BB7" w:rsidP="006D4BB7">
      <w:pPr>
        <w:jc w:val="center"/>
        <w:rPr>
          <w:rFonts w:ascii="Comic Sans MS" w:eastAsia="Times New Roman" w:hAnsi="Comic Sans MS"/>
          <w:b/>
          <w:i/>
          <w:iCs/>
          <w:sz w:val="40"/>
          <w:szCs w:val="40"/>
          <w:u w:val="single"/>
          <w:lang w:eastAsia="en-AU"/>
        </w:rPr>
      </w:pPr>
      <w:r w:rsidRPr="006D4BB7">
        <w:rPr>
          <w:rFonts w:ascii="Comic Sans MS" w:eastAsia="Times New Roman" w:hAnsi="Comic Sans MS"/>
          <w:b/>
          <w:i/>
          <w:iCs/>
          <w:sz w:val="40"/>
          <w:szCs w:val="40"/>
          <w:u w:val="single"/>
          <w:lang w:eastAsia="en-AU"/>
        </w:rPr>
        <w:t>The European Union</w:t>
      </w:r>
    </w:p>
    <w:p w:rsidR="006D4BB7" w:rsidRPr="006D4BB7" w:rsidRDefault="006D4BB7" w:rsidP="006D4BB7">
      <w:pPr>
        <w:jc w:val="both"/>
        <w:rPr>
          <w:rFonts w:ascii="Comic Sans MS" w:eastAsia="Times New Roman" w:hAnsi="Comic Sans MS"/>
          <w:b/>
          <w:i/>
          <w:iCs/>
          <w:sz w:val="36"/>
          <w:szCs w:val="36"/>
          <w:u w:val="single"/>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Collective alliance: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 BENELUX 1944</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Broadened community:</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OEEC 1948</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Mutual defence: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NATO 1949</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To create common interests:</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The Schumann Declaration 1950</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Bound France and the FDR:</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The European Coal and Steel Community 1951</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Economic integration: </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The Treaty of Rome 1957 (the Common Market)</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Closer laws and military cooperation:</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Maastricht Treaty 1992, </w:t>
      </w:r>
      <w:proofErr w:type="gramStart"/>
      <w:r w:rsidRPr="006D4BB7">
        <w:rPr>
          <w:rFonts w:ascii="Comic Sans MS" w:eastAsia="Times New Roman" w:hAnsi="Comic Sans MS"/>
          <w:b/>
          <w:i/>
          <w:iCs/>
          <w:sz w:val="36"/>
          <w:szCs w:val="36"/>
          <w:lang w:eastAsia="en-AU"/>
        </w:rPr>
        <w:t>The</w:t>
      </w:r>
      <w:proofErr w:type="gramEnd"/>
      <w:r w:rsidRPr="006D4BB7">
        <w:rPr>
          <w:rFonts w:ascii="Comic Sans MS" w:eastAsia="Times New Roman" w:hAnsi="Comic Sans MS"/>
          <w:b/>
          <w:i/>
          <w:iCs/>
          <w:sz w:val="36"/>
          <w:szCs w:val="36"/>
          <w:lang w:eastAsia="en-AU"/>
        </w:rPr>
        <w:t xml:space="preserve"> EU</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Schengen Agreement 1985</w:t>
      </w:r>
    </w:p>
    <w:p w:rsidR="006D4BB7" w:rsidRPr="006D4BB7" w:rsidRDefault="006D4BB7" w:rsidP="006D4BB7">
      <w:pPr>
        <w:numPr>
          <w:ilvl w:val="0"/>
          <w:numId w:val="3"/>
        </w:numPr>
        <w:contextualSpacing/>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Opening of borders and passport control within the community</w:t>
      </w:r>
    </w:p>
    <w:p w:rsidR="006D4BB7" w:rsidRPr="006D4BB7" w:rsidRDefault="006D4BB7" w:rsidP="006D4BB7">
      <w:pPr>
        <w:numPr>
          <w:ilvl w:val="0"/>
          <w:numId w:val="3"/>
        </w:numPr>
        <w:contextualSpacing/>
        <w:jc w:val="both"/>
        <w:rPr>
          <w:rFonts w:ascii="Comic Sans MS" w:eastAsia="Times New Roman" w:hAnsi="Comic Sans MS"/>
          <w:b/>
          <w:i/>
          <w:iCs/>
          <w:sz w:val="36"/>
          <w:szCs w:val="36"/>
          <w:lang w:eastAsia="en-AU"/>
        </w:rPr>
      </w:pP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lastRenderedPageBreak/>
        <w:t>Standardised Trade:</w:t>
      </w:r>
    </w:p>
    <w:p w:rsidR="006D4BB7" w:rsidRPr="006D4BB7" w:rsidRDefault="006D4BB7" w:rsidP="006D4BB7">
      <w:pPr>
        <w:jc w:val="both"/>
        <w:rPr>
          <w:rFonts w:ascii="Comic Sans MS" w:eastAsia="Times New Roman" w:hAnsi="Comic Sans MS"/>
          <w:b/>
          <w:i/>
          <w:iCs/>
          <w:sz w:val="36"/>
          <w:szCs w:val="36"/>
          <w:lang w:eastAsia="en-AU"/>
        </w:rPr>
      </w:pPr>
      <w:r w:rsidRPr="006D4BB7">
        <w:rPr>
          <w:rFonts w:ascii="Comic Sans MS" w:eastAsia="Times New Roman" w:hAnsi="Comic Sans MS"/>
          <w:b/>
          <w:i/>
          <w:iCs/>
          <w:sz w:val="36"/>
          <w:szCs w:val="36"/>
          <w:lang w:eastAsia="en-AU"/>
        </w:rPr>
        <w:t xml:space="preserve"> - The Euro 1999</w:t>
      </w:r>
    </w:p>
    <w:p w:rsidR="006D4BB7" w:rsidRPr="006D4BB7" w:rsidRDefault="006D4BB7" w:rsidP="006D4BB7">
      <w:pPr>
        <w:jc w:val="both"/>
        <w:rPr>
          <w:rFonts w:ascii="Comic Sans MS" w:eastAsia="Times New Roman" w:hAnsi="Comic Sans MS"/>
          <w:b/>
          <w:i/>
          <w:iCs/>
          <w:sz w:val="36"/>
          <w:szCs w:val="36"/>
          <w:lang w:eastAsia="en-AU"/>
        </w:rPr>
      </w:pPr>
    </w:p>
    <w:p w:rsidR="006D4BB7" w:rsidRPr="006D4BB7" w:rsidRDefault="006D4BB7" w:rsidP="006448AF">
      <w:pPr>
        <w:jc w:val="both"/>
        <w:rPr>
          <w:rFonts w:ascii="Comic Sans MS" w:hAnsi="Comic Sans MS"/>
          <w:b/>
        </w:rPr>
      </w:pPr>
    </w:p>
    <w:sectPr w:rsidR="006D4BB7" w:rsidRPr="006D4BB7" w:rsidSect="006D4B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D102C"/>
    <w:multiLevelType w:val="hybridMultilevel"/>
    <w:tmpl w:val="5D5E6E10"/>
    <w:lvl w:ilvl="0" w:tplc="C48CE59E">
      <w:numFmt w:val="bullet"/>
      <w:lvlText w:val="-"/>
      <w:lvlJc w:val="left"/>
      <w:pPr>
        <w:ind w:left="720" w:hanging="360"/>
      </w:pPr>
      <w:rPr>
        <w:rFonts w:ascii="Comic Sans MS" w:eastAsia="Times New Roman" w:hAnsi="Comic Sans M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B707407"/>
    <w:multiLevelType w:val="multilevel"/>
    <w:tmpl w:val="FDD0E1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69418F"/>
    <w:multiLevelType w:val="multilevel"/>
    <w:tmpl w:val="BE0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8AF"/>
    <w:rsid w:val="001121B3"/>
    <w:rsid w:val="001E72C8"/>
    <w:rsid w:val="00252558"/>
    <w:rsid w:val="002B1A5D"/>
    <w:rsid w:val="006448AF"/>
    <w:rsid w:val="006D4BB7"/>
    <w:rsid w:val="007C7774"/>
    <w:rsid w:val="00834AD2"/>
    <w:rsid w:val="00970884"/>
    <w:rsid w:val="00B73CA0"/>
    <w:rsid w:val="00BF5AB0"/>
    <w:rsid w:val="00C82CBB"/>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48AF"/>
    <w:rPr>
      <w:color w:val="0000FF" w:themeColor="hyperlink"/>
      <w:u w:val="single"/>
    </w:rPr>
  </w:style>
  <w:style w:type="paragraph" w:styleId="BalloonText">
    <w:name w:val="Balloon Text"/>
    <w:basedOn w:val="Normal"/>
    <w:link w:val="BalloonTextChar"/>
    <w:rsid w:val="006448AF"/>
    <w:rPr>
      <w:rFonts w:ascii="Tahoma" w:hAnsi="Tahoma" w:cs="Tahoma"/>
      <w:sz w:val="16"/>
      <w:szCs w:val="16"/>
    </w:rPr>
  </w:style>
  <w:style w:type="character" w:customStyle="1" w:styleId="BalloonTextChar">
    <w:name w:val="Balloon Text Char"/>
    <w:basedOn w:val="DefaultParagraphFont"/>
    <w:link w:val="BalloonText"/>
    <w:rsid w:val="006448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448AF"/>
    <w:rPr>
      <w:color w:val="0000FF" w:themeColor="hyperlink"/>
      <w:u w:val="single"/>
    </w:rPr>
  </w:style>
  <w:style w:type="paragraph" w:styleId="BalloonText">
    <w:name w:val="Balloon Text"/>
    <w:basedOn w:val="Normal"/>
    <w:link w:val="BalloonTextChar"/>
    <w:rsid w:val="006448AF"/>
    <w:rPr>
      <w:rFonts w:ascii="Tahoma" w:hAnsi="Tahoma" w:cs="Tahoma"/>
      <w:sz w:val="16"/>
      <w:szCs w:val="16"/>
    </w:rPr>
  </w:style>
  <w:style w:type="character" w:customStyle="1" w:styleId="BalloonTextChar">
    <w:name w:val="Balloon Text Char"/>
    <w:basedOn w:val="DefaultParagraphFont"/>
    <w:link w:val="BalloonText"/>
    <w:rsid w:val="006448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55564">
      <w:bodyDiv w:val="1"/>
      <w:marLeft w:val="0"/>
      <w:marRight w:val="0"/>
      <w:marTop w:val="0"/>
      <w:marBottom w:val="0"/>
      <w:divBdr>
        <w:top w:val="none" w:sz="0" w:space="0" w:color="auto"/>
        <w:left w:val="none" w:sz="0" w:space="0" w:color="auto"/>
        <w:bottom w:val="none" w:sz="0" w:space="0" w:color="auto"/>
        <w:right w:val="none" w:sz="0" w:space="0" w:color="auto"/>
      </w:divBdr>
      <w:divsChild>
        <w:div w:id="1325743478">
          <w:marLeft w:val="0"/>
          <w:marRight w:val="0"/>
          <w:marTop w:val="0"/>
          <w:marBottom w:val="0"/>
          <w:divBdr>
            <w:top w:val="none" w:sz="0" w:space="0" w:color="auto"/>
            <w:left w:val="none" w:sz="0" w:space="0" w:color="auto"/>
            <w:bottom w:val="none" w:sz="0" w:space="0" w:color="auto"/>
            <w:right w:val="none" w:sz="0" w:space="0" w:color="auto"/>
          </w:divBdr>
        </w:div>
        <w:div w:id="1814366415">
          <w:marLeft w:val="0"/>
          <w:marRight w:val="0"/>
          <w:marTop w:val="0"/>
          <w:marBottom w:val="0"/>
          <w:divBdr>
            <w:top w:val="none" w:sz="0" w:space="0" w:color="auto"/>
            <w:left w:val="none" w:sz="0" w:space="0" w:color="auto"/>
            <w:bottom w:val="none" w:sz="0" w:space="0" w:color="auto"/>
            <w:right w:val="none" w:sz="0" w:space="0" w:color="auto"/>
          </w:divBdr>
          <w:divsChild>
            <w:div w:id="1421567066">
              <w:marLeft w:val="0"/>
              <w:marRight w:val="0"/>
              <w:marTop w:val="0"/>
              <w:marBottom w:val="0"/>
              <w:divBdr>
                <w:top w:val="none" w:sz="0" w:space="0" w:color="auto"/>
                <w:left w:val="none" w:sz="0" w:space="0" w:color="auto"/>
                <w:bottom w:val="none" w:sz="0" w:space="0" w:color="auto"/>
                <w:right w:val="none" w:sz="0" w:space="0" w:color="auto"/>
              </w:divBdr>
              <w:divsChild>
                <w:div w:id="9510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647465">
      <w:bodyDiv w:val="1"/>
      <w:marLeft w:val="0"/>
      <w:marRight w:val="0"/>
      <w:marTop w:val="0"/>
      <w:marBottom w:val="0"/>
      <w:divBdr>
        <w:top w:val="none" w:sz="0" w:space="0" w:color="auto"/>
        <w:left w:val="none" w:sz="0" w:space="0" w:color="auto"/>
        <w:bottom w:val="none" w:sz="0" w:space="0" w:color="auto"/>
        <w:right w:val="none" w:sz="0" w:space="0" w:color="auto"/>
      </w:divBdr>
    </w:div>
    <w:div w:id="432630732">
      <w:bodyDiv w:val="1"/>
      <w:marLeft w:val="0"/>
      <w:marRight w:val="0"/>
      <w:marTop w:val="0"/>
      <w:marBottom w:val="0"/>
      <w:divBdr>
        <w:top w:val="none" w:sz="0" w:space="0" w:color="auto"/>
        <w:left w:val="none" w:sz="0" w:space="0" w:color="auto"/>
        <w:bottom w:val="none" w:sz="0" w:space="0" w:color="auto"/>
        <w:right w:val="none" w:sz="0" w:space="0" w:color="auto"/>
      </w:divBdr>
      <w:divsChild>
        <w:div w:id="141312942">
          <w:marLeft w:val="0"/>
          <w:marRight w:val="0"/>
          <w:marTop w:val="0"/>
          <w:marBottom w:val="0"/>
          <w:divBdr>
            <w:top w:val="none" w:sz="0" w:space="0" w:color="auto"/>
            <w:left w:val="none" w:sz="0" w:space="0" w:color="auto"/>
            <w:bottom w:val="none" w:sz="0" w:space="0" w:color="auto"/>
            <w:right w:val="none" w:sz="0" w:space="0" w:color="auto"/>
          </w:divBdr>
          <w:divsChild>
            <w:div w:id="936476057">
              <w:marLeft w:val="0"/>
              <w:marRight w:val="0"/>
              <w:marTop w:val="0"/>
              <w:marBottom w:val="0"/>
              <w:divBdr>
                <w:top w:val="none" w:sz="0" w:space="0" w:color="auto"/>
                <w:left w:val="none" w:sz="0" w:space="0" w:color="auto"/>
                <w:bottom w:val="none" w:sz="0" w:space="0" w:color="auto"/>
                <w:right w:val="none" w:sz="0" w:space="0" w:color="auto"/>
              </w:divBdr>
            </w:div>
          </w:divsChild>
        </w:div>
        <w:div w:id="829565559">
          <w:marLeft w:val="0"/>
          <w:marRight w:val="0"/>
          <w:marTop w:val="0"/>
          <w:marBottom w:val="0"/>
          <w:divBdr>
            <w:top w:val="none" w:sz="0" w:space="0" w:color="auto"/>
            <w:left w:val="none" w:sz="0" w:space="0" w:color="auto"/>
            <w:bottom w:val="none" w:sz="0" w:space="0" w:color="auto"/>
            <w:right w:val="none" w:sz="0" w:space="0" w:color="auto"/>
          </w:divBdr>
          <w:divsChild>
            <w:div w:id="1210073070">
              <w:marLeft w:val="0"/>
              <w:marRight w:val="0"/>
              <w:marTop w:val="0"/>
              <w:marBottom w:val="0"/>
              <w:divBdr>
                <w:top w:val="none" w:sz="0" w:space="0" w:color="auto"/>
                <w:left w:val="none" w:sz="0" w:space="0" w:color="auto"/>
                <w:bottom w:val="none" w:sz="0" w:space="0" w:color="auto"/>
                <w:right w:val="none" w:sz="0" w:space="0" w:color="auto"/>
              </w:divBdr>
              <w:divsChild>
                <w:div w:id="306587679">
                  <w:marLeft w:val="0"/>
                  <w:marRight w:val="0"/>
                  <w:marTop w:val="0"/>
                  <w:marBottom w:val="0"/>
                  <w:divBdr>
                    <w:top w:val="none" w:sz="0" w:space="0" w:color="auto"/>
                    <w:left w:val="none" w:sz="0" w:space="0" w:color="auto"/>
                    <w:bottom w:val="none" w:sz="0" w:space="0" w:color="auto"/>
                    <w:right w:val="none" w:sz="0" w:space="0" w:color="auto"/>
                  </w:divBdr>
                  <w:divsChild>
                    <w:div w:id="1272394853">
                      <w:marLeft w:val="0"/>
                      <w:marRight w:val="0"/>
                      <w:marTop w:val="0"/>
                      <w:marBottom w:val="0"/>
                      <w:divBdr>
                        <w:top w:val="none" w:sz="0" w:space="0" w:color="auto"/>
                        <w:left w:val="none" w:sz="0" w:space="0" w:color="auto"/>
                        <w:bottom w:val="none" w:sz="0" w:space="0" w:color="auto"/>
                        <w:right w:val="none" w:sz="0" w:space="0" w:color="auto"/>
                      </w:divBdr>
                      <w:divsChild>
                        <w:div w:id="284040713">
                          <w:marLeft w:val="0"/>
                          <w:marRight w:val="0"/>
                          <w:marTop w:val="0"/>
                          <w:marBottom w:val="0"/>
                          <w:divBdr>
                            <w:top w:val="none" w:sz="0" w:space="0" w:color="auto"/>
                            <w:left w:val="none" w:sz="0" w:space="0" w:color="auto"/>
                            <w:bottom w:val="none" w:sz="0" w:space="0" w:color="auto"/>
                            <w:right w:val="none" w:sz="0" w:space="0" w:color="auto"/>
                          </w:divBdr>
                          <w:divsChild>
                            <w:div w:id="248270769">
                              <w:marLeft w:val="0"/>
                              <w:marRight w:val="0"/>
                              <w:marTop w:val="0"/>
                              <w:marBottom w:val="0"/>
                              <w:divBdr>
                                <w:top w:val="none" w:sz="0" w:space="0" w:color="auto"/>
                                <w:left w:val="none" w:sz="0" w:space="0" w:color="auto"/>
                                <w:bottom w:val="none" w:sz="0" w:space="0" w:color="auto"/>
                                <w:right w:val="none" w:sz="0" w:space="0" w:color="auto"/>
                              </w:divBdr>
                            </w:div>
                            <w:div w:id="1749424385">
                              <w:marLeft w:val="0"/>
                              <w:marRight w:val="0"/>
                              <w:marTop w:val="0"/>
                              <w:marBottom w:val="0"/>
                              <w:divBdr>
                                <w:top w:val="none" w:sz="0" w:space="0" w:color="auto"/>
                                <w:left w:val="none" w:sz="0" w:space="0" w:color="auto"/>
                                <w:bottom w:val="none" w:sz="0" w:space="0" w:color="auto"/>
                                <w:right w:val="none" w:sz="0" w:space="0" w:color="auto"/>
                              </w:divBdr>
                            </w:div>
                            <w:div w:id="1365252217">
                              <w:marLeft w:val="0"/>
                              <w:marRight w:val="0"/>
                              <w:marTop w:val="0"/>
                              <w:marBottom w:val="0"/>
                              <w:divBdr>
                                <w:top w:val="none" w:sz="0" w:space="0" w:color="auto"/>
                                <w:left w:val="none" w:sz="0" w:space="0" w:color="auto"/>
                                <w:bottom w:val="none" w:sz="0" w:space="0" w:color="auto"/>
                                <w:right w:val="none" w:sz="0" w:space="0" w:color="auto"/>
                              </w:divBdr>
                            </w:div>
                            <w:div w:id="1462768038">
                              <w:marLeft w:val="0"/>
                              <w:marRight w:val="0"/>
                              <w:marTop w:val="0"/>
                              <w:marBottom w:val="0"/>
                              <w:divBdr>
                                <w:top w:val="none" w:sz="0" w:space="0" w:color="auto"/>
                                <w:left w:val="none" w:sz="0" w:space="0" w:color="auto"/>
                                <w:bottom w:val="none" w:sz="0" w:space="0" w:color="auto"/>
                                <w:right w:val="none" w:sz="0" w:space="0" w:color="auto"/>
                              </w:divBdr>
                            </w:div>
                            <w:div w:id="573592933">
                              <w:marLeft w:val="0"/>
                              <w:marRight w:val="0"/>
                              <w:marTop w:val="0"/>
                              <w:marBottom w:val="0"/>
                              <w:divBdr>
                                <w:top w:val="none" w:sz="0" w:space="0" w:color="auto"/>
                                <w:left w:val="none" w:sz="0" w:space="0" w:color="auto"/>
                                <w:bottom w:val="none" w:sz="0" w:space="0" w:color="auto"/>
                                <w:right w:val="none" w:sz="0" w:space="0" w:color="auto"/>
                              </w:divBdr>
                            </w:div>
                            <w:div w:id="820850065">
                              <w:marLeft w:val="0"/>
                              <w:marRight w:val="0"/>
                              <w:marTop w:val="0"/>
                              <w:marBottom w:val="0"/>
                              <w:divBdr>
                                <w:top w:val="none" w:sz="0" w:space="0" w:color="auto"/>
                                <w:left w:val="none" w:sz="0" w:space="0" w:color="auto"/>
                                <w:bottom w:val="none" w:sz="0" w:space="0" w:color="auto"/>
                                <w:right w:val="none" w:sz="0" w:space="0" w:color="auto"/>
                              </w:divBdr>
                            </w:div>
                            <w:div w:id="855459279">
                              <w:marLeft w:val="0"/>
                              <w:marRight w:val="0"/>
                              <w:marTop w:val="0"/>
                              <w:marBottom w:val="0"/>
                              <w:divBdr>
                                <w:top w:val="none" w:sz="0" w:space="0" w:color="auto"/>
                                <w:left w:val="none" w:sz="0" w:space="0" w:color="auto"/>
                                <w:bottom w:val="none" w:sz="0" w:space="0" w:color="auto"/>
                                <w:right w:val="none" w:sz="0" w:space="0" w:color="auto"/>
                              </w:divBdr>
                            </w:div>
                            <w:div w:id="600382492">
                              <w:marLeft w:val="0"/>
                              <w:marRight w:val="0"/>
                              <w:marTop w:val="0"/>
                              <w:marBottom w:val="0"/>
                              <w:divBdr>
                                <w:top w:val="none" w:sz="0" w:space="0" w:color="auto"/>
                                <w:left w:val="none" w:sz="0" w:space="0" w:color="auto"/>
                                <w:bottom w:val="none" w:sz="0" w:space="0" w:color="auto"/>
                                <w:right w:val="none" w:sz="0" w:space="0" w:color="auto"/>
                              </w:divBdr>
                            </w:div>
                            <w:div w:id="2070613087">
                              <w:marLeft w:val="0"/>
                              <w:marRight w:val="0"/>
                              <w:marTop w:val="0"/>
                              <w:marBottom w:val="0"/>
                              <w:divBdr>
                                <w:top w:val="none" w:sz="0" w:space="0" w:color="auto"/>
                                <w:left w:val="none" w:sz="0" w:space="0" w:color="auto"/>
                                <w:bottom w:val="none" w:sz="0" w:space="0" w:color="auto"/>
                                <w:right w:val="none" w:sz="0" w:space="0" w:color="auto"/>
                              </w:divBdr>
                            </w:div>
                            <w:div w:id="635838705">
                              <w:marLeft w:val="0"/>
                              <w:marRight w:val="0"/>
                              <w:marTop w:val="0"/>
                              <w:marBottom w:val="0"/>
                              <w:divBdr>
                                <w:top w:val="none" w:sz="0" w:space="0" w:color="auto"/>
                                <w:left w:val="none" w:sz="0" w:space="0" w:color="auto"/>
                                <w:bottom w:val="none" w:sz="0" w:space="0" w:color="auto"/>
                                <w:right w:val="none" w:sz="0" w:space="0" w:color="auto"/>
                              </w:divBdr>
                            </w:div>
                            <w:div w:id="1534461039">
                              <w:marLeft w:val="0"/>
                              <w:marRight w:val="0"/>
                              <w:marTop w:val="0"/>
                              <w:marBottom w:val="0"/>
                              <w:divBdr>
                                <w:top w:val="none" w:sz="0" w:space="0" w:color="auto"/>
                                <w:left w:val="none" w:sz="0" w:space="0" w:color="auto"/>
                                <w:bottom w:val="none" w:sz="0" w:space="0" w:color="auto"/>
                                <w:right w:val="none" w:sz="0" w:space="0" w:color="auto"/>
                              </w:divBdr>
                            </w:div>
                            <w:div w:id="330572090">
                              <w:marLeft w:val="0"/>
                              <w:marRight w:val="0"/>
                              <w:marTop w:val="0"/>
                              <w:marBottom w:val="0"/>
                              <w:divBdr>
                                <w:top w:val="none" w:sz="0" w:space="0" w:color="auto"/>
                                <w:left w:val="none" w:sz="0" w:space="0" w:color="auto"/>
                                <w:bottom w:val="none" w:sz="0" w:space="0" w:color="auto"/>
                                <w:right w:val="none" w:sz="0" w:space="0" w:color="auto"/>
                              </w:divBdr>
                            </w:div>
                            <w:div w:id="791285873">
                              <w:marLeft w:val="0"/>
                              <w:marRight w:val="0"/>
                              <w:marTop w:val="0"/>
                              <w:marBottom w:val="0"/>
                              <w:divBdr>
                                <w:top w:val="none" w:sz="0" w:space="0" w:color="auto"/>
                                <w:left w:val="none" w:sz="0" w:space="0" w:color="auto"/>
                                <w:bottom w:val="none" w:sz="0" w:space="0" w:color="auto"/>
                                <w:right w:val="none" w:sz="0" w:space="0" w:color="auto"/>
                              </w:divBdr>
                            </w:div>
                            <w:div w:id="1068260067">
                              <w:marLeft w:val="0"/>
                              <w:marRight w:val="0"/>
                              <w:marTop w:val="0"/>
                              <w:marBottom w:val="0"/>
                              <w:divBdr>
                                <w:top w:val="none" w:sz="0" w:space="0" w:color="auto"/>
                                <w:left w:val="none" w:sz="0" w:space="0" w:color="auto"/>
                                <w:bottom w:val="none" w:sz="0" w:space="0" w:color="auto"/>
                                <w:right w:val="none" w:sz="0" w:space="0" w:color="auto"/>
                              </w:divBdr>
                            </w:div>
                            <w:div w:id="1329945726">
                              <w:marLeft w:val="0"/>
                              <w:marRight w:val="0"/>
                              <w:marTop w:val="0"/>
                              <w:marBottom w:val="0"/>
                              <w:divBdr>
                                <w:top w:val="none" w:sz="0" w:space="0" w:color="auto"/>
                                <w:left w:val="none" w:sz="0" w:space="0" w:color="auto"/>
                                <w:bottom w:val="none" w:sz="0" w:space="0" w:color="auto"/>
                                <w:right w:val="none" w:sz="0" w:space="0" w:color="auto"/>
                              </w:divBdr>
                            </w:div>
                            <w:div w:id="2124614042">
                              <w:marLeft w:val="0"/>
                              <w:marRight w:val="0"/>
                              <w:marTop w:val="0"/>
                              <w:marBottom w:val="0"/>
                              <w:divBdr>
                                <w:top w:val="none" w:sz="0" w:space="0" w:color="auto"/>
                                <w:left w:val="none" w:sz="0" w:space="0" w:color="auto"/>
                                <w:bottom w:val="none" w:sz="0" w:space="0" w:color="auto"/>
                                <w:right w:val="none" w:sz="0" w:space="0" w:color="auto"/>
                              </w:divBdr>
                            </w:div>
                            <w:div w:id="1775786742">
                              <w:marLeft w:val="0"/>
                              <w:marRight w:val="0"/>
                              <w:marTop w:val="0"/>
                              <w:marBottom w:val="0"/>
                              <w:divBdr>
                                <w:top w:val="none" w:sz="0" w:space="0" w:color="auto"/>
                                <w:left w:val="none" w:sz="0" w:space="0" w:color="auto"/>
                                <w:bottom w:val="none" w:sz="0" w:space="0" w:color="auto"/>
                                <w:right w:val="none" w:sz="0" w:space="0" w:color="auto"/>
                              </w:divBdr>
                            </w:div>
                            <w:div w:id="875969521">
                              <w:marLeft w:val="0"/>
                              <w:marRight w:val="0"/>
                              <w:marTop w:val="0"/>
                              <w:marBottom w:val="0"/>
                              <w:divBdr>
                                <w:top w:val="none" w:sz="0" w:space="0" w:color="auto"/>
                                <w:left w:val="none" w:sz="0" w:space="0" w:color="auto"/>
                                <w:bottom w:val="none" w:sz="0" w:space="0" w:color="auto"/>
                                <w:right w:val="none" w:sz="0" w:space="0" w:color="auto"/>
                              </w:divBdr>
                            </w:div>
                            <w:div w:id="738791574">
                              <w:marLeft w:val="0"/>
                              <w:marRight w:val="0"/>
                              <w:marTop w:val="0"/>
                              <w:marBottom w:val="0"/>
                              <w:divBdr>
                                <w:top w:val="none" w:sz="0" w:space="0" w:color="auto"/>
                                <w:left w:val="none" w:sz="0" w:space="0" w:color="auto"/>
                                <w:bottom w:val="none" w:sz="0" w:space="0" w:color="auto"/>
                                <w:right w:val="none" w:sz="0" w:space="0" w:color="auto"/>
                              </w:divBdr>
                            </w:div>
                            <w:div w:id="1160774345">
                              <w:marLeft w:val="0"/>
                              <w:marRight w:val="0"/>
                              <w:marTop w:val="0"/>
                              <w:marBottom w:val="0"/>
                              <w:divBdr>
                                <w:top w:val="none" w:sz="0" w:space="0" w:color="auto"/>
                                <w:left w:val="none" w:sz="0" w:space="0" w:color="auto"/>
                                <w:bottom w:val="none" w:sz="0" w:space="0" w:color="auto"/>
                                <w:right w:val="none" w:sz="0" w:space="0" w:color="auto"/>
                              </w:divBdr>
                            </w:div>
                            <w:div w:id="1370758521">
                              <w:marLeft w:val="0"/>
                              <w:marRight w:val="0"/>
                              <w:marTop w:val="0"/>
                              <w:marBottom w:val="0"/>
                              <w:divBdr>
                                <w:top w:val="none" w:sz="0" w:space="0" w:color="auto"/>
                                <w:left w:val="none" w:sz="0" w:space="0" w:color="auto"/>
                                <w:bottom w:val="none" w:sz="0" w:space="0" w:color="auto"/>
                                <w:right w:val="none" w:sz="0" w:space="0" w:color="auto"/>
                              </w:divBdr>
                            </w:div>
                            <w:div w:id="12765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9649">
              <w:marLeft w:val="0"/>
              <w:marRight w:val="0"/>
              <w:marTop w:val="0"/>
              <w:marBottom w:val="0"/>
              <w:divBdr>
                <w:top w:val="none" w:sz="0" w:space="0" w:color="auto"/>
                <w:left w:val="none" w:sz="0" w:space="0" w:color="auto"/>
                <w:bottom w:val="none" w:sz="0" w:space="0" w:color="auto"/>
                <w:right w:val="none" w:sz="0" w:space="0" w:color="auto"/>
              </w:divBdr>
            </w:div>
            <w:div w:id="1055814618">
              <w:marLeft w:val="0"/>
              <w:marRight w:val="0"/>
              <w:marTop w:val="0"/>
              <w:marBottom w:val="0"/>
              <w:divBdr>
                <w:top w:val="single" w:sz="6" w:space="12" w:color="FFFFFF"/>
                <w:left w:val="none" w:sz="0" w:space="0" w:color="auto"/>
                <w:bottom w:val="none" w:sz="0" w:space="0" w:color="auto"/>
                <w:right w:val="none" w:sz="0" w:space="0" w:color="auto"/>
              </w:divBdr>
            </w:div>
            <w:div w:id="731001812">
              <w:marLeft w:val="0"/>
              <w:marRight w:val="0"/>
              <w:marTop w:val="0"/>
              <w:marBottom w:val="0"/>
              <w:divBdr>
                <w:top w:val="none" w:sz="0" w:space="0" w:color="auto"/>
                <w:left w:val="none" w:sz="0" w:space="0" w:color="auto"/>
                <w:bottom w:val="none" w:sz="0" w:space="0" w:color="auto"/>
                <w:right w:val="none" w:sz="0" w:space="0" w:color="auto"/>
              </w:divBdr>
            </w:div>
            <w:div w:id="1711880501">
              <w:marLeft w:val="0"/>
              <w:marRight w:val="0"/>
              <w:marTop w:val="0"/>
              <w:marBottom w:val="0"/>
              <w:divBdr>
                <w:top w:val="none" w:sz="0" w:space="0" w:color="auto"/>
                <w:left w:val="none" w:sz="0" w:space="0" w:color="auto"/>
                <w:bottom w:val="none" w:sz="0" w:space="0" w:color="auto"/>
                <w:right w:val="none" w:sz="0" w:space="0" w:color="auto"/>
              </w:divBdr>
            </w:div>
            <w:div w:id="1051345405">
              <w:marLeft w:val="0"/>
              <w:marRight w:val="0"/>
              <w:marTop w:val="0"/>
              <w:marBottom w:val="0"/>
              <w:divBdr>
                <w:top w:val="none" w:sz="0" w:space="0" w:color="auto"/>
                <w:left w:val="none" w:sz="0" w:space="0" w:color="auto"/>
                <w:bottom w:val="none" w:sz="0" w:space="0" w:color="auto"/>
                <w:right w:val="none" w:sz="0" w:space="0" w:color="auto"/>
              </w:divBdr>
            </w:div>
            <w:div w:id="890192550">
              <w:marLeft w:val="0"/>
              <w:marRight w:val="0"/>
              <w:marTop w:val="0"/>
              <w:marBottom w:val="0"/>
              <w:divBdr>
                <w:top w:val="none" w:sz="0" w:space="0" w:color="auto"/>
                <w:left w:val="none" w:sz="0" w:space="0" w:color="auto"/>
                <w:bottom w:val="none" w:sz="0" w:space="0" w:color="auto"/>
                <w:right w:val="none" w:sz="0" w:space="0" w:color="auto"/>
              </w:divBdr>
            </w:div>
            <w:div w:id="2023818507">
              <w:marLeft w:val="0"/>
              <w:marRight w:val="0"/>
              <w:marTop w:val="0"/>
              <w:marBottom w:val="0"/>
              <w:divBdr>
                <w:top w:val="none" w:sz="0" w:space="0" w:color="auto"/>
                <w:left w:val="none" w:sz="0" w:space="0" w:color="auto"/>
                <w:bottom w:val="none" w:sz="0" w:space="0" w:color="auto"/>
                <w:right w:val="none" w:sz="0" w:space="0" w:color="auto"/>
              </w:divBdr>
            </w:div>
            <w:div w:id="2048990810">
              <w:marLeft w:val="0"/>
              <w:marRight w:val="0"/>
              <w:marTop w:val="0"/>
              <w:marBottom w:val="0"/>
              <w:divBdr>
                <w:top w:val="none" w:sz="0" w:space="0" w:color="auto"/>
                <w:left w:val="none" w:sz="0" w:space="0" w:color="auto"/>
                <w:bottom w:val="none" w:sz="0" w:space="0" w:color="auto"/>
                <w:right w:val="none" w:sz="0" w:space="0" w:color="auto"/>
              </w:divBdr>
            </w:div>
            <w:div w:id="2131314484">
              <w:marLeft w:val="0"/>
              <w:marRight w:val="0"/>
              <w:marTop w:val="0"/>
              <w:marBottom w:val="0"/>
              <w:divBdr>
                <w:top w:val="none" w:sz="0" w:space="0" w:color="auto"/>
                <w:left w:val="none" w:sz="0" w:space="0" w:color="auto"/>
                <w:bottom w:val="none" w:sz="0" w:space="0" w:color="auto"/>
                <w:right w:val="none" w:sz="0" w:space="0" w:color="auto"/>
              </w:divBdr>
            </w:div>
            <w:div w:id="1065684040">
              <w:marLeft w:val="0"/>
              <w:marRight w:val="0"/>
              <w:marTop w:val="0"/>
              <w:marBottom w:val="0"/>
              <w:divBdr>
                <w:top w:val="none" w:sz="0" w:space="0" w:color="auto"/>
                <w:left w:val="none" w:sz="0" w:space="0" w:color="auto"/>
                <w:bottom w:val="none" w:sz="0" w:space="0" w:color="auto"/>
                <w:right w:val="none" w:sz="0" w:space="0" w:color="auto"/>
              </w:divBdr>
            </w:div>
            <w:div w:id="941112406">
              <w:marLeft w:val="0"/>
              <w:marRight w:val="0"/>
              <w:marTop w:val="0"/>
              <w:marBottom w:val="0"/>
              <w:divBdr>
                <w:top w:val="none" w:sz="0" w:space="0" w:color="auto"/>
                <w:left w:val="none" w:sz="0" w:space="0" w:color="auto"/>
                <w:bottom w:val="single" w:sz="6" w:space="12" w:color="FFFFFF"/>
                <w:right w:val="none" w:sz="0" w:space="0" w:color="auto"/>
              </w:divBdr>
            </w:div>
            <w:div w:id="19737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0005">
      <w:bodyDiv w:val="1"/>
      <w:marLeft w:val="0"/>
      <w:marRight w:val="0"/>
      <w:marTop w:val="0"/>
      <w:marBottom w:val="0"/>
      <w:divBdr>
        <w:top w:val="none" w:sz="0" w:space="0" w:color="auto"/>
        <w:left w:val="none" w:sz="0" w:space="0" w:color="auto"/>
        <w:bottom w:val="none" w:sz="0" w:space="0" w:color="auto"/>
        <w:right w:val="none" w:sz="0" w:space="0" w:color="auto"/>
      </w:divBdr>
    </w:div>
    <w:div w:id="675228788">
      <w:bodyDiv w:val="1"/>
      <w:marLeft w:val="0"/>
      <w:marRight w:val="0"/>
      <w:marTop w:val="0"/>
      <w:marBottom w:val="0"/>
      <w:divBdr>
        <w:top w:val="none" w:sz="0" w:space="0" w:color="auto"/>
        <w:left w:val="none" w:sz="0" w:space="0" w:color="auto"/>
        <w:bottom w:val="none" w:sz="0" w:space="0" w:color="auto"/>
        <w:right w:val="none" w:sz="0" w:space="0" w:color="auto"/>
      </w:divBdr>
    </w:div>
    <w:div w:id="1208371238">
      <w:bodyDiv w:val="1"/>
      <w:marLeft w:val="0"/>
      <w:marRight w:val="0"/>
      <w:marTop w:val="0"/>
      <w:marBottom w:val="0"/>
      <w:divBdr>
        <w:top w:val="none" w:sz="0" w:space="0" w:color="auto"/>
        <w:left w:val="none" w:sz="0" w:space="0" w:color="auto"/>
        <w:bottom w:val="none" w:sz="0" w:space="0" w:color="auto"/>
        <w:right w:val="none" w:sz="0" w:space="0" w:color="auto"/>
      </w:divBdr>
      <w:divsChild>
        <w:div w:id="1626079997">
          <w:marLeft w:val="0"/>
          <w:marRight w:val="0"/>
          <w:marTop w:val="0"/>
          <w:marBottom w:val="0"/>
          <w:divBdr>
            <w:top w:val="none" w:sz="0" w:space="0" w:color="auto"/>
            <w:left w:val="none" w:sz="0" w:space="0" w:color="auto"/>
            <w:bottom w:val="none" w:sz="0" w:space="0" w:color="auto"/>
            <w:right w:val="none" w:sz="0" w:space="0" w:color="auto"/>
          </w:divBdr>
        </w:div>
        <w:div w:id="1898473955">
          <w:marLeft w:val="0"/>
          <w:marRight w:val="0"/>
          <w:marTop w:val="0"/>
          <w:marBottom w:val="0"/>
          <w:divBdr>
            <w:top w:val="none" w:sz="0" w:space="0" w:color="auto"/>
            <w:left w:val="none" w:sz="0" w:space="0" w:color="auto"/>
            <w:bottom w:val="none" w:sz="0" w:space="0" w:color="auto"/>
            <w:right w:val="none" w:sz="0" w:space="0" w:color="auto"/>
          </w:divBdr>
          <w:divsChild>
            <w:div w:id="1395854370">
              <w:marLeft w:val="0"/>
              <w:marRight w:val="0"/>
              <w:marTop w:val="0"/>
              <w:marBottom w:val="0"/>
              <w:divBdr>
                <w:top w:val="none" w:sz="0" w:space="0" w:color="auto"/>
                <w:left w:val="none" w:sz="0" w:space="0" w:color="auto"/>
                <w:bottom w:val="none" w:sz="0" w:space="0" w:color="auto"/>
                <w:right w:val="none" w:sz="0" w:space="0" w:color="auto"/>
              </w:divBdr>
              <w:divsChild>
                <w:div w:id="20051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foplease.com/encyclopedia/people/prodi-romano.html" TargetMode="External"/><Relationship Id="rId18" Type="http://schemas.openxmlformats.org/officeDocument/2006/relationships/hyperlink" Target="javascript:alert('Please%20join%20this%20workspace%20to%20see%20more%20details%20about%20this%20user.');" TargetMode="External"/><Relationship Id="rId26" Type="http://schemas.openxmlformats.org/officeDocument/2006/relationships/hyperlink" Target="http://testpolitics.pbworks.com/w/page/20734328/Treaty%20of%20Maastricht" TargetMode="External"/><Relationship Id="rId39" Type="http://schemas.openxmlformats.org/officeDocument/2006/relationships/hyperlink" Target="https://en.wikipedia.org/wiki/Cyprus" TargetMode="External"/><Relationship Id="rId21" Type="http://schemas.openxmlformats.org/officeDocument/2006/relationships/hyperlink" Target="http://testpolitics.pbwiki.com/FCKeditor/build-fck/editor/1233618624" TargetMode="External"/><Relationship Id="rId34" Type="http://schemas.openxmlformats.org/officeDocument/2006/relationships/hyperlink" Target="https://en.wikipedia.org/wiki/Euro" TargetMode="External"/><Relationship Id="rId42" Type="http://schemas.openxmlformats.org/officeDocument/2006/relationships/hyperlink" Target="https://en.wikipedia.org/wiki/France" TargetMode="External"/><Relationship Id="rId47" Type="http://schemas.openxmlformats.org/officeDocument/2006/relationships/hyperlink" Target="https://en.wikipedia.org/wiki/Latvia" TargetMode="External"/><Relationship Id="rId50" Type="http://schemas.openxmlformats.org/officeDocument/2006/relationships/hyperlink" Target="https://en.wikipedia.org/wiki/Malta" TargetMode="External"/><Relationship Id="rId55" Type="http://schemas.openxmlformats.org/officeDocument/2006/relationships/hyperlink" Target="https://en.wikipedia.org/wiki/Spain" TargetMode="External"/><Relationship Id="rId63" Type="http://schemas.openxmlformats.org/officeDocument/2006/relationships/hyperlink" Target="https://en.wikipedia.org/wiki/Holy_See-European_Union_relations" TargetMode="External"/><Relationship Id="rId68" Type="http://schemas.openxmlformats.org/officeDocument/2006/relationships/hyperlink" Target="https://en.wikipedia.org/wiki/Montenegro" TargetMode="External"/><Relationship Id="rId76" Type="http://schemas.openxmlformats.org/officeDocument/2006/relationships/hyperlink" Target="https://en.wikipedia.org/wiki/Eurogroup" TargetMode="External"/><Relationship Id="rId7" Type="http://schemas.openxmlformats.org/officeDocument/2006/relationships/hyperlink" Target="http://www.infoplease.com/encyclopedia/people/schuman-robert.html" TargetMode="External"/><Relationship Id="rId71" Type="http://schemas.openxmlformats.org/officeDocument/2006/relationships/hyperlink" Target="https://en.wikipedia.org/wiki/Eurozone" TargetMode="External"/><Relationship Id="rId2" Type="http://schemas.openxmlformats.org/officeDocument/2006/relationships/styles" Target="styles.xml"/><Relationship Id="rId16" Type="http://schemas.openxmlformats.org/officeDocument/2006/relationships/hyperlink" Target="http://www.infoplease.com/encyclopedia/history/european-union.html" TargetMode="External"/><Relationship Id="rId29" Type="http://schemas.openxmlformats.org/officeDocument/2006/relationships/hyperlink" Target="https://upload.wikimedia.org/wikipedia/commons/6/6e/En-us-Eurozone.ogg" TargetMode="External"/><Relationship Id="rId11" Type="http://schemas.openxmlformats.org/officeDocument/2006/relationships/hyperlink" Target="http://www.infoplease.com/encyclopedia/history/european-commission.html" TargetMode="External"/><Relationship Id="rId24" Type="http://schemas.openxmlformats.org/officeDocument/2006/relationships/hyperlink" Target="javascript:void(0);" TargetMode="External"/><Relationship Id="rId32" Type="http://schemas.openxmlformats.org/officeDocument/2006/relationships/hyperlink" Target="https://en.wikipedia.org/wiki/Monetary_union" TargetMode="External"/><Relationship Id="rId37" Type="http://schemas.openxmlformats.org/officeDocument/2006/relationships/hyperlink" Target="https://en.wikipedia.org/wiki/Austria" TargetMode="External"/><Relationship Id="rId40" Type="http://schemas.openxmlformats.org/officeDocument/2006/relationships/hyperlink" Target="https://en.wikipedia.org/wiki/Estonia" TargetMode="External"/><Relationship Id="rId45" Type="http://schemas.openxmlformats.org/officeDocument/2006/relationships/hyperlink" Target="https://en.wikipedia.org/wiki/Republic_of_Ireland" TargetMode="External"/><Relationship Id="rId53" Type="http://schemas.openxmlformats.org/officeDocument/2006/relationships/hyperlink" Target="https://en.wikipedia.org/wiki/Slovakia" TargetMode="External"/><Relationship Id="rId58" Type="http://schemas.openxmlformats.org/officeDocument/2006/relationships/hyperlink" Target="https://en.wikipedia.org/wiki/Eurozone" TargetMode="External"/><Relationship Id="rId66" Type="http://schemas.openxmlformats.org/officeDocument/2006/relationships/hyperlink" Target="https://en.wikipedia.org/wiki/Eurozone" TargetMode="External"/><Relationship Id="rId74" Type="http://schemas.openxmlformats.org/officeDocument/2006/relationships/hyperlink" Target="https://en.wikipedia.org/wiki/Fiscal_policy" TargetMode="External"/><Relationship Id="rId79" Type="http://schemas.openxmlformats.org/officeDocument/2006/relationships/hyperlink" Target="https://en.wikipedia.org/wiki/Eurozone" TargetMode="External"/><Relationship Id="rId5" Type="http://schemas.openxmlformats.org/officeDocument/2006/relationships/webSettings" Target="webSettings.xml"/><Relationship Id="rId61" Type="http://schemas.openxmlformats.org/officeDocument/2006/relationships/hyperlink" Target="https://en.wikipedia.org/wiki/Monaco%E2%80%93European_Union_relations" TargetMode="External"/><Relationship Id="rId10" Type="http://schemas.openxmlformats.org/officeDocument/2006/relationships/hyperlink" Target="http://www.infoplease.com/encyclopedia/science/prion.html" TargetMode="External"/><Relationship Id="rId19" Type="http://schemas.openxmlformats.org/officeDocument/2006/relationships/hyperlink" Target="http://testpolitics.pbwiki.com/FCKeditor/build-fck/editor/1233618624" TargetMode="External"/><Relationship Id="rId31" Type="http://schemas.openxmlformats.org/officeDocument/2006/relationships/hyperlink" Target="https://en.wikipedia.org/wiki/Eurozone" TargetMode="External"/><Relationship Id="rId44" Type="http://schemas.openxmlformats.org/officeDocument/2006/relationships/hyperlink" Target="https://en.wikipedia.org/wiki/Greece" TargetMode="External"/><Relationship Id="rId52" Type="http://schemas.openxmlformats.org/officeDocument/2006/relationships/hyperlink" Target="https://en.wikipedia.org/wiki/Portugal" TargetMode="External"/><Relationship Id="rId60" Type="http://schemas.openxmlformats.org/officeDocument/2006/relationships/hyperlink" Target="https://en.wikipedia.org/wiki/Andorra%E2%80%93European_Union_relations" TargetMode="External"/><Relationship Id="rId65" Type="http://schemas.openxmlformats.org/officeDocument/2006/relationships/hyperlink" Target="https://en.wikipedia.org/wiki/Eurozone" TargetMode="External"/><Relationship Id="rId73" Type="http://schemas.openxmlformats.org/officeDocument/2006/relationships/hyperlink" Target="https://en.wikipedia.org/wiki/Monetary_policy" TargetMode="External"/><Relationship Id="rId78" Type="http://schemas.openxmlformats.org/officeDocument/2006/relationships/hyperlink" Target="https://en.wikipedia.org/wiki/Fiscal_union"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nfoplease.com/encyclopedia/history/european-free-trade-association.html" TargetMode="External"/><Relationship Id="rId14" Type="http://schemas.openxmlformats.org/officeDocument/2006/relationships/hyperlink" Target="http://www.infoplease.com/encyclopedia/history/western-european-union.html" TargetMode="External"/><Relationship Id="rId22" Type="http://schemas.openxmlformats.org/officeDocument/2006/relationships/hyperlink" Target="http://testpolitics.pbwiki.com/FCKeditor/build-fck/editor/1233618624" TargetMode="External"/><Relationship Id="rId27" Type="http://schemas.openxmlformats.org/officeDocument/2006/relationships/hyperlink" Target="https://en.wikipedia.org/wiki/File:En-us-Eurozone.ogg" TargetMode="External"/><Relationship Id="rId30" Type="http://schemas.openxmlformats.org/officeDocument/2006/relationships/hyperlink" Target="https://en.wikipedia.org/wiki/File:En-us-Eurozone.ogg" TargetMode="External"/><Relationship Id="rId35" Type="http://schemas.openxmlformats.org/officeDocument/2006/relationships/hyperlink" Target="https://en.wikipedia.org/wiki/Legal_tender" TargetMode="External"/><Relationship Id="rId43" Type="http://schemas.openxmlformats.org/officeDocument/2006/relationships/hyperlink" Target="https://en.wikipedia.org/wiki/Germany" TargetMode="External"/><Relationship Id="rId48" Type="http://schemas.openxmlformats.org/officeDocument/2006/relationships/hyperlink" Target="https://en.wikipedia.org/wiki/Lithuania" TargetMode="External"/><Relationship Id="rId56" Type="http://schemas.openxmlformats.org/officeDocument/2006/relationships/hyperlink" Target="https://en.wikipedia.org/wiki/Denmark" TargetMode="External"/><Relationship Id="rId64" Type="http://schemas.openxmlformats.org/officeDocument/2006/relationships/hyperlink" Target="https://en.wikipedia.org/wiki/Eurozone" TargetMode="External"/><Relationship Id="rId69" Type="http://schemas.openxmlformats.org/officeDocument/2006/relationships/hyperlink" Target="https://en.wikipedia.org/wiki/Eurozone" TargetMode="External"/><Relationship Id="rId77" Type="http://schemas.openxmlformats.org/officeDocument/2006/relationships/hyperlink" Target="https://en.wikipedia.org/wiki/Financial_crisis_of_2007%E2%80%9308" TargetMode="External"/><Relationship Id="rId8" Type="http://schemas.openxmlformats.org/officeDocument/2006/relationships/hyperlink" Target="http://www.infoplease.com/encyclopedia/people/de-gaulle-charles.html" TargetMode="External"/><Relationship Id="rId51" Type="http://schemas.openxmlformats.org/officeDocument/2006/relationships/hyperlink" Target="https://en.wikipedia.org/wiki/Netherlands" TargetMode="External"/><Relationship Id="rId72" Type="http://schemas.openxmlformats.org/officeDocument/2006/relationships/hyperlink" Target="https://en.wikipedia.org/wiki/Central_bank" TargetMode="External"/><Relationship Id="rId80"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infoplease.com/encyclopedia/people/santer-jacques.html" TargetMode="External"/><Relationship Id="rId17" Type="http://schemas.openxmlformats.org/officeDocument/2006/relationships/hyperlink" Target="http://testpolitics.pbworks.com/w/page-revisions/20734328/Treaty%20of%20Maastricht" TargetMode="External"/><Relationship Id="rId25" Type="http://schemas.openxmlformats.org/officeDocument/2006/relationships/image" Target="media/image1.png"/><Relationship Id="rId33" Type="http://schemas.openxmlformats.org/officeDocument/2006/relationships/hyperlink" Target="https://en.wikipedia.org/wiki/Member_state_of_the_European_Union" TargetMode="External"/><Relationship Id="rId38" Type="http://schemas.openxmlformats.org/officeDocument/2006/relationships/hyperlink" Target="https://en.wikipedia.org/wiki/Belgium" TargetMode="External"/><Relationship Id="rId46" Type="http://schemas.openxmlformats.org/officeDocument/2006/relationships/hyperlink" Target="https://en.wikipedia.org/wiki/Italy" TargetMode="External"/><Relationship Id="rId59" Type="http://schemas.openxmlformats.org/officeDocument/2006/relationships/hyperlink" Target="https://en.wikipedia.org/wiki/Eurozone" TargetMode="External"/><Relationship Id="rId67" Type="http://schemas.openxmlformats.org/officeDocument/2006/relationships/hyperlink" Target="https://en.wikipedia.org/wiki/Kosovo" TargetMode="External"/><Relationship Id="rId20" Type="http://schemas.openxmlformats.org/officeDocument/2006/relationships/hyperlink" Target="http://testpolitics.pbwiki.com/FCKeditor/build-fck/editor/1233618624" TargetMode="External"/><Relationship Id="rId41" Type="http://schemas.openxmlformats.org/officeDocument/2006/relationships/hyperlink" Target="https://en.wikipedia.org/wiki/Finland" TargetMode="External"/><Relationship Id="rId54" Type="http://schemas.openxmlformats.org/officeDocument/2006/relationships/hyperlink" Target="https://en.wikipedia.org/wiki/Slovenia" TargetMode="External"/><Relationship Id="rId62" Type="http://schemas.openxmlformats.org/officeDocument/2006/relationships/hyperlink" Target="https://en.wikipedia.org/wiki/San_Marino%E2%80%93European_Union_relations" TargetMode="External"/><Relationship Id="rId70" Type="http://schemas.openxmlformats.org/officeDocument/2006/relationships/hyperlink" Target="https://en.wikipedia.org/wiki/European_Central_Bank" TargetMode="External"/><Relationship Id="rId75" Type="http://schemas.openxmlformats.org/officeDocument/2006/relationships/hyperlink" Target="https://en.wikipedia.org/wiki/Currency_union" TargetMode="External"/><Relationship Id="rId1" Type="http://schemas.openxmlformats.org/officeDocument/2006/relationships/numbering" Target="numbering.xml"/><Relationship Id="rId6" Type="http://schemas.openxmlformats.org/officeDocument/2006/relationships/hyperlink" Target="http://www.infoplease.com/encyclopedia/history/marshall-plan.html" TargetMode="External"/><Relationship Id="rId15" Type="http://schemas.openxmlformats.org/officeDocument/2006/relationships/hyperlink" Target="http://www.infoplease.com/encyclopedia/history/european-free-trade-association.html" TargetMode="External"/><Relationship Id="rId23" Type="http://schemas.openxmlformats.org/officeDocument/2006/relationships/hyperlink" Target="http://testpolitics.pbwiki.com/FCKeditor/build-fck/editor/1233618624" TargetMode="External"/><Relationship Id="rId28" Type="http://schemas.openxmlformats.org/officeDocument/2006/relationships/image" Target="media/image2.png"/><Relationship Id="rId36" Type="http://schemas.openxmlformats.org/officeDocument/2006/relationships/hyperlink" Target="https://en.wikipedia.org/wiki/European_Union" TargetMode="External"/><Relationship Id="rId49" Type="http://schemas.openxmlformats.org/officeDocument/2006/relationships/hyperlink" Target="https://en.wikipedia.org/wiki/Luxembourg" TargetMode="External"/><Relationship Id="rId57" Type="http://schemas.openxmlformats.org/officeDocument/2006/relationships/hyperlink" Target="https://en.wikipedia.org/wiki/United_King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D6B70DF1</Template>
  <TotalTime>0</TotalTime>
  <Pages>10</Pages>
  <Words>2818</Words>
  <Characters>21506</Characters>
  <Application>Microsoft Office Word</Application>
  <DocSecurity>0</DocSecurity>
  <Lines>179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2018-03-21T03:15:00Z</dcterms:created>
  <dcterms:modified xsi:type="dcterms:W3CDTF">2018-03-21T03:15:00Z</dcterms:modified>
</cp:coreProperties>
</file>