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FC8" w:rsidRPr="00231FC8" w:rsidRDefault="00203F09" w:rsidP="00231FC8">
      <w:pPr>
        <w:jc w:val="center"/>
        <w:rPr>
          <w:b/>
          <w:i/>
          <w:iCs/>
          <w:sz w:val="32"/>
          <w:szCs w:val="32"/>
          <w:u w:val="single"/>
        </w:rPr>
      </w:pPr>
      <w:r>
        <w:rPr>
          <w:b/>
          <w:i/>
          <w:iCs/>
          <w:sz w:val="32"/>
          <w:szCs w:val="32"/>
          <w:u w:val="single"/>
        </w:rPr>
        <w:t>Summaries</w:t>
      </w:r>
    </w:p>
    <w:p w:rsidR="00231FC8" w:rsidRDefault="00231FC8" w:rsidP="00CB05FA">
      <w:pPr>
        <w:jc w:val="both"/>
        <w:rPr>
          <w:i/>
          <w:iCs/>
          <w:u w:val="single"/>
        </w:rPr>
      </w:pPr>
    </w:p>
    <w:p w:rsidR="00203F09" w:rsidRPr="00E723A3" w:rsidRDefault="00203F09" w:rsidP="00CB05FA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  <w:r w:rsidRPr="00E723A3">
        <w:rPr>
          <w:rFonts w:ascii="Comic Sans MS" w:hAnsi="Comic Sans MS"/>
          <w:b/>
          <w:i/>
          <w:iCs/>
          <w:sz w:val="36"/>
          <w:szCs w:val="36"/>
          <w:u w:val="single"/>
        </w:rPr>
        <w:t>Détente</w:t>
      </w:r>
    </w:p>
    <w:p w:rsidR="00203F09" w:rsidRPr="00E723A3" w:rsidRDefault="00203F09" w:rsidP="00CB05FA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203F09" w:rsidRPr="00E723A3" w:rsidRDefault="00203F09" w:rsidP="00CB05FA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Cuban Missile Crisis; Mounting Arms costs</w:t>
      </w:r>
    </w:p>
    <w:p w:rsidR="00203F09" w:rsidRPr="00E723A3" w:rsidRDefault="00203F09" w:rsidP="00CB05FA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An economic ‘Peaceful Coexistence’; A ‘Phoney Détente’</w:t>
      </w:r>
    </w:p>
    <w:p w:rsidR="00203F09" w:rsidRPr="00E723A3" w:rsidRDefault="00203F09" w:rsidP="00CB05FA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  <w:r w:rsidRPr="00E723A3">
        <w:rPr>
          <w:rFonts w:ascii="Comic Sans MS" w:hAnsi="Comic Sans MS"/>
          <w:b/>
          <w:i/>
          <w:iCs/>
          <w:sz w:val="36"/>
          <w:szCs w:val="36"/>
          <w:u w:val="single"/>
        </w:rPr>
        <w:t>Gaullism</w:t>
      </w: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 xml:space="preserve">A humiliated Charles De Gaulle; a desire for French greatness; </w:t>
      </w:r>
      <w:proofErr w:type="gramStart"/>
      <w:r w:rsidRPr="00E723A3">
        <w:rPr>
          <w:rFonts w:ascii="Comic Sans MS" w:hAnsi="Comic Sans MS"/>
          <w:b/>
          <w:i/>
          <w:iCs/>
          <w:sz w:val="36"/>
          <w:szCs w:val="36"/>
        </w:rPr>
        <w:t>An</w:t>
      </w:r>
      <w:proofErr w:type="gramEnd"/>
      <w:r w:rsidRPr="00E723A3">
        <w:rPr>
          <w:rFonts w:ascii="Comic Sans MS" w:hAnsi="Comic Sans MS"/>
          <w:b/>
          <w:i/>
          <w:iCs/>
          <w:sz w:val="36"/>
          <w:szCs w:val="36"/>
        </w:rPr>
        <w:t xml:space="preserve"> envy of US influence</w:t>
      </w: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Fractures in the Western Alliance; highlighted a significant difference in the ideologies (France &amp; NATO/ Hungary &amp; the Warsaw Pact</w:t>
      </w: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  <w:proofErr w:type="spellStart"/>
      <w:r w:rsidRPr="00E723A3">
        <w:rPr>
          <w:rFonts w:ascii="Comic Sans MS" w:hAnsi="Comic Sans MS"/>
          <w:b/>
          <w:i/>
          <w:iCs/>
          <w:sz w:val="36"/>
          <w:szCs w:val="36"/>
          <w:u w:val="single"/>
        </w:rPr>
        <w:t>Ostpolitik</w:t>
      </w:r>
      <w:proofErr w:type="spellEnd"/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Revival of W. German (FDR) economy; desire to improve relations; realisation that Germany was ‘ground zero’</w:t>
      </w: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 xml:space="preserve">More </w:t>
      </w:r>
      <w:proofErr w:type="spellStart"/>
      <w:r w:rsidRPr="00E723A3">
        <w:rPr>
          <w:rFonts w:ascii="Comic Sans MS" w:hAnsi="Comic Sans MS"/>
          <w:b/>
          <w:i/>
          <w:iCs/>
          <w:sz w:val="36"/>
          <w:szCs w:val="36"/>
        </w:rPr>
        <w:t>Eurpopean</w:t>
      </w:r>
      <w:proofErr w:type="spellEnd"/>
      <w:r w:rsidRPr="00E723A3">
        <w:rPr>
          <w:rFonts w:ascii="Comic Sans MS" w:hAnsi="Comic Sans MS"/>
          <w:b/>
          <w:i/>
          <w:iCs/>
          <w:sz w:val="36"/>
          <w:szCs w:val="36"/>
        </w:rPr>
        <w:t xml:space="preserve"> autonomy; improved East/West relations; heightened German identity</w:t>
      </w: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203F09" w:rsidRPr="00E723A3" w:rsidRDefault="00203F09" w:rsidP="00E723A3">
      <w:pPr>
        <w:jc w:val="center"/>
        <w:rPr>
          <w:rFonts w:ascii="Comic Sans MS" w:hAnsi="Comic Sans MS"/>
          <w:b/>
          <w:i/>
          <w:iCs/>
          <w:sz w:val="40"/>
          <w:szCs w:val="40"/>
          <w:u w:val="single"/>
        </w:rPr>
      </w:pPr>
      <w:r w:rsidRPr="00E723A3">
        <w:rPr>
          <w:rFonts w:ascii="Comic Sans MS" w:hAnsi="Comic Sans MS"/>
          <w:b/>
          <w:i/>
          <w:iCs/>
          <w:sz w:val="40"/>
          <w:szCs w:val="40"/>
          <w:u w:val="single"/>
        </w:rPr>
        <w:lastRenderedPageBreak/>
        <w:t>The E</w:t>
      </w:r>
      <w:r w:rsidR="00E723A3" w:rsidRPr="00E723A3">
        <w:rPr>
          <w:rFonts w:ascii="Comic Sans MS" w:hAnsi="Comic Sans MS"/>
          <w:b/>
          <w:i/>
          <w:iCs/>
          <w:sz w:val="40"/>
          <w:szCs w:val="40"/>
          <w:u w:val="single"/>
        </w:rPr>
        <w:t>uropean Union</w:t>
      </w: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  <w:u w:val="single"/>
        </w:rPr>
      </w:pPr>
    </w:p>
    <w:p w:rsidR="00E723A3" w:rsidRDefault="0023651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Collective alliance</w:t>
      </w:r>
      <w:r w:rsidR="00E723A3">
        <w:rPr>
          <w:rFonts w:ascii="Comic Sans MS" w:hAnsi="Comic Sans MS"/>
          <w:b/>
          <w:i/>
          <w:iCs/>
          <w:sz w:val="36"/>
          <w:szCs w:val="36"/>
        </w:rPr>
        <w:t>:</w:t>
      </w:r>
    </w:p>
    <w:p w:rsidR="00203F09" w:rsidRDefault="0023651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 xml:space="preserve"> – BENELUX 1944</w:t>
      </w:r>
    </w:p>
    <w:p w:rsidR="00E723A3" w:rsidRP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E723A3" w:rsidRDefault="0023651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Broadened community</w:t>
      </w:r>
      <w:r w:rsidR="00E723A3">
        <w:rPr>
          <w:rFonts w:ascii="Comic Sans MS" w:hAnsi="Comic Sans MS"/>
          <w:b/>
          <w:i/>
          <w:iCs/>
          <w:sz w:val="36"/>
          <w:szCs w:val="36"/>
        </w:rPr>
        <w:t>:</w:t>
      </w:r>
    </w:p>
    <w:p w:rsidR="0023651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>
        <w:rPr>
          <w:rFonts w:ascii="Comic Sans MS" w:hAnsi="Comic Sans MS"/>
          <w:b/>
          <w:i/>
          <w:iCs/>
          <w:sz w:val="36"/>
          <w:szCs w:val="36"/>
        </w:rPr>
        <w:t>-</w:t>
      </w:r>
      <w:r w:rsidR="00236513" w:rsidRPr="00E723A3">
        <w:rPr>
          <w:rFonts w:ascii="Comic Sans MS" w:hAnsi="Comic Sans MS"/>
          <w:b/>
          <w:i/>
          <w:iCs/>
          <w:sz w:val="36"/>
          <w:szCs w:val="36"/>
        </w:rPr>
        <w:t xml:space="preserve"> OEEC 1948</w:t>
      </w:r>
    </w:p>
    <w:p w:rsidR="00E723A3" w:rsidRP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E723A3" w:rsidRDefault="0023651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Mutual defence</w:t>
      </w:r>
      <w:r w:rsidR="00E723A3">
        <w:rPr>
          <w:rFonts w:ascii="Comic Sans MS" w:hAnsi="Comic Sans MS"/>
          <w:b/>
          <w:i/>
          <w:iCs/>
          <w:sz w:val="36"/>
          <w:szCs w:val="36"/>
        </w:rPr>
        <w:t>:</w:t>
      </w:r>
    </w:p>
    <w:p w:rsidR="0023651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>
        <w:rPr>
          <w:rFonts w:ascii="Comic Sans MS" w:hAnsi="Comic Sans MS"/>
          <w:b/>
          <w:i/>
          <w:iCs/>
          <w:sz w:val="36"/>
          <w:szCs w:val="36"/>
        </w:rPr>
        <w:t>-</w:t>
      </w:r>
      <w:r w:rsidR="00236513" w:rsidRPr="00E723A3">
        <w:rPr>
          <w:rFonts w:ascii="Comic Sans MS" w:hAnsi="Comic Sans MS"/>
          <w:b/>
          <w:i/>
          <w:iCs/>
          <w:sz w:val="36"/>
          <w:szCs w:val="36"/>
        </w:rPr>
        <w:t xml:space="preserve"> NATO 1949</w:t>
      </w:r>
    </w:p>
    <w:p w:rsidR="00E723A3" w:rsidRP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E723A3" w:rsidRDefault="0023651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To create common interests</w:t>
      </w:r>
      <w:r w:rsidR="00E723A3">
        <w:rPr>
          <w:rFonts w:ascii="Comic Sans MS" w:hAnsi="Comic Sans MS"/>
          <w:b/>
          <w:i/>
          <w:iCs/>
          <w:sz w:val="36"/>
          <w:szCs w:val="36"/>
        </w:rPr>
        <w:t>:</w:t>
      </w:r>
    </w:p>
    <w:p w:rsidR="0023651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>
        <w:rPr>
          <w:rFonts w:ascii="Comic Sans MS" w:hAnsi="Comic Sans MS"/>
          <w:b/>
          <w:i/>
          <w:iCs/>
          <w:sz w:val="36"/>
          <w:szCs w:val="36"/>
        </w:rPr>
        <w:t>-</w:t>
      </w:r>
      <w:r w:rsidR="00236513" w:rsidRPr="00E723A3">
        <w:rPr>
          <w:rFonts w:ascii="Comic Sans MS" w:hAnsi="Comic Sans MS"/>
          <w:b/>
          <w:i/>
          <w:iCs/>
          <w:sz w:val="36"/>
          <w:szCs w:val="36"/>
        </w:rPr>
        <w:t xml:space="preserve"> </w:t>
      </w:r>
      <w:r>
        <w:rPr>
          <w:rFonts w:ascii="Comic Sans MS" w:hAnsi="Comic Sans MS"/>
          <w:b/>
          <w:i/>
          <w:iCs/>
          <w:sz w:val="36"/>
          <w:szCs w:val="36"/>
        </w:rPr>
        <w:t xml:space="preserve">The </w:t>
      </w:r>
      <w:r w:rsidR="00236513" w:rsidRPr="00E723A3">
        <w:rPr>
          <w:rFonts w:ascii="Comic Sans MS" w:hAnsi="Comic Sans MS"/>
          <w:b/>
          <w:i/>
          <w:iCs/>
          <w:sz w:val="36"/>
          <w:szCs w:val="36"/>
        </w:rPr>
        <w:t>Schumann Declaration 1950</w:t>
      </w:r>
    </w:p>
    <w:p w:rsidR="00E723A3" w:rsidRP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E723A3" w:rsidRDefault="0023651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Bound France and the FDR</w:t>
      </w:r>
      <w:r w:rsidR="00E723A3">
        <w:rPr>
          <w:rFonts w:ascii="Comic Sans MS" w:hAnsi="Comic Sans MS"/>
          <w:b/>
          <w:i/>
          <w:iCs/>
          <w:sz w:val="36"/>
          <w:szCs w:val="36"/>
        </w:rPr>
        <w:t>:</w:t>
      </w:r>
    </w:p>
    <w:p w:rsidR="00236513" w:rsidRP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>
        <w:rPr>
          <w:rFonts w:ascii="Comic Sans MS" w:hAnsi="Comic Sans MS"/>
          <w:b/>
          <w:i/>
          <w:iCs/>
          <w:sz w:val="36"/>
          <w:szCs w:val="36"/>
        </w:rPr>
        <w:t>- The European Coal and Steel C</w:t>
      </w:r>
      <w:r w:rsidR="00236513" w:rsidRPr="00E723A3">
        <w:rPr>
          <w:rFonts w:ascii="Comic Sans MS" w:hAnsi="Comic Sans MS"/>
          <w:b/>
          <w:i/>
          <w:iCs/>
          <w:sz w:val="36"/>
          <w:szCs w:val="36"/>
        </w:rPr>
        <w:t>ommunity 1951</w:t>
      </w: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E723A3" w:rsidRDefault="0023651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Economic integration</w:t>
      </w:r>
      <w:r w:rsidR="00E723A3">
        <w:rPr>
          <w:rFonts w:ascii="Comic Sans MS" w:hAnsi="Comic Sans MS"/>
          <w:b/>
          <w:i/>
          <w:iCs/>
          <w:sz w:val="36"/>
          <w:szCs w:val="36"/>
        </w:rPr>
        <w:t xml:space="preserve">: </w:t>
      </w:r>
    </w:p>
    <w:p w:rsidR="00236513" w:rsidRP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>
        <w:rPr>
          <w:rFonts w:ascii="Comic Sans MS" w:hAnsi="Comic Sans MS"/>
          <w:b/>
          <w:i/>
          <w:iCs/>
          <w:sz w:val="36"/>
          <w:szCs w:val="36"/>
        </w:rPr>
        <w:t>The</w:t>
      </w:r>
      <w:r w:rsidR="00236513" w:rsidRPr="00E723A3">
        <w:rPr>
          <w:rFonts w:ascii="Comic Sans MS" w:hAnsi="Comic Sans MS"/>
          <w:b/>
          <w:i/>
          <w:iCs/>
          <w:sz w:val="36"/>
          <w:szCs w:val="36"/>
        </w:rPr>
        <w:t xml:space="preserve"> Treaty of Rome 1957 (the Common Market)</w:t>
      </w: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E723A3" w:rsidRDefault="0023651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Closer laws and military cooperation</w:t>
      </w:r>
      <w:r w:rsidR="00E723A3">
        <w:rPr>
          <w:rFonts w:ascii="Comic Sans MS" w:hAnsi="Comic Sans MS"/>
          <w:b/>
          <w:i/>
          <w:iCs/>
          <w:sz w:val="36"/>
          <w:szCs w:val="36"/>
        </w:rPr>
        <w:t>:</w:t>
      </w:r>
    </w:p>
    <w:p w:rsidR="00236513" w:rsidRP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>
        <w:rPr>
          <w:rFonts w:ascii="Comic Sans MS" w:hAnsi="Comic Sans MS"/>
          <w:b/>
          <w:i/>
          <w:iCs/>
          <w:sz w:val="36"/>
          <w:szCs w:val="36"/>
        </w:rPr>
        <w:t>-</w:t>
      </w:r>
      <w:r w:rsidR="00236513" w:rsidRPr="00E723A3">
        <w:rPr>
          <w:rFonts w:ascii="Comic Sans MS" w:hAnsi="Comic Sans MS"/>
          <w:b/>
          <w:i/>
          <w:iCs/>
          <w:sz w:val="36"/>
          <w:szCs w:val="36"/>
        </w:rPr>
        <w:t xml:space="preserve"> Maastricht Treaty 1992, </w:t>
      </w:r>
      <w:proofErr w:type="gramStart"/>
      <w:r w:rsidR="00236513" w:rsidRPr="00E723A3">
        <w:rPr>
          <w:rFonts w:ascii="Comic Sans MS" w:hAnsi="Comic Sans MS"/>
          <w:b/>
          <w:i/>
          <w:iCs/>
          <w:sz w:val="36"/>
          <w:szCs w:val="36"/>
        </w:rPr>
        <w:t>The</w:t>
      </w:r>
      <w:proofErr w:type="gramEnd"/>
      <w:r w:rsidR="00236513" w:rsidRPr="00E723A3">
        <w:rPr>
          <w:rFonts w:ascii="Comic Sans MS" w:hAnsi="Comic Sans MS"/>
          <w:b/>
          <w:i/>
          <w:iCs/>
          <w:sz w:val="36"/>
          <w:szCs w:val="36"/>
        </w:rPr>
        <w:t xml:space="preserve"> EU</w:t>
      </w:r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236513" w:rsidRDefault="0023651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 w:rsidRPr="00E723A3">
        <w:rPr>
          <w:rFonts w:ascii="Comic Sans MS" w:hAnsi="Comic Sans MS"/>
          <w:b/>
          <w:i/>
          <w:iCs/>
          <w:sz w:val="36"/>
          <w:szCs w:val="36"/>
        </w:rPr>
        <w:t>Schengen Agreement 1985</w:t>
      </w:r>
    </w:p>
    <w:p w:rsidR="00E723A3" w:rsidRDefault="00E723A3" w:rsidP="00E723A3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b/>
          <w:i/>
          <w:iCs/>
          <w:sz w:val="36"/>
          <w:szCs w:val="36"/>
        </w:rPr>
      </w:pPr>
      <w:r>
        <w:rPr>
          <w:rFonts w:ascii="Comic Sans MS" w:hAnsi="Comic Sans MS"/>
          <w:b/>
          <w:i/>
          <w:iCs/>
          <w:sz w:val="36"/>
          <w:szCs w:val="36"/>
        </w:rPr>
        <w:t>Opening of borders and passport control within the community</w:t>
      </w:r>
    </w:p>
    <w:p w:rsidR="00E723A3" w:rsidRPr="00E723A3" w:rsidRDefault="00E723A3" w:rsidP="00E723A3">
      <w:pPr>
        <w:pStyle w:val="ListParagraph"/>
        <w:numPr>
          <w:ilvl w:val="0"/>
          <w:numId w:val="1"/>
        </w:numPr>
        <w:jc w:val="both"/>
        <w:rPr>
          <w:rFonts w:ascii="Comic Sans MS" w:hAnsi="Comic Sans MS"/>
          <w:b/>
          <w:i/>
          <w:iCs/>
          <w:sz w:val="36"/>
          <w:szCs w:val="36"/>
        </w:rPr>
      </w:pPr>
      <w:bookmarkStart w:id="0" w:name="_GoBack"/>
      <w:bookmarkEnd w:id="0"/>
    </w:p>
    <w:p w:rsid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>
        <w:rPr>
          <w:rFonts w:ascii="Comic Sans MS" w:hAnsi="Comic Sans MS"/>
          <w:b/>
          <w:i/>
          <w:iCs/>
          <w:sz w:val="36"/>
          <w:szCs w:val="36"/>
        </w:rPr>
        <w:t>Standardised Trade:</w:t>
      </w:r>
    </w:p>
    <w:p w:rsidR="00236513" w:rsidRPr="00E723A3" w:rsidRDefault="00E723A3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  <w:r>
        <w:rPr>
          <w:rFonts w:ascii="Comic Sans MS" w:hAnsi="Comic Sans MS"/>
          <w:b/>
          <w:i/>
          <w:iCs/>
          <w:sz w:val="36"/>
          <w:szCs w:val="36"/>
        </w:rPr>
        <w:t xml:space="preserve"> - </w:t>
      </w:r>
      <w:r w:rsidR="00236513" w:rsidRPr="00E723A3">
        <w:rPr>
          <w:rFonts w:ascii="Comic Sans MS" w:hAnsi="Comic Sans MS"/>
          <w:b/>
          <w:i/>
          <w:iCs/>
          <w:sz w:val="36"/>
          <w:szCs w:val="36"/>
        </w:rPr>
        <w:t>The Euro 1999</w:t>
      </w: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203F09" w:rsidRPr="00E723A3" w:rsidRDefault="00203F09" w:rsidP="00203F09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p w:rsidR="00203F09" w:rsidRPr="00E723A3" w:rsidRDefault="00203F09" w:rsidP="00CB05FA">
      <w:pPr>
        <w:jc w:val="both"/>
        <w:rPr>
          <w:rFonts w:ascii="Comic Sans MS" w:hAnsi="Comic Sans MS"/>
          <w:b/>
          <w:i/>
          <w:iCs/>
          <w:sz w:val="36"/>
          <w:szCs w:val="36"/>
        </w:rPr>
      </w:pPr>
    </w:p>
    <w:sectPr w:rsidR="00203F09" w:rsidRPr="00E723A3" w:rsidSect="00231FC8">
      <w:pgSz w:w="11906" w:h="16838"/>
      <w:pgMar w:top="851" w:right="1133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D102C"/>
    <w:multiLevelType w:val="hybridMultilevel"/>
    <w:tmpl w:val="5D5E6E10"/>
    <w:lvl w:ilvl="0" w:tplc="C48CE59E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1C1"/>
    <w:rsid w:val="00203F09"/>
    <w:rsid w:val="00231FC8"/>
    <w:rsid w:val="00236513"/>
    <w:rsid w:val="002B1A5D"/>
    <w:rsid w:val="00740EC2"/>
    <w:rsid w:val="007A3BAD"/>
    <w:rsid w:val="007B6BF6"/>
    <w:rsid w:val="00AC16B0"/>
    <w:rsid w:val="00CB05FA"/>
    <w:rsid w:val="00DD048B"/>
    <w:rsid w:val="00E57859"/>
    <w:rsid w:val="00E723A3"/>
    <w:rsid w:val="00FB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3A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5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2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2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28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5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89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40975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36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853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0915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344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655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24111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73468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C5C1D254</Template>
  <TotalTime>0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2017-05-05T03:10:00Z</dcterms:created>
  <dcterms:modified xsi:type="dcterms:W3CDTF">2017-05-05T03:10:00Z</dcterms:modified>
</cp:coreProperties>
</file>