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4EE348" w14:textId="77777777" w:rsidR="00B168EF" w:rsidRDefault="00B168EF" w:rsidP="00B168EF">
      <w:pPr>
        <w:pStyle w:val="Heading3"/>
        <w:rPr>
          <w:rFonts w:ascii="Calibri" w:hAnsi="Calibri" w:cs="Arial"/>
          <w:sz w:val="22"/>
          <w:szCs w:val="22"/>
        </w:rPr>
      </w:pPr>
    </w:p>
    <w:p w14:paraId="0D7208A4" w14:textId="77777777" w:rsidR="00B168EF" w:rsidRDefault="00B168EF" w:rsidP="00B168EF">
      <w:pPr>
        <w:pStyle w:val="Heading3"/>
        <w:rPr>
          <w:rFonts w:ascii="Calibri" w:hAnsi="Calibri" w:cs="Arial"/>
          <w:sz w:val="22"/>
          <w:szCs w:val="22"/>
        </w:rPr>
      </w:pPr>
    </w:p>
    <w:p w14:paraId="6AC239FE" w14:textId="77777777" w:rsidR="00B168EF" w:rsidRDefault="00B168EF" w:rsidP="00B168EF">
      <w:pPr>
        <w:pStyle w:val="Heading3"/>
        <w:rPr>
          <w:rFonts w:ascii="Calibri" w:hAnsi="Calibri" w:cs="Arial"/>
          <w:sz w:val="22"/>
          <w:szCs w:val="22"/>
        </w:rPr>
      </w:pPr>
    </w:p>
    <w:p w14:paraId="3837AAE1" w14:textId="77777777" w:rsidR="00B168EF" w:rsidRDefault="00B168EF" w:rsidP="00B168EF">
      <w:pPr>
        <w:pStyle w:val="Heading3"/>
        <w:rPr>
          <w:rFonts w:ascii="Calibri" w:hAnsi="Calibri" w:cs="Arial"/>
          <w:sz w:val="22"/>
          <w:szCs w:val="22"/>
        </w:rPr>
      </w:pPr>
    </w:p>
    <w:p w14:paraId="4AA338E7" w14:textId="77777777" w:rsidR="00B168EF" w:rsidRDefault="00B168EF" w:rsidP="00B168EF">
      <w:pPr>
        <w:pStyle w:val="Heading3"/>
        <w:rPr>
          <w:rFonts w:ascii="Calibri" w:hAnsi="Calibri" w:cs="Arial"/>
          <w:sz w:val="22"/>
          <w:szCs w:val="22"/>
        </w:rPr>
      </w:pPr>
    </w:p>
    <w:p w14:paraId="72CAD47A" w14:textId="77777777" w:rsidR="00B168EF" w:rsidRDefault="00B168EF" w:rsidP="00B168EF">
      <w:pPr>
        <w:pStyle w:val="Heading3"/>
        <w:rPr>
          <w:rFonts w:ascii="Calibri" w:hAnsi="Calibri" w:cs="Arial"/>
          <w:sz w:val="22"/>
          <w:szCs w:val="22"/>
        </w:rPr>
      </w:pPr>
    </w:p>
    <w:p w14:paraId="6A462F00" w14:textId="77777777" w:rsidR="00B168EF" w:rsidRPr="00D665F1" w:rsidRDefault="00B168EF" w:rsidP="00B168EF">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9264" behindDoc="1" locked="0" layoutInCell="1" allowOverlap="1" wp14:anchorId="43C8410C" wp14:editId="74744EF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Pr>
          <w:rFonts w:ascii="Calibri" w:hAnsi="Calibri" w:cs="Arial"/>
          <w:sz w:val="96"/>
          <w:szCs w:val="96"/>
        </w:rPr>
        <w:t>Year 10 Program 2019</w:t>
      </w:r>
    </w:p>
    <w:p w14:paraId="2185F562" w14:textId="77777777" w:rsidR="00B168EF" w:rsidRPr="00D665F1" w:rsidRDefault="00B168EF" w:rsidP="00B168EF">
      <w:pPr>
        <w:pStyle w:val="Heading3"/>
        <w:jc w:val="center"/>
        <w:rPr>
          <w:rFonts w:ascii="Calibri" w:hAnsi="Calibri" w:cs="Arial"/>
          <w:sz w:val="22"/>
          <w:szCs w:val="22"/>
        </w:rPr>
      </w:pPr>
    </w:p>
    <w:p w14:paraId="2B237709" w14:textId="77777777" w:rsidR="00B168EF" w:rsidRPr="00D665F1" w:rsidRDefault="00B168EF" w:rsidP="00B168EF">
      <w:pPr>
        <w:pStyle w:val="Heading3"/>
        <w:jc w:val="center"/>
        <w:rPr>
          <w:rFonts w:ascii="Calibri" w:hAnsi="Calibri" w:cs="Arial"/>
          <w:sz w:val="32"/>
          <w:szCs w:val="32"/>
        </w:rPr>
      </w:pPr>
    </w:p>
    <w:p w14:paraId="0A9A6439" w14:textId="77777777" w:rsidR="00B168EF" w:rsidRPr="00D665F1" w:rsidRDefault="00B168EF" w:rsidP="00B168EF">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60038AEA" w14:textId="77777777" w:rsidR="00B168EF" w:rsidRPr="004116DC" w:rsidRDefault="00B168EF" w:rsidP="00B168EF">
      <w:pPr>
        <w:pStyle w:val="Heading3"/>
        <w:jc w:val="center"/>
        <w:rPr>
          <w:rFonts w:ascii="Calibri" w:hAnsi="Calibri" w:cs="Arial"/>
          <w:b w:val="0"/>
          <w:color w:val="000000" w:themeColor="text1"/>
          <w:sz w:val="32"/>
          <w:szCs w:val="32"/>
          <w:lang w:val="en"/>
        </w:rPr>
      </w:pPr>
      <w:r w:rsidRPr="004116DC">
        <w:rPr>
          <w:rFonts w:ascii="Calibri" w:hAnsi="Calibri" w:cs="Arial"/>
          <w:b w:val="0"/>
          <w:color w:val="000000" w:themeColor="text1"/>
          <w:sz w:val="32"/>
          <w:szCs w:val="32"/>
          <w:lang w:val="en"/>
        </w:rPr>
        <w:t>Mathematics 10, Dr Terry Dwyer</w:t>
      </w:r>
    </w:p>
    <w:p w14:paraId="02F5134B" w14:textId="77777777" w:rsidR="00B168EF" w:rsidRPr="004116DC" w:rsidRDefault="00B168EF" w:rsidP="00B168EF">
      <w:pPr>
        <w:pStyle w:val="Heading3"/>
        <w:jc w:val="center"/>
        <w:rPr>
          <w:rFonts w:ascii="Calibri" w:hAnsi="Calibri" w:cs="Arial"/>
          <w:b w:val="0"/>
          <w:color w:val="000000" w:themeColor="text1"/>
          <w:sz w:val="32"/>
          <w:szCs w:val="32"/>
          <w:lang w:val="en"/>
        </w:rPr>
      </w:pPr>
      <w:r w:rsidRPr="004116DC">
        <w:rPr>
          <w:rFonts w:ascii="Calibri" w:hAnsi="Calibri" w:cs="Arial"/>
          <w:b w:val="0"/>
          <w:color w:val="000000" w:themeColor="text1"/>
          <w:sz w:val="32"/>
          <w:szCs w:val="32"/>
          <w:lang w:val="en"/>
        </w:rPr>
        <w:t xml:space="preserve">Nelson WA </w:t>
      </w:r>
      <w:proofErr w:type="spellStart"/>
      <w:r w:rsidRPr="004116DC">
        <w:rPr>
          <w:rFonts w:ascii="Calibri" w:hAnsi="Calibri" w:cs="Arial"/>
          <w:b w:val="0"/>
          <w:color w:val="000000" w:themeColor="text1"/>
          <w:sz w:val="32"/>
          <w:szCs w:val="32"/>
          <w:lang w:val="en"/>
        </w:rPr>
        <w:t>Maths</w:t>
      </w:r>
      <w:proofErr w:type="spellEnd"/>
      <w:r w:rsidRPr="004116DC">
        <w:rPr>
          <w:rFonts w:ascii="Calibri" w:hAnsi="Calibri" w:cs="Arial"/>
          <w:b w:val="0"/>
          <w:color w:val="000000" w:themeColor="text1"/>
          <w:sz w:val="32"/>
          <w:szCs w:val="32"/>
          <w:lang w:val="en"/>
        </w:rPr>
        <w:t xml:space="preserve"> 10</w:t>
      </w:r>
    </w:p>
    <w:p w14:paraId="0EF1E763" w14:textId="77777777" w:rsidR="00B168EF" w:rsidRPr="00D665F1" w:rsidRDefault="00B168EF" w:rsidP="00B168EF">
      <w:pPr>
        <w:pStyle w:val="Heading3"/>
        <w:jc w:val="center"/>
        <w:rPr>
          <w:rFonts w:ascii="Calibri" w:hAnsi="Calibri" w:cs="Arial"/>
          <w:sz w:val="22"/>
          <w:szCs w:val="22"/>
        </w:rPr>
      </w:pPr>
    </w:p>
    <w:p w14:paraId="71466AD9" w14:textId="77777777" w:rsidR="00B168EF" w:rsidRPr="00D665F1" w:rsidRDefault="00B168EF" w:rsidP="00B168EF">
      <w:pPr>
        <w:pStyle w:val="Heading3"/>
        <w:jc w:val="center"/>
        <w:rPr>
          <w:rFonts w:ascii="Calibri" w:hAnsi="Calibri" w:cs="Arial"/>
          <w:sz w:val="22"/>
          <w:szCs w:val="22"/>
        </w:rPr>
      </w:pPr>
    </w:p>
    <w:p w14:paraId="357E0C48" w14:textId="77777777" w:rsidR="00B168EF" w:rsidRPr="00D665F1" w:rsidRDefault="00B168EF" w:rsidP="00B168EF">
      <w:pPr>
        <w:pStyle w:val="Heading3"/>
        <w:jc w:val="center"/>
        <w:rPr>
          <w:rFonts w:ascii="Calibri" w:hAnsi="Calibri" w:cs="Arial"/>
          <w:sz w:val="22"/>
          <w:szCs w:val="22"/>
        </w:rPr>
      </w:pPr>
    </w:p>
    <w:p w14:paraId="3FA9ECF7" w14:textId="77777777" w:rsidR="00B168EF" w:rsidRPr="00D665F1" w:rsidRDefault="00B168EF" w:rsidP="00B168EF">
      <w:pPr>
        <w:pStyle w:val="Heading3"/>
        <w:rPr>
          <w:rFonts w:ascii="Calibri" w:hAnsi="Calibri" w:cs="Arial"/>
          <w:sz w:val="22"/>
          <w:szCs w:val="22"/>
        </w:rPr>
      </w:pPr>
    </w:p>
    <w:p w14:paraId="74F48C28" w14:textId="77777777" w:rsidR="00B168EF" w:rsidRPr="00D665F1" w:rsidRDefault="00B168EF" w:rsidP="00B168EF">
      <w:pPr>
        <w:pStyle w:val="Heading3"/>
        <w:rPr>
          <w:rFonts w:ascii="Calibri" w:hAnsi="Calibri" w:cs="Arial"/>
          <w:sz w:val="22"/>
          <w:szCs w:val="22"/>
        </w:rPr>
      </w:pPr>
    </w:p>
    <w:p w14:paraId="64B1BEDC" w14:textId="77777777" w:rsidR="00B168EF" w:rsidRPr="00D665F1" w:rsidRDefault="00B168EF" w:rsidP="00B168EF">
      <w:pPr>
        <w:pStyle w:val="Heading3"/>
        <w:rPr>
          <w:rFonts w:ascii="Calibri" w:hAnsi="Calibri" w:cs="Arial"/>
          <w:sz w:val="22"/>
          <w:szCs w:val="22"/>
        </w:rPr>
      </w:pPr>
    </w:p>
    <w:p w14:paraId="11F3E028" w14:textId="77777777" w:rsidR="00B168EF" w:rsidRPr="00D665F1" w:rsidRDefault="00B168EF" w:rsidP="00B168EF">
      <w:pPr>
        <w:pStyle w:val="Heading3"/>
        <w:rPr>
          <w:rFonts w:ascii="Calibri" w:hAnsi="Calibri" w:cs="Arial"/>
          <w:sz w:val="22"/>
          <w:szCs w:val="22"/>
        </w:rPr>
      </w:pPr>
    </w:p>
    <w:p w14:paraId="53EB1707" w14:textId="77777777" w:rsidR="00B168EF" w:rsidRDefault="00B168EF" w:rsidP="00B168EF">
      <w:pPr>
        <w:pStyle w:val="Heading3"/>
        <w:rPr>
          <w:rFonts w:ascii="Calibri" w:hAnsi="Calibri" w:cs="Arial"/>
          <w:sz w:val="22"/>
          <w:szCs w:val="22"/>
        </w:rPr>
      </w:pPr>
    </w:p>
    <w:p w14:paraId="7CDF3FBB" w14:textId="77777777" w:rsidR="00B168EF" w:rsidRDefault="00B168EF" w:rsidP="00B168EF">
      <w:pPr>
        <w:pStyle w:val="Heading3"/>
        <w:rPr>
          <w:rFonts w:ascii="Calibri" w:hAnsi="Calibri" w:cs="Arial"/>
          <w:sz w:val="22"/>
          <w:szCs w:val="22"/>
        </w:rPr>
      </w:pPr>
    </w:p>
    <w:p w14:paraId="1B9CE11F" w14:textId="77777777" w:rsidR="00B168EF" w:rsidRDefault="00B168EF" w:rsidP="00B168EF">
      <w:pPr>
        <w:pStyle w:val="Heading3"/>
        <w:rPr>
          <w:rFonts w:ascii="Calibri" w:hAnsi="Calibri" w:cs="Arial"/>
          <w:sz w:val="22"/>
          <w:szCs w:val="22"/>
        </w:rPr>
      </w:pPr>
    </w:p>
    <w:p w14:paraId="6C752339" w14:textId="77777777" w:rsidR="00B168EF" w:rsidRDefault="00B168EF" w:rsidP="00B168EF">
      <w:pPr>
        <w:pStyle w:val="Heading3"/>
        <w:rPr>
          <w:rFonts w:ascii="Calibri" w:hAnsi="Calibri" w:cs="Arial"/>
          <w:sz w:val="22"/>
          <w:szCs w:val="22"/>
        </w:rPr>
      </w:pPr>
    </w:p>
    <w:p w14:paraId="64D52E0D" w14:textId="77777777" w:rsidR="00B168EF" w:rsidRDefault="00B168EF" w:rsidP="00B168EF">
      <w:pPr>
        <w:pStyle w:val="NormalWeb"/>
        <w:shd w:val="clear" w:color="auto" w:fill="FEFEFE"/>
        <w:spacing w:before="0" w:beforeAutospacing="0" w:after="191" w:afterAutospacing="0"/>
        <w:rPr>
          <w:rFonts w:asciiTheme="minorHAnsi" w:hAnsiTheme="minorHAnsi" w:cstheme="minorHAnsi"/>
          <w:sz w:val="22"/>
          <w:szCs w:val="22"/>
        </w:rPr>
      </w:pPr>
    </w:p>
    <w:p w14:paraId="61549BBC" w14:textId="77777777" w:rsidR="00B168EF" w:rsidRDefault="00B168EF" w:rsidP="00B168EF">
      <w:pPr>
        <w:pStyle w:val="NormalWeb"/>
        <w:shd w:val="clear" w:color="auto" w:fill="FEFEFE"/>
        <w:spacing w:before="0" w:beforeAutospacing="0" w:after="191" w:afterAutospacing="0"/>
        <w:rPr>
          <w:rFonts w:asciiTheme="minorHAnsi" w:hAnsiTheme="minorHAnsi" w:cstheme="minorHAnsi"/>
          <w:sz w:val="22"/>
          <w:szCs w:val="22"/>
        </w:rPr>
      </w:pPr>
    </w:p>
    <w:p w14:paraId="05E77489" w14:textId="77777777" w:rsidR="00B168EF" w:rsidRDefault="00B168EF" w:rsidP="00B168EF">
      <w:pPr>
        <w:pStyle w:val="NormalWeb"/>
        <w:shd w:val="clear" w:color="auto" w:fill="FEFEFE"/>
        <w:spacing w:before="0" w:beforeAutospacing="0" w:after="191" w:afterAutospacing="0"/>
        <w:rPr>
          <w:rFonts w:asciiTheme="minorHAnsi" w:hAnsiTheme="minorHAnsi" w:cstheme="minorHAnsi"/>
          <w:sz w:val="22"/>
          <w:szCs w:val="22"/>
        </w:rPr>
      </w:pPr>
    </w:p>
    <w:p w14:paraId="1B6E5B34" w14:textId="77777777" w:rsidR="00B168EF" w:rsidRPr="00661874" w:rsidRDefault="00B168EF" w:rsidP="00B168EF">
      <w:pPr>
        <w:pStyle w:val="NormalWeb"/>
        <w:shd w:val="clear" w:color="auto" w:fill="FEFEFE"/>
        <w:tabs>
          <w:tab w:val="left" w:pos="1665"/>
        </w:tabs>
        <w:spacing w:before="0" w:beforeAutospacing="0" w:after="191" w:afterAutospacing="0"/>
        <w:rPr>
          <w:rFonts w:asciiTheme="minorHAnsi" w:hAnsiTheme="minorHAnsi" w:cstheme="minorHAnsi"/>
          <w:sz w:val="22"/>
          <w:szCs w:val="22"/>
        </w:rPr>
      </w:pPr>
      <w:r>
        <w:rPr>
          <w:rFonts w:asciiTheme="minorHAnsi" w:hAnsiTheme="minorHAnsi" w:cstheme="minorHAnsi"/>
          <w:sz w:val="22"/>
          <w:szCs w:val="22"/>
        </w:rPr>
        <w:tab/>
      </w:r>
    </w:p>
    <w:p w14:paraId="73AD8C8A" w14:textId="77777777" w:rsidR="00B168EF" w:rsidRPr="00242DB4" w:rsidRDefault="00B168EF" w:rsidP="00B168EF">
      <w:pPr>
        <w:pStyle w:val="NormalWeb"/>
        <w:shd w:val="clear" w:color="auto" w:fill="FEFEFE"/>
        <w:spacing w:before="0" w:beforeAutospacing="0" w:after="191" w:afterAutospacing="0"/>
        <w:rPr>
          <w:rFonts w:asciiTheme="minorHAnsi" w:hAnsiTheme="minorHAnsi" w:cstheme="minorHAnsi"/>
          <w:sz w:val="22"/>
          <w:szCs w:val="22"/>
        </w:rPr>
      </w:pPr>
      <w:r w:rsidRPr="00242DB4">
        <w:rPr>
          <w:rStyle w:val="Strong"/>
          <w:rFonts w:asciiTheme="minorHAnsi" w:hAnsiTheme="minorHAnsi" w:cstheme="minorHAnsi"/>
          <w:sz w:val="22"/>
          <w:szCs w:val="22"/>
        </w:rPr>
        <w:lastRenderedPageBreak/>
        <w:t>Year 10 Level Description</w:t>
      </w:r>
    </w:p>
    <w:p w14:paraId="63F5823E" w14:textId="77777777" w:rsidR="00B168EF" w:rsidRPr="00242DB4" w:rsidRDefault="00B168EF" w:rsidP="00B168EF">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The proficiency strands </w:t>
      </w:r>
      <w:r w:rsidRPr="00242DB4">
        <w:rPr>
          <w:rStyle w:val="Strong"/>
          <w:rFonts w:asciiTheme="minorHAnsi" w:hAnsiTheme="minorHAnsi" w:cstheme="minorHAnsi"/>
          <w:sz w:val="22"/>
          <w:szCs w:val="22"/>
        </w:rPr>
        <w:t>understanding, fluency, problem-solving</w:t>
      </w:r>
      <w:r w:rsidRPr="00242DB4">
        <w:rPr>
          <w:rFonts w:asciiTheme="minorHAnsi" w:hAnsiTheme="minorHAnsi" w:cstheme="minorHAnsi"/>
          <w:sz w:val="22"/>
          <w:szCs w:val="22"/>
        </w:rPr>
        <w:t> and </w:t>
      </w:r>
      <w:r w:rsidRPr="00242DB4">
        <w:rPr>
          <w:rStyle w:val="Strong"/>
          <w:rFonts w:asciiTheme="minorHAnsi" w:hAnsiTheme="minorHAnsi" w:cstheme="minorHAnsi"/>
          <w:sz w:val="22"/>
          <w:szCs w:val="22"/>
        </w:rPr>
        <w:t>reasoning</w:t>
      </w:r>
      <w:r w:rsidRPr="00242DB4">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5C9264F4" w14:textId="77777777" w:rsidR="00B168EF" w:rsidRPr="00242DB4" w:rsidRDefault="00B168EF" w:rsidP="00B168EF">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At this year level:</w:t>
      </w:r>
    </w:p>
    <w:p w14:paraId="7737DC13" w14:textId="77777777" w:rsidR="00B168EF" w:rsidRPr="00242DB4" w:rsidRDefault="00B168EF" w:rsidP="00B168EF">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understanding</w:t>
      </w:r>
      <w:r w:rsidRPr="00242DB4">
        <w:rPr>
          <w:rFonts w:asciiTheme="minorHAnsi" w:hAnsiTheme="minorHAnsi" w:cstheme="minorHAnsi"/>
          <w:sz w:val="22"/>
          <w:szCs w:val="22"/>
        </w:rPr>
        <w:t> includes applying the four operations to algebraic fractions, finding unknowns in formulas after substitution, making the connection between equations of relations and their graphs, comparing simple and compound interest in financial contexts and determining probabilities of two- and three-step experiments</w:t>
      </w:r>
    </w:p>
    <w:p w14:paraId="3502B346" w14:textId="77777777" w:rsidR="00B168EF" w:rsidRPr="00242DB4" w:rsidRDefault="00B168EF" w:rsidP="00B168EF">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fluency</w:t>
      </w:r>
      <w:r w:rsidRPr="00242DB4">
        <w:rPr>
          <w:rFonts w:asciiTheme="minorHAnsi" w:hAnsiTheme="minorHAnsi" w:cstheme="minorHAnsi"/>
          <w:sz w:val="22"/>
          <w:szCs w:val="22"/>
        </w:rPr>
        <w:t> includes factorising and expanding algebraic expressions, using a range of strategies to solve equations and using calculations to investigate the shape of data sets</w:t>
      </w:r>
    </w:p>
    <w:p w14:paraId="43A44D56" w14:textId="77777777" w:rsidR="00B168EF" w:rsidRPr="00242DB4" w:rsidRDefault="00B168EF" w:rsidP="00B168EF">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problem-solving</w:t>
      </w:r>
      <w:r w:rsidRPr="00242DB4">
        <w:rPr>
          <w:rFonts w:asciiTheme="minorHAnsi" w:hAnsiTheme="minorHAnsi" w:cstheme="minorHAnsi"/>
          <w:sz w:val="22"/>
          <w:szCs w:val="22"/>
        </w:rPr>
        <w:t> includes calculating the surface area and volume of a diverse range of prisms to solve practical problems, finding unknown lengths and angles using applications of trigonometry, using algebraic and graphical techniques to find solutions to simultaneous equations and inequalities and investigating independence of events</w:t>
      </w:r>
    </w:p>
    <w:p w14:paraId="1137ABF8" w14:textId="77777777" w:rsidR="00B168EF" w:rsidRPr="00242DB4" w:rsidRDefault="00B168EF" w:rsidP="00B168EF">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reasoning </w:t>
      </w:r>
      <w:r w:rsidRPr="00242DB4">
        <w:rPr>
          <w:rFonts w:asciiTheme="minorHAnsi" w:hAnsiTheme="minorHAnsi" w:cstheme="minorHAnsi"/>
          <w:sz w:val="22"/>
          <w:szCs w:val="22"/>
        </w:rPr>
        <w:t>includes formulating geometric proofs involving congruence and similarity, interpreting and evaluating media statements and interpreting and comparing data sets.</w:t>
      </w:r>
    </w:p>
    <w:p w14:paraId="1FCD06C3" w14:textId="77777777" w:rsidR="00B168EF" w:rsidRDefault="00B168EF" w:rsidP="00B168EF">
      <w:pPr>
        <w:pStyle w:val="Heading4"/>
        <w:shd w:val="clear" w:color="auto" w:fill="FEFEFE"/>
        <w:spacing w:before="0" w:after="300" w:line="300" w:lineRule="atLeast"/>
        <w:rPr>
          <w:rFonts w:asciiTheme="minorHAnsi" w:hAnsiTheme="minorHAnsi" w:cstheme="minorHAnsi"/>
          <w:sz w:val="22"/>
          <w:szCs w:val="22"/>
        </w:rPr>
      </w:pPr>
    </w:p>
    <w:p w14:paraId="17892D20" w14:textId="77777777" w:rsidR="00B168EF" w:rsidRPr="004427E7" w:rsidRDefault="00B168EF" w:rsidP="00B168EF">
      <w:pPr>
        <w:shd w:val="clear" w:color="auto" w:fill="FEFEFE"/>
        <w:spacing w:after="300" w:line="300" w:lineRule="atLeast"/>
        <w:outlineLvl w:val="3"/>
        <w:rPr>
          <w:rFonts w:asciiTheme="minorHAnsi" w:hAnsiTheme="minorHAnsi" w:cstheme="minorHAnsi"/>
          <w:b/>
          <w:bCs/>
          <w:sz w:val="22"/>
          <w:szCs w:val="22"/>
        </w:rPr>
      </w:pPr>
      <w:r w:rsidRPr="004427E7">
        <w:rPr>
          <w:rFonts w:asciiTheme="minorHAnsi" w:hAnsiTheme="minorHAnsi" w:cstheme="minorHAnsi"/>
          <w:b/>
          <w:bCs/>
          <w:sz w:val="22"/>
          <w:szCs w:val="22"/>
        </w:rPr>
        <w:t>Year 10 Achievement Standard</w:t>
      </w:r>
    </w:p>
    <w:p w14:paraId="0494E6A4" w14:textId="77777777" w:rsidR="00B168EF" w:rsidRPr="004427E7" w:rsidRDefault="00B168EF" w:rsidP="00B168EF">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Number and Algebra</w:t>
      </w:r>
    </w:p>
    <w:p w14:paraId="5F60D607" w14:textId="77777777" w:rsidR="00B168EF" w:rsidRPr="004427E7" w:rsidRDefault="00B168EF" w:rsidP="00B168EF">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20FFAA14" w14:textId="77777777" w:rsidR="00B168EF" w:rsidRPr="004427E7" w:rsidRDefault="00B168EF" w:rsidP="00B168EF">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Measurement and Geometry</w:t>
      </w:r>
    </w:p>
    <w:p w14:paraId="0B2C8B73" w14:textId="77777777" w:rsidR="00B168EF" w:rsidRPr="004427E7" w:rsidRDefault="00B168EF" w:rsidP="00B168EF">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46EE6782" w14:textId="77777777" w:rsidR="00B168EF" w:rsidRPr="004427E7" w:rsidRDefault="00B168EF" w:rsidP="00B168EF">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Statistics and </w:t>
      </w:r>
      <w:hyperlink r:id="rId6" w:tooltip="Display the glossary entry for Probability" w:history="1">
        <w:r w:rsidRPr="004427E7">
          <w:rPr>
            <w:rFonts w:asciiTheme="minorHAnsi" w:hAnsiTheme="minorHAnsi" w:cstheme="minorHAnsi"/>
            <w:b/>
            <w:bCs/>
            <w:sz w:val="22"/>
            <w:szCs w:val="22"/>
          </w:rPr>
          <w:t>Probability</w:t>
        </w:r>
      </w:hyperlink>
    </w:p>
    <w:p w14:paraId="4305D0ED" w14:textId="77777777" w:rsidR="00B168EF" w:rsidRPr="004427E7" w:rsidRDefault="00B168EF" w:rsidP="00B168EF">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p w14:paraId="512CE0C0" w14:textId="77777777" w:rsidR="00B168EF" w:rsidRDefault="00B168EF" w:rsidP="00B168EF">
      <w:pPr>
        <w:pStyle w:val="NormalWeb"/>
        <w:spacing w:before="0" w:beforeAutospacing="0" w:after="0" w:afterAutospacing="0"/>
        <w:rPr>
          <w:rFonts w:asciiTheme="minorHAnsi" w:hAnsiTheme="minorHAnsi"/>
          <w:sz w:val="22"/>
          <w:szCs w:val="22"/>
        </w:rPr>
      </w:pPr>
    </w:p>
    <w:p w14:paraId="41B6F89F" w14:textId="77777777" w:rsidR="00B168EF" w:rsidRDefault="00B168EF" w:rsidP="00B168EF">
      <w:pPr>
        <w:pStyle w:val="NormalWeb"/>
        <w:spacing w:before="0" w:beforeAutospacing="0" w:after="0" w:afterAutospacing="0"/>
        <w:rPr>
          <w:rFonts w:asciiTheme="minorHAnsi" w:hAnsiTheme="minorHAnsi"/>
          <w:sz w:val="22"/>
          <w:szCs w:val="22"/>
        </w:rPr>
      </w:pPr>
    </w:p>
    <w:p w14:paraId="236CC18F" w14:textId="77777777" w:rsidR="00B168EF" w:rsidRDefault="00B168EF" w:rsidP="00B168EF">
      <w:pPr>
        <w:pStyle w:val="NormalWeb"/>
        <w:spacing w:before="0" w:beforeAutospacing="0" w:after="0" w:afterAutospacing="0"/>
        <w:rPr>
          <w:rFonts w:asciiTheme="minorHAnsi" w:hAnsiTheme="minorHAnsi"/>
          <w:sz w:val="22"/>
          <w:szCs w:val="22"/>
        </w:rPr>
      </w:pPr>
    </w:p>
    <w:p w14:paraId="1E4A3D9A" w14:textId="77777777" w:rsidR="00B168EF" w:rsidRDefault="00B168EF" w:rsidP="00B168EF">
      <w:pPr>
        <w:pStyle w:val="NormalWeb"/>
        <w:spacing w:before="0" w:beforeAutospacing="0" w:after="0" w:afterAutospacing="0"/>
        <w:rPr>
          <w:rFonts w:asciiTheme="minorHAnsi" w:hAnsiTheme="minorHAnsi"/>
          <w:sz w:val="22"/>
          <w:szCs w:val="22"/>
        </w:rPr>
      </w:pPr>
    </w:p>
    <w:p w14:paraId="212A0EB2" w14:textId="77777777" w:rsidR="00B168EF" w:rsidRDefault="00B168EF" w:rsidP="00B168EF">
      <w:pPr>
        <w:pStyle w:val="NormalWeb"/>
        <w:spacing w:before="0" w:beforeAutospacing="0" w:after="0" w:afterAutospacing="0"/>
        <w:rPr>
          <w:rFonts w:asciiTheme="minorHAnsi" w:hAnsiTheme="minorHAnsi"/>
          <w:sz w:val="22"/>
          <w:szCs w:val="22"/>
        </w:rPr>
      </w:pPr>
    </w:p>
    <w:p w14:paraId="65827CA8" w14:textId="77777777" w:rsidR="00B168EF" w:rsidRDefault="00B168EF" w:rsidP="00B168EF">
      <w:pPr>
        <w:pStyle w:val="NormalWeb"/>
        <w:spacing w:before="0" w:beforeAutospacing="0" w:after="0" w:afterAutospacing="0"/>
        <w:rPr>
          <w:rFonts w:asciiTheme="minorHAnsi" w:hAnsiTheme="minorHAnsi"/>
          <w:sz w:val="22"/>
          <w:szCs w:val="22"/>
        </w:rPr>
      </w:pPr>
    </w:p>
    <w:p w14:paraId="59F5297F" w14:textId="77777777" w:rsidR="00B168EF" w:rsidRDefault="00B168EF" w:rsidP="00B168EF">
      <w:pPr>
        <w:pStyle w:val="NormalWeb"/>
        <w:spacing w:before="0" w:beforeAutospacing="0" w:after="0" w:afterAutospacing="0"/>
        <w:rPr>
          <w:rFonts w:asciiTheme="minorHAnsi" w:hAnsiTheme="minorHAnsi"/>
          <w:sz w:val="22"/>
          <w:szCs w:val="22"/>
        </w:rPr>
      </w:pPr>
    </w:p>
    <w:p w14:paraId="2D45DFA1" w14:textId="77777777" w:rsidR="00B168EF" w:rsidRDefault="00B168EF" w:rsidP="00B168EF">
      <w:pPr>
        <w:pStyle w:val="NormalWeb"/>
        <w:spacing w:before="0" w:beforeAutospacing="0" w:after="0" w:afterAutospacing="0"/>
        <w:rPr>
          <w:rFonts w:asciiTheme="minorHAnsi" w:hAnsiTheme="minorHAnsi"/>
          <w:sz w:val="22"/>
          <w:szCs w:val="22"/>
        </w:rPr>
      </w:pPr>
    </w:p>
    <w:p w14:paraId="6CA0EBF1" w14:textId="77777777" w:rsidR="00B168EF" w:rsidRDefault="00B168EF" w:rsidP="00B168EF">
      <w:pPr>
        <w:pStyle w:val="NormalWeb"/>
        <w:spacing w:before="0" w:beforeAutospacing="0" w:after="0" w:afterAutospacing="0"/>
        <w:rPr>
          <w:rFonts w:asciiTheme="minorHAnsi" w:hAnsiTheme="minorHAnsi"/>
          <w:sz w:val="22"/>
          <w:szCs w:val="22"/>
        </w:rPr>
      </w:pPr>
    </w:p>
    <w:p w14:paraId="74886F30" w14:textId="77777777" w:rsidR="00B168EF" w:rsidRPr="000E7DC8" w:rsidRDefault="00B168EF" w:rsidP="00B168EF">
      <w:pPr>
        <w:pStyle w:val="NormalWeb"/>
        <w:spacing w:before="0" w:beforeAutospacing="0" w:after="0" w:afterAutospacing="0"/>
        <w:rPr>
          <w:rFonts w:asciiTheme="minorHAnsi" w:hAnsiTheme="minorHAnsi"/>
          <w:sz w:val="22"/>
          <w:szCs w:val="22"/>
        </w:rPr>
      </w:pPr>
    </w:p>
    <w:p w14:paraId="311E8158" w14:textId="77777777" w:rsidR="00B168EF" w:rsidRDefault="00B168EF" w:rsidP="00B168EF">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14:paraId="7A54DF03" w14:textId="77777777" w:rsidR="00B168EF" w:rsidRDefault="00B168EF" w:rsidP="00B168EF">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24FC7253" w14:textId="77777777" w:rsidR="00B168EF" w:rsidRPr="00661874" w:rsidRDefault="00B168EF" w:rsidP="00B168EF">
      <w:pPr>
        <w:pStyle w:val="NormalWeb"/>
        <w:spacing w:before="0" w:beforeAutospacing="0" w:after="0" w:afterAutospacing="0"/>
        <w:rPr>
          <w:rFonts w:ascii="Calibri" w:hAnsi="Calibri" w:cs="Arial"/>
          <w:sz w:val="22"/>
          <w:szCs w:val="22"/>
          <w:lang w:val="en"/>
        </w:rPr>
      </w:pPr>
    </w:p>
    <w:p w14:paraId="03BA93ED" w14:textId="77777777" w:rsidR="00B168EF" w:rsidRDefault="00B168EF" w:rsidP="00B168EF">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27C9A04C" w14:textId="77777777" w:rsidR="00B168EF" w:rsidRPr="00661874" w:rsidRDefault="00B168EF" w:rsidP="00B168EF">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D175C19" w14:textId="77777777" w:rsidR="00B168EF" w:rsidRPr="00677ED6" w:rsidRDefault="00B168EF" w:rsidP="00B168EF">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043518C8" w14:textId="77777777" w:rsidR="00B168EF" w:rsidRDefault="00B168EF" w:rsidP="00B168EF">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04046124" w14:textId="77777777" w:rsidR="00B168EF" w:rsidRDefault="00B168EF" w:rsidP="00B168EF">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370F4333" w14:textId="77777777" w:rsidR="00B168EF" w:rsidRDefault="00B168EF" w:rsidP="00B168EF">
      <w:pPr>
        <w:pStyle w:val="NormalWeb"/>
        <w:spacing w:before="0" w:beforeAutospacing="0" w:after="0" w:afterAutospacing="0"/>
        <w:rPr>
          <w:rFonts w:ascii="Calibri" w:hAnsi="Calibri" w:cs="Arial"/>
          <w:sz w:val="22"/>
          <w:szCs w:val="22"/>
          <w:lang w:val="en"/>
        </w:rPr>
      </w:pPr>
      <w:proofErr w:type="spellStart"/>
      <w:r>
        <w:rPr>
          <w:rFonts w:ascii="Calibri" w:hAnsi="Calibri" w:cs="Arial"/>
          <w:b/>
          <w:sz w:val="22"/>
          <w:szCs w:val="22"/>
          <w:lang w:val="en"/>
        </w:rPr>
        <w:t>O</w:t>
      </w:r>
      <w:r>
        <w:rPr>
          <w:rFonts w:ascii="Calibri" w:hAnsi="Calibri" w:cs="Arial"/>
          <w:sz w:val="22"/>
          <w:szCs w:val="22"/>
          <w:lang w:val="en"/>
        </w:rPr>
        <w:t>rganisation</w:t>
      </w:r>
      <w:proofErr w:type="spellEnd"/>
      <w:r>
        <w:rPr>
          <w:rFonts w:ascii="Calibri" w:hAnsi="Calibri" w:cs="Arial"/>
          <w:sz w:val="22"/>
          <w:szCs w:val="22"/>
          <w:lang w:val="en"/>
        </w:rPr>
        <w:t xml:space="preserve"> </w:t>
      </w:r>
      <w:proofErr w:type="gramStart"/>
      <w:r>
        <w:rPr>
          <w:rFonts w:ascii="Calibri" w:hAnsi="Calibri" w:cs="Arial"/>
          <w:sz w:val="22"/>
          <w:szCs w:val="22"/>
          <w:lang w:val="en"/>
        </w:rPr>
        <w:t>–  Includes</w:t>
      </w:r>
      <w:proofErr w:type="gramEnd"/>
      <w:r>
        <w:rPr>
          <w:rFonts w:ascii="Calibri" w:hAnsi="Calibri" w:cs="Arial"/>
          <w:sz w:val="22"/>
          <w:szCs w:val="22"/>
          <w:lang w:val="en"/>
        </w:rPr>
        <w:t xml:space="preserve"> all students using an Interactive Notebook for Mathematics, using Cornell notes, 24 7 30, showing clearly the method for the tasks completed and using connect. </w:t>
      </w:r>
    </w:p>
    <w:p w14:paraId="5F91B9F1" w14:textId="77777777" w:rsidR="00B168EF" w:rsidRDefault="00B168EF" w:rsidP="00B168EF">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 xml:space="preserve">eading – Includes reviewing Cornell notes 24-7-30, reading mathematical symbols and questions, in-class activities and using </w:t>
      </w:r>
      <w:proofErr w:type="spellStart"/>
      <w:r>
        <w:rPr>
          <w:rFonts w:ascii="Calibri" w:hAnsi="Calibri" w:cs="Arial"/>
          <w:sz w:val="22"/>
          <w:szCs w:val="22"/>
          <w:lang w:val="en"/>
        </w:rPr>
        <w:t>Mathspace</w:t>
      </w:r>
      <w:proofErr w:type="spellEnd"/>
    </w:p>
    <w:p w14:paraId="74973827" w14:textId="77777777" w:rsidR="00B168EF" w:rsidRDefault="00B168EF" w:rsidP="00B168EF">
      <w:pPr>
        <w:pStyle w:val="NormalWeb"/>
        <w:spacing w:before="0" w:after="0"/>
        <w:rPr>
          <w:rFonts w:ascii="Calibri" w:hAnsi="Calibri" w:cs="Arial"/>
          <w:color w:val="538135" w:themeColor="accent6" w:themeShade="BF"/>
          <w:sz w:val="22"/>
          <w:szCs w:val="22"/>
        </w:rPr>
      </w:pPr>
      <w:r w:rsidRPr="00677ED6">
        <w:rPr>
          <w:rFonts w:ascii="Calibri" w:hAnsi="Calibri" w:cs="Arial"/>
          <w:color w:val="538135" w:themeColor="accent6" w:themeShade="BF"/>
          <w:sz w:val="22"/>
          <w:szCs w:val="22"/>
        </w:rPr>
        <w:t>Suggested A</w:t>
      </w:r>
      <w:r>
        <w:rPr>
          <w:rFonts w:ascii="Calibri" w:hAnsi="Calibri" w:cs="Arial"/>
          <w:color w:val="538135" w:themeColor="accent6" w:themeShade="BF"/>
          <w:sz w:val="22"/>
          <w:szCs w:val="22"/>
        </w:rPr>
        <w:t xml:space="preserve">VID strategies have been added to the </w:t>
      </w:r>
      <w:proofErr w:type="spellStart"/>
      <w:r>
        <w:rPr>
          <w:rFonts w:ascii="Calibri" w:hAnsi="Calibri" w:cs="Arial"/>
          <w:color w:val="538135" w:themeColor="accent6" w:themeShade="BF"/>
          <w:sz w:val="22"/>
          <w:szCs w:val="22"/>
        </w:rPr>
        <w:t>progam</w:t>
      </w:r>
      <w:proofErr w:type="spellEnd"/>
      <w:r w:rsidRPr="00677ED6">
        <w:rPr>
          <w:rFonts w:ascii="Calibri" w:hAnsi="Calibri" w:cs="Arial"/>
          <w:color w:val="538135" w:themeColor="accent6" w:themeShade="BF"/>
          <w:sz w:val="22"/>
          <w:szCs w:val="22"/>
        </w:rPr>
        <w:t xml:space="preserve"> </w:t>
      </w:r>
    </w:p>
    <w:p w14:paraId="685215B2" w14:textId="77777777" w:rsidR="00B168EF" w:rsidRDefault="00B168EF" w:rsidP="00B168EF">
      <w:pPr>
        <w:pStyle w:val="NormalWeb"/>
        <w:spacing w:before="0" w:after="0"/>
        <w:rPr>
          <w:rFonts w:ascii="Calibri" w:hAnsi="Calibri" w:cs="Arial"/>
          <w:color w:val="538135" w:themeColor="accent6" w:themeShade="BF"/>
          <w:sz w:val="22"/>
          <w:szCs w:val="22"/>
        </w:rPr>
      </w:pPr>
    </w:p>
    <w:p w14:paraId="30172C4D" w14:textId="77777777" w:rsidR="00B168EF" w:rsidRDefault="00B168EF" w:rsidP="00B168EF">
      <w:pPr>
        <w:pStyle w:val="NormalWeb"/>
        <w:spacing w:before="0" w:after="0"/>
        <w:rPr>
          <w:rFonts w:ascii="Calibri" w:hAnsi="Calibri" w:cs="Arial"/>
          <w:color w:val="538135" w:themeColor="accent6" w:themeShade="BF"/>
          <w:sz w:val="22"/>
          <w:szCs w:val="22"/>
        </w:rPr>
      </w:pPr>
    </w:p>
    <w:p w14:paraId="040B4943" w14:textId="77777777" w:rsidR="00B168EF" w:rsidRDefault="00B168EF" w:rsidP="00B168EF">
      <w:pPr>
        <w:pStyle w:val="NormalWeb"/>
        <w:spacing w:before="0" w:after="0"/>
        <w:rPr>
          <w:rFonts w:ascii="Calibri" w:hAnsi="Calibri" w:cs="Arial"/>
          <w:color w:val="538135" w:themeColor="accent6" w:themeShade="BF"/>
          <w:sz w:val="22"/>
          <w:szCs w:val="22"/>
        </w:rPr>
      </w:pPr>
    </w:p>
    <w:p w14:paraId="40064729" w14:textId="77777777" w:rsidR="00B168EF" w:rsidRDefault="00B168EF" w:rsidP="00B168EF">
      <w:pPr>
        <w:pStyle w:val="NormalWeb"/>
        <w:spacing w:before="0" w:after="0"/>
        <w:rPr>
          <w:rFonts w:ascii="Calibri" w:hAnsi="Calibri" w:cs="Arial"/>
          <w:color w:val="538135" w:themeColor="accent6" w:themeShade="BF"/>
          <w:sz w:val="22"/>
          <w:szCs w:val="22"/>
        </w:rPr>
      </w:pPr>
    </w:p>
    <w:p w14:paraId="4BE4D619" w14:textId="77777777" w:rsidR="00B168EF" w:rsidRDefault="00B168EF" w:rsidP="00B168EF">
      <w:pPr>
        <w:pStyle w:val="NormalWeb"/>
        <w:spacing w:before="0" w:after="0"/>
        <w:rPr>
          <w:rFonts w:ascii="Calibri" w:hAnsi="Calibri" w:cs="Arial"/>
          <w:color w:val="538135" w:themeColor="accent6" w:themeShade="BF"/>
          <w:sz w:val="22"/>
          <w:szCs w:val="22"/>
        </w:rPr>
      </w:pPr>
    </w:p>
    <w:p w14:paraId="24F64DA2" w14:textId="77777777" w:rsidR="00B168EF" w:rsidRDefault="00B168EF" w:rsidP="00B168EF">
      <w:pPr>
        <w:pStyle w:val="NormalWeb"/>
        <w:spacing w:before="0" w:after="0"/>
        <w:rPr>
          <w:rFonts w:ascii="Calibri" w:hAnsi="Calibri" w:cs="Arial"/>
          <w:color w:val="538135" w:themeColor="accent6" w:themeShade="BF"/>
          <w:sz w:val="22"/>
          <w:szCs w:val="22"/>
        </w:rPr>
      </w:pPr>
    </w:p>
    <w:p w14:paraId="180CFD72" w14:textId="77777777" w:rsidR="00B168EF" w:rsidRDefault="00B168EF" w:rsidP="00B168EF">
      <w:pPr>
        <w:pStyle w:val="NormalWeb"/>
        <w:spacing w:before="0" w:after="0"/>
        <w:rPr>
          <w:rFonts w:ascii="Calibri" w:hAnsi="Calibri" w:cs="Arial"/>
          <w:color w:val="538135" w:themeColor="accent6" w:themeShade="BF"/>
          <w:sz w:val="22"/>
          <w:szCs w:val="22"/>
        </w:rPr>
      </w:pPr>
    </w:p>
    <w:p w14:paraId="4563BDBA" w14:textId="77777777" w:rsidR="00B168EF" w:rsidRDefault="00B168EF" w:rsidP="00B168EF">
      <w:pPr>
        <w:pStyle w:val="NormalWeb"/>
        <w:spacing w:before="0" w:after="0"/>
        <w:rPr>
          <w:rFonts w:ascii="Calibri" w:hAnsi="Calibri" w:cs="Arial"/>
          <w:color w:val="538135" w:themeColor="accent6" w:themeShade="BF"/>
          <w:sz w:val="22"/>
          <w:szCs w:val="22"/>
        </w:rPr>
      </w:pPr>
    </w:p>
    <w:p w14:paraId="1E727512" w14:textId="77777777" w:rsidR="00B168EF" w:rsidRDefault="00B168EF" w:rsidP="00B168EF">
      <w:pPr>
        <w:pStyle w:val="NormalWeb"/>
        <w:spacing w:before="0" w:after="0"/>
        <w:rPr>
          <w:rFonts w:ascii="Calibri" w:hAnsi="Calibri" w:cs="Arial"/>
          <w:color w:val="538135" w:themeColor="accent6" w:themeShade="BF"/>
          <w:sz w:val="22"/>
          <w:szCs w:val="22"/>
        </w:rPr>
      </w:pPr>
    </w:p>
    <w:p w14:paraId="2801E79E" w14:textId="77777777" w:rsidR="00B168EF" w:rsidRDefault="00B168EF" w:rsidP="00B168EF">
      <w:pPr>
        <w:pStyle w:val="NormalWeb"/>
        <w:spacing w:before="0" w:after="0"/>
        <w:rPr>
          <w:rFonts w:ascii="Calibri" w:hAnsi="Calibri" w:cs="Arial"/>
          <w:color w:val="538135" w:themeColor="accent6" w:themeShade="BF"/>
          <w:sz w:val="22"/>
          <w:szCs w:val="22"/>
        </w:rPr>
      </w:pPr>
    </w:p>
    <w:p w14:paraId="6C1F5517" w14:textId="77777777" w:rsidR="00B168EF" w:rsidRDefault="00B168EF" w:rsidP="00B168EF">
      <w:pPr>
        <w:pStyle w:val="NormalWeb"/>
        <w:spacing w:before="0" w:after="0"/>
        <w:rPr>
          <w:rFonts w:ascii="Calibri" w:hAnsi="Calibri" w:cs="Arial"/>
          <w:color w:val="538135" w:themeColor="accent6" w:themeShade="BF"/>
          <w:sz w:val="22"/>
          <w:szCs w:val="22"/>
        </w:rPr>
      </w:pPr>
    </w:p>
    <w:p w14:paraId="09103225" w14:textId="77777777" w:rsidR="00B168EF" w:rsidRDefault="00B168EF" w:rsidP="00B168EF">
      <w:pPr>
        <w:pStyle w:val="NormalWeb"/>
        <w:spacing w:before="0" w:after="0"/>
        <w:rPr>
          <w:rFonts w:ascii="Calibri" w:hAnsi="Calibri" w:cs="Arial"/>
          <w:color w:val="538135" w:themeColor="accent6" w:themeShade="BF"/>
          <w:sz w:val="22"/>
          <w:szCs w:val="22"/>
        </w:rPr>
      </w:pPr>
    </w:p>
    <w:p w14:paraId="4D606060" w14:textId="77777777" w:rsidR="00B168EF" w:rsidRDefault="00B168EF" w:rsidP="00B168EF">
      <w:pPr>
        <w:pStyle w:val="NormalWeb"/>
        <w:spacing w:before="0" w:after="0"/>
        <w:rPr>
          <w:rFonts w:ascii="Calibri" w:hAnsi="Calibri" w:cs="Arial"/>
          <w:color w:val="538135" w:themeColor="accent6" w:themeShade="BF"/>
          <w:sz w:val="22"/>
          <w:szCs w:val="22"/>
        </w:rPr>
      </w:pPr>
    </w:p>
    <w:p w14:paraId="055E1FCA" w14:textId="77777777" w:rsidR="00B168EF" w:rsidRDefault="00B168EF" w:rsidP="00B168EF">
      <w:pPr>
        <w:pStyle w:val="NormalWeb"/>
        <w:spacing w:before="0" w:after="0"/>
        <w:rPr>
          <w:rFonts w:ascii="Calibri" w:hAnsi="Calibri" w:cs="Arial"/>
          <w:color w:val="538135" w:themeColor="accent6" w:themeShade="BF"/>
          <w:sz w:val="22"/>
          <w:szCs w:val="22"/>
        </w:rPr>
      </w:pPr>
    </w:p>
    <w:p w14:paraId="06F644DB" w14:textId="77777777" w:rsidR="00B168EF" w:rsidRDefault="00B168EF" w:rsidP="00B168EF">
      <w:pPr>
        <w:pStyle w:val="NormalWeb"/>
        <w:spacing w:before="0" w:after="0"/>
        <w:rPr>
          <w:rFonts w:ascii="Calibri" w:hAnsi="Calibri" w:cs="Arial"/>
          <w:color w:val="538135" w:themeColor="accent6" w:themeShade="BF"/>
          <w:sz w:val="22"/>
          <w:szCs w:val="22"/>
        </w:rPr>
      </w:pPr>
    </w:p>
    <w:p w14:paraId="30BC2913" w14:textId="77777777" w:rsidR="00B168EF" w:rsidRDefault="00B168EF" w:rsidP="00B168EF">
      <w:pPr>
        <w:pStyle w:val="NormalWeb"/>
        <w:spacing w:before="0" w:after="0"/>
        <w:rPr>
          <w:rFonts w:ascii="Calibri" w:hAnsi="Calibri" w:cs="Arial"/>
          <w:color w:val="538135" w:themeColor="accent6" w:themeShade="BF"/>
          <w:sz w:val="22"/>
          <w:szCs w:val="22"/>
        </w:rPr>
      </w:pPr>
    </w:p>
    <w:p w14:paraId="3D809B7D" w14:textId="77777777" w:rsidR="00B168EF" w:rsidRDefault="00B168EF" w:rsidP="00B168EF">
      <w:pPr>
        <w:pStyle w:val="NormalWeb"/>
        <w:spacing w:before="0" w:after="0"/>
        <w:rPr>
          <w:rFonts w:ascii="Calibri" w:hAnsi="Calibri" w:cs="Arial"/>
          <w:color w:val="538135" w:themeColor="accent6" w:themeShade="BF"/>
          <w:sz w:val="22"/>
          <w:szCs w:val="22"/>
        </w:rPr>
      </w:pPr>
    </w:p>
    <w:p w14:paraId="09D9DF3C" w14:textId="77777777" w:rsidR="00B168EF" w:rsidRPr="00677ED6" w:rsidRDefault="00B168EF" w:rsidP="00B168EF">
      <w:pPr>
        <w:pStyle w:val="NormalWeb"/>
        <w:spacing w:before="0" w:after="0"/>
        <w:rPr>
          <w:rFonts w:ascii="Calibri" w:hAnsi="Calibri" w:cs="Arial"/>
          <w:color w:val="538135" w:themeColor="accent6" w:themeShade="BF"/>
          <w:sz w:val="22"/>
          <w:szCs w:val="22"/>
        </w:rPr>
        <w:sectPr w:rsidR="00B168EF" w:rsidRPr="00677ED6" w:rsidSect="007F15FA">
          <w:footerReference w:type="default" r:id="rId7"/>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B168EF" w14:paraId="1EBE4C74" w14:textId="77777777" w:rsidTr="00007B81">
        <w:tc>
          <w:tcPr>
            <w:tcW w:w="15615" w:type="dxa"/>
            <w:gridSpan w:val="9"/>
          </w:tcPr>
          <w:p w14:paraId="0655A597" w14:textId="77777777" w:rsidR="00B168EF" w:rsidRPr="00404E07" w:rsidRDefault="00B168EF" w:rsidP="00007B81">
            <w:pPr>
              <w:jc w:val="center"/>
              <w:rPr>
                <w:rFonts w:ascii="Calibri" w:hAnsi="Calibri"/>
                <w:b/>
                <w:sz w:val="22"/>
                <w:szCs w:val="22"/>
              </w:rPr>
            </w:pPr>
            <w:bookmarkStart w:id="0" w:name="_Hlk496792020"/>
            <w:r w:rsidRPr="00404E07">
              <w:rPr>
                <w:rFonts w:ascii="Calibri" w:hAnsi="Calibri"/>
                <w:b/>
                <w:sz w:val="22"/>
                <w:szCs w:val="22"/>
              </w:rPr>
              <w:lastRenderedPageBreak/>
              <w:t>Semester 1</w:t>
            </w:r>
          </w:p>
        </w:tc>
      </w:tr>
      <w:tr w:rsidR="00B168EF" w14:paraId="41F5093A" w14:textId="77777777" w:rsidTr="00007B81">
        <w:tc>
          <w:tcPr>
            <w:tcW w:w="15615" w:type="dxa"/>
            <w:gridSpan w:val="9"/>
          </w:tcPr>
          <w:p w14:paraId="0587B345" w14:textId="77777777" w:rsidR="00B168EF" w:rsidRPr="00404E07" w:rsidRDefault="00B168EF" w:rsidP="00007B81">
            <w:pPr>
              <w:rPr>
                <w:rFonts w:ascii="Calibri" w:hAnsi="Calibri"/>
                <w:b/>
                <w:sz w:val="22"/>
                <w:szCs w:val="22"/>
              </w:rPr>
            </w:pPr>
            <w:r>
              <w:rPr>
                <w:rFonts w:ascii="Calibri" w:hAnsi="Calibri"/>
                <w:b/>
                <w:sz w:val="22"/>
                <w:szCs w:val="22"/>
              </w:rPr>
              <w:t>Term 1</w:t>
            </w:r>
          </w:p>
        </w:tc>
      </w:tr>
      <w:tr w:rsidR="00B168EF" w14:paraId="44F59A9A" w14:textId="77777777" w:rsidTr="00007B81">
        <w:trPr>
          <w:trHeight w:val="270"/>
        </w:trPr>
        <w:tc>
          <w:tcPr>
            <w:tcW w:w="654" w:type="dxa"/>
            <w:vMerge w:val="restart"/>
          </w:tcPr>
          <w:p w14:paraId="706FC185" w14:textId="77777777" w:rsidR="00B168EF" w:rsidRPr="00404E07" w:rsidRDefault="00B168EF" w:rsidP="00007B81">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0A600827"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Content Descriptions</w:t>
            </w:r>
          </w:p>
          <w:p w14:paraId="212564F6" w14:textId="77777777" w:rsidR="00B168EF" w:rsidRPr="00404E07" w:rsidRDefault="00B168EF" w:rsidP="00007B81">
            <w:pPr>
              <w:jc w:val="center"/>
              <w:rPr>
                <w:rFonts w:ascii="Calibri" w:hAnsi="Calibri"/>
                <w:b/>
                <w:sz w:val="22"/>
                <w:szCs w:val="22"/>
              </w:rPr>
            </w:pPr>
            <w:r>
              <w:rPr>
                <w:rFonts w:ascii="Calibri" w:hAnsi="Calibri"/>
                <w:b/>
                <w:sz w:val="22"/>
                <w:szCs w:val="22"/>
              </w:rPr>
              <w:t>(Year 10</w:t>
            </w:r>
            <w:r w:rsidRPr="00404E07">
              <w:rPr>
                <w:rFonts w:ascii="Calibri" w:hAnsi="Calibri"/>
                <w:b/>
                <w:sz w:val="22"/>
                <w:szCs w:val="22"/>
              </w:rPr>
              <w:t>)</w:t>
            </w:r>
          </w:p>
        </w:tc>
        <w:tc>
          <w:tcPr>
            <w:tcW w:w="1387" w:type="dxa"/>
            <w:vMerge w:val="restart"/>
          </w:tcPr>
          <w:p w14:paraId="329EEBF6"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15CF17DC"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44D2FE15"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6D6A3714" w14:textId="77777777" w:rsidR="00B168EF" w:rsidRDefault="00B168EF" w:rsidP="00007B81">
            <w:pPr>
              <w:jc w:val="center"/>
              <w:rPr>
                <w:rFonts w:ascii="Calibri" w:hAnsi="Calibri"/>
                <w:b/>
                <w:sz w:val="22"/>
                <w:szCs w:val="22"/>
              </w:rPr>
            </w:pPr>
            <w:proofErr w:type="spellStart"/>
            <w:r w:rsidRPr="00404E07">
              <w:rPr>
                <w:rFonts w:ascii="Calibri" w:hAnsi="Calibri"/>
                <w:b/>
                <w:sz w:val="22"/>
                <w:szCs w:val="22"/>
              </w:rPr>
              <w:t>Mathspace</w:t>
            </w:r>
            <w:proofErr w:type="spellEnd"/>
          </w:p>
          <w:p w14:paraId="1ECFF719" w14:textId="77777777" w:rsidR="00B168EF" w:rsidRPr="00404E07" w:rsidRDefault="00B168EF" w:rsidP="00007B81">
            <w:pPr>
              <w:jc w:val="center"/>
              <w:rPr>
                <w:rFonts w:ascii="Calibri" w:hAnsi="Calibri"/>
                <w:b/>
                <w:sz w:val="22"/>
                <w:szCs w:val="22"/>
              </w:rPr>
            </w:pPr>
            <w:r>
              <w:rPr>
                <w:rFonts w:ascii="Calibri" w:hAnsi="Calibri"/>
                <w:b/>
                <w:sz w:val="22"/>
                <w:szCs w:val="22"/>
              </w:rPr>
              <w:t>Topic</w:t>
            </w:r>
          </w:p>
        </w:tc>
        <w:tc>
          <w:tcPr>
            <w:tcW w:w="2580" w:type="dxa"/>
            <w:gridSpan w:val="2"/>
          </w:tcPr>
          <w:p w14:paraId="2B47453D"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6837EFC1" w14:textId="77777777" w:rsidR="00B168EF" w:rsidRPr="00404E07" w:rsidRDefault="00B168EF" w:rsidP="00007B81">
            <w:pPr>
              <w:jc w:val="center"/>
              <w:rPr>
                <w:rFonts w:ascii="Calibri" w:hAnsi="Calibri"/>
                <w:b/>
                <w:sz w:val="20"/>
                <w:szCs w:val="20"/>
              </w:rPr>
            </w:pPr>
            <w:r w:rsidRPr="00404E07">
              <w:rPr>
                <w:rFonts w:ascii="Calibri" w:hAnsi="Calibri"/>
                <w:b/>
                <w:sz w:val="20"/>
                <w:szCs w:val="20"/>
              </w:rPr>
              <w:t>Assessment</w:t>
            </w:r>
          </w:p>
        </w:tc>
      </w:tr>
      <w:tr w:rsidR="00B168EF" w14:paraId="3D651CD5" w14:textId="77777777" w:rsidTr="00007B81">
        <w:trPr>
          <w:trHeight w:val="270"/>
        </w:trPr>
        <w:tc>
          <w:tcPr>
            <w:tcW w:w="654" w:type="dxa"/>
            <w:vMerge/>
          </w:tcPr>
          <w:p w14:paraId="1D38D778" w14:textId="77777777" w:rsidR="00B168EF" w:rsidRDefault="00B168EF" w:rsidP="00007B81">
            <w:pPr>
              <w:rPr>
                <w:rFonts w:ascii="Calibri" w:hAnsi="Calibri"/>
                <w:sz w:val="22"/>
                <w:szCs w:val="22"/>
              </w:rPr>
            </w:pPr>
          </w:p>
        </w:tc>
        <w:tc>
          <w:tcPr>
            <w:tcW w:w="2603" w:type="dxa"/>
            <w:vMerge/>
          </w:tcPr>
          <w:p w14:paraId="28AEE20C" w14:textId="77777777" w:rsidR="00B168EF" w:rsidRDefault="00B168EF" w:rsidP="00007B81">
            <w:pPr>
              <w:rPr>
                <w:rFonts w:ascii="Calibri" w:hAnsi="Calibri"/>
                <w:sz w:val="22"/>
                <w:szCs w:val="22"/>
              </w:rPr>
            </w:pPr>
          </w:p>
        </w:tc>
        <w:tc>
          <w:tcPr>
            <w:tcW w:w="1387" w:type="dxa"/>
            <w:vMerge/>
          </w:tcPr>
          <w:p w14:paraId="5822BCD3" w14:textId="77777777" w:rsidR="00B168EF" w:rsidRDefault="00B168EF" w:rsidP="00007B81">
            <w:pPr>
              <w:rPr>
                <w:rFonts w:ascii="Calibri" w:hAnsi="Calibri"/>
                <w:sz w:val="22"/>
                <w:szCs w:val="22"/>
              </w:rPr>
            </w:pPr>
          </w:p>
        </w:tc>
        <w:tc>
          <w:tcPr>
            <w:tcW w:w="4253" w:type="dxa"/>
            <w:vMerge/>
          </w:tcPr>
          <w:p w14:paraId="47B2DC05" w14:textId="77777777" w:rsidR="00B168EF" w:rsidRDefault="00B168EF" w:rsidP="00007B81">
            <w:pPr>
              <w:rPr>
                <w:rFonts w:ascii="Calibri" w:hAnsi="Calibri"/>
                <w:sz w:val="22"/>
                <w:szCs w:val="22"/>
              </w:rPr>
            </w:pPr>
          </w:p>
        </w:tc>
        <w:tc>
          <w:tcPr>
            <w:tcW w:w="1559" w:type="dxa"/>
            <w:vMerge/>
          </w:tcPr>
          <w:p w14:paraId="33AF7ED7" w14:textId="77777777" w:rsidR="00B168EF" w:rsidRDefault="00B168EF" w:rsidP="00007B81">
            <w:pPr>
              <w:rPr>
                <w:rFonts w:ascii="Calibri" w:hAnsi="Calibri"/>
                <w:sz w:val="22"/>
                <w:szCs w:val="22"/>
              </w:rPr>
            </w:pPr>
          </w:p>
        </w:tc>
        <w:tc>
          <w:tcPr>
            <w:tcW w:w="1289" w:type="dxa"/>
            <w:vMerge/>
          </w:tcPr>
          <w:p w14:paraId="6EA1BB78" w14:textId="77777777" w:rsidR="00B168EF" w:rsidRDefault="00B168EF" w:rsidP="00007B81">
            <w:pPr>
              <w:rPr>
                <w:rFonts w:ascii="Calibri" w:hAnsi="Calibri"/>
                <w:sz w:val="22"/>
                <w:szCs w:val="22"/>
              </w:rPr>
            </w:pPr>
          </w:p>
        </w:tc>
        <w:tc>
          <w:tcPr>
            <w:tcW w:w="1290" w:type="dxa"/>
          </w:tcPr>
          <w:p w14:paraId="4DA1E1BB"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Dwyer</w:t>
            </w:r>
          </w:p>
        </w:tc>
        <w:tc>
          <w:tcPr>
            <w:tcW w:w="1290" w:type="dxa"/>
          </w:tcPr>
          <w:p w14:paraId="565D9594"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Nelson</w:t>
            </w:r>
          </w:p>
        </w:tc>
        <w:tc>
          <w:tcPr>
            <w:tcW w:w="1290" w:type="dxa"/>
            <w:vMerge/>
          </w:tcPr>
          <w:p w14:paraId="5F403604" w14:textId="77777777" w:rsidR="00B168EF" w:rsidRDefault="00B168EF" w:rsidP="00007B81">
            <w:pPr>
              <w:rPr>
                <w:rFonts w:ascii="Calibri" w:hAnsi="Calibri"/>
                <w:sz w:val="22"/>
                <w:szCs w:val="22"/>
              </w:rPr>
            </w:pPr>
          </w:p>
        </w:tc>
      </w:tr>
      <w:tr w:rsidR="00B168EF" w14:paraId="74166F55" w14:textId="77777777" w:rsidTr="00007B81">
        <w:tc>
          <w:tcPr>
            <w:tcW w:w="654" w:type="dxa"/>
          </w:tcPr>
          <w:p w14:paraId="6B0FE800" w14:textId="77777777" w:rsidR="00B168EF" w:rsidRDefault="00B168EF" w:rsidP="00007B81">
            <w:pPr>
              <w:spacing w:before="120"/>
              <w:jc w:val="center"/>
              <w:rPr>
                <w:rFonts w:ascii="Calibri" w:hAnsi="Calibri"/>
                <w:sz w:val="22"/>
                <w:szCs w:val="22"/>
              </w:rPr>
            </w:pPr>
            <w:r>
              <w:rPr>
                <w:rFonts w:ascii="Calibri" w:hAnsi="Calibri"/>
                <w:sz w:val="22"/>
                <w:szCs w:val="22"/>
              </w:rPr>
              <w:t>1</w:t>
            </w:r>
          </w:p>
        </w:tc>
        <w:tc>
          <w:tcPr>
            <w:tcW w:w="2603" w:type="dxa"/>
          </w:tcPr>
          <w:p w14:paraId="5C4432EC" w14:textId="77777777" w:rsidR="00B168EF" w:rsidRDefault="00B168EF" w:rsidP="00007B81">
            <w:pPr>
              <w:rPr>
                <w:rFonts w:ascii="Calibri" w:hAnsi="Calibri"/>
                <w:sz w:val="22"/>
                <w:szCs w:val="22"/>
              </w:rPr>
            </w:pPr>
            <w:r>
              <w:rPr>
                <w:rFonts w:ascii="Calibri" w:hAnsi="Calibri"/>
                <w:sz w:val="22"/>
                <w:szCs w:val="22"/>
              </w:rPr>
              <w:t>Community building</w:t>
            </w:r>
          </w:p>
          <w:p w14:paraId="3F62695E" w14:textId="77777777" w:rsidR="00B168EF" w:rsidRDefault="00B168EF" w:rsidP="00007B81">
            <w:pPr>
              <w:rPr>
                <w:rFonts w:ascii="Calibri" w:hAnsi="Calibri"/>
                <w:sz w:val="22"/>
                <w:szCs w:val="22"/>
              </w:rPr>
            </w:pPr>
          </w:p>
        </w:tc>
        <w:tc>
          <w:tcPr>
            <w:tcW w:w="1387" w:type="dxa"/>
          </w:tcPr>
          <w:p w14:paraId="3D7108A0" w14:textId="77777777" w:rsidR="00B168EF" w:rsidRDefault="00B168EF" w:rsidP="00007B81">
            <w:pPr>
              <w:rPr>
                <w:rFonts w:ascii="Calibri" w:hAnsi="Calibri"/>
                <w:sz w:val="22"/>
                <w:szCs w:val="22"/>
              </w:rPr>
            </w:pPr>
          </w:p>
        </w:tc>
        <w:tc>
          <w:tcPr>
            <w:tcW w:w="4253" w:type="dxa"/>
          </w:tcPr>
          <w:p w14:paraId="3464B4EC" w14:textId="77777777" w:rsidR="00B168EF" w:rsidRDefault="00B168EF" w:rsidP="00007B81">
            <w:pPr>
              <w:rPr>
                <w:rFonts w:ascii="Calibri" w:hAnsi="Calibri"/>
                <w:sz w:val="22"/>
                <w:szCs w:val="22"/>
              </w:rPr>
            </w:pPr>
            <w:r>
              <w:rPr>
                <w:rFonts w:ascii="Calibri" w:hAnsi="Calibri"/>
                <w:sz w:val="22"/>
                <w:szCs w:val="22"/>
              </w:rPr>
              <w:t xml:space="preserve">School pillars, classroom expectations, social contract, classroom rules, </w:t>
            </w:r>
          </w:p>
          <w:p w14:paraId="167D9090" w14:textId="77777777" w:rsidR="00B168EF" w:rsidRDefault="00B168EF" w:rsidP="00007B81">
            <w:pPr>
              <w:rPr>
                <w:rFonts w:ascii="Calibri" w:hAnsi="Calibri"/>
                <w:sz w:val="22"/>
                <w:szCs w:val="22"/>
              </w:rPr>
            </w:pPr>
            <w:r>
              <w:rPr>
                <w:rFonts w:ascii="Calibri" w:hAnsi="Calibri"/>
                <w:sz w:val="22"/>
                <w:szCs w:val="22"/>
              </w:rPr>
              <w:t xml:space="preserve">AVID: Pack your bags; name tent; mandala; bingo; </w:t>
            </w:r>
          </w:p>
          <w:p w14:paraId="6A1F9B15" w14:textId="77777777" w:rsidR="00B168EF" w:rsidRDefault="00B168EF" w:rsidP="00007B81">
            <w:pPr>
              <w:rPr>
                <w:rFonts w:ascii="Calibri" w:hAnsi="Calibri"/>
                <w:sz w:val="22"/>
                <w:szCs w:val="22"/>
              </w:rPr>
            </w:pPr>
            <w:r>
              <w:rPr>
                <w:rFonts w:ascii="Calibri" w:hAnsi="Calibri"/>
                <w:sz w:val="22"/>
                <w:szCs w:val="22"/>
              </w:rPr>
              <w:t>INB: Cornell Way</w:t>
            </w:r>
          </w:p>
          <w:p w14:paraId="598D6C5D" w14:textId="77777777" w:rsidR="00B168EF" w:rsidRDefault="00B168EF" w:rsidP="00007B81">
            <w:pPr>
              <w:rPr>
                <w:rFonts w:ascii="Calibri" w:hAnsi="Calibri"/>
                <w:sz w:val="22"/>
                <w:szCs w:val="22"/>
              </w:rPr>
            </w:pPr>
            <w:r>
              <w:rPr>
                <w:rFonts w:ascii="Calibri" w:hAnsi="Calibri"/>
                <w:sz w:val="22"/>
                <w:szCs w:val="22"/>
              </w:rPr>
              <w:t>Devices</w:t>
            </w:r>
          </w:p>
        </w:tc>
        <w:tc>
          <w:tcPr>
            <w:tcW w:w="1559" w:type="dxa"/>
          </w:tcPr>
          <w:p w14:paraId="21830FAB" w14:textId="77777777" w:rsidR="00B168EF" w:rsidRDefault="00B168EF" w:rsidP="00007B81">
            <w:pPr>
              <w:rPr>
                <w:rFonts w:ascii="Calibri" w:hAnsi="Calibri"/>
                <w:sz w:val="22"/>
                <w:szCs w:val="22"/>
              </w:rPr>
            </w:pPr>
          </w:p>
        </w:tc>
        <w:tc>
          <w:tcPr>
            <w:tcW w:w="1289" w:type="dxa"/>
          </w:tcPr>
          <w:p w14:paraId="3BFCCB78" w14:textId="77777777" w:rsidR="00B168EF" w:rsidRDefault="00B168EF" w:rsidP="00007B81">
            <w:pPr>
              <w:rPr>
                <w:rFonts w:ascii="Calibri" w:hAnsi="Calibri"/>
                <w:sz w:val="22"/>
                <w:szCs w:val="22"/>
              </w:rPr>
            </w:pPr>
          </w:p>
        </w:tc>
        <w:tc>
          <w:tcPr>
            <w:tcW w:w="1290" w:type="dxa"/>
          </w:tcPr>
          <w:p w14:paraId="6C1684D8" w14:textId="77777777" w:rsidR="00B168EF" w:rsidRDefault="00B168EF" w:rsidP="00007B81">
            <w:pPr>
              <w:rPr>
                <w:rFonts w:ascii="Calibri" w:hAnsi="Calibri"/>
                <w:sz w:val="22"/>
                <w:szCs w:val="22"/>
              </w:rPr>
            </w:pPr>
          </w:p>
        </w:tc>
        <w:tc>
          <w:tcPr>
            <w:tcW w:w="1290" w:type="dxa"/>
          </w:tcPr>
          <w:p w14:paraId="36F352E6" w14:textId="77777777" w:rsidR="00B168EF" w:rsidRDefault="00B168EF" w:rsidP="00007B81">
            <w:pPr>
              <w:rPr>
                <w:rFonts w:ascii="Calibri" w:hAnsi="Calibri"/>
                <w:sz w:val="22"/>
                <w:szCs w:val="22"/>
              </w:rPr>
            </w:pPr>
          </w:p>
        </w:tc>
        <w:tc>
          <w:tcPr>
            <w:tcW w:w="1290" w:type="dxa"/>
          </w:tcPr>
          <w:p w14:paraId="2FC001EB" w14:textId="77777777" w:rsidR="00B168EF" w:rsidRDefault="00B168EF" w:rsidP="00007B81">
            <w:pPr>
              <w:rPr>
                <w:rFonts w:ascii="Calibri" w:hAnsi="Calibri"/>
                <w:sz w:val="22"/>
                <w:szCs w:val="22"/>
              </w:rPr>
            </w:pPr>
          </w:p>
        </w:tc>
      </w:tr>
      <w:tr w:rsidR="00B168EF" w14:paraId="19069ADA" w14:textId="77777777" w:rsidTr="00007B81">
        <w:tc>
          <w:tcPr>
            <w:tcW w:w="654" w:type="dxa"/>
          </w:tcPr>
          <w:p w14:paraId="1BB9FD5A" w14:textId="77777777" w:rsidR="00B168EF" w:rsidRDefault="00B168EF" w:rsidP="00007B81">
            <w:pPr>
              <w:spacing w:before="120"/>
              <w:jc w:val="center"/>
              <w:rPr>
                <w:rFonts w:ascii="Calibri" w:hAnsi="Calibri"/>
                <w:sz w:val="22"/>
                <w:szCs w:val="22"/>
              </w:rPr>
            </w:pPr>
            <w:r>
              <w:rPr>
                <w:rFonts w:ascii="Calibri" w:hAnsi="Calibri"/>
                <w:sz w:val="22"/>
                <w:szCs w:val="22"/>
              </w:rPr>
              <w:t>2-5</w:t>
            </w:r>
          </w:p>
        </w:tc>
        <w:tc>
          <w:tcPr>
            <w:tcW w:w="2603" w:type="dxa"/>
          </w:tcPr>
          <w:p w14:paraId="493927B5" w14:textId="77777777" w:rsidR="00B168EF" w:rsidRDefault="00B168EF" w:rsidP="00007B81">
            <w:pPr>
              <w:rPr>
                <w:rFonts w:ascii="Calibri" w:hAnsi="Calibri"/>
                <w:sz w:val="22"/>
                <w:szCs w:val="22"/>
              </w:rPr>
            </w:pPr>
            <w:r w:rsidRPr="00347850">
              <w:rPr>
                <w:rFonts w:ascii="Calibri" w:hAnsi="Calibri"/>
                <w:sz w:val="22"/>
                <w:szCs w:val="22"/>
              </w:rPr>
              <w:t>Factorise algebraic expressions by taking out a common algebraic factor </w:t>
            </w:r>
          </w:p>
          <w:p w14:paraId="30B52591" w14:textId="77777777" w:rsidR="00B168EF" w:rsidRDefault="00B168EF" w:rsidP="00007B81">
            <w:pPr>
              <w:rPr>
                <w:rFonts w:ascii="Calibri" w:hAnsi="Calibri"/>
                <w:sz w:val="22"/>
                <w:szCs w:val="22"/>
              </w:rPr>
            </w:pPr>
            <w:hyperlink r:id="rId8" w:tgtFrame="_blank" w:history="1">
              <w:r w:rsidRPr="00347850">
                <w:rPr>
                  <w:rStyle w:val="Hyperlink"/>
                  <w:rFonts w:ascii="Calibri" w:hAnsi="Calibri"/>
                  <w:sz w:val="22"/>
                  <w:szCs w:val="22"/>
                </w:rPr>
                <w:t>(ACMNA230)</w:t>
              </w:r>
            </w:hyperlink>
          </w:p>
          <w:p w14:paraId="306F0B36" w14:textId="77777777" w:rsidR="00B168EF" w:rsidRDefault="00B168EF" w:rsidP="00007B81">
            <w:pPr>
              <w:rPr>
                <w:rFonts w:ascii="Calibri" w:hAnsi="Calibri"/>
                <w:sz w:val="22"/>
                <w:szCs w:val="22"/>
              </w:rPr>
            </w:pPr>
            <w:r w:rsidRPr="00347850">
              <w:rPr>
                <w:rFonts w:ascii="Calibri" w:hAnsi="Calibri"/>
                <w:sz w:val="22"/>
                <w:szCs w:val="22"/>
              </w:rPr>
              <w:t>Simplify algebraic products and quotients using index laws </w:t>
            </w:r>
          </w:p>
          <w:p w14:paraId="2F0DE0CC" w14:textId="77777777" w:rsidR="00B168EF" w:rsidRDefault="00B168EF" w:rsidP="00007B81">
            <w:pPr>
              <w:rPr>
                <w:rFonts w:ascii="Calibri" w:hAnsi="Calibri"/>
                <w:sz w:val="22"/>
                <w:szCs w:val="22"/>
              </w:rPr>
            </w:pPr>
            <w:hyperlink r:id="rId9" w:tgtFrame="_blank" w:history="1">
              <w:r w:rsidRPr="00347850">
                <w:rPr>
                  <w:rStyle w:val="Hyperlink"/>
                  <w:rFonts w:ascii="Calibri" w:hAnsi="Calibri"/>
                  <w:sz w:val="22"/>
                  <w:szCs w:val="22"/>
                </w:rPr>
                <w:t>(ACMNA231)</w:t>
              </w:r>
            </w:hyperlink>
          </w:p>
          <w:p w14:paraId="4275C534" w14:textId="77777777" w:rsidR="00B168EF" w:rsidRDefault="00B168EF" w:rsidP="00007B81">
            <w:pPr>
              <w:rPr>
                <w:rFonts w:ascii="Calibri" w:hAnsi="Calibri"/>
                <w:sz w:val="22"/>
                <w:szCs w:val="22"/>
              </w:rPr>
            </w:pPr>
            <w:r w:rsidRPr="00347850">
              <w:rPr>
                <w:rFonts w:ascii="Calibri" w:hAnsi="Calibri"/>
                <w:sz w:val="22"/>
                <w:szCs w:val="22"/>
              </w:rPr>
              <w:t>Apply the four operations to simple algebraic fractions with numerical denominators </w:t>
            </w:r>
          </w:p>
          <w:p w14:paraId="3B1B4697" w14:textId="77777777" w:rsidR="00B168EF" w:rsidRDefault="00B168EF" w:rsidP="00007B81">
            <w:pPr>
              <w:rPr>
                <w:rFonts w:ascii="Calibri" w:hAnsi="Calibri"/>
                <w:sz w:val="22"/>
                <w:szCs w:val="22"/>
              </w:rPr>
            </w:pPr>
            <w:hyperlink r:id="rId10" w:tgtFrame="_blank" w:history="1">
              <w:r w:rsidRPr="00347850">
                <w:rPr>
                  <w:rStyle w:val="Hyperlink"/>
                  <w:rFonts w:ascii="Calibri" w:hAnsi="Calibri"/>
                  <w:sz w:val="22"/>
                  <w:szCs w:val="22"/>
                </w:rPr>
                <w:t>(ACMNA232)</w:t>
              </w:r>
            </w:hyperlink>
          </w:p>
          <w:p w14:paraId="206FDB82" w14:textId="77777777" w:rsidR="00B168EF" w:rsidRDefault="00B168EF" w:rsidP="00007B81">
            <w:pPr>
              <w:rPr>
                <w:rFonts w:ascii="Calibri" w:hAnsi="Calibri"/>
                <w:sz w:val="22"/>
                <w:szCs w:val="22"/>
              </w:rPr>
            </w:pPr>
            <w:r w:rsidRPr="009D51AE">
              <w:rPr>
                <w:rFonts w:ascii="Calibri" w:hAnsi="Calibri"/>
                <w:sz w:val="22"/>
                <w:szCs w:val="22"/>
              </w:rPr>
              <w:t>Expand binomial products and factorise monic quadratic expressions using a variety of strategies </w:t>
            </w:r>
          </w:p>
          <w:p w14:paraId="7E44DD18" w14:textId="77777777" w:rsidR="00B168EF" w:rsidRDefault="00B168EF" w:rsidP="00007B81">
            <w:pPr>
              <w:rPr>
                <w:rFonts w:ascii="Calibri" w:hAnsi="Calibri"/>
                <w:sz w:val="22"/>
                <w:szCs w:val="22"/>
              </w:rPr>
            </w:pPr>
            <w:hyperlink r:id="rId11" w:tgtFrame="_blank" w:history="1">
              <w:r w:rsidRPr="009D51AE">
                <w:rPr>
                  <w:rStyle w:val="Hyperlink"/>
                  <w:rFonts w:ascii="Calibri" w:hAnsi="Calibri"/>
                  <w:sz w:val="22"/>
                  <w:szCs w:val="22"/>
                </w:rPr>
                <w:t>(ACMNA233)</w:t>
              </w:r>
            </w:hyperlink>
          </w:p>
        </w:tc>
        <w:tc>
          <w:tcPr>
            <w:tcW w:w="1387" w:type="dxa"/>
          </w:tcPr>
          <w:p w14:paraId="32E2DDE0" w14:textId="77777777" w:rsidR="00B168EF" w:rsidRPr="009022EF" w:rsidRDefault="00B168EF" w:rsidP="00007B81">
            <w:pPr>
              <w:rPr>
                <w:rFonts w:asciiTheme="minorHAnsi" w:hAnsiTheme="minorHAnsi" w:cstheme="minorHAnsi"/>
                <w:sz w:val="22"/>
                <w:szCs w:val="22"/>
              </w:rPr>
            </w:pPr>
            <w:r>
              <w:rPr>
                <w:rFonts w:asciiTheme="minorHAnsi" w:hAnsiTheme="minorHAnsi" w:cstheme="minorHAnsi"/>
                <w:sz w:val="22"/>
                <w:szCs w:val="22"/>
              </w:rPr>
              <w:t>F</w:t>
            </w:r>
            <w:r w:rsidRPr="009022EF">
              <w:rPr>
                <w:rFonts w:asciiTheme="minorHAnsi" w:hAnsiTheme="minorHAnsi" w:cstheme="minorHAnsi"/>
                <w:sz w:val="22"/>
                <w:szCs w:val="22"/>
              </w:rPr>
              <w:t>ind HCF</w:t>
            </w:r>
          </w:p>
          <w:p w14:paraId="4466B377" w14:textId="77777777" w:rsidR="00B168EF" w:rsidRPr="009022EF" w:rsidRDefault="00B168EF" w:rsidP="00007B81">
            <w:pPr>
              <w:rPr>
                <w:rFonts w:asciiTheme="minorHAnsi" w:hAnsiTheme="minorHAnsi" w:cstheme="minorHAnsi"/>
                <w:sz w:val="22"/>
                <w:szCs w:val="22"/>
              </w:rPr>
            </w:pPr>
          </w:p>
          <w:p w14:paraId="32FFB4F2"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Factorise using HCF</w:t>
            </w:r>
          </w:p>
          <w:p w14:paraId="16CD8427" w14:textId="77777777" w:rsidR="00B168EF" w:rsidRPr="009022EF" w:rsidRDefault="00B168EF" w:rsidP="00007B81">
            <w:pPr>
              <w:rPr>
                <w:rFonts w:asciiTheme="minorHAnsi" w:hAnsiTheme="minorHAnsi" w:cstheme="minorHAnsi"/>
                <w:sz w:val="22"/>
                <w:szCs w:val="22"/>
              </w:rPr>
            </w:pPr>
          </w:p>
          <w:p w14:paraId="655396A5"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Algebraic fractions</w:t>
            </w:r>
          </w:p>
          <w:p w14:paraId="52C726E9" w14:textId="77777777" w:rsidR="00B168EF" w:rsidRPr="009022EF" w:rsidRDefault="00B168EF" w:rsidP="00007B81">
            <w:pPr>
              <w:rPr>
                <w:rFonts w:asciiTheme="minorHAnsi" w:hAnsiTheme="minorHAnsi" w:cstheme="minorHAnsi"/>
                <w:sz w:val="22"/>
                <w:szCs w:val="22"/>
              </w:rPr>
            </w:pPr>
          </w:p>
          <w:p w14:paraId="3D2C92DC"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Simplify expression</w:t>
            </w:r>
          </w:p>
          <w:p w14:paraId="720AD012" w14:textId="77777777" w:rsidR="00B168EF" w:rsidRPr="009022EF" w:rsidRDefault="00B168EF" w:rsidP="00007B81">
            <w:pPr>
              <w:rPr>
                <w:rFonts w:asciiTheme="minorHAnsi" w:hAnsiTheme="minorHAnsi" w:cstheme="minorHAnsi"/>
                <w:sz w:val="22"/>
                <w:szCs w:val="22"/>
              </w:rPr>
            </w:pPr>
          </w:p>
          <w:p w14:paraId="23DD2DB0"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Index laws</w:t>
            </w:r>
          </w:p>
          <w:p w14:paraId="772E892F" w14:textId="77777777" w:rsidR="00B168EF" w:rsidRDefault="00B168EF" w:rsidP="00007B81">
            <w:pPr>
              <w:rPr>
                <w:rFonts w:asciiTheme="minorHAnsi" w:hAnsiTheme="minorHAnsi" w:cstheme="minorHAnsi"/>
                <w:sz w:val="22"/>
                <w:szCs w:val="22"/>
              </w:rPr>
            </w:pPr>
          </w:p>
          <w:p w14:paraId="4F51BE85"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Expand Binomials</w:t>
            </w:r>
          </w:p>
          <w:p w14:paraId="0E06C445" w14:textId="77777777" w:rsidR="00B168EF" w:rsidRDefault="00B168EF" w:rsidP="00007B81">
            <w:pPr>
              <w:rPr>
                <w:rFonts w:asciiTheme="minorHAnsi" w:hAnsiTheme="minorHAnsi" w:cstheme="minorHAnsi"/>
                <w:sz w:val="22"/>
                <w:szCs w:val="22"/>
              </w:rPr>
            </w:pPr>
          </w:p>
          <w:p w14:paraId="34A43746" w14:textId="77777777" w:rsidR="00B168EF" w:rsidRDefault="00B168EF" w:rsidP="00007B81">
            <w:pPr>
              <w:rPr>
                <w:rFonts w:ascii="Calibri" w:hAnsi="Calibri"/>
                <w:sz w:val="22"/>
                <w:szCs w:val="22"/>
              </w:rPr>
            </w:pPr>
            <w:r w:rsidRPr="009022EF">
              <w:rPr>
                <w:rFonts w:asciiTheme="minorHAnsi" w:hAnsiTheme="minorHAnsi" w:cstheme="minorHAnsi"/>
                <w:sz w:val="22"/>
                <w:szCs w:val="22"/>
              </w:rPr>
              <w:t>Factorise monic quadratics</w:t>
            </w:r>
          </w:p>
        </w:tc>
        <w:tc>
          <w:tcPr>
            <w:tcW w:w="4253" w:type="dxa"/>
          </w:tcPr>
          <w:p w14:paraId="1AE958B7" w14:textId="77777777" w:rsidR="00B168EF" w:rsidRDefault="00B168EF" w:rsidP="00007B81">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04FD279F" w14:textId="77777777" w:rsidR="00B168EF" w:rsidRDefault="00B168EF" w:rsidP="00007B81">
            <w:pPr>
              <w:rPr>
                <w:rFonts w:ascii="Calibri" w:hAnsi="Calibri"/>
                <w:sz w:val="22"/>
                <w:szCs w:val="22"/>
              </w:rPr>
            </w:pPr>
            <w:r>
              <w:rPr>
                <w:rFonts w:ascii="Calibri" w:hAnsi="Calibri"/>
                <w:sz w:val="22"/>
                <w:szCs w:val="22"/>
              </w:rPr>
              <w:t>Think-pair-share</w:t>
            </w:r>
          </w:p>
          <w:p w14:paraId="7EE5A8A5" w14:textId="77777777" w:rsidR="00B168EF" w:rsidRDefault="00B168EF" w:rsidP="00007B81">
            <w:pPr>
              <w:rPr>
                <w:rFonts w:ascii="Calibri" w:hAnsi="Calibri"/>
                <w:sz w:val="22"/>
                <w:szCs w:val="22"/>
              </w:rPr>
            </w:pPr>
            <w:r>
              <w:rPr>
                <w:rFonts w:ascii="Calibri" w:hAnsi="Calibri"/>
                <w:sz w:val="22"/>
                <w:szCs w:val="22"/>
              </w:rPr>
              <w:t xml:space="preserve">Cluster: Mathematical literacy </w:t>
            </w:r>
          </w:p>
          <w:p w14:paraId="4B83B063" w14:textId="77777777" w:rsidR="00B168EF" w:rsidRDefault="00B168EF" w:rsidP="00007B81">
            <w:pPr>
              <w:rPr>
                <w:rFonts w:ascii="Calibri" w:hAnsi="Calibri"/>
                <w:sz w:val="22"/>
                <w:szCs w:val="22"/>
              </w:rPr>
            </w:pPr>
            <w:r>
              <w:rPr>
                <w:rFonts w:ascii="Calibri" w:hAnsi="Calibri"/>
                <w:sz w:val="22"/>
                <w:szCs w:val="22"/>
              </w:rPr>
              <w:t>Inquiry activity: AAMT extension questions</w:t>
            </w:r>
          </w:p>
          <w:p w14:paraId="161295EB" w14:textId="77777777" w:rsidR="00B168EF" w:rsidRDefault="00B168EF" w:rsidP="00007B81">
            <w:pPr>
              <w:rPr>
                <w:rFonts w:ascii="Calibri" w:hAnsi="Calibri"/>
                <w:sz w:val="22"/>
                <w:szCs w:val="22"/>
              </w:rPr>
            </w:pPr>
            <w:r>
              <w:rPr>
                <w:rFonts w:ascii="Calibri" w:hAnsi="Calibri"/>
                <w:sz w:val="22"/>
                <w:szCs w:val="22"/>
              </w:rPr>
              <w:t>Mathematical thinking process – setting out</w:t>
            </w:r>
          </w:p>
          <w:p w14:paraId="620E0494" w14:textId="77777777" w:rsidR="00B168EF" w:rsidRDefault="00B168EF" w:rsidP="00007B81">
            <w:pPr>
              <w:rPr>
                <w:rFonts w:ascii="Calibri" w:hAnsi="Calibri"/>
                <w:sz w:val="22"/>
                <w:szCs w:val="22"/>
              </w:rPr>
            </w:pPr>
            <w:r>
              <w:rPr>
                <w:rFonts w:ascii="Calibri" w:hAnsi="Calibri"/>
                <w:sz w:val="22"/>
                <w:szCs w:val="22"/>
              </w:rPr>
              <w:t>Socratic Seminar</w:t>
            </w:r>
          </w:p>
          <w:p w14:paraId="4ED2820C" w14:textId="77777777" w:rsidR="00B168EF" w:rsidRDefault="00B168EF" w:rsidP="00007B81">
            <w:pPr>
              <w:rPr>
                <w:rFonts w:ascii="Calibri" w:hAnsi="Calibri"/>
                <w:sz w:val="22"/>
                <w:szCs w:val="22"/>
              </w:rPr>
            </w:pPr>
            <w:r>
              <w:rPr>
                <w:rFonts w:ascii="Calibri" w:hAnsi="Calibri"/>
                <w:sz w:val="22"/>
                <w:szCs w:val="22"/>
              </w:rPr>
              <w:t>Gallery Walk</w:t>
            </w:r>
          </w:p>
          <w:p w14:paraId="7CD3EFDB" w14:textId="77777777" w:rsidR="00B168EF" w:rsidRDefault="00B168EF" w:rsidP="00007B81">
            <w:pPr>
              <w:rPr>
                <w:rFonts w:ascii="Calibri" w:hAnsi="Calibri"/>
                <w:sz w:val="22"/>
                <w:szCs w:val="22"/>
              </w:rPr>
            </w:pPr>
            <w:r>
              <w:rPr>
                <w:rFonts w:ascii="Calibri" w:hAnsi="Calibri"/>
                <w:sz w:val="22"/>
                <w:szCs w:val="22"/>
              </w:rPr>
              <w:t>Agreement Circles</w:t>
            </w:r>
          </w:p>
          <w:p w14:paraId="69A59B2B" w14:textId="77777777" w:rsidR="00B168EF" w:rsidRDefault="00B168EF" w:rsidP="00007B81">
            <w:pPr>
              <w:rPr>
                <w:rFonts w:ascii="Calibri" w:hAnsi="Calibri"/>
                <w:sz w:val="22"/>
                <w:szCs w:val="22"/>
              </w:rPr>
            </w:pPr>
            <w:r>
              <w:rPr>
                <w:rFonts w:ascii="Calibri" w:hAnsi="Calibri"/>
                <w:sz w:val="22"/>
                <w:szCs w:val="22"/>
              </w:rPr>
              <w:t>CUBES</w:t>
            </w:r>
          </w:p>
          <w:p w14:paraId="113EAF25" w14:textId="77777777" w:rsidR="00B168EF" w:rsidRDefault="00B168EF" w:rsidP="00007B81">
            <w:pPr>
              <w:rPr>
                <w:rFonts w:ascii="Calibri" w:hAnsi="Calibri"/>
                <w:sz w:val="22"/>
                <w:szCs w:val="22"/>
              </w:rPr>
            </w:pPr>
            <w:r>
              <w:rPr>
                <w:rFonts w:ascii="Calibri" w:hAnsi="Calibri"/>
                <w:sz w:val="22"/>
                <w:szCs w:val="22"/>
              </w:rPr>
              <w:t>Tarsia puzzles</w:t>
            </w:r>
          </w:p>
          <w:p w14:paraId="2CD1CED9" w14:textId="77777777" w:rsidR="00B168EF" w:rsidRDefault="00B168EF" w:rsidP="00007B81">
            <w:pPr>
              <w:rPr>
                <w:rFonts w:ascii="Calibri" w:hAnsi="Calibri"/>
                <w:sz w:val="22"/>
                <w:szCs w:val="22"/>
              </w:rPr>
            </w:pPr>
            <w:r>
              <w:rPr>
                <w:rFonts w:ascii="Calibri" w:hAnsi="Calibri"/>
                <w:sz w:val="22"/>
                <w:szCs w:val="22"/>
              </w:rPr>
              <w:t>Learning log – end of topic</w:t>
            </w:r>
          </w:p>
          <w:p w14:paraId="07F91B59" w14:textId="77777777" w:rsidR="00B168EF" w:rsidRDefault="00B168EF" w:rsidP="00007B81">
            <w:pPr>
              <w:rPr>
                <w:rFonts w:ascii="Calibri" w:hAnsi="Calibri"/>
                <w:sz w:val="22"/>
                <w:szCs w:val="22"/>
              </w:rPr>
            </w:pPr>
            <w:r>
              <w:rPr>
                <w:rFonts w:ascii="Calibri" w:hAnsi="Calibri"/>
                <w:sz w:val="22"/>
                <w:szCs w:val="22"/>
              </w:rPr>
              <w:t>CSGs</w:t>
            </w:r>
          </w:p>
          <w:p w14:paraId="7A9AE7DD" w14:textId="77777777" w:rsidR="00B168EF" w:rsidRDefault="00B168EF" w:rsidP="00007B81">
            <w:pPr>
              <w:rPr>
                <w:rFonts w:ascii="Calibri" w:hAnsi="Calibri"/>
                <w:sz w:val="22"/>
                <w:szCs w:val="22"/>
              </w:rPr>
            </w:pPr>
            <w:r>
              <w:rPr>
                <w:rFonts w:ascii="Calibri" w:hAnsi="Calibri"/>
                <w:sz w:val="22"/>
                <w:szCs w:val="22"/>
              </w:rPr>
              <w:t>KWL</w:t>
            </w:r>
          </w:p>
        </w:tc>
        <w:tc>
          <w:tcPr>
            <w:tcW w:w="1559" w:type="dxa"/>
          </w:tcPr>
          <w:p w14:paraId="23BE14E1" w14:textId="77777777" w:rsidR="00B168EF" w:rsidRDefault="00B168EF" w:rsidP="00007B81">
            <w:pPr>
              <w:rPr>
                <w:rFonts w:ascii="Calibri" w:hAnsi="Calibri"/>
                <w:sz w:val="22"/>
                <w:szCs w:val="22"/>
              </w:rPr>
            </w:pPr>
          </w:p>
        </w:tc>
        <w:tc>
          <w:tcPr>
            <w:tcW w:w="1289" w:type="dxa"/>
          </w:tcPr>
          <w:p w14:paraId="4E33BE80"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Algebra</w:t>
            </w:r>
          </w:p>
          <w:p w14:paraId="32200845" w14:textId="77777777" w:rsidR="00B168EF" w:rsidRPr="009022EF" w:rsidRDefault="00B168EF" w:rsidP="00007B81">
            <w:pPr>
              <w:rPr>
                <w:rFonts w:asciiTheme="minorHAnsi" w:hAnsiTheme="minorHAnsi" w:cstheme="minorHAnsi"/>
                <w:sz w:val="22"/>
                <w:szCs w:val="22"/>
                <w:lang w:val="en"/>
              </w:rPr>
            </w:pPr>
          </w:p>
          <w:p w14:paraId="11EA1BC1" w14:textId="77777777" w:rsidR="00B168EF" w:rsidRPr="009022EF" w:rsidRDefault="00B168EF" w:rsidP="00007B81">
            <w:pPr>
              <w:rPr>
                <w:rFonts w:asciiTheme="minorHAnsi" w:hAnsiTheme="minorHAnsi" w:cstheme="minorHAnsi"/>
                <w:sz w:val="22"/>
                <w:szCs w:val="22"/>
                <w:lang w:val="en"/>
              </w:rPr>
            </w:pPr>
          </w:p>
          <w:p w14:paraId="5D37890A" w14:textId="77777777" w:rsidR="00B168EF" w:rsidRDefault="00B168EF" w:rsidP="00007B81">
            <w:pPr>
              <w:rPr>
                <w:rFonts w:ascii="Calibri" w:hAnsi="Calibri"/>
                <w:sz w:val="22"/>
                <w:szCs w:val="22"/>
              </w:rPr>
            </w:pPr>
          </w:p>
        </w:tc>
        <w:tc>
          <w:tcPr>
            <w:tcW w:w="1290" w:type="dxa"/>
          </w:tcPr>
          <w:p w14:paraId="36911AE0" w14:textId="77777777" w:rsidR="00B168EF" w:rsidRPr="009022EF" w:rsidRDefault="00B168EF" w:rsidP="00007B81">
            <w:pPr>
              <w:rPr>
                <w:rFonts w:ascii="Calibri" w:hAnsi="Calibri"/>
                <w:sz w:val="22"/>
                <w:szCs w:val="22"/>
              </w:rPr>
            </w:pPr>
            <w:r w:rsidRPr="009022EF">
              <w:rPr>
                <w:rFonts w:ascii="Calibri" w:hAnsi="Calibri"/>
                <w:sz w:val="22"/>
                <w:szCs w:val="22"/>
              </w:rPr>
              <w:t>Ch1</w:t>
            </w:r>
          </w:p>
          <w:p w14:paraId="77C0DFD5" w14:textId="77777777" w:rsidR="00B168EF" w:rsidRDefault="00B168EF" w:rsidP="00007B81">
            <w:pPr>
              <w:rPr>
                <w:rFonts w:ascii="Calibri" w:hAnsi="Calibri"/>
                <w:sz w:val="22"/>
                <w:szCs w:val="22"/>
              </w:rPr>
            </w:pPr>
            <w:r w:rsidRPr="009022EF">
              <w:rPr>
                <w:rFonts w:ascii="Calibri" w:hAnsi="Calibri"/>
                <w:sz w:val="22"/>
                <w:szCs w:val="22"/>
              </w:rPr>
              <w:t>Ch6</w:t>
            </w:r>
          </w:p>
        </w:tc>
        <w:tc>
          <w:tcPr>
            <w:tcW w:w="1290" w:type="dxa"/>
          </w:tcPr>
          <w:p w14:paraId="3D57F420" w14:textId="77777777" w:rsidR="00B168EF" w:rsidRPr="009022EF" w:rsidRDefault="00B168EF" w:rsidP="00007B81">
            <w:pPr>
              <w:rPr>
                <w:rFonts w:ascii="Calibri" w:hAnsi="Calibri"/>
                <w:sz w:val="22"/>
                <w:szCs w:val="22"/>
              </w:rPr>
            </w:pPr>
            <w:r w:rsidRPr="009022EF">
              <w:rPr>
                <w:rFonts w:ascii="Calibri" w:hAnsi="Calibri"/>
                <w:sz w:val="22"/>
                <w:szCs w:val="22"/>
              </w:rPr>
              <w:t>Ch3</w:t>
            </w:r>
          </w:p>
          <w:p w14:paraId="723D524E" w14:textId="77777777" w:rsidR="00B168EF" w:rsidRDefault="00B168EF" w:rsidP="00007B81">
            <w:pPr>
              <w:rPr>
                <w:rFonts w:ascii="Calibri" w:hAnsi="Calibri"/>
                <w:sz w:val="22"/>
                <w:szCs w:val="22"/>
              </w:rPr>
            </w:pPr>
            <w:r w:rsidRPr="009022EF">
              <w:rPr>
                <w:rFonts w:ascii="Calibri" w:hAnsi="Calibri"/>
                <w:sz w:val="22"/>
                <w:szCs w:val="22"/>
              </w:rPr>
              <w:t>Ch1.1</w:t>
            </w:r>
          </w:p>
        </w:tc>
        <w:tc>
          <w:tcPr>
            <w:tcW w:w="1290" w:type="dxa"/>
          </w:tcPr>
          <w:p w14:paraId="358B5CA5" w14:textId="77777777" w:rsidR="00B168EF" w:rsidRPr="009022EF" w:rsidRDefault="00B168EF" w:rsidP="00007B81">
            <w:pPr>
              <w:rPr>
                <w:rFonts w:ascii="Calibri" w:hAnsi="Calibri"/>
                <w:sz w:val="22"/>
                <w:szCs w:val="22"/>
              </w:rPr>
            </w:pPr>
            <w:r w:rsidRPr="009022EF">
              <w:rPr>
                <w:rFonts w:ascii="Calibri" w:hAnsi="Calibri"/>
                <w:sz w:val="22"/>
                <w:szCs w:val="22"/>
              </w:rPr>
              <w:t xml:space="preserve">Mini Test 1 </w:t>
            </w:r>
            <w:r>
              <w:rPr>
                <w:rFonts w:ascii="Calibri" w:hAnsi="Calibri"/>
                <w:sz w:val="22"/>
                <w:szCs w:val="22"/>
              </w:rPr>
              <w:t xml:space="preserve">End </w:t>
            </w:r>
            <w:proofErr w:type="spellStart"/>
            <w:r w:rsidRPr="009022EF">
              <w:rPr>
                <w:rFonts w:ascii="Calibri" w:hAnsi="Calibri"/>
                <w:sz w:val="22"/>
                <w:szCs w:val="22"/>
              </w:rPr>
              <w:t>Wk</w:t>
            </w:r>
            <w:proofErr w:type="spellEnd"/>
            <w:r w:rsidRPr="009022EF">
              <w:rPr>
                <w:rFonts w:ascii="Calibri" w:hAnsi="Calibri"/>
                <w:sz w:val="22"/>
                <w:szCs w:val="22"/>
              </w:rPr>
              <w:t xml:space="preserve"> </w:t>
            </w:r>
            <w:r>
              <w:rPr>
                <w:rFonts w:ascii="Calibri" w:hAnsi="Calibri"/>
                <w:sz w:val="22"/>
                <w:szCs w:val="22"/>
              </w:rPr>
              <w:t>4</w:t>
            </w:r>
          </w:p>
          <w:p w14:paraId="3E6DE568" w14:textId="77777777" w:rsidR="00B168EF" w:rsidRDefault="00B168EF" w:rsidP="00007B81">
            <w:pPr>
              <w:rPr>
                <w:rFonts w:ascii="Calibri" w:hAnsi="Calibri"/>
                <w:sz w:val="22"/>
                <w:szCs w:val="22"/>
              </w:rPr>
            </w:pPr>
          </w:p>
        </w:tc>
      </w:tr>
      <w:tr w:rsidR="00B168EF" w14:paraId="27EABC7A" w14:textId="77777777" w:rsidTr="00007B81">
        <w:tc>
          <w:tcPr>
            <w:tcW w:w="654" w:type="dxa"/>
          </w:tcPr>
          <w:p w14:paraId="2D6F6F65" w14:textId="77777777" w:rsidR="00B168EF" w:rsidRDefault="00B168EF" w:rsidP="00007B81">
            <w:pPr>
              <w:spacing w:before="120"/>
              <w:jc w:val="center"/>
              <w:rPr>
                <w:rFonts w:ascii="Calibri" w:hAnsi="Calibri"/>
                <w:sz w:val="22"/>
                <w:szCs w:val="22"/>
              </w:rPr>
            </w:pPr>
            <w:r>
              <w:rPr>
                <w:rFonts w:ascii="Calibri" w:hAnsi="Calibri"/>
                <w:sz w:val="22"/>
                <w:szCs w:val="22"/>
              </w:rPr>
              <w:t>6</w:t>
            </w:r>
          </w:p>
        </w:tc>
        <w:tc>
          <w:tcPr>
            <w:tcW w:w="2603" w:type="dxa"/>
          </w:tcPr>
          <w:p w14:paraId="27113322" w14:textId="77777777" w:rsidR="00B168EF" w:rsidRDefault="00B168EF" w:rsidP="00007B81">
            <w:pPr>
              <w:rPr>
                <w:rFonts w:ascii="Calibri" w:hAnsi="Calibri"/>
                <w:sz w:val="22"/>
                <w:szCs w:val="22"/>
              </w:rPr>
            </w:pPr>
            <w:r w:rsidRPr="00C364EF">
              <w:rPr>
                <w:rFonts w:ascii="Calibri" w:hAnsi="Calibri"/>
                <w:sz w:val="22"/>
                <w:szCs w:val="22"/>
              </w:rPr>
              <w:t>Substitute values into formulas to determine an unknown</w:t>
            </w:r>
          </w:p>
          <w:p w14:paraId="59E37717" w14:textId="77777777" w:rsidR="00B168EF" w:rsidRDefault="00B168EF" w:rsidP="00007B81">
            <w:pPr>
              <w:rPr>
                <w:rFonts w:ascii="Calibri" w:hAnsi="Calibri"/>
                <w:sz w:val="22"/>
                <w:szCs w:val="22"/>
              </w:rPr>
            </w:pPr>
            <w:hyperlink r:id="rId12" w:tgtFrame="_blank" w:history="1">
              <w:r w:rsidRPr="00C364EF">
                <w:rPr>
                  <w:rStyle w:val="Hyperlink"/>
                  <w:rFonts w:ascii="Calibri" w:hAnsi="Calibri"/>
                  <w:sz w:val="22"/>
                  <w:szCs w:val="22"/>
                </w:rPr>
                <w:t>(ACMNA234)</w:t>
              </w:r>
            </w:hyperlink>
          </w:p>
          <w:p w14:paraId="065CA219" w14:textId="77777777" w:rsidR="00B168EF" w:rsidRPr="00347850" w:rsidRDefault="00B168EF" w:rsidP="00007B81">
            <w:pPr>
              <w:rPr>
                <w:rFonts w:ascii="Calibri" w:hAnsi="Calibri"/>
                <w:sz w:val="22"/>
                <w:szCs w:val="22"/>
              </w:rPr>
            </w:pPr>
          </w:p>
        </w:tc>
        <w:tc>
          <w:tcPr>
            <w:tcW w:w="1387" w:type="dxa"/>
          </w:tcPr>
          <w:p w14:paraId="2AC34C69" w14:textId="77777777" w:rsidR="00B168EF" w:rsidRDefault="00B168EF" w:rsidP="00007B81">
            <w:pPr>
              <w:rPr>
                <w:rFonts w:ascii="Calibri" w:hAnsi="Calibri"/>
                <w:sz w:val="22"/>
                <w:szCs w:val="22"/>
              </w:rPr>
            </w:pPr>
            <w:r>
              <w:rPr>
                <w:rFonts w:ascii="Calibri" w:hAnsi="Calibri"/>
                <w:sz w:val="22"/>
                <w:szCs w:val="22"/>
              </w:rPr>
              <w:t>Substitution</w:t>
            </w:r>
          </w:p>
          <w:p w14:paraId="21571BE2" w14:textId="77777777" w:rsidR="00B168EF" w:rsidRDefault="00B168EF" w:rsidP="00007B81">
            <w:pPr>
              <w:rPr>
                <w:rFonts w:asciiTheme="minorHAnsi" w:hAnsiTheme="minorHAnsi" w:cstheme="minorHAnsi"/>
                <w:sz w:val="22"/>
                <w:szCs w:val="22"/>
              </w:rPr>
            </w:pPr>
          </w:p>
        </w:tc>
        <w:tc>
          <w:tcPr>
            <w:tcW w:w="4253" w:type="dxa"/>
          </w:tcPr>
          <w:p w14:paraId="25D5685F" w14:textId="77777777" w:rsidR="00B168EF" w:rsidRDefault="00B168EF" w:rsidP="00007B81">
            <w:pPr>
              <w:rPr>
                <w:rFonts w:ascii="Calibri" w:hAnsi="Calibri"/>
                <w:sz w:val="22"/>
                <w:szCs w:val="22"/>
              </w:rPr>
            </w:pPr>
          </w:p>
        </w:tc>
        <w:tc>
          <w:tcPr>
            <w:tcW w:w="1559" w:type="dxa"/>
          </w:tcPr>
          <w:p w14:paraId="0711D1FE" w14:textId="77777777" w:rsidR="00B168EF" w:rsidRDefault="00B168EF" w:rsidP="00007B81">
            <w:pPr>
              <w:rPr>
                <w:rFonts w:ascii="Calibri" w:hAnsi="Calibri"/>
                <w:sz w:val="22"/>
                <w:szCs w:val="22"/>
              </w:rPr>
            </w:pPr>
          </w:p>
        </w:tc>
        <w:tc>
          <w:tcPr>
            <w:tcW w:w="1289" w:type="dxa"/>
          </w:tcPr>
          <w:p w14:paraId="51B1A9B5"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Algebra</w:t>
            </w:r>
          </w:p>
        </w:tc>
        <w:tc>
          <w:tcPr>
            <w:tcW w:w="1290" w:type="dxa"/>
          </w:tcPr>
          <w:p w14:paraId="27C85395" w14:textId="77777777" w:rsidR="00B168EF" w:rsidRPr="009022EF" w:rsidRDefault="00B168EF" w:rsidP="00007B81">
            <w:pPr>
              <w:rPr>
                <w:rFonts w:ascii="Calibri" w:hAnsi="Calibri"/>
                <w:sz w:val="22"/>
                <w:szCs w:val="22"/>
              </w:rPr>
            </w:pPr>
            <w:r w:rsidRPr="009022EF">
              <w:rPr>
                <w:rFonts w:ascii="Calibri" w:hAnsi="Calibri"/>
                <w:sz w:val="22"/>
                <w:szCs w:val="22"/>
              </w:rPr>
              <w:t>Ch1</w:t>
            </w:r>
          </w:p>
          <w:p w14:paraId="4B3B31E7" w14:textId="77777777" w:rsidR="00B168EF" w:rsidRPr="009022EF" w:rsidRDefault="00B168EF" w:rsidP="00007B81">
            <w:pPr>
              <w:rPr>
                <w:rFonts w:ascii="Calibri" w:hAnsi="Calibri"/>
                <w:sz w:val="22"/>
                <w:szCs w:val="22"/>
              </w:rPr>
            </w:pPr>
            <w:r w:rsidRPr="009022EF">
              <w:rPr>
                <w:rFonts w:ascii="Calibri" w:hAnsi="Calibri"/>
                <w:sz w:val="22"/>
                <w:szCs w:val="22"/>
              </w:rPr>
              <w:t>Ch6</w:t>
            </w:r>
          </w:p>
        </w:tc>
        <w:tc>
          <w:tcPr>
            <w:tcW w:w="1290" w:type="dxa"/>
          </w:tcPr>
          <w:p w14:paraId="38F63C4A" w14:textId="77777777" w:rsidR="00B168EF" w:rsidRPr="009022EF" w:rsidRDefault="00B168EF" w:rsidP="00007B81">
            <w:pPr>
              <w:rPr>
                <w:rFonts w:ascii="Calibri" w:hAnsi="Calibri"/>
                <w:sz w:val="22"/>
                <w:szCs w:val="22"/>
              </w:rPr>
            </w:pPr>
            <w:r w:rsidRPr="009022EF">
              <w:rPr>
                <w:rFonts w:ascii="Calibri" w:hAnsi="Calibri"/>
                <w:sz w:val="22"/>
                <w:szCs w:val="22"/>
              </w:rPr>
              <w:t>Ch3</w:t>
            </w:r>
          </w:p>
          <w:p w14:paraId="5973C6C3" w14:textId="77777777" w:rsidR="00B168EF" w:rsidRPr="009022EF" w:rsidRDefault="00B168EF" w:rsidP="00007B81">
            <w:pPr>
              <w:rPr>
                <w:rFonts w:ascii="Calibri" w:hAnsi="Calibri"/>
                <w:sz w:val="22"/>
                <w:szCs w:val="22"/>
              </w:rPr>
            </w:pPr>
          </w:p>
        </w:tc>
        <w:tc>
          <w:tcPr>
            <w:tcW w:w="1290" w:type="dxa"/>
          </w:tcPr>
          <w:p w14:paraId="499D058D" w14:textId="77777777" w:rsidR="00B168EF" w:rsidRPr="009022EF" w:rsidRDefault="00B168EF" w:rsidP="00007B81">
            <w:pPr>
              <w:rPr>
                <w:rFonts w:ascii="Calibri" w:hAnsi="Calibri"/>
                <w:sz w:val="22"/>
                <w:szCs w:val="22"/>
              </w:rPr>
            </w:pPr>
          </w:p>
        </w:tc>
      </w:tr>
      <w:tr w:rsidR="00B168EF" w14:paraId="6B6CAA2A" w14:textId="77777777" w:rsidTr="00007B81">
        <w:tc>
          <w:tcPr>
            <w:tcW w:w="654" w:type="dxa"/>
          </w:tcPr>
          <w:p w14:paraId="734D6E62" w14:textId="77777777" w:rsidR="00B168EF" w:rsidRDefault="00B168EF" w:rsidP="00007B81">
            <w:pPr>
              <w:spacing w:before="120"/>
              <w:jc w:val="center"/>
              <w:rPr>
                <w:rFonts w:ascii="Calibri" w:hAnsi="Calibri"/>
                <w:sz w:val="22"/>
                <w:szCs w:val="22"/>
              </w:rPr>
            </w:pPr>
            <w:r>
              <w:rPr>
                <w:rFonts w:ascii="Calibri" w:hAnsi="Calibri"/>
                <w:sz w:val="22"/>
                <w:szCs w:val="22"/>
              </w:rPr>
              <w:t>7-9</w:t>
            </w:r>
          </w:p>
        </w:tc>
        <w:tc>
          <w:tcPr>
            <w:tcW w:w="2603" w:type="dxa"/>
          </w:tcPr>
          <w:p w14:paraId="7C908C2D" w14:textId="77777777" w:rsidR="00B168EF" w:rsidRDefault="00B168EF" w:rsidP="00007B81">
            <w:pPr>
              <w:rPr>
                <w:rFonts w:ascii="Calibri" w:hAnsi="Calibri"/>
                <w:sz w:val="22"/>
                <w:szCs w:val="22"/>
              </w:rPr>
            </w:pPr>
            <w:r w:rsidRPr="009D51AE">
              <w:rPr>
                <w:rFonts w:ascii="Calibri" w:hAnsi="Calibri"/>
                <w:sz w:val="22"/>
                <w:szCs w:val="22"/>
              </w:rPr>
              <w:t xml:space="preserve">Solve problems involving surface area and volume for a range of prisms, </w:t>
            </w:r>
            <w:r w:rsidRPr="009D51AE">
              <w:rPr>
                <w:rFonts w:ascii="Calibri" w:hAnsi="Calibri"/>
                <w:sz w:val="22"/>
                <w:szCs w:val="22"/>
              </w:rPr>
              <w:lastRenderedPageBreak/>
              <w:t>cylinders and composite solids </w:t>
            </w:r>
          </w:p>
          <w:p w14:paraId="505E8DD0" w14:textId="77777777" w:rsidR="00B168EF" w:rsidRDefault="00B168EF" w:rsidP="00007B81">
            <w:pPr>
              <w:rPr>
                <w:rFonts w:ascii="Calibri" w:hAnsi="Calibri"/>
                <w:sz w:val="22"/>
                <w:szCs w:val="22"/>
              </w:rPr>
            </w:pPr>
            <w:hyperlink r:id="rId13" w:tgtFrame="_blank" w:history="1">
              <w:r w:rsidRPr="009D51AE">
                <w:rPr>
                  <w:rStyle w:val="Hyperlink"/>
                  <w:rFonts w:ascii="Calibri" w:hAnsi="Calibri"/>
                  <w:sz w:val="22"/>
                  <w:szCs w:val="22"/>
                </w:rPr>
                <w:t>(ACMMG242)</w:t>
              </w:r>
            </w:hyperlink>
          </w:p>
          <w:p w14:paraId="56733AF4" w14:textId="77777777" w:rsidR="00B168EF" w:rsidRDefault="00B168EF" w:rsidP="00007B81">
            <w:pPr>
              <w:rPr>
                <w:rFonts w:ascii="Calibri" w:hAnsi="Calibri"/>
                <w:sz w:val="22"/>
                <w:szCs w:val="22"/>
              </w:rPr>
            </w:pPr>
          </w:p>
        </w:tc>
        <w:tc>
          <w:tcPr>
            <w:tcW w:w="1387" w:type="dxa"/>
          </w:tcPr>
          <w:p w14:paraId="1DA98D0B" w14:textId="77777777" w:rsidR="00B168EF" w:rsidRDefault="00B168EF" w:rsidP="00007B81">
            <w:pPr>
              <w:rPr>
                <w:rFonts w:ascii="Calibri" w:hAnsi="Calibri"/>
                <w:sz w:val="22"/>
                <w:szCs w:val="22"/>
              </w:rPr>
            </w:pPr>
          </w:p>
          <w:p w14:paraId="0C948FC7" w14:textId="77777777" w:rsidR="00B168EF" w:rsidRDefault="00B168EF" w:rsidP="00007B81">
            <w:pPr>
              <w:rPr>
                <w:rFonts w:ascii="Calibri" w:hAnsi="Calibri"/>
                <w:sz w:val="22"/>
                <w:szCs w:val="22"/>
              </w:rPr>
            </w:pPr>
            <w:r>
              <w:rPr>
                <w:rFonts w:ascii="Calibri" w:hAnsi="Calibri"/>
                <w:sz w:val="22"/>
                <w:szCs w:val="22"/>
              </w:rPr>
              <w:t xml:space="preserve">SA of prisms, spheres, </w:t>
            </w:r>
            <w:r>
              <w:rPr>
                <w:rFonts w:ascii="Calibri" w:hAnsi="Calibri"/>
                <w:sz w:val="22"/>
                <w:szCs w:val="22"/>
              </w:rPr>
              <w:lastRenderedPageBreak/>
              <w:t>cones and pyramids</w:t>
            </w:r>
          </w:p>
          <w:p w14:paraId="3A5C8249" w14:textId="77777777" w:rsidR="00B168EF" w:rsidRDefault="00B168EF" w:rsidP="00007B81">
            <w:pPr>
              <w:rPr>
                <w:rFonts w:ascii="Calibri" w:hAnsi="Calibri"/>
                <w:sz w:val="22"/>
                <w:szCs w:val="22"/>
              </w:rPr>
            </w:pPr>
          </w:p>
          <w:p w14:paraId="09FEFED1" w14:textId="77777777" w:rsidR="00B168EF" w:rsidRDefault="00B168EF" w:rsidP="00007B81">
            <w:pPr>
              <w:rPr>
                <w:rFonts w:ascii="Calibri" w:hAnsi="Calibri"/>
                <w:sz w:val="22"/>
                <w:szCs w:val="22"/>
              </w:rPr>
            </w:pPr>
            <w:r>
              <w:rPr>
                <w:rFonts w:ascii="Calibri" w:hAnsi="Calibri"/>
                <w:sz w:val="22"/>
                <w:szCs w:val="22"/>
              </w:rPr>
              <w:t>Volume of prisms, spheres, cones and pyramids</w:t>
            </w:r>
          </w:p>
          <w:p w14:paraId="168258AB" w14:textId="77777777" w:rsidR="00B168EF" w:rsidRDefault="00B168EF" w:rsidP="00007B81">
            <w:pPr>
              <w:rPr>
                <w:rFonts w:ascii="Calibri" w:hAnsi="Calibri"/>
                <w:sz w:val="22"/>
                <w:szCs w:val="22"/>
              </w:rPr>
            </w:pPr>
          </w:p>
        </w:tc>
        <w:tc>
          <w:tcPr>
            <w:tcW w:w="4253" w:type="dxa"/>
          </w:tcPr>
          <w:p w14:paraId="21904934" w14:textId="77777777" w:rsidR="00B168EF" w:rsidRDefault="00B168EF" w:rsidP="00007B81">
            <w:pPr>
              <w:rPr>
                <w:rFonts w:ascii="Calibri" w:hAnsi="Calibri"/>
                <w:sz w:val="22"/>
                <w:szCs w:val="22"/>
              </w:rPr>
            </w:pPr>
            <w:proofErr w:type="spellStart"/>
            <w:r>
              <w:rPr>
                <w:rFonts w:ascii="Calibri" w:hAnsi="Calibri"/>
                <w:sz w:val="22"/>
                <w:szCs w:val="22"/>
              </w:rPr>
              <w:lastRenderedPageBreak/>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37550265" w14:textId="77777777" w:rsidR="00B168EF" w:rsidRDefault="00B168EF" w:rsidP="00007B81">
            <w:pPr>
              <w:rPr>
                <w:rFonts w:ascii="Calibri" w:hAnsi="Calibri"/>
                <w:sz w:val="22"/>
                <w:szCs w:val="22"/>
              </w:rPr>
            </w:pPr>
            <w:r>
              <w:rPr>
                <w:rFonts w:ascii="Calibri" w:hAnsi="Calibri"/>
                <w:sz w:val="22"/>
                <w:szCs w:val="22"/>
              </w:rPr>
              <w:t>Think-pair-share</w:t>
            </w:r>
          </w:p>
          <w:p w14:paraId="5349A080" w14:textId="77777777" w:rsidR="00B168EF" w:rsidRDefault="00B168EF" w:rsidP="00007B81">
            <w:pPr>
              <w:rPr>
                <w:rFonts w:ascii="Calibri" w:hAnsi="Calibri"/>
                <w:sz w:val="22"/>
                <w:szCs w:val="22"/>
              </w:rPr>
            </w:pPr>
            <w:r>
              <w:rPr>
                <w:rFonts w:ascii="Calibri" w:hAnsi="Calibri"/>
                <w:sz w:val="22"/>
                <w:szCs w:val="22"/>
              </w:rPr>
              <w:t xml:space="preserve">Cluster: Mathematical literacy </w:t>
            </w:r>
          </w:p>
          <w:p w14:paraId="4A9F3719" w14:textId="77777777" w:rsidR="00B168EF" w:rsidRDefault="00B168EF" w:rsidP="00007B81">
            <w:pPr>
              <w:rPr>
                <w:rFonts w:ascii="Calibri" w:hAnsi="Calibri"/>
                <w:sz w:val="22"/>
                <w:szCs w:val="22"/>
              </w:rPr>
            </w:pPr>
            <w:r>
              <w:rPr>
                <w:rFonts w:ascii="Calibri" w:hAnsi="Calibri"/>
                <w:sz w:val="22"/>
                <w:szCs w:val="22"/>
              </w:rPr>
              <w:t>Inquiry activity: AAMT extension questions</w:t>
            </w:r>
          </w:p>
          <w:p w14:paraId="5911A9CD" w14:textId="77777777" w:rsidR="00B168EF" w:rsidRDefault="00B168EF" w:rsidP="00007B81">
            <w:pPr>
              <w:rPr>
                <w:rFonts w:ascii="Calibri" w:hAnsi="Calibri"/>
                <w:sz w:val="22"/>
                <w:szCs w:val="22"/>
              </w:rPr>
            </w:pPr>
            <w:r>
              <w:rPr>
                <w:rFonts w:ascii="Calibri" w:hAnsi="Calibri"/>
                <w:sz w:val="22"/>
                <w:szCs w:val="22"/>
              </w:rPr>
              <w:lastRenderedPageBreak/>
              <w:t>Mathematical thinking process – setting out</w:t>
            </w:r>
          </w:p>
          <w:p w14:paraId="15ABF0A5" w14:textId="77777777" w:rsidR="00B168EF" w:rsidRDefault="00B168EF" w:rsidP="00007B81">
            <w:pPr>
              <w:rPr>
                <w:rFonts w:ascii="Calibri" w:hAnsi="Calibri"/>
                <w:sz w:val="22"/>
                <w:szCs w:val="22"/>
              </w:rPr>
            </w:pPr>
            <w:r>
              <w:rPr>
                <w:rFonts w:ascii="Calibri" w:hAnsi="Calibri"/>
                <w:sz w:val="22"/>
                <w:szCs w:val="22"/>
              </w:rPr>
              <w:t>CUBES</w:t>
            </w:r>
          </w:p>
          <w:p w14:paraId="003BB540" w14:textId="77777777" w:rsidR="00B168EF" w:rsidRDefault="00B168EF" w:rsidP="00007B81">
            <w:pPr>
              <w:rPr>
                <w:rFonts w:ascii="Calibri" w:hAnsi="Calibri"/>
                <w:sz w:val="22"/>
                <w:szCs w:val="22"/>
              </w:rPr>
            </w:pPr>
            <w:r>
              <w:rPr>
                <w:rFonts w:ascii="Calibri" w:hAnsi="Calibri"/>
                <w:sz w:val="22"/>
                <w:szCs w:val="22"/>
              </w:rPr>
              <w:t>Socratic Seminar</w:t>
            </w:r>
          </w:p>
          <w:p w14:paraId="0DA4FA6C" w14:textId="77777777" w:rsidR="00B168EF" w:rsidRDefault="00B168EF" w:rsidP="00007B81">
            <w:pPr>
              <w:rPr>
                <w:rFonts w:ascii="Calibri" w:hAnsi="Calibri"/>
                <w:sz w:val="22"/>
                <w:szCs w:val="22"/>
              </w:rPr>
            </w:pPr>
            <w:r>
              <w:rPr>
                <w:rFonts w:ascii="Calibri" w:hAnsi="Calibri"/>
                <w:sz w:val="22"/>
                <w:szCs w:val="22"/>
              </w:rPr>
              <w:t>Gallery Walk</w:t>
            </w:r>
          </w:p>
          <w:p w14:paraId="0D27AE1F" w14:textId="77777777" w:rsidR="00B168EF" w:rsidRDefault="00B168EF" w:rsidP="00007B81">
            <w:pPr>
              <w:rPr>
                <w:rFonts w:ascii="Calibri" w:hAnsi="Calibri"/>
                <w:sz w:val="22"/>
                <w:szCs w:val="22"/>
              </w:rPr>
            </w:pPr>
            <w:r>
              <w:rPr>
                <w:rFonts w:ascii="Calibri" w:hAnsi="Calibri"/>
                <w:sz w:val="22"/>
                <w:szCs w:val="22"/>
              </w:rPr>
              <w:t>Agreement Circles</w:t>
            </w:r>
          </w:p>
          <w:p w14:paraId="464F958A" w14:textId="77777777" w:rsidR="00B168EF" w:rsidRDefault="00B168EF" w:rsidP="00007B81">
            <w:pPr>
              <w:rPr>
                <w:rFonts w:ascii="Calibri" w:hAnsi="Calibri"/>
                <w:sz w:val="22"/>
                <w:szCs w:val="22"/>
              </w:rPr>
            </w:pPr>
            <w:r>
              <w:rPr>
                <w:rFonts w:ascii="Calibri" w:hAnsi="Calibri"/>
                <w:sz w:val="22"/>
                <w:szCs w:val="22"/>
              </w:rPr>
              <w:t>Tarsia puzzles</w:t>
            </w:r>
          </w:p>
          <w:p w14:paraId="76289698" w14:textId="77777777" w:rsidR="00B168EF" w:rsidRDefault="00B168EF" w:rsidP="00007B81">
            <w:pPr>
              <w:rPr>
                <w:rFonts w:ascii="Calibri" w:hAnsi="Calibri"/>
                <w:sz w:val="22"/>
                <w:szCs w:val="22"/>
              </w:rPr>
            </w:pPr>
            <w:r>
              <w:rPr>
                <w:rFonts w:ascii="Calibri" w:hAnsi="Calibri"/>
                <w:sz w:val="22"/>
                <w:szCs w:val="22"/>
              </w:rPr>
              <w:t>Learning log – end of topic</w:t>
            </w:r>
          </w:p>
          <w:p w14:paraId="0E2631DE" w14:textId="77777777" w:rsidR="00B168EF" w:rsidRDefault="00B168EF" w:rsidP="00007B81">
            <w:pPr>
              <w:rPr>
                <w:rFonts w:ascii="Calibri" w:hAnsi="Calibri"/>
                <w:sz w:val="22"/>
                <w:szCs w:val="22"/>
              </w:rPr>
            </w:pPr>
            <w:r>
              <w:rPr>
                <w:rFonts w:ascii="Calibri" w:hAnsi="Calibri"/>
                <w:sz w:val="22"/>
                <w:szCs w:val="22"/>
              </w:rPr>
              <w:t>CSGs</w:t>
            </w:r>
          </w:p>
          <w:p w14:paraId="6A53D3CF" w14:textId="77777777" w:rsidR="00B168EF" w:rsidRDefault="00B168EF" w:rsidP="00007B81">
            <w:pPr>
              <w:rPr>
                <w:rFonts w:ascii="Calibri" w:hAnsi="Calibri"/>
                <w:sz w:val="22"/>
                <w:szCs w:val="22"/>
              </w:rPr>
            </w:pPr>
            <w:r>
              <w:rPr>
                <w:rFonts w:ascii="Calibri" w:hAnsi="Calibri"/>
                <w:sz w:val="22"/>
                <w:szCs w:val="22"/>
              </w:rPr>
              <w:t>KWL</w:t>
            </w:r>
          </w:p>
        </w:tc>
        <w:tc>
          <w:tcPr>
            <w:tcW w:w="1559" w:type="dxa"/>
          </w:tcPr>
          <w:p w14:paraId="2CF194F3" w14:textId="77777777" w:rsidR="00B168EF" w:rsidRDefault="00B168EF" w:rsidP="00007B81">
            <w:pPr>
              <w:rPr>
                <w:rFonts w:ascii="Calibri" w:hAnsi="Calibri"/>
                <w:sz w:val="22"/>
                <w:szCs w:val="22"/>
              </w:rPr>
            </w:pPr>
          </w:p>
        </w:tc>
        <w:tc>
          <w:tcPr>
            <w:tcW w:w="1289" w:type="dxa"/>
          </w:tcPr>
          <w:p w14:paraId="4AEC0592" w14:textId="77777777" w:rsidR="00B168EF" w:rsidRPr="009022EF" w:rsidRDefault="00B168EF" w:rsidP="00007B81">
            <w:pPr>
              <w:rPr>
                <w:rFonts w:ascii="Calibri" w:hAnsi="Calibri" w:cs="Arial"/>
                <w:sz w:val="22"/>
                <w:szCs w:val="22"/>
              </w:rPr>
            </w:pPr>
            <w:r w:rsidRPr="009022EF">
              <w:rPr>
                <w:rFonts w:ascii="Calibri" w:hAnsi="Calibri" w:cs="Arial"/>
                <w:sz w:val="22"/>
                <w:szCs w:val="22"/>
              </w:rPr>
              <w:t>Measure</w:t>
            </w:r>
            <w:r>
              <w:rPr>
                <w:rFonts w:ascii="Calibri" w:hAnsi="Calibri" w:cs="Arial"/>
                <w:sz w:val="22"/>
                <w:szCs w:val="22"/>
              </w:rPr>
              <w:t>-</w:t>
            </w:r>
            <w:proofErr w:type="spellStart"/>
            <w:r w:rsidRPr="009022EF">
              <w:rPr>
                <w:rFonts w:ascii="Calibri" w:hAnsi="Calibri" w:cs="Arial"/>
                <w:sz w:val="22"/>
                <w:szCs w:val="22"/>
              </w:rPr>
              <w:t>ment</w:t>
            </w:r>
            <w:proofErr w:type="spellEnd"/>
          </w:p>
          <w:p w14:paraId="5B9E7CF7" w14:textId="77777777" w:rsidR="00B168EF" w:rsidRDefault="00B168EF" w:rsidP="00007B81">
            <w:pPr>
              <w:rPr>
                <w:rFonts w:ascii="Calibri" w:hAnsi="Calibri"/>
                <w:sz w:val="22"/>
                <w:szCs w:val="22"/>
              </w:rPr>
            </w:pPr>
            <w:r w:rsidRPr="009022EF">
              <w:rPr>
                <w:rFonts w:ascii="Calibri" w:hAnsi="Calibri" w:cs="Arial"/>
                <w:sz w:val="22"/>
                <w:szCs w:val="22"/>
              </w:rPr>
              <w:t xml:space="preserve"> </w:t>
            </w:r>
          </w:p>
          <w:p w14:paraId="6A2D0225" w14:textId="77777777" w:rsidR="00B168EF" w:rsidRDefault="00B168EF" w:rsidP="00007B81">
            <w:pPr>
              <w:rPr>
                <w:rFonts w:ascii="Calibri" w:hAnsi="Calibri"/>
                <w:sz w:val="22"/>
                <w:szCs w:val="22"/>
              </w:rPr>
            </w:pPr>
          </w:p>
        </w:tc>
        <w:tc>
          <w:tcPr>
            <w:tcW w:w="1290" w:type="dxa"/>
          </w:tcPr>
          <w:p w14:paraId="5BB82D4A" w14:textId="77777777" w:rsidR="00B168EF" w:rsidRDefault="00B168EF" w:rsidP="00007B81">
            <w:pPr>
              <w:rPr>
                <w:rFonts w:ascii="Calibri" w:hAnsi="Calibri"/>
                <w:sz w:val="22"/>
                <w:szCs w:val="22"/>
              </w:rPr>
            </w:pPr>
            <w:r>
              <w:rPr>
                <w:rFonts w:ascii="Calibri" w:hAnsi="Calibri"/>
                <w:sz w:val="22"/>
                <w:szCs w:val="22"/>
              </w:rPr>
              <w:t>Ch3</w:t>
            </w:r>
          </w:p>
        </w:tc>
        <w:tc>
          <w:tcPr>
            <w:tcW w:w="1290" w:type="dxa"/>
          </w:tcPr>
          <w:p w14:paraId="43AE66A5" w14:textId="77777777" w:rsidR="00B168EF" w:rsidRDefault="00B168EF" w:rsidP="00007B81">
            <w:pPr>
              <w:rPr>
                <w:rFonts w:ascii="Calibri" w:hAnsi="Calibri"/>
                <w:sz w:val="22"/>
                <w:szCs w:val="22"/>
              </w:rPr>
            </w:pPr>
            <w:r>
              <w:rPr>
                <w:rFonts w:ascii="Calibri" w:hAnsi="Calibri"/>
                <w:sz w:val="22"/>
                <w:szCs w:val="22"/>
              </w:rPr>
              <w:t>Ch4</w:t>
            </w:r>
          </w:p>
        </w:tc>
        <w:tc>
          <w:tcPr>
            <w:tcW w:w="1290" w:type="dxa"/>
          </w:tcPr>
          <w:p w14:paraId="14A49DF6" w14:textId="77777777" w:rsidR="00B168EF" w:rsidRDefault="00B168EF" w:rsidP="00007B81">
            <w:pPr>
              <w:rPr>
                <w:rFonts w:ascii="Calibri" w:hAnsi="Calibri"/>
                <w:sz w:val="22"/>
                <w:szCs w:val="22"/>
              </w:rPr>
            </w:pPr>
            <w:r>
              <w:rPr>
                <w:rFonts w:ascii="Calibri" w:hAnsi="Calibri"/>
                <w:sz w:val="22"/>
                <w:szCs w:val="22"/>
              </w:rPr>
              <w:t>Inv 1</w:t>
            </w:r>
          </w:p>
          <w:p w14:paraId="0A4CADED" w14:textId="77777777" w:rsidR="00B168EF" w:rsidRDefault="00B168EF" w:rsidP="00007B81">
            <w:pPr>
              <w:rPr>
                <w:rFonts w:ascii="Calibri" w:hAnsi="Calibri"/>
                <w:sz w:val="22"/>
                <w:szCs w:val="22"/>
              </w:rPr>
            </w:pPr>
          </w:p>
          <w:p w14:paraId="3AB9227B" w14:textId="77777777" w:rsidR="00B168EF" w:rsidRDefault="00B168EF" w:rsidP="00007B81">
            <w:pPr>
              <w:rPr>
                <w:rFonts w:ascii="Calibri" w:hAnsi="Calibri"/>
                <w:sz w:val="22"/>
                <w:szCs w:val="22"/>
              </w:rPr>
            </w:pPr>
          </w:p>
        </w:tc>
      </w:tr>
      <w:tr w:rsidR="00B168EF" w14:paraId="5C57D09F" w14:textId="77777777" w:rsidTr="00007B81">
        <w:tc>
          <w:tcPr>
            <w:tcW w:w="654" w:type="dxa"/>
          </w:tcPr>
          <w:p w14:paraId="42C8F329" w14:textId="77777777" w:rsidR="00B168EF" w:rsidRDefault="00B168EF" w:rsidP="00007B81">
            <w:pPr>
              <w:spacing w:before="120"/>
              <w:jc w:val="center"/>
              <w:rPr>
                <w:rFonts w:ascii="Calibri" w:hAnsi="Calibri"/>
                <w:sz w:val="22"/>
                <w:szCs w:val="22"/>
              </w:rPr>
            </w:pPr>
            <w:r>
              <w:rPr>
                <w:rFonts w:ascii="Calibri" w:hAnsi="Calibri"/>
                <w:sz w:val="22"/>
                <w:szCs w:val="22"/>
              </w:rPr>
              <w:t>10</w:t>
            </w:r>
          </w:p>
        </w:tc>
        <w:tc>
          <w:tcPr>
            <w:tcW w:w="2603" w:type="dxa"/>
          </w:tcPr>
          <w:p w14:paraId="322546EF" w14:textId="77777777" w:rsidR="00B168EF" w:rsidRDefault="00B168EF" w:rsidP="00007B81">
            <w:pPr>
              <w:rPr>
                <w:rFonts w:ascii="Calibri" w:hAnsi="Calibri"/>
                <w:sz w:val="22"/>
                <w:szCs w:val="22"/>
              </w:rPr>
            </w:pPr>
            <w:r>
              <w:rPr>
                <w:rFonts w:ascii="Calibri" w:hAnsi="Calibri"/>
                <w:sz w:val="22"/>
                <w:szCs w:val="22"/>
              </w:rPr>
              <w:t>Revision and Review</w:t>
            </w:r>
          </w:p>
        </w:tc>
        <w:tc>
          <w:tcPr>
            <w:tcW w:w="1387" w:type="dxa"/>
          </w:tcPr>
          <w:p w14:paraId="5B1F0CE6" w14:textId="77777777" w:rsidR="00B168EF" w:rsidRDefault="00B168EF" w:rsidP="00007B81">
            <w:pPr>
              <w:rPr>
                <w:rFonts w:ascii="Calibri" w:hAnsi="Calibri"/>
                <w:sz w:val="22"/>
                <w:szCs w:val="22"/>
              </w:rPr>
            </w:pPr>
          </w:p>
        </w:tc>
        <w:tc>
          <w:tcPr>
            <w:tcW w:w="4253" w:type="dxa"/>
          </w:tcPr>
          <w:p w14:paraId="513EB7BC" w14:textId="77777777" w:rsidR="00B168EF" w:rsidRDefault="00B168EF" w:rsidP="00007B81">
            <w:pPr>
              <w:rPr>
                <w:rFonts w:ascii="Calibri" w:hAnsi="Calibri"/>
                <w:sz w:val="22"/>
                <w:szCs w:val="22"/>
              </w:rPr>
            </w:pPr>
          </w:p>
        </w:tc>
        <w:tc>
          <w:tcPr>
            <w:tcW w:w="1559" w:type="dxa"/>
          </w:tcPr>
          <w:p w14:paraId="6E1B7B84" w14:textId="77777777" w:rsidR="00B168EF" w:rsidRDefault="00B168EF" w:rsidP="00007B81">
            <w:pPr>
              <w:rPr>
                <w:rFonts w:ascii="Calibri" w:hAnsi="Calibri"/>
                <w:sz w:val="22"/>
                <w:szCs w:val="22"/>
              </w:rPr>
            </w:pPr>
          </w:p>
        </w:tc>
        <w:tc>
          <w:tcPr>
            <w:tcW w:w="1289" w:type="dxa"/>
          </w:tcPr>
          <w:p w14:paraId="2F5E5716" w14:textId="77777777" w:rsidR="00B168EF" w:rsidRDefault="00B168EF" w:rsidP="00007B81">
            <w:pPr>
              <w:rPr>
                <w:rFonts w:asciiTheme="minorHAnsi" w:hAnsiTheme="minorHAnsi" w:cstheme="minorHAnsi"/>
                <w:sz w:val="22"/>
                <w:szCs w:val="22"/>
              </w:rPr>
            </w:pPr>
            <w:r>
              <w:rPr>
                <w:rFonts w:asciiTheme="minorHAnsi" w:hAnsiTheme="minorHAnsi" w:cstheme="minorHAnsi"/>
                <w:sz w:val="22"/>
                <w:szCs w:val="22"/>
              </w:rPr>
              <w:t xml:space="preserve">Algebra </w:t>
            </w:r>
          </w:p>
          <w:p w14:paraId="513FC2A1" w14:textId="77777777" w:rsidR="00B168EF" w:rsidRPr="000131D7" w:rsidRDefault="00B168EF" w:rsidP="00007B81">
            <w:pPr>
              <w:rPr>
                <w:rFonts w:asciiTheme="minorHAnsi" w:hAnsiTheme="minorHAnsi" w:cstheme="minorHAnsi"/>
                <w:sz w:val="22"/>
                <w:szCs w:val="22"/>
              </w:rPr>
            </w:pPr>
            <w:proofErr w:type="spellStart"/>
            <w:r>
              <w:rPr>
                <w:rFonts w:asciiTheme="minorHAnsi" w:hAnsiTheme="minorHAnsi" w:cstheme="minorHAnsi"/>
                <w:sz w:val="22"/>
                <w:szCs w:val="22"/>
              </w:rPr>
              <w:t>Measuremnt</w:t>
            </w:r>
            <w:proofErr w:type="spellEnd"/>
          </w:p>
          <w:p w14:paraId="161A79F3" w14:textId="77777777" w:rsidR="00B168EF" w:rsidRDefault="00B168EF" w:rsidP="00007B81">
            <w:pPr>
              <w:rPr>
                <w:rFonts w:ascii="Calibri" w:hAnsi="Calibri"/>
                <w:sz w:val="22"/>
                <w:szCs w:val="22"/>
              </w:rPr>
            </w:pPr>
          </w:p>
        </w:tc>
        <w:tc>
          <w:tcPr>
            <w:tcW w:w="1290" w:type="dxa"/>
          </w:tcPr>
          <w:p w14:paraId="10C5227E" w14:textId="77777777" w:rsidR="00B168EF" w:rsidRDefault="00B168EF" w:rsidP="00007B81">
            <w:pPr>
              <w:rPr>
                <w:rFonts w:ascii="Calibri" w:hAnsi="Calibri"/>
                <w:sz w:val="22"/>
                <w:szCs w:val="22"/>
              </w:rPr>
            </w:pPr>
          </w:p>
        </w:tc>
        <w:tc>
          <w:tcPr>
            <w:tcW w:w="1290" w:type="dxa"/>
          </w:tcPr>
          <w:p w14:paraId="75C8ECA0" w14:textId="77777777" w:rsidR="00B168EF" w:rsidRDefault="00B168EF" w:rsidP="00007B81">
            <w:pPr>
              <w:rPr>
                <w:rFonts w:ascii="Calibri" w:hAnsi="Calibri"/>
                <w:sz w:val="22"/>
                <w:szCs w:val="22"/>
              </w:rPr>
            </w:pPr>
          </w:p>
        </w:tc>
        <w:tc>
          <w:tcPr>
            <w:tcW w:w="1290" w:type="dxa"/>
          </w:tcPr>
          <w:p w14:paraId="382AA073" w14:textId="77777777" w:rsidR="00B168EF" w:rsidRDefault="00B168EF" w:rsidP="00007B81">
            <w:pPr>
              <w:rPr>
                <w:rFonts w:ascii="Calibri" w:hAnsi="Calibri"/>
                <w:sz w:val="22"/>
                <w:szCs w:val="22"/>
              </w:rPr>
            </w:pPr>
            <w:r>
              <w:rPr>
                <w:rFonts w:ascii="Calibri" w:hAnsi="Calibri"/>
                <w:sz w:val="22"/>
                <w:szCs w:val="22"/>
              </w:rPr>
              <w:t>Week 10</w:t>
            </w:r>
          </w:p>
          <w:p w14:paraId="565A2C06" w14:textId="77777777" w:rsidR="00B168EF" w:rsidRDefault="00B168EF" w:rsidP="00007B81">
            <w:pPr>
              <w:rPr>
                <w:rFonts w:ascii="Calibri" w:hAnsi="Calibri"/>
                <w:sz w:val="22"/>
                <w:szCs w:val="22"/>
              </w:rPr>
            </w:pPr>
            <w:r>
              <w:rPr>
                <w:rFonts w:ascii="Calibri" w:hAnsi="Calibri"/>
                <w:sz w:val="22"/>
                <w:szCs w:val="22"/>
              </w:rPr>
              <w:t>Major Test 1</w:t>
            </w:r>
          </w:p>
        </w:tc>
      </w:tr>
      <w:bookmarkEnd w:id="0"/>
    </w:tbl>
    <w:p w14:paraId="2FEB59ED" w14:textId="77777777" w:rsidR="00B168EF" w:rsidRDefault="00B168EF" w:rsidP="00B168EF">
      <w:pPr>
        <w:rPr>
          <w:rFonts w:ascii="Calibri" w:hAnsi="Calibri"/>
          <w:sz w:val="22"/>
          <w:szCs w:val="22"/>
        </w:rPr>
      </w:pPr>
    </w:p>
    <w:p w14:paraId="72E59DBB" w14:textId="77777777" w:rsidR="00B168EF" w:rsidRDefault="00B168EF" w:rsidP="00B168EF">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B168EF" w:rsidRPr="00404E07" w14:paraId="6A822C54" w14:textId="77777777" w:rsidTr="00007B81">
        <w:tc>
          <w:tcPr>
            <w:tcW w:w="15615" w:type="dxa"/>
            <w:gridSpan w:val="9"/>
          </w:tcPr>
          <w:p w14:paraId="6DE0F775" w14:textId="77777777" w:rsidR="00B168EF" w:rsidRPr="00404E07" w:rsidRDefault="00B168EF" w:rsidP="00007B81">
            <w:pPr>
              <w:rPr>
                <w:rFonts w:ascii="Calibri" w:hAnsi="Calibri"/>
                <w:b/>
                <w:sz w:val="22"/>
                <w:szCs w:val="22"/>
              </w:rPr>
            </w:pPr>
            <w:bookmarkStart w:id="1" w:name="_Hlk496793265"/>
            <w:r>
              <w:rPr>
                <w:rFonts w:ascii="Calibri" w:hAnsi="Calibri"/>
                <w:b/>
                <w:sz w:val="22"/>
                <w:szCs w:val="22"/>
              </w:rPr>
              <w:t>Term 2</w:t>
            </w:r>
          </w:p>
        </w:tc>
      </w:tr>
      <w:tr w:rsidR="00B168EF" w:rsidRPr="00404E07" w14:paraId="161DF988" w14:textId="77777777" w:rsidTr="00007B81">
        <w:trPr>
          <w:trHeight w:val="270"/>
        </w:trPr>
        <w:tc>
          <w:tcPr>
            <w:tcW w:w="654" w:type="dxa"/>
            <w:vMerge w:val="restart"/>
          </w:tcPr>
          <w:p w14:paraId="1EEB70DA" w14:textId="77777777" w:rsidR="00B168EF" w:rsidRPr="00404E07" w:rsidRDefault="00B168EF" w:rsidP="00007B81">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495528F8"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Content Descriptions</w:t>
            </w:r>
          </w:p>
          <w:p w14:paraId="6311A0C3" w14:textId="77777777" w:rsidR="00B168EF" w:rsidRPr="00404E07" w:rsidRDefault="00B168EF" w:rsidP="00007B81">
            <w:pPr>
              <w:jc w:val="center"/>
              <w:rPr>
                <w:rFonts w:ascii="Calibri" w:hAnsi="Calibri"/>
                <w:b/>
                <w:sz w:val="22"/>
                <w:szCs w:val="22"/>
              </w:rPr>
            </w:pPr>
            <w:r>
              <w:rPr>
                <w:rFonts w:ascii="Calibri" w:hAnsi="Calibri"/>
                <w:b/>
                <w:sz w:val="22"/>
                <w:szCs w:val="22"/>
              </w:rPr>
              <w:t>(Year 10</w:t>
            </w:r>
            <w:r w:rsidRPr="00404E07">
              <w:rPr>
                <w:rFonts w:ascii="Calibri" w:hAnsi="Calibri"/>
                <w:b/>
                <w:sz w:val="22"/>
                <w:szCs w:val="22"/>
              </w:rPr>
              <w:t>)</w:t>
            </w:r>
          </w:p>
        </w:tc>
        <w:tc>
          <w:tcPr>
            <w:tcW w:w="1387" w:type="dxa"/>
            <w:vMerge w:val="restart"/>
          </w:tcPr>
          <w:p w14:paraId="36513D8B"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65B2DC21"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19B3C7A4"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20FE9667" w14:textId="77777777" w:rsidR="00B168EF" w:rsidRDefault="00B168EF" w:rsidP="00007B81">
            <w:pPr>
              <w:jc w:val="center"/>
              <w:rPr>
                <w:rFonts w:ascii="Calibri" w:hAnsi="Calibri"/>
                <w:b/>
                <w:sz w:val="22"/>
                <w:szCs w:val="22"/>
              </w:rPr>
            </w:pPr>
            <w:proofErr w:type="spellStart"/>
            <w:r w:rsidRPr="00404E07">
              <w:rPr>
                <w:rFonts w:ascii="Calibri" w:hAnsi="Calibri"/>
                <w:b/>
                <w:sz w:val="22"/>
                <w:szCs w:val="22"/>
              </w:rPr>
              <w:t>Mathspace</w:t>
            </w:r>
            <w:proofErr w:type="spellEnd"/>
          </w:p>
          <w:p w14:paraId="61DCAD41" w14:textId="77777777" w:rsidR="00B168EF" w:rsidRPr="00404E07" w:rsidRDefault="00B168EF" w:rsidP="00007B81">
            <w:pPr>
              <w:jc w:val="center"/>
              <w:rPr>
                <w:rFonts w:ascii="Calibri" w:hAnsi="Calibri"/>
                <w:b/>
                <w:sz w:val="22"/>
                <w:szCs w:val="22"/>
              </w:rPr>
            </w:pPr>
            <w:r>
              <w:rPr>
                <w:rFonts w:ascii="Calibri" w:hAnsi="Calibri"/>
                <w:b/>
                <w:sz w:val="22"/>
                <w:szCs w:val="22"/>
              </w:rPr>
              <w:t>Topic</w:t>
            </w:r>
          </w:p>
        </w:tc>
        <w:tc>
          <w:tcPr>
            <w:tcW w:w="2580" w:type="dxa"/>
            <w:gridSpan w:val="2"/>
          </w:tcPr>
          <w:p w14:paraId="69EF8D86"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261531A3" w14:textId="77777777" w:rsidR="00B168EF" w:rsidRPr="00404E07" w:rsidRDefault="00B168EF" w:rsidP="00007B81">
            <w:pPr>
              <w:jc w:val="center"/>
              <w:rPr>
                <w:rFonts w:ascii="Calibri" w:hAnsi="Calibri"/>
                <w:b/>
                <w:sz w:val="20"/>
                <w:szCs w:val="20"/>
              </w:rPr>
            </w:pPr>
            <w:r w:rsidRPr="00404E07">
              <w:rPr>
                <w:rFonts w:ascii="Calibri" w:hAnsi="Calibri"/>
                <w:b/>
                <w:sz w:val="20"/>
                <w:szCs w:val="20"/>
              </w:rPr>
              <w:t>Assessment</w:t>
            </w:r>
          </w:p>
        </w:tc>
      </w:tr>
      <w:tr w:rsidR="00B168EF" w14:paraId="1763E261" w14:textId="77777777" w:rsidTr="00007B81">
        <w:trPr>
          <w:trHeight w:val="270"/>
        </w:trPr>
        <w:tc>
          <w:tcPr>
            <w:tcW w:w="654" w:type="dxa"/>
            <w:vMerge/>
          </w:tcPr>
          <w:p w14:paraId="16FA9C8B" w14:textId="77777777" w:rsidR="00B168EF" w:rsidRDefault="00B168EF" w:rsidP="00007B81">
            <w:pPr>
              <w:rPr>
                <w:rFonts w:ascii="Calibri" w:hAnsi="Calibri"/>
                <w:sz w:val="22"/>
                <w:szCs w:val="22"/>
              </w:rPr>
            </w:pPr>
          </w:p>
        </w:tc>
        <w:tc>
          <w:tcPr>
            <w:tcW w:w="2603" w:type="dxa"/>
            <w:vMerge/>
          </w:tcPr>
          <w:p w14:paraId="27543493" w14:textId="77777777" w:rsidR="00B168EF" w:rsidRDefault="00B168EF" w:rsidP="00007B81">
            <w:pPr>
              <w:rPr>
                <w:rFonts w:ascii="Calibri" w:hAnsi="Calibri"/>
                <w:sz w:val="22"/>
                <w:szCs w:val="22"/>
              </w:rPr>
            </w:pPr>
          </w:p>
        </w:tc>
        <w:tc>
          <w:tcPr>
            <w:tcW w:w="1387" w:type="dxa"/>
            <w:vMerge/>
          </w:tcPr>
          <w:p w14:paraId="6471A818" w14:textId="77777777" w:rsidR="00B168EF" w:rsidRDefault="00B168EF" w:rsidP="00007B81">
            <w:pPr>
              <w:rPr>
                <w:rFonts w:ascii="Calibri" w:hAnsi="Calibri"/>
                <w:sz w:val="22"/>
                <w:szCs w:val="22"/>
              </w:rPr>
            </w:pPr>
          </w:p>
        </w:tc>
        <w:tc>
          <w:tcPr>
            <w:tcW w:w="4253" w:type="dxa"/>
            <w:vMerge/>
          </w:tcPr>
          <w:p w14:paraId="774A7F80" w14:textId="77777777" w:rsidR="00B168EF" w:rsidRDefault="00B168EF" w:rsidP="00007B81">
            <w:pPr>
              <w:rPr>
                <w:rFonts w:ascii="Calibri" w:hAnsi="Calibri"/>
                <w:sz w:val="22"/>
                <w:szCs w:val="22"/>
              </w:rPr>
            </w:pPr>
          </w:p>
        </w:tc>
        <w:tc>
          <w:tcPr>
            <w:tcW w:w="1559" w:type="dxa"/>
            <w:vMerge/>
          </w:tcPr>
          <w:p w14:paraId="000A4917" w14:textId="77777777" w:rsidR="00B168EF" w:rsidRDefault="00B168EF" w:rsidP="00007B81">
            <w:pPr>
              <w:rPr>
                <w:rFonts w:ascii="Calibri" w:hAnsi="Calibri"/>
                <w:sz w:val="22"/>
                <w:szCs w:val="22"/>
              </w:rPr>
            </w:pPr>
          </w:p>
        </w:tc>
        <w:tc>
          <w:tcPr>
            <w:tcW w:w="1289" w:type="dxa"/>
            <w:vMerge/>
          </w:tcPr>
          <w:p w14:paraId="25A2A6F0" w14:textId="77777777" w:rsidR="00B168EF" w:rsidRDefault="00B168EF" w:rsidP="00007B81">
            <w:pPr>
              <w:rPr>
                <w:rFonts w:ascii="Calibri" w:hAnsi="Calibri"/>
                <w:sz w:val="22"/>
                <w:szCs w:val="22"/>
              </w:rPr>
            </w:pPr>
          </w:p>
        </w:tc>
        <w:tc>
          <w:tcPr>
            <w:tcW w:w="1290" w:type="dxa"/>
          </w:tcPr>
          <w:p w14:paraId="6BEB05C6"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Dwyer</w:t>
            </w:r>
          </w:p>
        </w:tc>
        <w:tc>
          <w:tcPr>
            <w:tcW w:w="1290" w:type="dxa"/>
          </w:tcPr>
          <w:p w14:paraId="32497A70"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Nelson</w:t>
            </w:r>
          </w:p>
        </w:tc>
        <w:tc>
          <w:tcPr>
            <w:tcW w:w="1290" w:type="dxa"/>
            <w:vMerge/>
          </w:tcPr>
          <w:p w14:paraId="47EAD7C1" w14:textId="77777777" w:rsidR="00B168EF" w:rsidRDefault="00B168EF" w:rsidP="00007B81">
            <w:pPr>
              <w:rPr>
                <w:rFonts w:ascii="Calibri" w:hAnsi="Calibri"/>
                <w:sz w:val="22"/>
                <w:szCs w:val="22"/>
              </w:rPr>
            </w:pPr>
          </w:p>
        </w:tc>
      </w:tr>
      <w:tr w:rsidR="00B168EF" w14:paraId="2DCDA20B" w14:textId="77777777" w:rsidTr="00007B81">
        <w:tc>
          <w:tcPr>
            <w:tcW w:w="654" w:type="dxa"/>
          </w:tcPr>
          <w:p w14:paraId="6DF05FDA" w14:textId="77777777" w:rsidR="00B168EF" w:rsidRDefault="00B168EF" w:rsidP="00007B81">
            <w:pPr>
              <w:spacing w:before="120"/>
              <w:jc w:val="center"/>
              <w:rPr>
                <w:rFonts w:ascii="Calibri" w:hAnsi="Calibri"/>
                <w:sz w:val="22"/>
                <w:szCs w:val="22"/>
              </w:rPr>
            </w:pPr>
            <w:r>
              <w:rPr>
                <w:rFonts w:ascii="Calibri" w:hAnsi="Calibri"/>
                <w:sz w:val="22"/>
                <w:szCs w:val="22"/>
              </w:rPr>
              <w:t>1-4</w:t>
            </w:r>
          </w:p>
        </w:tc>
        <w:tc>
          <w:tcPr>
            <w:tcW w:w="2603" w:type="dxa"/>
          </w:tcPr>
          <w:p w14:paraId="399A2C60" w14:textId="77777777" w:rsidR="00B168EF" w:rsidRDefault="00B168EF" w:rsidP="00007B81">
            <w:pPr>
              <w:rPr>
                <w:rFonts w:ascii="Calibri" w:hAnsi="Calibri"/>
                <w:sz w:val="22"/>
                <w:szCs w:val="22"/>
              </w:rPr>
            </w:pPr>
            <w:r w:rsidRPr="00606C8A">
              <w:rPr>
                <w:rFonts w:ascii="Calibri" w:hAnsi="Calibri"/>
                <w:sz w:val="22"/>
                <w:szCs w:val="22"/>
              </w:rPr>
              <w:t>Solve problems involving linear equations, including those derived from formulas</w:t>
            </w:r>
          </w:p>
          <w:p w14:paraId="6AA53437" w14:textId="77777777" w:rsidR="00B168EF" w:rsidRDefault="00B168EF" w:rsidP="00007B81">
            <w:pPr>
              <w:rPr>
                <w:rFonts w:ascii="Calibri" w:hAnsi="Calibri"/>
                <w:sz w:val="22"/>
                <w:szCs w:val="22"/>
              </w:rPr>
            </w:pPr>
            <w:hyperlink r:id="rId14" w:tgtFrame="_blank" w:history="1">
              <w:r w:rsidRPr="00606C8A">
                <w:rPr>
                  <w:rStyle w:val="Hyperlink"/>
                  <w:rFonts w:ascii="Calibri" w:hAnsi="Calibri"/>
                  <w:sz w:val="22"/>
                  <w:szCs w:val="22"/>
                </w:rPr>
                <w:t>(ACMNA235)</w:t>
              </w:r>
            </w:hyperlink>
          </w:p>
          <w:p w14:paraId="5ED11DE9" w14:textId="77777777" w:rsidR="00B168EF" w:rsidRDefault="00B168EF" w:rsidP="00007B81">
            <w:pPr>
              <w:rPr>
                <w:rFonts w:ascii="Calibri" w:hAnsi="Calibri"/>
                <w:sz w:val="22"/>
                <w:szCs w:val="22"/>
              </w:rPr>
            </w:pPr>
            <w:r w:rsidRPr="00606C8A">
              <w:rPr>
                <w:rFonts w:ascii="Calibri" w:hAnsi="Calibri"/>
                <w:sz w:val="22"/>
                <w:szCs w:val="22"/>
              </w:rPr>
              <w:t>Solve linear inequalities and graph their solutions on a number line </w:t>
            </w:r>
          </w:p>
          <w:p w14:paraId="17755E1F" w14:textId="77777777" w:rsidR="00B168EF" w:rsidRDefault="00B168EF" w:rsidP="00007B81">
            <w:pPr>
              <w:rPr>
                <w:rFonts w:ascii="Calibri" w:hAnsi="Calibri"/>
                <w:sz w:val="22"/>
                <w:szCs w:val="22"/>
              </w:rPr>
            </w:pPr>
            <w:hyperlink r:id="rId15" w:tgtFrame="_blank" w:history="1">
              <w:r w:rsidRPr="00606C8A">
                <w:rPr>
                  <w:rStyle w:val="Hyperlink"/>
                  <w:rFonts w:ascii="Calibri" w:hAnsi="Calibri"/>
                  <w:sz w:val="22"/>
                  <w:szCs w:val="22"/>
                </w:rPr>
                <w:t>(ACMNA236)</w:t>
              </w:r>
            </w:hyperlink>
          </w:p>
          <w:p w14:paraId="0CA88303" w14:textId="77777777" w:rsidR="00B168EF" w:rsidRDefault="00B168EF" w:rsidP="00007B81">
            <w:pPr>
              <w:rPr>
                <w:rFonts w:ascii="Calibri" w:hAnsi="Calibri"/>
                <w:sz w:val="22"/>
                <w:szCs w:val="22"/>
              </w:rPr>
            </w:pPr>
            <w:r w:rsidRPr="00606C8A">
              <w:rPr>
                <w:rFonts w:ascii="Calibri" w:hAnsi="Calibri"/>
                <w:sz w:val="22"/>
                <w:szCs w:val="22"/>
              </w:rPr>
              <w:t>Solve linear simultaneous equations, using algebraic and graphical techniques, including using digital technology </w:t>
            </w:r>
          </w:p>
          <w:p w14:paraId="37B6C2F6" w14:textId="77777777" w:rsidR="00B168EF" w:rsidRDefault="00B168EF" w:rsidP="00007B81">
            <w:pPr>
              <w:rPr>
                <w:rFonts w:ascii="Calibri" w:hAnsi="Calibri"/>
                <w:sz w:val="22"/>
                <w:szCs w:val="22"/>
              </w:rPr>
            </w:pPr>
            <w:hyperlink r:id="rId16" w:tgtFrame="_blank" w:history="1">
              <w:r w:rsidRPr="00606C8A">
                <w:rPr>
                  <w:rStyle w:val="Hyperlink"/>
                  <w:rFonts w:ascii="Calibri" w:hAnsi="Calibri"/>
                  <w:sz w:val="22"/>
                  <w:szCs w:val="22"/>
                </w:rPr>
                <w:t>(ACMNA237)</w:t>
              </w:r>
            </w:hyperlink>
          </w:p>
          <w:p w14:paraId="79622C08" w14:textId="77777777" w:rsidR="00B168EF" w:rsidRDefault="00B168EF" w:rsidP="00007B81">
            <w:pPr>
              <w:rPr>
                <w:rFonts w:ascii="Calibri" w:hAnsi="Calibri"/>
                <w:sz w:val="22"/>
                <w:szCs w:val="22"/>
              </w:rPr>
            </w:pPr>
            <w:r w:rsidRPr="00EF5439">
              <w:rPr>
                <w:rFonts w:ascii="Calibri" w:hAnsi="Calibri"/>
                <w:sz w:val="22"/>
                <w:szCs w:val="22"/>
              </w:rPr>
              <w:t>Solve linear equations involving simple algebraic fractions </w:t>
            </w:r>
          </w:p>
          <w:p w14:paraId="464038D9" w14:textId="77777777" w:rsidR="00B168EF" w:rsidRDefault="00B168EF" w:rsidP="00007B81">
            <w:pPr>
              <w:rPr>
                <w:rFonts w:ascii="Calibri" w:hAnsi="Calibri"/>
                <w:sz w:val="22"/>
                <w:szCs w:val="22"/>
              </w:rPr>
            </w:pPr>
            <w:hyperlink r:id="rId17" w:tgtFrame="_blank" w:history="1">
              <w:r w:rsidRPr="00EF5439">
                <w:rPr>
                  <w:rStyle w:val="Hyperlink"/>
                  <w:rFonts w:ascii="Calibri" w:hAnsi="Calibri"/>
                  <w:sz w:val="22"/>
                  <w:szCs w:val="22"/>
                </w:rPr>
                <w:t>(ACMNA240)</w:t>
              </w:r>
            </w:hyperlink>
          </w:p>
          <w:p w14:paraId="28D1C61C" w14:textId="77777777" w:rsidR="00B168EF" w:rsidRDefault="00B168EF" w:rsidP="00007B81">
            <w:pPr>
              <w:rPr>
                <w:rFonts w:ascii="Calibri" w:hAnsi="Calibri"/>
                <w:sz w:val="22"/>
                <w:szCs w:val="22"/>
              </w:rPr>
            </w:pPr>
            <w:r w:rsidRPr="00E73A4B">
              <w:rPr>
                <w:rFonts w:ascii="Calibri" w:hAnsi="Calibri"/>
                <w:sz w:val="22"/>
                <w:szCs w:val="22"/>
              </w:rPr>
              <w:t>Solve problems involving parallel and perpendicular lines </w:t>
            </w:r>
          </w:p>
          <w:p w14:paraId="12A9DB85" w14:textId="77777777" w:rsidR="00B168EF" w:rsidRDefault="00B168EF" w:rsidP="00007B81">
            <w:pPr>
              <w:rPr>
                <w:rFonts w:ascii="Calibri" w:hAnsi="Calibri"/>
                <w:sz w:val="22"/>
                <w:szCs w:val="22"/>
              </w:rPr>
            </w:pPr>
            <w:hyperlink r:id="rId18" w:tgtFrame="_blank" w:history="1">
              <w:r w:rsidRPr="00E73A4B">
                <w:rPr>
                  <w:rStyle w:val="Hyperlink"/>
                  <w:rFonts w:ascii="Calibri" w:hAnsi="Calibri"/>
                  <w:sz w:val="22"/>
                  <w:szCs w:val="22"/>
                </w:rPr>
                <w:t>(ACMNA238)</w:t>
              </w:r>
            </w:hyperlink>
          </w:p>
        </w:tc>
        <w:tc>
          <w:tcPr>
            <w:tcW w:w="1387" w:type="dxa"/>
          </w:tcPr>
          <w:p w14:paraId="19572B66" w14:textId="77777777" w:rsidR="00B168EF" w:rsidRPr="009B1B56" w:rsidRDefault="00B168EF" w:rsidP="00007B81">
            <w:pPr>
              <w:rPr>
                <w:rFonts w:asciiTheme="minorHAnsi" w:hAnsiTheme="minorHAnsi" w:cstheme="minorHAnsi"/>
                <w:sz w:val="22"/>
                <w:szCs w:val="22"/>
              </w:rPr>
            </w:pPr>
            <w:r w:rsidRPr="009B1B56">
              <w:rPr>
                <w:rFonts w:asciiTheme="minorHAnsi" w:hAnsiTheme="minorHAnsi" w:cstheme="minorHAnsi"/>
                <w:sz w:val="22"/>
                <w:szCs w:val="22"/>
              </w:rPr>
              <w:lastRenderedPageBreak/>
              <w:t>Solve linear equations</w:t>
            </w:r>
          </w:p>
          <w:p w14:paraId="4028B6BB" w14:textId="77777777" w:rsidR="00B168EF" w:rsidRPr="009B1B56" w:rsidRDefault="00B168EF" w:rsidP="00007B81">
            <w:pPr>
              <w:rPr>
                <w:rFonts w:asciiTheme="minorHAnsi" w:hAnsiTheme="minorHAnsi" w:cstheme="minorHAnsi"/>
                <w:sz w:val="22"/>
                <w:szCs w:val="22"/>
              </w:rPr>
            </w:pPr>
          </w:p>
          <w:p w14:paraId="74F6F321" w14:textId="77777777" w:rsidR="00B168EF" w:rsidRPr="009B1B56" w:rsidRDefault="00B168EF" w:rsidP="00007B81">
            <w:pPr>
              <w:rPr>
                <w:rFonts w:asciiTheme="minorHAnsi" w:hAnsiTheme="minorHAnsi" w:cstheme="minorHAnsi"/>
                <w:sz w:val="22"/>
                <w:szCs w:val="22"/>
              </w:rPr>
            </w:pPr>
            <w:r w:rsidRPr="009B1B56">
              <w:rPr>
                <w:rFonts w:asciiTheme="minorHAnsi" w:hAnsiTheme="minorHAnsi" w:cstheme="minorHAnsi"/>
                <w:sz w:val="22"/>
                <w:szCs w:val="22"/>
              </w:rPr>
              <w:t>Draw inequalities</w:t>
            </w:r>
          </w:p>
          <w:p w14:paraId="40DA38F7" w14:textId="77777777" w:rsidR="00B168EF" w:rsidRPr="009B1B56" w:rsidRDefault="00B168EF" w:rsidP="00007B81">
            <w:pPr>
              <w:rPr>
                <w:rFonts w:asciiTheme="minorHAnsi" w:hAnsiTheme="minorHAnsi" w:cstheme="minorHAnsi"/>
                <w:sz w:val="22"/>
                <w:szCs w:val="22"/>
              </w:rPr>
            </w:pPr>
          </w:p>
          <w:p w14:paraId="0EC83EDD" w14:textId="77777777" w:rsidR="00B168EF" w:rsidRPr="009B1B56" w:rsidRDefault="00B168EF" w:rsidP="00007B81">
            <w:pPr>
              <w:rPr>
                <w:rFonts w:asciiTheme="minorHAnsi" w:hAnsiTheme="minorHAnsi" w:cstheme="minorHAnsi"/>
                <w:sz w:val="22"/>
                <w:szCs w:val="22"/>
              </w:rPr>
            </w:pPr>
            <w:r w:rsidRPr="009B1B56">
              <w:rPr>
                <w:rFonts w:asciiTheme="minorHAnsi" w:hAnsiTheme="minorHAnsi" w:cstheme="minorHAnsi"/>
                <w:sz w:val="22"/>
                <w:szCs w:val="22"/>
              </w:rPr>
              <w:t>Simultaneous equations</w:t>
            </w:r>
          </w:p>
          <w:p w14:paraId="332063AD" w14:textId="77777777" w:rsidR="00B168EF" w:rsidRPr="009B1B56" w:rsidRDefault="00B168EF" w:rsidP="00007B81">
            <w:pPr>
              <w:rPr>
                <w:rFonts w:asciiTheme="minorHAnsi" w:hAnsiTheme="minorHAnsi" w:cstheme="minorHAnsi"/>
                <w:sz w:val="22"/>
                <w:szCs w:val="22"/>
              </w:rPr>
            </w:pPr>
            <w:r w:rsidRPr="009B1B56">
              <w:rPr>
                <w:rFonts w:asciiTheme="minorHAnsi" w:hAnsiTheme="minorHAnsi" w:cstheme="minorHAnsi"/>
                <w:sz w:val="22"/>
                <w:szCs w:val="22"/>
              </w:rPr>
              <w:t>Graphically</w:t>
            </w:r>
          </w:p>
          <w:p w14:paraId="7C9CB0F2" w14:textId="77777777" w:rsidR="00B168EF" w:rsidRPr="009B1B56" w:rsidRDefault="00B168EF" w:rsidP="00007B81">
            <w:pPr>
              <w:rPr>
                <w:rFonts w:asciiTheme="minorHAnsi" w:hAnsiTheme="minorHAnsi" w:cstheme="minorHAnsi"/>
                <w:sz w:val="22"/>
                <w:szCs w:val="22"/>
              </w:rPr>
            </w:pPr>
            <w:r w:rsidRPr="009B1B56">
              <w:rPr>
                <w:rFonts w:asciiTheme="minorHAnsi" w:hAnsiTheme="minorHAnsi" w:cstheme="minorHAnsi"/>
                <w:sz w:val="22"/>
                <w:szCs w:val="22"/>
              </w:rPr>
              <w:t>Substitution</w:t>
            </w:r>
          </w:p>
          <w:p w14:paraId="223D3099" w14:textId="77777777" w:rsidR="00B168EF" w:rsidRPr="009B1B56" w:rsidRDefault="00B168EF" w:rsidP="00007B81">
            <w:pPr>
              <w:rPr>
                <w:rFonts w:asciiTheme="minorHAnsi" w:hAnsiTheme="minorHAnsi" w:cstheme="minorHAnsi"/>
                <w:sz w:val="22"/>
                <w:szCs w:val="22"/>
              </w:rPr>
            </w:pPr>
            <w:r w:rsidRPr="009B1B56">
              <w:rPr>
                <w:rFonts w:asciiTheme="minorHAnsi" w:hAnsiTheme="minorHAnsi" w:cstheme="minorHAnsi"/>
                <w:sz w:val="22"/>
                <w:szCs w:val="22"/>
              </w:rPr>
              <w:t>Elimination</w:t>
            </w:r>
          </w:p>
          <w:p w14:paraId="207E1AA7" w14:textId="77777777" w:rsidR="00B168EF" w:rsidRPr="009B1B56" w:rsidRDefault="00B168EF" w:rsidP="00007B81">
            <w:pPr>
              <w:rPr>
                <w:rFonts w:asciiTheme="minorHAnsi" w:hAnsiTheme="minorHAnsi" w:cstheme="minorHAnsi"/>
                <w:sz w:val="22"/>
                <w:szCs w:val="22"/>
              </w:rPr>
            </w:pPr>
          </w:p>
          <w:p w14:paraId="20D12D92" w14:textId="77777777" w:rsidR="00B168EF" w:rsidRDefault="00B168EF" w:rsidP="00007B81">
            <w:pPr>
              <w:rPr>
                <w:rFonts w:ascii="Calibri" w:hAnsi="Calibri"/>
                <w:sz w:val="22"/>
                <w:szCs w:val="22"/>
              </w:rPr>
            </w:pPr>
            <w:r w:rsidRPr="009B1B56">
              <w:rPr>
                <w:rFonts w:asciiTheme="minorHAnsi" w:hAnsiTheme="minorHAnsi" w:cstheme="minorHAnsi"/>
                <w:sz w:val="22"/>
                <w:szCs w:val="22"/>
              </w:rPr>
              <w:t>Parallel and perpendicular lines</w:t>
            </w:r>
          </w:p>
        </w:tc>
        <w:tc>
          <w:tcPr>
            <w:tcW w:w="4253" w:type="dxa"/>
          </w:tcPr>
          <w:p w14:paraId="13CDF6A9" w14:textId="77777777" w:rsidR="00B168EF" w:rsidRDefault="00B168EF" w:rsidP="00007B81">
            <w:pPr>
              <w:rPr>
                <w:rFonts w:ascii="Calibri" w:hAnsi="Calibri"/>
                <w:sz w:val="22"/>
                <w:szCs w:val="22"/>
              </w:rPr>
            </w:pPr>
            <w:r>
              <w:rPr>
                <w:rFonts w:ascii="Calibri" w:hAnsi="Calibri"/>
                <w:sz w:val="22"/>
                <w:szCs w:val="22"/>
              </w:rPr>
              <w:t>DESMOS graphing calculator</w:t>
            </w:r>
          </w:p>
          <w:p w14:paraId="5F7C62D8" w14:textId="77777777" w:rsidR="00B168EF" w:rsidRDefault="00B168EF" w:rsidP="00007B81">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41E8F42D" w14:textId="77777777" w:rsidR="00B168EF" w:rsidRDefault="00B168EF" w:rsidP="00007B81">
            <w:pPr>
              <w:rPr>
                <w:rFonts w:ascii="Calibri" w:hAnsi="Calibri"/>
                <w:sz w:val="22"/>
                <w:szCs w:val="22"/>
              </w:rPr>
            </w:pPr>
            <w:r>
              <w:rPr>
                <w:rFonts w:ascii="Calibri" w:hAnsi="Calibri"/>
                <w:sz w:val="22"/>
                <w:szCs w:val="22"/>
              </w:rPr>
              <w:t>Think-pair-share</w:t>
            </w:r>
          </w:p>
          <w:p w14:paraId="20EC37EB" w14:textId="77777777" w:rsidR="00B168EF" w:rsidRDefault="00B168EF" w:rsidP="00007B81">
            <w:pPr>
              <w:rPr>
                <w:rFonts w:ascii="Calibri" w:hAnsi="Calibri"/>
                <w:sz w:val="22"/>
                <w:szCs w:val="22"/>
              </w:rPr>
            </w:pPr>
            <w:r>
              <w:rPr>
                <w:rFonts w:ascii="Calibri" w:hAnsi="Calibri"/>
                <w:sz w:val="22"/>
                <w:szCs w:val="22"/>
              </w:rPr>
              <w:t xml:space="preserve">Cluster: Mathematical literacy </w:t>
            </w:r>
          </w:p>
          <w:p w14:paraId="2129F67C" w14:textId="77777777" w:rsidR="00B168EF" w:rsidRDefault="00B168EF" w:rsidP="00007B81">
            <w:pPr>
              <w:rPr>
                <w:rFonts w:ascii="Calibri" w:hAnsi="Calibri"/>
                <w:sz w:val="22"/>
                <w:szCs w:val="22"/>
              </w:rPr>
            </w:pPr>
            <w:r>
              <w:rPr>
                <w:rFonts w:ascii="Calibri" w:hAnsi="Calibri"/>
                <w:sz w:val="22"/>
                <w:szCs w:val="22"/>
              </w:rPr>
              <w:t>Inquiry activity: AAMT extension questions</w:t>
            </w:r>
          </w:p>
          <w:p w14:paraId="61E1AACB" w14:textId="77777777" w:rsidR="00B168EF" w:rsidRDefault="00B168EF" w:rsidP="00007B81">
            <w:pPr>
              <w:rPr>
                <w:rFonts w:ascii="Calibri" w:hAnsi="Calibri"/>
                <w:sz w:val="22"/>
                <w:szCs w:val="22"/>
              </w:rPr>
            </w:pPr>
            <w:r>
              <w:rPr>
                <w:rFonts w:ascii="Calibri" w:hAnsi="Calibri"/>
                <w:sz w:val="22"/>
                <w:szCs w:val="22"/>
              </w:rPr>
              <w:t>Mathematical thinking process – setting out</w:t>
            </w:r>
          </w:p>
          <w:p w14:paraId="29620CFB" w14:textId="77777777" w:rsidR="00B168EF" w:rsidRDefault="00B168EF" w:rsidP="00007B81">
            <w:pPr>
              <w:rPr>
                <w:rFonts w:ascii="Calibri" w:hAnsi="Calibri"/>
                <w:sz w:val="22"/>
                <w:szCs w:val="22"/>
              </w:rPr>
            </w:pPr>
            <w:r>
              <w:rPr>
                <w:rFonts w:ascii="Calibri" w:hAnsi="Calibri"/>
                <w:sz w:val="22"/>
                <w:szCs w:val="22"/>
              </w:rPr>
              <w:t>Socratic Seminar</w:t>
            </w:r>
          </w:p>
          <w:p w14:paraId="3198CDDB" w14:textId="77777777" w:rsidR="00B168EF" w:rsidRDefault="00B168EF" w:rsidP="00007B81">
            <w:pPr>
              <w:rPr>
                <w:rFonts w:ascii="Calibri" w:hAnsi="Calibri"/>
                <w:sz w:val="22"/>
                <w:szCs w:val="22"/>
              </w:rPr>
            </w:pPr>
            <w:r>
              <w:rPr>
                <w:rFonts w:ascii="Calibri" w:hAnsi="Calibri"/>
                <w:sz w:val="22"/>
                <w:szCs w:val="22"/>
              </w:rPr>
              <w:t>Gallery Walk</w:t>
            </w:r>
          </w:p>
          <w:p w14:paraId="4E1E07C6" w14:textId="77777777" w:rsidR="00B168EF" w:rsidRDefault="00B168EF" w:rsidP="00007B81">
            <w:pPr>
              <w:rPr>
                <w:rFonts w:ascii="Calibri" w:hAnsi="Calibri"/>
                <w:sz w:val="22"/>
                <w:szCs w:val="22"/>
              </w:rPr>
            </w:pPr>
            <w:r>
              <w:rPr>
                <w:rFonts w:ascii="Calibri" w:hAnsi="Calibri"/>
                <w:sz w:val="22"/>
                <w:szCs w:val="22"/>
              </w:rPr>
              <w:t>Agreement Circles</w:t>
            </w:r>
          </w:p>
          <w:p w14:paraId="711D2020" w14:textId="77777777" w:rsidR="00B168EF" w:rsidRDefault="00B168EF" w:rsidP="00007B81">
            <w:pPr>
              <w:rPr>
                <w:rFonts w:ascii="Calibri" w:hAnsi="Calibri"/>
                <w:sz w:val="22"/>
                <w:szCs w:val="22"/>
              </w:rPr>
            </w:pPr>
            <w:r>
              <w:rPr>
                <w:rFonts w:ascii="Calibri" w:hAnsi="Calibri"/>
                <w:sz w:val="22"/>
                <w:szCs w:val="22"/>
              </w:rPr>
              <w:t>Tarsia puzzles</w:t>
            </w:r>
          </w:p>
          <w:p w14:paraId="05666CBB" w14:textId="77777777" w:rsidR="00B168EF" w:rsidRDefault="00B168EF" w:rsidP="00007B81">
            <w:pPr>
              <w:rPr>
                <w:rFonts w:ascii="Calibri" w:hAnsi="Calibri"/>
                <w:sz w:val="22"/>
                <w:szCs w:val="22"/>
              </w:rPr>
            </w:pPr>
            <w:r>
              <w:rPr>
                <w:rFonts w:ascii="Calibri" w:hAnsi="Calibri"/>
                <w:sz w:val="22"/>
                <w:szCs w:val="22"/>
              </w:rPr>
              <w:t>Learning log – end of topic</w:t>
            </w:r>
          </w:p>
          <w:p w14:paraId="4565F436" w14:textId="77777777" w:rsidR="00B168EF" w:rsidRDefault="00B168EF" w:rsidP="00007B81">
            <w:pPr>
              <w:rPr>
                <w:rFonts w:ascii="Calibri" w:hAnsi="Calibri"/>
                <w:sz w:val="22"/>
                <w:szCs w:val="22"/>
              </w:rPr>
            </w:pPr>
            <w:r>
              <w:rPr>
                <w:rFonts w:ascii="Calibri" w:hAnsi="Calibri"/>
                <w:sz w:val="22"/>
                <w:szCs w:val="22"/>
              </w:rPr>
              <w:t>CSGs</w:t>
            </w:r>
          </w:p>
          <w:p w14:paraId="735690E2" w14:textId="77777777" w:rsidR="00B168EF" w:rsidRDefault="00B168EF" w:rsidP="00007B81">
            <w:pPr>
              <w:rPr>
                <w:rFonts w:ascii="Calibri" w:hAnsi="Calibri"/>
                <w:sz w:val="22"/>
                <w:szCs w:val="22"/>
              </w:rPr>
            </w:pPr>
            <w:r>
              <w:rPr>
                <w:rFonts w:ascii="Calibri" w:hAnsi="Calibri"/>
                <w:sz w:val="22"/>
                <w:szCs w:val="22"/>
              </w:rPr>
              <w:t>KWL</w:t>
            </w:r>
          </w:p>
        </w:tc>
        <w:tc>
          <w:tcPr>
            <w:tcW w:w="1559" w:type="dxa"/>
          </w:tcPr>
          <w:p w14:paraId="5B012310" w14:textId="77777777" w:rsidR="00B168EF" w:rsidRDefault="00B168EF" w:rsidP="00007B81">
            <w:pPr>
              <w:rPr>
                <w:rFonts w:ascii="Calibri" w:hAnsi="Calibri"/>
                <w:sz w:val="22"/>
                <w:szCs w:val="22"/>
              </w:rPr>
            </w:pPr>
          </w:p>
        </w:tc>
        <w:tc>
          <w:tcPr>
            <w:tcW w:w="1289" w:type="dxa"/>
          </w:tcPr>
          <w:p w14:paraId="55AB0B7B" w14:textId="77777777" w:rsidR="00B168EF" w:rsidRDefault="00B168EF" w:rsidP="00007B81">
            <w:pPr>
              <w:rPr>
                <w:rFonts w:asciiTheme="minorHAnsi" w:hAnsiTheme="minorHAnsi" w:cstheme="minorHAnsi"/>
                <w:sz w:val="22"/>
                <w:szCs w:val="22"/>
              </w:rPr>
            </w:pPr>
            <w:r w:rsidRPr="000131D7">
              <w:rPr>
                <w:rFonts w:asciiTheme="minorHAnsi" w:hAnsiTheme="minorHAnsi" w:cstheme="minorHAnsi"/>
                <w:sz w:val="22"/>
                <w:szCs w:val="22"/>
              </w:rPr>
              <w:t>Equations</w:t>
            </w:r>
          </w:p>
          <w:p w14:paraId="1DE45264" w14:textId="77777777" w:rsidR="00B168EF" w:rsidRDefault="00B168EF" w:rsidP="00007B81">
            <w:pPr>
              <w:rPr>
                <w:rFonts w:asciiTheme="minorHAnsi" w:hAnsiTheme="minorHAnsi" w:cstheme="minorHAnsi"/>
                <w:sz w:val="22"/>
                <w:szCs w:val="22"/>
              </w:rPr>
            </w:pPr>
          </w:p>
          <w:p w14:paraId="5B397E99" w14:textId="77777777" w:rsidR="00B168EF" w:rsidRDefault="00B168EF" w:rsidP="00007B81">
            <w:pPr>
              <w:rPr>
                <w:rFonts w:asciiTheme="minorHAnsi" w:hAnsiTheme="minorHAnsi" w:cstheme="minorHAnsi"/>
                <w:sz w:val="22"/>
                <w:szCs w:val="22"/>
              </w:rPr>
            </w:pPr>
            <w:r>
              <w:rPr>
                <w:rFonts w:asciiTheme="minorHAnsi" w:hAnsiTheme="minorHAnsi" w:cstheme="minorHAnsi"/>
                <w:sz w:val="22"/>
                <w:szCs w:val="22"/>
              </w:rPr>
              <w:t>Inequalities</w:t>
            </w:r>
          </w:p>
          <w:p w14:paraId="47BA9D3B" w14:textId="77777777" w:rsidR="00B168EF" w:rsidRDefault="00B168EF" w:rsidP="00007B81">
            <w:pPr>
              <w:rPr>
                <w:rFonts w:asciiTheme="minorHAnsi" w:hAnsiTheme="minorHAnsi" w:cstheme="minorHAnsi"/>
                <w:sz w:val="22"/>
                <w:szCs w:val="22"/>
              </w:rPr>
            </w:pPr>
          </w:p>
          <w:p w14:paraId="5D2EBE9E" w14:textId="77777777" w:rsidR="00B168EF" w:rsidRPr="000131D7" w:rsidRDefault="00B168EF" w:rsidP="00007B81">
            <w:pPr>
              <w:rPr>
                <w:rFonts w:asciiTheme="minorHAnsi" w:hAnsiTheme="minorHAnsi" w:cstheme="minorHAnsi"/>
                <w:sz w:val="22"/>
                <w:szCs w:val="22"/>
              </w:rPr>
            </w:pPr>
            <w:proofErr w:type="spellStart"/>
            <w:r>
              <w:rPr>
                <w:rFonts w:asciiTheme="minorHAnsi" w:hAnsiTheme="minorHAnsi" w:cstheme="minorHAnsi"/>
                <w:sz w:val="22"/>
                <w:szCs w:val="22"/>
              </w:rPr>
              <w:t>Simultaneo</w:t>
            </w:r>
            <w:proofErr w:type="spellEnd"/>
            <w:r>
              <w:rPr>
                <w:rFonts w:asciiTheme="minorHAnsi" w:hAnsiTheme="minorHAnsi" w:cstheme="minorHAnsi"/>
                <w:sz w:val="22"/>
                <w:szCs w:val="22"/>
              </w:rPr>
              <w:t>-us Equations</w:t>
            </w:r>
          </w:p>
          <w:p w14:paraId="65539999" w14:textId="77777777" w:rsidR="00B168EF" w:rsidRDefault="00B168EF" w:rsidP="00007B81">
            <w:pPr>
              <w:rPr>
                <w:rFonts w:ascii="Calibri" w:hAnsi="Calibri"/>
                <w:sz w:val="22"/>
                <w:szCs w:val="22"/>
              </w:rPr>
            </w:pPr>
          </w:p>
        </w:tc>
        <w:tc>
          <w:tcPr>
            <w:tcW w:w="1290" w:type="dxa"/>
          </w:tcPr>
          <w:p w14:paraId="5338797E" w14:textId="77777777" w:rsidR="00B168EF" w:rsidRDefault="00B168EF" w:rsidP="00007B81">
            <w:pPr>
              <w:rPr>
                <w:rFonts w:ascii="Calibri" w:hAnsi="Calibri"/>
                <w:sz w:val="22"/>
                <w:szCs w:val="22"/>
              </w:rPr>
            </w:pPr>
            <w:r>
              <w:rPr>
                <w:rFonts w:ascii="Calibri" w:hAnsi="Calibri"/>
                <w:sz w:val="22"/>
                <w:szCs w:val="22"/>
              </w:rPr>
              <w:t>Ch2</w:t>
            </w:r>
          </w:p>
        </w:tc>
        <w:tc>
          <w:tcPr>
            <w:tcW w:w="1290" w:type="dxa"/>
          </w:tcPr>
          <w:p w14:paraId="3899BABB" w14:textId="77777777" w:rsidR="00B168EF" w:rsidRDefault="00B168EF" w:rsidP="00007B81">
            <w:pPr>
              <w:rPr>
                <w:rFonts w:ascii="Calibri" w:hAnsi="Calibri"/>
                <w:sz w:val="22"/>
                <w:szCs w:val="22"/>
              </w:rPr>
            </w:pPr>
            <w:r>
              <w:rPr>
                <w:rFonts w:ascii="Calibri" w:hAnsi="Calibri"/>
                <w:sz w:val="22"/>
                <w:szCs w:val="22"/>
              </w:rPr>
              <w:t>Ch11.1 and 11.2</w:t>
            </w:r>
          </w:p>
          <w:p w14:paraId="7C9D573F" w14:textId="77777777" w:rsidR="00B168EF" w:rsidRDefault="00B168EF" w:rsidP="00007B81">
            <w:pPr>
              <w:rPr>
                <w:rFonts w:ascii="Calibri" w:hAnsi="Calibri"/>
                <w:sz w:val="22"/>
                <w:szCs w:val="22"/>
              </w:rPr>
            </w:pPr>
            <w:r>
              <w:rPr>
                <w:rFonts w:ascii="Calibri" w:hAnsi="Calibri"/>
                <w:sz w:val="22"/>
                <w:szCs w:val="22"/>
              </w:rPr>
              <w:t>Ch5</w:t>
            </w:r>
          </w:p>
        </w:tc>
        <w:tc>
          <w:tcPr>
            <w:tcW w:w="1290" w:type="dxa"/>
          </w:tcPr>
          <w:p w14:paraId="3B28F862" w14:textId="77777777" w:rsidR="00B168EF" w:rsidRDefault="00B168EF" w:rsidP="00007B81">
            <w:pPr>
              <w:rPr>
                <w:rFonts w:ascii="Calibri" w:hAnsi="Calibri"/>
                <w:sz w:val="22"/>
                <w:szCs w:val="22"/>
              </w:rPr>
            </w:pPr>
            <w:r>
              <w:rPr>
                <w:rFonts w:ascii="Calibri" w:hAnsi="Calibri"/>
                <w:sz w:val="22"/>
                <w:szCs w:val="22"/>
              </w:rPr>
              <w:t>Mini Test 2</w:t>
            </w:r>
          </w:p>
        </w:tc>
      </w:tr>
      <w:tr w:rsidR="00B168EF" w14:paraId="307ADB1C" w14:textId="77777777" w:rsidTr="00007B81">
        <w:tc>
          <w:tcPr>
            <w:tcW w:w="654" w:type="dxa"/>
          </w:tcPr>
          <w:p w14:paraId="44CE3CB0" w14:textId="77777777" w:rsidR="00B168EF" w:rsidRDefault="00B168EF" w:rsidP="00007B81">
            <w:pPr>
              <w:spacing w:before="120"/>
              <w:jc w:val="center"/>
              <w:rPr>
                <w:rFonts w:ascii="Calibri" w:hAnsi="Calibri"/>
                <w:sz w:val="22"/>
                <w:szCs w:val="22"/>
              </w:rPr>
            </w:pPr>
            <w:r>
              <w:rPr>
                <w:rFonts w:ascii="Calibri" w:hAnsi="Calibri"/>
                <w:sz w:val="22"/>
                <w:szCs w:val="22"/>
              </w:rPr>
              <w:t>5-6</w:t>
            </w:r>
          </w:p>
        </w:tc>
        <w:tc>
          <w:tcPr>
            <w:tcW w:w="2603" w:type="dxa"/>
          </w:tcPr>
          <w:p w14:paraId="36FB0AB9" w14:textId="77777777" w:rsidR="00B168EF" w:rsidRDefault="00B168EF" w:rsidP="00007B81">
            <w:pPr>
              <w:rPr>
                <w:rFonts w:ascii="Calibri" w:hAnsi="Calibri"/>
                <w:sz w:val="22"/>
                <w:szCs w:val="22"/>
              </w:rPr>
            </w:pPr>
            <w:r w:rsidRPr="00975F24">
              <w:rPr>
                <w:rFonts w:ascii="Calibri" w:hAnsi="Calibri"/>
                <w:sz w:val="22"/>
                <w:szCs w:val="22"/>
              </w:rPr>
              <w:t>Describe the results of two- and three-step chance experiments, both with and without replacements, assign probabilities to outcomes and determine probabilities of events. Investigate the concept of independence </w:t>
            </w:r>
          </w:p>
          <w:p w14:paraId="57D72C6E" w14:textId="77777777" w:rsidR="00B168EF" w:rsidRDefault="00B168EF" w:rsidP="00007B81">
            <w:pPr>
              <w:rPr>
                <w:rFonts w:ascii="Calibri" w:hAnsi="Calibri"/>
                <w:sz w:val="22"/>
                <w:szCs w:val="22"/>
              </w:rPr>
            </w:pPr>
            <w:hyperlink r:id="rId19" w:tgtFrame="_blank" w:history="1">
              <w:r w:rsidRPr="00975F24">
                <w:rPr>
                  <w:rStyle w:val="Hyperlink"/>
                  <w:rFonts w:ascii="Calibri" w:hAnsi="Calibri"/>
                  <w:sz w:val="22"/>
                  <w:szCs w:val="22"/>
                </w:rPr>
                <w:t>(ACMSP246)</w:t>
              </w:r>
            </w:hyperlink>
          </w:p>
          <w:p w14:paraId="74D04DE7" w14:textId="77777777" w:rsidR="00B168EF" w:rsidRDefault="00B168EF" w:rsidP="00007B81">
            <w:pPr>
              <w:rPr>
                <w:rFonts w:ascii="Calibri" w:hAnsi="Calibri"/>
                <w:sz w:val="22"/>
                <w:szCs w:val="22"/>
              </w:rPr>
            </w:pPr>
            <w:r w:rsidRPr="00975F24">
              <w:rPr>
                <w:rFonts w:ascii="Calibri" w:hAnsi="Calibri"/>
                <w:sz w:val="22"/>
                <w:szCs w:val="22"/>
              </w:rPr>
              <w:t xml:space="preserve">Use the language of ‘if </w:t>
            </w:r>
            <w:proofErr w:type="gramStart"/>
            <w:r w:rsidRPr="00975F24">
              <w:rPr>
                <w:rFonts w:ascii="Calibri" w:hAnsi="Calibri"/>
                <w:sz w:val="22"/>
                <w:szCs w:val="22"/>
              </w:rPr>
              <w:t>....then</w:t>
            </w:r>
            <w:proofErr w:type="gramEnd"/>
            <w:r w:rsidRPr="00975F24">
              <w:rPr>
                <w:rFonts w:ascii="Calibri" w:hAnsi="Calibri"/>
                <w:sz w:val="22"/>
                <w:szCs w:val="22"/>
              </w:rPr>
              <w:t>', ‘given’, ‘of’, ‘knowing that’ to investigate conditional statements and identify common mistakes in interpreting such language </w:t>
            </w:r>
          </w:p>
          <w:p w14:paraId="76497DDE" w14:textId="77777777" w:rsidR="00B168EF" w:rsidRDefault="00B168EF" w:rsidP="00007B81">
            <w:pPr>
              <w:rPr>
                <w:rFonts w:ascii="Calibri" w:hAnsi="Calibri"/>
                <w:sz w:val="22"/>
                <w:szCs w:val="22"/>
              </w:rPr>
            </w:pPr>
            <w:hyperlink r:id="rId20" w:tgtFrame="_blank" w:history="1">
              <w:r w:rsidRPr="00975F24">
                <w:rPr>
                  <w:rStyle w:val="Hyperlink"/>
                  <w:rFonts w:ascii="Calibri" w:hAnsi="Calibri"/>
                  <w:sz w:val="22"/>
                  <w:szCs w:val="22"/>
                </w:rPr>
                <w:t>(ACMSP247)</w:t>
              </w:r>
            </w:hyperlink>
          </w:p>
          <w:p w14:paraId="7C6E9DAA" w14:textId="77777777" w:rsidR="00B168EF" w:rsidRDefault="00B168EF" w:rsidP="00007B81">
            <w:pPr>
              <w:rPr>
                <w:rFonts w:ascii="Calibri" w:hAnsi="Calibri"/>
                <w:sz w:val="22"/>
                <w:szCs w:val="22"/>
              </w:rPr>
            </w:pPr>
          </w:p>
        </w:tc>
        <w:tc>
          <w:tcPr>
            <w:tcW w:w="1387" w:type="dxa"/>
          </w:tcPr>
          <w:p w14:paraId="3AA371E1" w14:textId="77777777" w:rsidR="00B168EF" w:rsidRDefault="00B168EF" w:rsidP="00007B81">
            <w:pPr>
              <w:rPr>
                <w:rFonts w:ascii="Calibri" w:hAnsi="Calibri"/>
                <w:sz w:val="22"/>
                <w:szCs w:val="22"/>
              </w:rPr>
            </w:pPr>
            <w:r>
              <w:rPr>
                <w:rFonts w:ascii="Calibri" w:hAnsi="Calibri"/>
                <w:sz w:val="22"/>
                <w:szCs w:val="22"/>
              </w:rPr>
              <w:t>Two and three step probability</w:t>
            </w:r>
          </w:p>
          <w:p w14:paraId="2B54869A" w14:textId="77777777" w:rsidR="00B168EF" w:rsidRDefault="00B168EF" w:rsidP="00007B81">
            <w:pPr>
              <w:rPr>
                <w:rFonts w:ascii="Calibri" w:hAnsi="Calibri"/>
                <w:sz w:val="22"/>
                <w:szCs w:val="22"/>
              </w:rPr>
            </w:pPr>
          </w:p>
          <w:p w14:paraId="64BC8ED2" w14:textId="77777777" w:rsidR="00B168EF" w:rsidRDefault="00B168EF" w:rsidP="00007B81">
            <w:pPr>
              <w:rPr>
                <w:rFonts w:ascii="Calibri" w:hAnsi="Calibri"/>
                <w:sz w:val="22"/>
                <w:szCs w:val="22"/>
              </w:rPr>
            </w:pPr>
            <w:r>
              <w:rPr>
                <w:rFonts w:ascii="Calibri" w:hAnsi="Calibri"/>
                <w:sz w:val="22"/>
                <w:szCs w:val="22"/>
              </w:rPr>
              <w:t>Tree diagrams</w:t>
            </w:r>
          </w:p>
          <w:p w14:paraId="30BFF611" w14:textId="77777777" w:rsidR="00B168EF" w:rsidRDefault="00B168EF" w:rsidP="00007B81">
            <w:pPr>
              <w:rPr>
                <w:rFonts w:ascii="Calibri" w:hAnsi="Calibri"/>
                <w:sz w:val="22"/>
                <w:szCs w:val="22"/>
              </w:rPr>
            </w:pPr>
          </w:p>
          <w:p w14:paraId="4F4FB39B" w14:textId="77777777" w:rsidR="00B168EF" w:rsidRDefault="00B168EF" w:rsidP="00007B81">
            <w:pPr>
              <w:rPr>
                <w:rFonts w:ascii="Calibri" w:hAnsi="Calibri"/>
                <w:sz w:val="22"/>
                <w:szCs w:val="22"/>
              </w:rPr>
            </w:pPr>
            <w:r>
              <w:rPr>
                <w:rFonts w:ascii="Calibri" w:hAnsi="Calibri"/>
                <w:sz w:val="22"/>
                <w:szCs w:val="22"/>
              </w:rPr>
              <w:t>Simplified tree diagrams</w:t>
            </w:r>
          </w:p>
          <w:p w14:paraId="3FAA1B73" w14:textId="77777777" w:rsidR="00B168EF" w:rsidRDefault="00B168EF" w:rsidP="00007B81">
            <w:pPr>
              <w:rPr>
                <w:rFonts w:ascii="Calibri" w:hAnsi="Calibri"/>
                <w:sz w:val="22"/>
                <w:szCs w:val="22"/>
              </w:rPr>
            </w:pPr>
          </w:p>
          <w:p w14:paraId="7BEBD1F5" w14:textId="77777777" w:rsidR="00B168EF" w:rsidRDefault="00B168EF" w:rsidP="00007B81">
            <w:pPr>
              <w:rPr>
                <w:rFonts w:ascii="Calibri" w:hAnsi="Calibri"/>
                <w:sz w:val="22"/>
                <w:szCs w:val="22"/>
              </w:rPr>
            </w:pPr>
            <w:r>
              <w:rPr>
                <w:rFonts w:ascii="Calibri" w:hAnsi="Calibri"/>
                <w:sz w:val="22"/>
                <w:szCs w:val="22"/>
              </w:rPr>
              <w:t>Venn Diagrams</w:t>
            </w:r>
          </w:p>
          <w:p w14:paraId="20E29346" w14:textId="77777777" w:rsidR="00B168EF" w:rsidRDefault="00B168EF" w:rsidP="00007B81">
            <w:pPr>
              <w:rPr>
                <w:rFonts w:ascii="Calibri" w:hAnsi="Calibri"/>
                <w:sz w:val="22"/>
                <w:szCs w:val="22"/>
              </w:rPr>
            </w:pPr>
          </w:p>
          <w:p w14:paraId="2F38B43B" w14:textId="77777777" w:rsidR="00B168EF" w:rsidRDefault="00B168EF" w:rsidP="00007B81">
            <w:pPr>
              <w:rPr>
                <w:rFonts w:ascii="Calibri" w:hAnsi="Calibri"/>
                <w:sz w:val="22"/>
                <w:szCs w:val="22"/>
              </w:rPr>
            </w:pPr>
            <w:r>
              <w:rPr>
                <w:rFonts w:ascii="Calibri" w:hAnsi="Calibri"/>
                <w:sz w:val="22"/>
                <w:szCs w:val="22"/>
              </w:rPr>
              <w:t>2-way tables</w:t>
            </w:r>
          </w:p>
          <w:p w14:paraId="2D670012" w14:textId="77777777" w:rsidR="00B168EF" w:rsidRDefault="00B168EF" w:rsidP="00007B81">
            <w:pPr>
              <w:rPr>
                <w:rFonts w:ascii="Calibri" w:hAnsi="Calibri"/>
                <w:sz w:val="22"/>
                <w:szCs w:val="22"/>
              </w:rPr>
            </w:pPr>
          </w:p>
          <w:p w14:paraId="637A74B3" w14:textId="77777777" w:rsidR="00B168EF" w:rsidRDefault="00B168EF" w:rsidP="00007B81">
            <w:pPr>
              <w:rPr>
                <w:rFonts w:ascii="Calibri" w:hAnsi="Calibri"/>
                <w:sz w:val="22"/>
                <w:szCs w:val="22"/>
              </w:rPr>
            </w:pPr>
            <w:r>
              <w:rPr>
                <w:rFonts w:ascii="Calibri" w:hAnsi="Calibri"/>
                <w:sz w:val="22"/>
                <w:szCs w:val="22"/>
              </w:rPr>
              <w:t>Conditional probability</w:t>
            </w:r>
          </w:p>
        </w:tc>
        <w:tc>
          <w:tcPr>
            <w:tcW w:w="4253" w:type="dxa"/>
          </w:tcPr>
          <w:p w14:paraId="6BDBDFC6" w14:textId="77777777" w:rsidR="00B168EF" w:rsidRDefault="00B168EF" w:rsidP="00007B81">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6D24AC95" w14:textId="77777777" w:rsidR="00B168EF" w:rsidRDefault="00B168EF" w:rsidP="00007B81">
            <w:pPr>
              <w:rPr>
                <w:rFonts w:ascii="Calibri" w:hAnsi="Calibri"/>
                <w:sz w:val="22"/>
                <w:szCs w:val="22"/>
              </w:rPr>
            </w:pPr>
            <w:r>
              <w:rPr>
                <w:rFonts w:ascii="Calibri" w:hAnsi="Calibri"/>
                <w:sz w:val="22"/>
                <w:szCs w:val="22"/>
              </w:rPr>
              <w:t>Think-pair-share</w:t>
            </w:r>
          </w:p>
          <w:p w14:paraId="32FDC17F" w14:textId="77777777" w:rsidR="00B168EF" w:rsidRDefault="00B168EF" w:rsidP="00007B81">
            <w:pPr>
              <w:rPr>
                <w:rFonts w:ascii="Calibri" w:hAnsi="Calibri"/>
                <w:sz w:val="22"/>
                <w:szCs w:val="22"/>
              </w:rPr>
            </w:pPr>
            <w:r>
              <w:rPr>
                <w:rFonts w:ascii="Calibri" w:hAnsi="Calibri"/>
                <w:sz w:val="22"/>
                <w:szCs w:val="22"/>
              </w:rPr>
              <w:t xml:space="preserve">Cluster: Mathematical literacy </w:t>
            </w:r>
          </w:p>
          <w:p w14:paraId="4BF4F83B" w14:textId="77777777" w:rsidR="00B168EF" w:rsidRDefault="00B168EF" w:rsidP="00007B81">
            <w:pPr>
              <w:rPr>
                <w:rFonts w:ascii="Calibri" w:hAnsi="Calibri"/>
                <w:sz w:val="22"/>
                <w:szCs w:val="22"/>
              </w:rPr>
            </w:pPr>
            <w:r>
              <w:rPr>
                <w:rFonts w:ascii="Calibri" w:hAnsi="Calibri"/>
                <w:sz w:val="22"/>
                <w:szCs w:val="22"/>
              </w:rPr>
              <w:t>Inquiry activity: AAMT extension questions</w:t>
            </w:r>
          </w:p>
          <w:p w14:paraId="0FE3DA22" w14:textId="77777777" w:rsidR="00B168EF" w:rsidRDefault="00B168EF" w:rsidP="00007B81">
            <w:pPr>
              <w:rPr>
                <w:rFonts w:ascii="Calibri" w:hAnsi="Calibri"/>
                <w:sz w:val="22"/>
                <w:szCs w:val="22"/>
              </w:rPr>
            </w:pPr>
            <w:r>
              <w:rPr>
                <w:rFonts w:ascii="Calibri" w:hAnsi="Calibri"/>
                <w:sz w:val="22"/>
                <w:szCs w:val="22"/>
              </w:rPr>
              <w:t>Mathematical thinking process – setting out</w:t>
            </w:r>
          </w:p>
          <w:p w14:paraId="33341701" w14:textId="77777777" w:rsidR="00B168EF" w:rsidRDefault="00B168EF" w:rsidP="00007B81">
            <w:pPr>
              <w:rPr>
                <w:rFonts w:ascii="Calibri" w:hAnsi="Calibri"/>
                <w:sz w:val="22"/>
                <w:szCs w:val="22"/>
              </w:rPr>
            </w:pPr>
            <w:r>
              <w:rPr>
                <w:rFonts w:ascii="Calibri" w:hAnsi="Calibri"/>
                <w:sz w:val="22"/>
                <w:szCs w:val="22"/>
              </w:rPr>
              <w:t>CUBES</w:t>
            </w:r>
          </w:p>
          <w:p w14:paraId="7063543B" w14:textId="77777777" w:rsidR="00B168EF" w:rsidRDefault="00B168EF" w:rsidP="00007B81">
            <w:pPr>
              <w:rPr>
                <w:rFonts w:ascii="Calibri" w:hAnsi="Calibri"/>
                <w:sz w:val="22"/>
                <w:szCs w:val="22"/>
              </w:rPr>
            </w:pPr>
            <w:r>
              <w:rPr>
                <w:rFonts w:ascii="Calibri" w:hAnsi="Calibri"/>
                <w:sz w:val="22"/>
                <w:szCs w:val="22"/>
              </w:rPr>
              <w:t>Socratic Seminar</w:t>
            </w:r>
          </w:p>
          <w:p w14:paraId="2DA35797" w14:textId="77777777" w:rsidR="00B168EF" w:rsidRDefault="00B168EF" w:rsidP="00007B81">
            <w:pPr>
              <w:rPr>
                <w:rFonts w:ascii="Calibri" w:hAnsi="Calibri"/>
                <w:sz w:val="22"/>
                <w:szCs w:val="22"/>
              </w:rPr>
            </w:pPr>
            <w:r>
              <w:rPr>
                <w:rFonts w:ascii="Calibri" w:hAnsi="Calibri"/>
                <w:sz w:val="22"/>
                <w:szCs w:val="22"/>
              </w:rPr>
              <w:t>Gallery Walk</w:t>
            </w:r>
          </w:p>
          <w:p w14:paraId="6E6414F1" w14:textId="77777777" w:rsidR="00B168EF" w:rsidRDefault="00B168EF" w:rsidP="00007B81">
            <w:pPr>
              <w:rPr>
                <w:rFonts w:ascii="Calibri" w:hAnsi="Calibri"/>
                <w:sz w:val="22"/>
                <w:szCs w:val="22"/>
              </w:rPr>
            </w:pPr>
            <w:r>
              <w:rPr>
                <w:rFonts w:ascii="Calibri" w:hAnsi="Calibri"/>
                <w:sz w:val="22"/>
                <w:szCs w:val="22"/>
              </w:rPr>
              <w:t>Agreement Circles</w:t>
            </w:r>
          </w:p>
          <w:p w14:paraId="108460A2" w14:textId="77777777" w:rsidR="00B168EF" w:rsidRDefault="00B168EF" w:rsidP="00007B81">
            <w:pPr>
              <w:rPr>
                <w:rFonts w:ascii="Calibri" w:hAnsi="Calibri"/>
                <w:sz w:val="22"/>
                <w:szCs w:val="22"/>
              </w:rPr>
            </w:pPr>
            <w:r>
              <w:rPr>
                <w:rFonts w:ascii="Calibri" w:hAnsi="Calibri"/>
                <w:sz w:val="22"/>
                <w:szCs w:val="22"/>
              </w:rPr>
              <w:t>Tarsia puzzles</w:t>
            </w:r>
          </w:p>
          <w:p w14:paraId="417BDCBA" w14:textId="77777777" w:rsidR="00B168EF" w:rsidRDefault="00B168EF" w:rsidP="00007B81">
            <w:pPr>
              <w:rPr>
                <w:rFonts w:ascii="Calibri" w:hAnsi="Calibri"/>
                <w:sz w:val="22"/>
                <w:szCs w:val="22"/>
              </w:rPr>
            </w:pPr>
            <w:r>
              <w:rPr>
                <w:rFonts w:ascii="Calibri" w:hAnsi="Calibri"/>
                <w:sz w:val="22"/>
                <w:szCs w:val="22"/>
              </w:rPr>
              <w:t>Learning log – end of topic</w:t>
            </w:r>
          </w:p>
          <w:p w14:paraId="47CF960D" w14:textId="77777777" w:rsidR="00B168EF" w:rsidRDefault="00B168EF" w:rsidP="00007B81">
            <w:pPr>
              <w:rPr>
                <w:rFonts w:ascii="Calibri" w:hAnsi="Calibri"/>
                <w:sz w:val="22"/>
                <w:szCs w:val="22"/>
              </w:rPr>
            </w:pPr>
            <w:r>
              <w:rPr>
                <w:rFonts w:ascii="Calibri" w:hAnsi="Calibri"/>
                <w:sz w:val="22"/>
                <w:szCs w:val="22"/>
              </w:rPr>
              <w:t>CSGs</w:t>
            </w:r>
          </w:p>
          <w:p w14:paraId="01BC3955" w14:textId="77777777" w:rsidR="00B168EF" w:rsidRDefault="00B168EF" w:rsidP="00007B81">
            <w:pPr>
              <w:rPr>
                <w:rFonts w:ascii="Calibri" w:hAnsi="Calibri"/>
                <w:sz w:val="22"/>
                <w:szCs w:val="22"/>
              </w:rPr>
            </w:pPr>
            <w:r>
              <w:rPr>
                <w:rFonts w:ascii="Calibri" w:hAnsi="Calibri"/>
                <w:sz w:val="22"/>
                <w:szCs w:val="22"/>
              </w:rPr>
              <w:t>KWL</w:t>
            </w:r>
          </w:p>
        </w:tc>
        <w:tc>
          <w:tcPr>
            <w:tcW w:w="1559" w:type="dxa"/>
          </w:tcPr>
          <w:p w14:paraId="2CF025BB" w14:textId="77777777" w:rsidR="00B168EF" w:rsidRDefault="00B168EF" w:rsidP="00007B81">
            <w:pPr>
              <w:rPr>
                <w:rFonts w:ascii="Calibri" w:hAnsi="Calibri"/>
                <w:sz w:val="22"/>
                <w:szCs w:val="22"/>
              </w:rPr>
            </w:pPr>
          </w:p>
        </w:tc>
        <w:tc>
          <w:tcPr>
            <w:tcW w:w="1289" w:type="dxa"/>
          </w:tcPr>
          <w:p w14:paraId="13E44517" w14:textId="77777777" w:rsidR="00B168EF" w:rsidRDefault="00B168EF" w:rsidP="00007B81">
            <w:pPr>
              <w:rPr>
                <w:rFonts w:ascii="Calibri" w:hAnsi="Calibri"/>
                <w:sz w:val="22"/>
                <w:szCs w:val="22"/>
              </w:rPr>
            </w:pPr>
            <w:r>
              <w:rPr>
                <w:rFonts w:ascii="Calibri" w:hAnsi="Calibri"/>
                <w:sz w:val="22"/>
                <w:szCs w:val="22"/>
              </w:rPr>
              <w:t>Probability</w:t>
            </w:r>
          </w:p>
        </w:tc>
        <w:tc>
          <w:tcPr>
            <w:tcW w:w="1290" w:type="dxa"/>
          </w:tcPr>
          <w:p w14:paraId="373B38C8" w14:textId="77777777" w:rsidR="00B168EF" w:rsidRDefault="00B168EF" w:rsidP="00007B81">
            <w:pPr>
              <w:rPr>
                <w:rFonts w:ascii="Calibri" w:hAnsi="Calibri"/>
                <w:sz w:val="22"/>
                <w:szCs w:val="22"/>
              </w:rPr>
            </w:pPr>
            <w:r>
              <w:rPr>
                <w:rFonts w:ascii="Calibri" w:hAnsi="Calibri"/>
                <w:sz w:val="22"/>
                <w:szCs w:val="22"/>
              </w:rPr>
              <w:t>Ch8</w:t>
            </w:r>
          </w:p>
        </w:tc>
        <w:tc>
          <w:tcPr>
            <w:tcW w:w="1290" w:type="dxa"/>
          </w:tcPr>
          <w:p w14:paraId="75FE17AF" w14:textId="77777777" w:rsidR="00B168EF" w:rsidRDefault="00B168EF" w:rsidP="00007B81">
            <w:pPr>
              <w:rPr>
                <w:rFonts w:ascii="Calibri" w:hAnsi="Calibri"/>
                <w:sz w:val="22"/>
                <w:szCs w:val="22"/>
              </w:rPr>
            </w:pPr>
            <w:r>
              <w:rPr>
                <w:rFonts w:ascii="Calibri" w:hAnsi="Calibri"/>
                <w:sz w:val="22"/>
                <w:szCs w:val="22"/>
              </w:rPr>
              <w:t>Ch6</w:t>
            </w:r>
          </w:p>
        </w:tc>
        <w:tc>
          <w:tcPr>
            <w:tcW w:w="1290" w:type="dxa"/>
          </w:tcPr>
          <w:p w14:paraId="2FDF9C45" w14:textId="77777777" w:rsidR="00B168EF" w:rsidRDefault="00B168EF" w:rsidP="00007B81">
            <w:pPr>
              <w:rPr>
                <w:rFonts w:ascii="Calibri" w:hAnsi="Calibri"/>
                <w:sz w:val="22"/>
                <w:szCs w:val="22"/>
              </w:rPr>
            </w:pPr>
            <w:r>
              <w:rPr>
                <w:rFonts w:ascii="Calibri" w:hAnsi="Calibri"/>
                <w:sz w:val="22"/>
                <w:szCs w:val="22"/>
              </w:rPr>
              <w:t>Mini Test 3</w:t>
            </w:r>
          </w:p>
        </w:tc>
      </w:tr>
      <w:tr w:rsidR="00B168EF" w14:paraId="7EB772D7" w14:textId="77777777" w:rsidTr="00007B81">
        <w:tc>
          <w:tcPr>
            <w:tcW w:w="654" w:type="dxa"/>
          </w:tcPr>
          <w:p w14:paraId="7434850E" w14:textId="77777777" w:rsidR="00B168EF" w:rsidRDefault="00B168EF" w:rsidP="00007B81">
            <w:pPr>
              <w:spacing w:before="120"/>
              <w:jc w:val="center"/>
              <w:rPr>
                <w:rFonts w:ascii="Calibri" w:hAnsi="Calibri"/>
                <w:sz w:val="22"/>
                <w:szCs w:val="22"/>
              </w:rPr>
            </w:pPr>
            <w:r>
              <w:rPr>
                <w:rFonts w:ascii="Calibri" w:hAnsi="Calibri"/>
                <w:sz w:val="22"/>
                <w:szCs w:val="22"/>
              </w:rPr>
              <w:t>7</w:t>
            </w:r>
          </w:p>
        </w:tc>
        <w:tc>
          <w:tcPr>
            <w:tcW w:w="2603" w:type="dxa"/>
          </w:tcPr>
          <w:p w14:paraId="1DE159A8" w14:textId="77777777" w:rsidR="00B168EF" w:rsidRDefault="00B168EF" w:rsidP="00007B81">
            <w:pPr>
              <w:rPr>
                <w:rFonts w:ascii="Calibri" w:hAnsi="Calibri"/>
                <w:sz w:val="22"/>
                <w:szCs w:val="22"/>
              </w:rPr>
            </w:pPr>
            <w:r>
              <w:rPr>
                <w:rFonts w:ascii="Calibri" w:hAnsi="Calibri"/>
                <w:sz w:val="22"/>
                <w:szCs w:val="22"/>
              </w:rPr>
              <w:t>Semester Revision and Review</w:t>
            </w:r>
          </w:p>
        </w:tc>
        <w:tc>
          <w:tcPr>
            <w:tcW w:w="1387" w:type="dxa"/>
          </w:tcPr>
          <w:p w14:paraId="69394756" w14:textId="77777777" w:rsidR="00B168EF" w:rsidRDefault="00B168EF" w:rsidP="00007B81">
            <w:pPr>
              <w:rPr>
                <w:rFonts w:ascii="Calibri" w:hAnsi="Calibri"/>
                <w:sz w:val="22"/>
                <w:szCs w:val="22"/>
              </w:rPr>
            </w:pPr>
          </w:p>
        </w:tc>
        <w:tc>
          <w:tcPr>
            <w:tcW w:w="4253" w:type="dxa"/>
          </w:tcPr>
          <w:p w14:paraId="5572AF1E" w14:textId="77777777" w:rsidR="00B168EF" w:rsidRDefault="00B168EF" w:rsidP="00007B81">
            <w:pPr>
              <w:rPr>
                <w:rFonts w:ascii="Calibri" w:hAnsi="Calibri"/>
                <w:sz w:val="22"/>
                <w:szCs w:val="22"/>
              </w:rPr>
            </w:pPr>
          </w:p>
        </w:tc>
        <w:tc>
          <w:tcPr>
            <w:tcW w:w="1559" w:type="dxa"/>
          </w:tcPr>
          <w:p w14:paraId="2BB4FBEC" w14:textId="77777777" w:rsidR="00B168EF" w:rsidRDefault="00B168EF" w:rsidP="00007B81">
            <w:pPr>
              <w:rPr>
                <w:rFonts w:ascii="Calibri" w:hAnsi="Calibri"/>
                <w:sz w:val="22"/>
                <w:szCs w:val="22"/>
              </w:rPr>
            </w:pPr>
          </w:p>
        </w:tc>
        <w:tc>
          <w:tcPr>
            <w:tcW w:w="1289" w:type="dxa"/>
          </w:tcPr>
          <w:p w14:paraId="59316765" w14:textId="77777777" w:rsidR="00B168EF" w:rsidRDefault="00B168EF" w:rsidP="00007B81">
            <w:pPr>
              <w:rPr>
                <w:rFonts w:ascii="Calibri" w:hAnsi="Calibri"/>
                <w:sz w:val="22"/>
                <w:szCs w:val="22"/>
              </w:rPr>
            </w:pPr>
          </w:p>
        </w:tc>
        <w:tc>
          <w:tcPr>
            <w:tcW w:w="1290" w:type="dxa"/>
          </w:tcPr>
          <w:p w14:paraId="575885A7" w14:textId="77777777" w:rsidR="00B168EF" w:rsidRDefault="00B168EF" w:rsidP="00007B81">
            <w:pPr>
              <w:rPr>
                <w:rFonts w:ascii="Calibri" w:hAnsi="Calibri"/>
                <w:sz w:val="22"/>
                <w:szCs w:val="22"/>
              </w:rPr>
            </w:pPr>
          </w:p>
        </w:tc>
        <w:tc>
          <w:tcPr>
            <w:tcW w:w="1290" w:type="dxa"/>
          </w:tcPr>
          <w:p w14:paraId="7A0C2A16" w14:textId="77777777" w:rsidR="00B168EF" w:rsidRDefault="00B168EF" w:rsidP="00007B81">
            <w:pPr>
              <w:rPr>
                <w:rFonts w:ascii="Calibri" w:hAnsi="Calibri"/>
                <w:sz w:val="22"/>
                <w:szCs w:val="22"/>
              </w:rPr>
            </w:pPr>
          </w:p>
        </w:tc>
        <w:tc>
          <w:tcPr>
            <w:tcW w:w="1290" w:type="dxa"/>
          </w:tcPr>
          <w:p w14:paraId="3FB786B4" w14:textId="77777777" w:rsidR="00B168EF" w:rsidRDefault="00B168EF" w:rsidP="00007B81">
            <w:pPr>
              <w:rPr>
                <w:rFonts w:ascii="Calibri" w:hAnsi="Calibri"/>
                <w:sz w:val="22"/>
                <w:szCs w:val="22"/>
              </w:rPr>
            </w:pPr>
            <w:r>
              <w:rPr>
                <w:rFonts w:ascii="Calibri" w:hAnsi="Calibri"/>
                <w:sz w:val="22"/>
                <w:szCs w:val="22"/>
              </w:rPr>
              <w:t>Major Test 2</w:t>
            </w:r>
          </w:p>
        </w:tc>
      </w:tr>
      <w:tr w:rsidR="00B168EF" w14:paraId="553454B1" w14:textId="77777777" w:rsidTr="00007B81">
        <w:tc>
          <w:tcPr>
            <w:tcW w:w="654" w:type="dxa"/>
          </w:tcPr>
          <w:p w14:paraId="5EBD9EEF" w14:textId="77777777" w:rsidR="00B168EF" w:rsidRDefault="00B168EF" w:rsidP="00007B81">
            <w:pPr>
              <w:spacing w:before="120"/>
              <w:jc w:val="center"/>
              <w:rPr>
                <w:rFonts w:ascii="Calibri" w:hAnsi="Calibri"/>
                <w:sz w:val="22"/>
                <w:szCs w:val="22"/>
              </w:rPr>
            </w:pPr>
            <w:r>
              <w:rPr>
                <w:rFonts w:ascii="Calibri" w:hAnsi="Calibri"/>
                <w:sz w:val="22"/>
                <w:szCs w:val="22"/>
              </w:rPr>
              <w:t>8-9</w:t>
            </w:r>
          </w:p>
        </w:tc>
        <w:tc>
          <w:tcPr>
            <w:tcW w:w="2603" w:type="dxa"/>
          </w:tcPr>
          <w:p w14:paraId="2B872858" w14:textId="77777777" w:rsidR="00B168EF" w:rsidRDefault="00B168EF" w:rsidP="00007B81">
            <w:pPr>
              <w:rPr>
                <w:rFonts w:ascii="Calibri" w:hAnsi="Calibri"/>
                <w:sz w:val="22"/>
                <w:szCs w:val="22"/>
              </w:rPr>
            </w:pPr>
            <w:r w:rsidRPr="00B65C95">
              <w:rPr>
                <w:rFonts w:ascii="Calibri" w:hAnsi="Calibri"/>
                <w:sz w:val="22"/>
                <w:szCs w:val="22"/>
              </w:rPr>
              <w:t>Evaluate statistical reports in the media and other places by linking claims to displays, statistics and representative data </w:t>
            </w:r>
          </w:p>
          <w:p w14:paraId="7B23728F" w14:textId="77777777" w:rsidR="00B168EF" w:rsidRDefault="00B168EF" w:rsidP="00007B81">
            <w:pPr>
              <w:rPr>
                <w:rFonts w:ascii="Calibri" w:hAnsi="Calibri"/>
                <w:sz w:val="22"/>
                <w:szCs w:val="22"/>
              </w:rPr>
            </w:pPr>
            <w:hyperlink r:id="rId21" w:tgtFrame="_blank" w:history="1">
              <w:r w:rsidRPr="00B65C95">
                <w:rPr>
                  <w:rStyle w:val="Hyperlink"/>
                  <w:rFonts w:ascii="Calibri" w:hAnsi="Calibri"/>
                  <w:sz w:val="22"/>
                  <w:szCs w:val="22"/>
                </w:rPr>
                <w:t>(ACMSP253)</w:t>
              </w:r>
            </w:hyperlink>
          </w:p>
          <w:p w14:paraId="19EED9CD" w14:textId="77777777" w:rsidR="00B168EF" w:rsidRDefault="00B168EF" w:rsidP="00007B81">
            <w:pPr>
              <w:rPr>
                <w:rFonts w:ascii="Calibri" w:hAnsi="Calibri"/>
                <w:sz w:val="22"/>
                <w:szCs w:val="22"/>
              </w:rPr>
            </w:pPr>
          </w:p>
        </w:tc>
        <w:tc>
          <w:tcPr>
            <w:tcW w:w="1387" w:type="dxa"/>
          </w:tcPr>
          <w:p w14:paraId="7B265F11" w14:textId="77777777" w:rsidR="00B168EF" w:rsidRDefault="00B168EF" w:rsidP="00007B81">
            <w:pPr>
              <w:rPr>
                <w:rFonts w:ascii="Calibri" w:hAnsi="Calibri"/>
                <w:sz w:val="22"/>
                <w:szCs w:val="22"/>
              </w:rPr>
            </w:pPr>
            <w:r>
              <w:rPr>
                <w:rFonts w:ascii="Calibri" w:hAnsi="Calibri"/>
                <w:sz w:val="22"/>
                <w:szCs w:val="22"/>
              </w:rPr>
              <w:t>Statistics in the media</w:t>
            </w:r>
          </w:p>
          <w:p w14:paraId="0A1A07F7" w14:textId="77777777" w:rsidR="00B168EF" w:rsidRDefault="00B168EF" w:rsidP="00007B81">
            <w:pPr>
              <w:rPr>
                <w:rFonts w:ascii="Calibri" w:hAnsi="Calibri"/>
                <w:sz w:val="22"/>
                <w:szCs w:val="22"/>
              </w:rPr>
            </w:pPr>
          </w:p>
        </w:tc>
        <w:tc>
          <w:tcPr>
            <w:tcW w:w="4253" w:type="dxa"/>
          </w:tcPr>
          <w:p w14:paraId="23B03AB7" w14:textId="77777777" w:rsidR="00B168EF" w:rsidRDefault="00B168EF" w:rsidP="00007B81">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3AC949DC" w14:textId="77777777" w:rsidR="00B168EF" w:rsidRDefault="00B168EF" w:rsidP="00007B81">
            <w:pPr>
              <w:rPr>
                <w:rFonts w:ascii="Calibri" w:hAnsi="Calibri"/>
                <w:sz w:val="22"/>
                <w:szCs w:val="22"/>
              </w:rPr>
            </w:pPr>
            <w:r>
              <w:rPr>
                <w:rFonts w:ascii="Calibri" w:hAnsi="Calibri"/>
                <w:sz w:val="22"/>
                <w:szCs w:val="22"/>
              </w:rPr>
              <w:t>Think-pair-share</w:t>
            </w:r>
          </w:p>
          <w:p w14:paraId="57234C6B" w14:textId="77777777" w:rsidR="00B168EF" w:rsidRDefault="00B168EF" w:rsidP="00007B81">
            <w:pPr>
              <w:rPr>
                <w:rFonts w:ascii="Calibri" w:hAnsi="Calibri"/>
                <w:sz w:val="22"/>
                <w:szCs w:val="22"/>
              </w:rPr>
            </w:pPr>
            <w:r>
              <w:rPr>
                <w:rFonts w:ascii="Calibri" w:hAnsi="Calibri"/>
                <w:sz w:val="22"/>
                <w:szCs w:val="22"/>
              </w:rPr>
              <w:t xml:space="preserve">Cluster: Mathematical literacy </w:t>
            </w:r>
          </w:p>
          <w:p w14:paraId="00379A5D" w14:textId="77777777" w:rsidR="00B168EF" w:rsidRDefault="00B168EF" w:rsidP="00007B81">
            <w:pPr>
              <w:rPr>
                <w:rFonts w:ascii="Calibri" w:hAnsi="Calibri"/>
                <w:sz w:val="22"/>
                <w:szCs w:val="22"/>
              </w:rPr>
            </w:pPr>
            <w:r>
              <w:rPr>
                <w:rFonts w:ascii="Calibri" w:hAnsi="Calibri"/>
                <w:sz w:val="22"/>
                <w:szCs w:val="22"/>
              </w:rPr>
              <w:t>Inquiry activity: AAMT extension questions</w:t>
            </w:r>
          </w:p>
          <w:p w14:paraId="70298E11" w14:textId="77777777" w:rsidR="00B168EF" w:rsidRDefault="00B168EF" w:rsidP="00007B81">
            <w:pPr>
              <w:rPr>
                <w:rFonts w:ascii="Calibri" w:hAnsi="Calibri"/>
                <w:sz w:val="22"/>
                <w:szCs w:val="22"/>
              </w:rPr>
            </w:pPr>
            <w:r>
              <w:rPr>
                <w:rFonts w:ascii="Calibri" w:hAnsi="Calibri"/>
                <w:sz w:val="22"/>
                <w:szCs w:val="22"/>
              </w:rPr>
              <w:t>Mathematical thinking process – setting out</w:t>
            </w:r>
          </w:p>
          <w:p w14:paraId="053C096F" w14:textId="77777777" w:rsidR="00B168EF" w:rsidRDefault="00B168EF" w:rsidP="00007B81">
            <w:pPr>
              <w:rPr>
                <w:rFonts w:ascii="Calibri" w:hAnsi="Calibri"/>
                <w:sz w:val="22"/>
                <w:szCs w:val="22"/>
              </w:rPr>
            </w:pPr>
            <w:r>
              <w:rPr>
                <w:rFonts w:ascii="Calibri" w:hAnsi="Calibri"/>
                <w:sz w:val="22"/>
                <w:szCs w:val="22"/>
              </w:rPr>
              <w:t>Socratic Seminar</w:t>
            </w:r>
          </w:p>
          <w:p w14:paraId="6B428E5C" w14:textId="77777777" w:rsidR="00B168EF" w:rsidRDefault="00B168EF" w:rsidP="00007B81">
            <w:pPr>
              <w:rPr>
                <w:rFonts w:ascii="Calibri" w:hAnsi="Calibri"/>
                <w:sz w:val="22"/>
                <w:szCs w:val="22"/>
              </w:rPr>
            </w:pPr>
            <w:r>
              <w:rPr>
                <w:rFonts w:ascii="Calibri" w:hAnsi="Calibri"/>
                <w:sz w:val="22"/>
                <w:szCs w:val="22"/>
              </w:rPr>
              <w:t>Gallery Walk</w:t>
            </w:r>
          </w:p>
          <w:p w14:paraId="735C519C" w14:textId="77777777" w:rsidR="00B168EF" w:rsidRDefault="00B168EF" w:rsidP="00007B81">
            <w:pPr>
              <w:rPr>
                <w:rFonts w:ascii="Calibri" w:hAnsi="Calibri"/>
                <w:sz w:val="22"/>
                <w:szCs w:val="22"/>
              </w:rPr>
            </w:pPr>
            <w:r>
              <w:rPr>
                <w:rFonts w:ascii="Calibri" w:hAnsi="Calibri"/>
                <w:sz w:val="22"/>
                <w:szCs w:val="22"/>
              </w:rPr>
              <w:t>Agreement Circles</w:t>
            </w:r>
          </w:p>
          <w:p w14:paraId="37B3C6FB" w14:textId="77777777" w:rsidR="00B168EF" w:rsidRDefault="00B168EF" w:rsidP="00007B81">
            <w:pPr>
              <w:rPr>
                <w:rFonts w:ascii="Calibri" w:hAnsi="Calibri"/>
                <w:sz w:val="22"/>
                <w:szCs w:val="22"/>
              </w:rPr>
            </w:pPr>
            <w:r>
              <w:rPr>
                <w:rFonts w:ascii="Calibri" w:hAnsi="Calibri"/>
                <w:sz w:val="22"/>
                <w:szCs w:val="22"/>
              </w:rPr>
              <w:t>Tarsia puzzles</w:t>
            </w:r>
          </w:p>
          <w:p w14:paraId="06E56806" w14:textId="77777777" w:rsidR="00B168EF" w:rsidRDefault="00B168EF" w:rsidP="00007B81">
            <w:pPr>
              <w:rPr>
                <w:rFonts w:ascii="Calibri" w:hAnsi="Calibri"/>
                <w:sz w:val="22"/>
                <w:szCs w:val="22"/>
              </w:rPr>
            </w:pPr>
            <w:r>
              <w:rPr>
                <w:rFonts w:ascii="Calibri" w:hAnsi="Calibri"/>
                <w:sz w:val="22"/>
                <w:szCs w:val="22"/>
              </w:rPr>
              <w:t>Learning log – end of topic</w:t>
            </w:r>
          </w:p>
          <w:p w14:paraId="29D463AE" w14:textId="77777777" w:rsidR="00B168EF" w:rsidRDefault="00B168EF" w:rsidP="00007B81">
            <w:pPr>
              <w:rPr>
                <w:rFonts w:ascii="Calibri" w:hAnsi="Calibri"/>
                <w:sz w:val="22"/>
                <w:szCs w:val="22"/>
              </w:rPr>
            </w:pPr>
            <w:r>
              <w:rPr>
                <w:rFonts w:ascii="Calibri" w:hAnsi="Calibri"/>
                <w:sz w:val="22"/>
                <w:szCs w:val="22"/>
              </w:rPr>
              <w:t>CSGs</w:t>
            </w:r>
          </w:p>
          <w:p w14:paraId="5400D836" w14:textId="77777777" w:rsidR="00B168EF" w:rsidRDefault="00B168EF" w:rsidP="00007B81">
            <w:pPr>
              <w:rPr>
                <w:rFonts w:ascii="Calibri" w:hAnsi="Calibri"/>
                <w:sz w:val="22"/>
                <w:szCs w:val="22"/>
              </w:rPr>
            </w:pPr>
            <w:r>
              <w:rPr>
                <w:rFonts w:ascii="Calibri" w:hAnsi="Calibri"/>
                <w:sz w:val="22"/>
                <w:szCs w:val="22"/>
              </w:rPr>
              <w:t>KWL</w:t>
            </w:r>
          </w:p>
        </w:tc>
        <w:tc>
          <w:tcPr>
            <w:tcW w:w="1559" w:type="dxa"/>
          </w:tcPr>
          <w:p w14:paraId="3F736CD4" w14:textId="77777777" w:rsidR="00B168EF" w:rsidRDefault="00B168EF" w:rsidP="00007B81">
            <w:pPr>
              <w:rPr>
                <w:rFonts w:ascii="Calibri" w:hAnsi="Calibri"/>
                <w:sz w:val="22"/>
                <w:szCs w:val="22"/>
              </w:rPr>
            </w:pPr>
          </w:p>
        </w:tc>
        <w:tc>
          <w:tcPr>
            <w:tcW w:w="1289" w:type="dxa"/>
          </w:tcPr>
          <w:p w14:paraId="4A22D95B"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Real life data</w:t>
            </w:r>
          </w:p>
          <w:p w14:paraId="35F957D1" w14:textId="77777777" w:rsidR="00B168EF" w:rsidRPr="009022EF" w:rsidRDefault="00B168EF" w:rsidP="00007B81">
            <w:pPr>
              <w:rPr>
                <w:rFonts w:asciiTheme="minorHAnsi" w:hAnsiTheme="minorHAnsi" w:cstheme="minorHAnsi"/>
                <w:sz w:val="22"/>
                <w:szCs w:val="22"/>
              </w:rPr>
            </w:pPr>
          </w:p>
          <w:p w14:paraId="39AACC03" w14:textId="77777777" w:rsidR="00B168EF" w:rsidRDefault="00B168EF" w:rsidP="00007B81">
            <w:pPr>
              <w:rPr>
                <w:rFonts w:ascii="Calibri" w:hAnsi="Calibri"/>
                <w:sz w:val="22"/>
                <w:szCs w:val="22"/>
              </w:rPr>
            </w:pPr>
            <w:r>
              <w:rPr>
                <w:rFonts w:asciiTheme="minorHAnsi" w:hAnsiTheme="minorHAnsi" w:cstheme="minorHAnsi"/>
                <w:sz w:val="22"/>
                <w:szCs w:val="22"/>
              </w:rPr>
              <w:t>S</w:t>
            </w:r>
            <w:r w:rsidRPr="009022EF">
              <w:rPr>
                <w:rFonts w:asciiTheme="minorHAnsi" w:hAnsiTheme="minorHAnsi" w:cstheme="minorHAnsi"/>
                <w:sz w:val="22"/>
                <w:szCs w:val="22"/>
              </w:rPr>
              <w:t>tatistics in the media</w:t>
            </w:r>
          </w:p>
        </w:tc>
        <w:tc>
          <w:tcPr>
            <w:tcW w:w="1290" w:type="dxa"/>
          </w:tcPr>
          <w:p w14:paraId="686155D2" w14:textId="77777777" w:rsidR="00B168EF" w:rsidRDefault="00B168EF" w:rsidP="00007B81">
            <w:pPr>
              <w:rPr>
                <w:rFonts w:ascii="Calibri" w:hAnsi="Calibri"/>
                <w:sz w:val="22"/>
                <w:szCs w:val="22"/>
              </w:rPr>
            </w:pPr>
          </w:p>
        </w:tc>
        <w:tc>
          <w:tcPr>
            <w:tcW w:w="1290" w:type="dxa"/>
          </w:tcPr>
          <w:p w14:paraId="7926451C" w14:textId="77777777" w:rsidR="00B168EF" w:rsidRDefault="00B168EF" w:rsidP="00007B81">
            <w:pPr>
              <w:rPr>
                <w:rFonts w:ascii="Calibri" w:hAnsi="Calibri"/>
                <w:sz w:val="22"/>
                <w:szCs w:val="22"/>
              </w:rPr>
            </w:pPr>
          </w:p>
        </w:tc>
        <w:tc>
          <w:tcPr>
            <w:tcW w:w="1290" w:type="dxa"/>
          </w:tcPr>
          <w:p w14:paraId="4C362B9F" w14:textId="77777777" w:rsidR="00B168EF" w:rsidRDefault="00B168EF" w:rsidP="00007B81">
            <w:pPr>
              <w:rPr>
                <w:rFonts w:ascii="Calibri" w:hAnsi="Calibri"/>
                <w:sz w:val="22"/>
                <w:szCs w:val="22"/>
              </w:rPr>
            </w:pPr>
            <w:r>
              <w:rPr>
                <w:rFonts w:ascii="Calibri" w:hAnsi="Calibri"/>
                <w:sz w:val="22"/>
                <w:szCs w:val="22"/>
              </w:rPr>
              <w:t>Inv 2</w:t>
            </w:r>
          </w:p>
        </w:tc>
      </w:tr>
      <w:tr w:rsidR="00B168EF" w14:paraId="397D01F3" w14:textId="77777777" w:rsidTr="00007B81">
        <w:tc>
          <w:tcPr>
            <w:tcW w:w="654" w:type="dxa"/>
          </w:tcPr>
          <w:p w14:paraId="53A1F3A6" w14:textId="77777777" w:rsidR="00B168EF" w:rsidRDefault="00B168EF" w:rsidP="00007B81">
            <w:pPr>
              <w:spacing w:before="120"/>
              <w:jc w:val="center"/>
              <w:rPr>
                <w:rFonts w:ascii="Calibri" w:hAnsi="Calibri"/>
                <w:sz w:val="22"/>
                <w:szCs w:val="22"/>
              </w:rPr>
            </w:pPr>
            <w:r>
              <w:rPr>
                <w:rFonts w:ascii="Calibri" w:hAnsi="Calibri"/>
                <w:sz w:val="22"/>
                <w:szCs w:val="22"/>
              </w:rPr>
              <w:t>10</w:t>
            </w:r>
          </w:p>
        </w:tc>
        <w:tc>
          <w:tcPr>
            <w:tcW w:w="2603" w:type="dxa"/>
          </w:tcPr>
          <w:p w14:paraId="070D0FFC" w14:textId="77777777" w:rsidR="00B168EF" w:rsidRDefault="00B168EF" w:rsidP="00007B81">
            <w:pPr>
              <w:rPr>
                <w:rFonts w:ascii="Calibri" w:hAnsi="Calibri"/>
                <w:sz w:val="22"/>
                <w:szCs w:val="22"/>
              </w:rPr>
            </w:pPr>
            <w:r>
              <w:rPr>
                <w:rFonts w:ascii="Calibri" w:hAnsi="Calibri"/>
                <w:sz w:val="22"/>
                <w:szCs w:val="22"/>
              </w:rPr>
              <w:t>STEM Activity</w:t>
            </w:r>
          </w:p>
        </w:tc>
        <w:tc>
          <w:tcPr>
            <w:tcW w:w="1387" w:type="dxa"/>
          </w:tcPr>
          <w:p w14:paraId="1B2AE082" w14:textId="77777777" w:rsidR="00B168EF" w:rsidRDefault="00B168EF" w:rsidP="00007B81">
            <w:pPr>
              <w:rPr>
                <w:rFonts w:ascii="Calibri" w:hAnsi="Calibri"/>
                <w:sz w:val="22"/>
                <w:szCs w:val="22"/>
              </w:rPr>
            </w:pPr>
          </w:p>
        </w:tc>
        <w:tc>
          <w:tcPr>
            <w:tcW w:w="4253" w:type="dxa"/>
          </w:tcPr>
          <w:p w14:paraId="56F3AA46" w14:textId="77777777" w:rsidR="00B168EF" w:rsidRDefault="00B168EF" w:rsidP="00007B81">
            <w:pPr>
              <w:rPr>
                <w:rFonts w:ascii="Calibri" w:hAnsi="Calibri"/>
                <w:sz w:val="22"/>
                <w:szCs w:val="22"/>
              </w:rPr>
            </w:pPr>
          </w:p>
          <w:p w14:paraId="5CD83178" w14:textId="77777777" w:rsidR="00B168EF" w:rsidRDefault="00B168EF" w:rsidP="00007B81">
            <w:pPr>
              <w:rPr>
                <w:rFonts w:ascii="Calibri" w:hAnsi="Calibri"/>
                <w:sz w:val="22"/>
                <w:szCs w:val="22"/>
              </w:rPr>
            </w:pPr>
          </w:p>
        </w:tc>
        <w:tc>
          <w:tcPr>
            <w:tcW w:w="1559" w:type="dxa"/>
          </w:tcPr>
          <w:p w14:paraId="6CEEB3F7" w14:textId="77777777" w:rsidR="00B168EF" w:rsidRDefault="00B168EF" w:rsidP="00007B81">
            <w:pPr>
              <w:rPr>
                <w:rFonts w:ascii="Calibri" w:hAnsi="Calibri"/>
                <w:sz w:val="22"/>
                <w:szCs w:val="22"/>
              </w:rPr>
            </w:pPr>
          </w:p>
        </w:tc>
        <w:tc>
          <w:tcPr>
            <w:tcW w:w="1289" w:type="dxa"/>
          </w:tcPr>
          <w:p w14:paraId="1C7AEFBC" w14:textId="77777777" w:rsidR="00B168EF" w:rsidRDefault="00B168EF" w:rsidP="00007B81">
            <w:pPr>
              <w:rPr>
                <w:rFonts w:ascii="Calibri" w:hAnsi="Calibri"/>
                <w:sz w:val="22"/>
                <w:szCs w:val="22"/>
              </w:rPr>
            </w:pPr>
          </w:p>
        </w:tc>
        <w:tc>
          <w:tcPr>
            <w:tcW w:w="1290" w:type="dxa"/>
          </w:tcPr>
          <w:p w14:paraId="334BD371" w14:textId="77777777" w:rsidR="00B168EF" w:rsidRDefault="00B168EF" w:rsidP="00007B81">
            <w:pPr>
              <w:rPr>
                <w:rFonts w:ascii="Calibri" w:hAnsi="Calibri"/>
                <w:sz w:val="22"/>
                <w:szCs w:val="22"/>
              </w:rPr>
            </w:pPr>
          </w:p>
        </w:tc>
        <w:tc>
          <w:tcPr>
            <w:tcW w:w="1290" w:type="dxa"/>
          </w:tcPr>
          <w:p w14:paraId="7EFB6F36" w14:textId="77777777" w:rsidR="00B168EF" w:rsidRDefault="00B168EF" w:rsidP="00007B81">
            <w:pPr>
              <w:rPr>
                <w:rFonts w:ascii="Calibri" w:hAnsi="Calibri"/>
                <w:sz w:val="22"/>
                <w:szCs w:val="22"/>
              </w:rPr>
            </w:pPr>
          </w:p>
        </w:tc>
        <w:tc>
          <w:tcPr>
            <w:tcW w:w="1290" w:type="dxa"/>
          </w:tcPr>
          <w:p w14:paraId="0EE670AB" w14:textId="77777777" w:rsidR="00B168EF" w:rsidRDefault="00B168EF" w:rsidP="00007B81">
            <w:pPr>
              <w:rPr>
                <w:rFonts w:ascii="Calibri" w:hAnsi="Calibri"/>
                <w:sz w:val="22"/>
                <w:szCs w:val="22"/>
              </w:rPr>
            </w:pPr>
          </w:p>
        </w:tc>
      </w:tr>
      <w:bookmarkEnd w:id="1"/>
    </w:tbl>
    <w:p w14:paraId="0BC0991A" w14:textId="77777777" w:rsidR="00B168EF" w:rsidRDefault="00B168EF" w:rsidP="00B168EF">
      <w:pPr>
        <w:rPr>
          <w:rFonts w:ascii="Calibri" w:hAnsi="Calibri"/>
          <w:sz w:val="22"/>
          <w:szCs w:val="22"/>
        </w:rPr>
      </w:pPr>
    </w:p>
    <w:p w14:paraId="76BE3B68" w14:textId="77777777" w:rsidR="00B168EF" w:rsidRDefault="00B168EF" w:rsidP="00B168EF">
      <w:pPr>
        <w:rPr>
          <w:rFonts w:ascii="Calibri" w:hAnsi="Calibri"/>
          <w:sz w:val="22"/>
          <w:szCs w:val="22"/>
        </w:rPr>
      </w:pPr>
      <w:r>
        <w:rPr>
          <w:rFonts w:ascii="Calibri" w:hAnsi="Calibri"/>
          <w:sz w:val="22"/>
          <w:szCs w:val="22"/>
        </w:rPr>
        <w:br w:type="page"/>
      </w:r>
    </w:p>
    <w:p w14:paraId="7AF9F120" w14:textId="77777777" w:rsidR="00B168EF" w:rsidRDefault="00B168EF" w:rsidP="00B168EF">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B168EF" w:rsidRPr="00404E07" w14:paraId="76F6A585" w14:textId="77777777" w:rsidTr="00007B81">
        <w:tc>
          <w:tcPr>
            <w:tcW w:w="15615" w:type="dxa"/>
            <w:gridSpan w:val="9"/>
          </w:tcPr>
          <w:p w14:paraId="61A44BA3"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 xml:space="preserve">Semester </w:t>
            </w:r>
            <w:r>
              <w:rPr>
                <w:rFonts w:ascii="Calibri" w:hAnsi="Calibri"/>
                <w:b/>
                <w:sz w:val="22"/>
                <w:szCs w:val="22"/>
              </w:rPr>
              <w:t>2</w:t>
            </w:r>
          </w:p>
        </w:tc>
      </w:tr>
      <w:tr w:rsidR="00B168EF" w:rsidRPr="00404E07" w14:paraId="7453DE17" w14:textId="77777777" w:rsidTr="00007B81">
        <w:tc>
          <w:tcPr>
            <w:tcW w:w="15615" w:type="dxa"/>
            <w:gridSpan w:val="9"/>
          </w:tcPr>
          <w:p w14:paraId="6F38E270" w14:textId="77777777" w:rsidR="00B168EF" w:rsidRPr="00404E07" w:rsidRDefault="00B168EF" w:rsidP="00007B81">
            <w:pPr>
              <w:rPr>
                <w:rFonts w:ascii="Calibri" w:hAnsi="Calibri"/>
                <w:b/>
                <w:sz w:val="22"/>
                <w:szCs w:val="22"/>
              </w:rPr>
            </w:pPr>
            <w:r>
              <w:rPr>
                <w:rFonts w:ascii="Calibri" w:hAnsi="Calibri"/>
                <w:b/>
                <w:sz w:val="22"/>
                <w:szCs w:val="22"/>
              </w:rPr>
              <w:t>Term 3</w:t>
            </w:r>
          </w:p>
        </w:tc>
      </w:tr>
      <w:tr w:rsidR="00B168EF" w:rsidRPr="00404E07" w14:paraId="1E927B24" w14:textId="77777777" w:rsidTr="00007B81">
        <w:trPr>
          <w:trHeight w:val="270"/>
        </w:trPr>
        <w:tc>
          <w:tcPr>
            <w:tcW w:w="654" w:type="dxa"/>
            <w:vMerge w:val="restart"/>
          </w:tcPr>
          <w:p w14:paraId="507C1EDA" w14:textId="77777777" w:rsidR="00B168EF" w:rsidRPr="00404E07" w:rsidRDefault="00B168EF" w:rsidP="00007B81">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44B86CD5"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Content Descriptions</w:t>
            </w:r>
          </w:p>
          <w:p w14:paraId="723406D6" w14:textId="77777777" w:rsidR="00B168EF" w:rsidRPr="00404E07" w:rsidRDefault="00B168EF" w:rsidP="00007B81">
            <w:pPr>
              <w:jc w:val="center"/>
              <w:rPr>
                <w:rFonts w:ascii="Calibri" w:hAnsi="Calibri"/>
                <w:b/>
                <w:sz w:val="22"/>
                <w:szCs w:val="22"/>
              </w:rPr>
            </w:pPr>
            <w:r>
              <w:rPr>
                <w:rFonts w:ascii="Calibri" w:hAnsi="Calibri"/>
                <w:b/>
                <w:sz w:val="22"/>
                <w:szCs w:val="22"/>
              </w:rPr>
              <w:t>(Year 10</w:t>
            </w:r>
            <w:r w:rsidRPr="00404E07">
              <w:rPr>
                <w:rFonts w:ascii="Calibri" w:hAnsi="Calibri"/>
                <w:b/>
                <w:sz w:val="22"/>
                <w:szCs w:val="22"/>
              </w:rPr>
              <w:t>)</w:t>
            </w:r>
          </w:p>
        </w:tc>
        <w:tc>
          <w:tcPr>
            <w:tcW w:w="1387" w:type="dxa"/>
            <w:vMerge w:val="restart"/>
          </w:tcPr>
          <w:p w14:paraId="50F72951"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34F8DFB8"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4AAB60C6"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2BAC57FC" w14:textId="77777777" w:rsidR="00B168EF" w:rsidRPr="00404E07" w:rsidRDefault="00B168EF" w:rsidP="00007B81">
            <w:pPr>
              <w:jc w:val="center"/>
              <w:rPr>
                <w:rFonts w:ascii="Calibri" w:hAnsi="Calibri"/>
                <w:b/>
                <w:sz w:val="22"/>
                <w:szCs w:val="22"/>
              </w:rPr>
            </w:pPr>
            <w:proofErr w:type="spellStart"/>
            <w:r w:rsidRPr="00404E07">
              <w:rPr>
                <w:rFonts w:ascii="Calibri" w:hAnsi="Calibri"/>
                <w:b/>
                <w:sz w:val="22"/>
                <w:szCs w:val="22"/>
              </w:rPr>
              <w:t>Mathspace</w:t>
            </w:r>
            <w:proofErr w:type="spellEnd"/>
            <w:r>
              <w:rPr>
                <w:rFonts w:ascii="Calibri" w:hAnsi="Calibri"/>
                <w:b/>
                <w:sz w:val="22"/>
                <w:szCs w:val="22"/>
              </w:rPr>
              <w:t xml:space="preserve"> Topic</w:t>
            </w:r>
          </w:p>
        </w:tc>
        <w:tc>
          <w:tcPr>
            <w:tcW w:w="2580" w:type="dxa"/>
            <w:gridSpan w:val="2"/>
          </w:tcPr>
          <w:p w14:paraId="0DB8200A"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6BB1C9AA" w14:textId="77777777" w:rsidR="00B168EF" w:rsidRPr="00404E07" w:rsidRDefault="00B168EF" w:rsidP="00007B81">
            <w:pPr>
              <w:jc w:val="center"/>
              <w:rPr>
                <w:rFonts w:ascii="Calibri" w:hAnsi="Calibri"/>
                <w:b/>
                <w:sz w:val="20"/>
                <w:szCs w:val="20"/>
              </w:rPr>
            </w:pPr>
            <w:r w:rsidRPr="00404E07">
              <w:rPr>
                <w:rFonts w:ascii="Calibri" w:hAnsi="Calibri"/>
                <w:b/>
                <w:sz w:val="20"/>
                <w:szCs w:val="20"/>
              </w:rPr>
              <w:t>Assessment</w:t>
            </w:r>
          </w:p>
        </w:tc>
      </w:tr>
      <w:tr w:rsidR="00B168EF" w14:paraId="78317E44" w14:textId="77777777" w:rsidTr="00007B81">
        <w:trPr>
          <w:trHeight w:val="270"/>
        </w:trPr>
        <w:tc>
          <w:tcPr>
            <w:tcW w:w="654" w:type="dxa"/>
            <w:vMerge/>
          </w:tcPr>
          <w:p w14:paraId="748ADBA2" w14:textId="77777777" w:rsidR="00B168EF" w:rsidRDefault="00B168EF" w:rsidP="00007B81">
            <w:pPr>
              <w:rPr>
                <w:rFonts w:ascii="Calibri" w:hAnsi="Calibri"/>
                <w:sz w:val="22"/>
                <w:szCs w:val="22"/>
              </w:rPr>
            </w:pPr>
          </w:p>
        </w:tc>
        <w:tc>
          <w:tcPr>
            <w:tcW w:w="2603" w:type="dxa"/>
            <w:vMerge/>
          </w:tcPr>
          <w:p w14:paraId="0E18C19A" w14:textId="77777777" w:rsidR="00B168EF" w:rsidRDefault="00B168EF" w:rsidP="00007B81">
            <w:pPr>
              <w:rPr>
                <w:rFonts w:ascii="Calibri" w:hAnsi="Calibri"/>
                <w:sz w:val="22"/>
                <w:szCs w:val="22"/>
              </w:rPr>
            </w:pPr>
          </w:p>
        </w:tc>
        <w:tc>
          <w:tcPr>
            <w:tcW w:w="1387" w:type="dxa"/>
            <w:vMerge/>
          </w:tcPr>
          <w:p w14:paraId="66C7EC36" w14:textId="77777777" w:rsidR="00B168EF" w:rsidRDefault="00B168EF" w:rsidP="00007B81">
            <w:pPr>
              <w:rPr>
                <w:rFonts w:ascii="Calibri" w:hAnsi="Calibri"/>
                <w:sz w:val="22"/>
                <w:szCs w:val="22"/>
              </w:rPr>
            </w:pPr>
          </w:p>
        </w:tc>
        <w:tc>
          <w:tcPr>
            <w:tcW w:w="4253" w:type="dxa"/>
            <w:vMerge/>
          </w:tcPr>
          <w:p w14:paraId="1EBDC775" w14:textId="77777777" w:rsidR="00B168EF" w:rsidRDefault="00B168EF" w:rsidP="00007B81">
            <w:pPr>
              <w:rPr>
                <w:rFonts w:ascii="Calibri" w:hAnsi="Calibri"/>
                <w:sz w:val="22"/>
                <w:szCs w:val="22"/>
              </w:rPr>
            </w:pPr>
          </w:p>
        </w:tc>
        <w:tc>
          <w:tcPr>
            <w:tcW w:w="1559" w:type="dxa"/>
            <w:vMerge/>
          </w:tcPr>
          <w:p w14:paraId="7199A64C" w14:textId="77777777" w:rsidR="00B168EF" w:rsidRDefault="00B168EF" w:rsidP="00007B81">
            <w:pPr>
              <w:rPr>
                <w:rFonts w:ascii="Calibri" w:hAnsi="Calibri"/>
                <w:sz w:val="22"/>
                <w:szCs w:val="22"/>
              </w:rPr>
            </w:pPr>
          </w:p>
        </w:tc>
        <w:tc>
          <w:tcPr>
            <w:tcW w:w="1289" w:type="dxa"/>
            <w:vMerge/>
          </w:tcPr>
          <w:p w14:paraId="2E8DA6CC" w14:textId="77777777" w:rsidR="00B168EF" w:rsidRDefault="00B168EF" w:rsidP="00007B81">
            <w:pPr>
              <w:rPr>
                <w:rFonts w:ascii="Calibri" w:hAnsi="Calibri"/>
                <w:sz w:val="22"/>
                <w:szCs w:val="22"/>
              </w:rPr>
            </w:pPr>
          </w:p>
        </w:tc>
        <w:tc>
          <w:tcPr>
            <w:tcW w:w="1290" w:type="dxa"/>
          </w:tcPr>
          <w:p w14:paraId="0B44BD40"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Dwyer</w:t>
            </w:r>
          </w:p>
        </w:tc>
        <w:tc>
          <w:tcPr>
            <w:tcW w:w="1290" w:type="dxa"/>
          </w:tcPr>
          <w:p w14:paraId="671CEB42"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Nelson</w:t>
            </w:r>
          </w:p>
        </w:tc>
        <w:tc>
          <w:tcPr>
            <w:tcW w:w="1290" w:type="dxa"/>
            <w:vMerge/>
          </w:tcPr>
          <w:p w14:paraId="5B7A26DB" w14:textId="77777777" w:rsidR="00B168EF" w:rsidRDefault="00B168EF" w:rsidP="00007B81">
            <w:pPr>
              <w:rPr>
                <w:rFonts w:ascii="Calibri" w:hAnsi="Calibri"/>
                <w:sz w:val="22"/>
                <w:szCs w:val="22"/>
              </w:rPr>
            </w:pPr>
          </w:p>
        </w:tc>
      </w:tr>
      <w:tr w:rsidR="00B168EF" w14:paraId="301DEE19" w14:textId="77777777" w:rsidTr="00007B81">
        <w:tc>
          <w:tcPr>
            <w:tcW w:w="654" w:type="dxa"/>
          </w:tcPr>
          <w:p w14:paraId="1DC5E753" w14:textId="77777777" w:rsidR="00B168EF" w:rsidRDefault="00B168EF" w:rsidP="00007B81">
            <w:pPr>
              <w:spacing w:before="120"/>
              <w:jc w:val="center"/>
              <w:rPr>
                <w:rFonts w:ascii="Calibri" w:hAnsi="Calibri"/>
                <w:sz w:val="22"/>
                <w:szCs w:val="22"/>
              </w:rPr>
            </w:pPr>
            <w:r>
              <w:rPr>
                <w:rFonts w:ascii="Calibri" w:hAnsi="Calibri"/>
                <w:sz w:val="22"/>
                <w:szCs w:val="22"/>
              </w:rPr>
              <w:t>1-3</w:t>
            </w:r>
          </w:p>
        </w:tc>
        <w:tc>
          <w:tcPr>
            <w:tcW w:w="2603" w:type="dxa"/>
          </w:tcPr>
          <w:p w14:paraId="4C480EED"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Determine quartiles and interquartile range </w:t>
            </w:r>
          </w:p>
          <w:p w14:paraId="037187A6" w14:textId="77777777" w:rsidR="00B168EF" w:rsidRPr="009022EF" w:rsidRDefault="00B168EF" w:rsidP="00007B81">
            <w:pPr>
              <w:rPr>
                <w:rFonts w:asciiTheme="minorHAnsi" w:hAnsiTheme="minorHAnsi" w:cstheme="minorHAnsi"/>
                <w:sz w:val="22"/>
                <w:szCs w:val="22"/>
              </w:rPr>
            </w:pPr>
            <w:hyperlink r:id="rId22" w:tgtFrame="_blank" w:history="1">
              <w:r w:rsidRPr="009022EF">
                <w:rPr>
                  <w:rStyle w:val="Hyperlink"/>
                  <w:rFonts w:asciiTheme="minorHAnsi" w:hAnsiTheme="minorHAnsi" w:cstheme="minorHAnsi"/>
                  <w:sz w:val="22"/>
                  <w:szCs w:val="22"/>
                </w:rPr>
                <w:t>(ACMSP248)</w:t>
              </w:r>
            </w:hyperlink>
          </w:p>
          <w:p w14:paraId="356D8DD9"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Construct and interpret box plots and use them to compare data sets </w:t>
            </w:r>
          </w:p>
          <w:p w14:paraId="46E78D8E" w14:textId="77777777" w:rsidR="00B168EF" w:rsidRPr="009022EF" w:rsidRDefault="00B168EF" w:rsidP="00007B81">
            <w:pPr>
              <w:rPr>
                <w:rFonts w:asciiTheme="minorHAnsi" w:hAnsiTheme="minorHAnsi" w:cstheme="minorHAnsi"/>
                <w:sz w:val="22"/>
                <w:szCs w:val="22"/>
              </w:rPr>
            </w:pPr>
            <w:hyperlink r:id="rId23" w:tgtFrame="_blank" w:history="1">
              <w:r w:rsidRPr="009022EF">
                <w:rPr>
                  <w:rStyle w:val="Hyperlink"/>
                  <w:rFonts w:asciiTheme="minorHAnsi" w:hAnsiTheme="minorHAnsi" w:cstheme="minorHAnsi"/>
                  <w:sz w:val="22"/>
                  <w:szCs w:val="22"/>
                </w:rPr>
                <w:t>(ACMSP249)</w:t>
              </w:r>
            </w:hyperlink>
          </w:p>
          <w:p w14:paraId="3C2E649E"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Compare shapes of box plots to corresponding histograms and dot plots </w:t>
            </w:r>
          </w:p>
          <w:p w14:paraId="5AD6C7AE" w14:textId="77777777" w:rsidR="00B168EF" w:rsidRPr="009022EF" w:rsidRDefault="00B168EF" w:rsidP="00007B81">
            <w:pPr>
              <w:rPr>
                <w:rFonts w:asciiTheme="minorHAnsi" w:hAnsiTheme="minorHAnsi" w:cstheme="minorHAnsi"/>
                <w:sz w:val="22"/>
                <w:szCs w:val="22"/>
              </w:rPr>
            </w:pPr>
            <w:hyperlink r:id="rId24" w:tgtFrame="_blank" w:history="1">
              <w:r w:rsidRPr="009022EF">
                <w:rPr>
                  <w:rStyle w:val="Hyperlink"/>
                  <w:rFonts w:asciiTheme="minorHAnsi" w:hAnsiTheme="minorHAnsi" w:cstheme="minorHAnsi"/>
                  <w:sz w:val="22"/>
                  <w:szCs w:val="22"/>
                </w:rPr>
                <w:t>(ACMSP250)</w:t>
              </w:r>
            </w:hyperlink>
          </w:p>
          <w:p w14:paraId="7CB74695" w14:textId="77777777" w:rsidR="00B168EF" w:rsidRDefault="00B168EF" w:rsidP="00007B81">
            <w:pPr>
              <w:rPr>
                <w:rFonts w:ascii="Calibri" w:hAnsi="Calibri"/>
                <w:sz w:val="22"/>
                <w:szCs w:val="22"/>
              </w:rPr>
            </w:pPr>
          </w:p>
        </w:tc>
        <w:tc>
          <w:tcPr>
            <w:tcW w:w="1387" w:type="dxa"/>
          </w:tcPr>
          <w:p w14:paraId="1E1BC34F"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 xml:space="preserve">5 number </w:t>
            </w:r>
            <w:proofErr w:type="gramStart"/>
            <w:r w:rsidRPr="009022EF">
              <w:rPr>
                <w:rFonts w:asciiTheme="minorHAnsi" w:hAnsiTheme="minorHAnsi" w:cstheme="minorHAnsi"/>
                <w:sz w:val="22"/>
                <w:szCs w:val="22"/>
              </w:rPr>
              <w:t>summary</w:t>
            </w:r>
            <w:proofErr w:type="gramEnd"/>
          </w:p>
          <w:p w14:paraId="2A2066DF" w14:textId="77777777" w:rsidR="00B168EF" w:rsidRPr="009022EF" w:rsidRDefault="00B168EF" w:rsidP="00007B81">
            <w:pPr>
              <w:rPr>
                <w:rFonts w:asciiTheme="minorHAnsi" w:hAnsiTheme="minorHAnsi" w:cstheme="minorHAnsi"/>
                <w:sz w:val="22"/>
                <w:szCs w:val="22"/>
              </w:rPr>
            </w:pPr>
          </w:p>
          <w:p w14:paraId="38174331"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Box plots</w:t>
            </w:r>
          </w:p>
          <w:p w14:paraId="6F7981E5" w14:textId="77777777" w:rsidR="00B168EF" w:rsidRPr="009022EF" w:rsidRDefault="00B168EF" w:rsidP="00007B81">
            <w:pPr>
              <w:rPr>
                <w:rFonts w:asciiTheme="minorHAnsi" w:hAnsiTheme="minorHAnsi" w:cstheme="minorHAnsi"/>
                <w:sz w:val="22"/>
                <w:szCs w:val="22"/>
              </w:rPr>
            </w:pPr>
          </w:p>
          <w:p w14:paraId="237918E4"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Histograms</w:t>
            </w:r>
          </w:p>
          <w:p w14:paraId="77BCAF7A" w14:textId="77777777" w:rsidR="00B168EF" w:rsidRPr="009022EF" w:rsidRDefault="00B168EF" w:rsidP="00007B81">
            <w:pPr>
              <w:rPr>
                <w:rFonts w:asciiTheme="minorHAnsi" w:hAnsiTheme="minorHAnsi" w:cstheme="minorHAnsi"/>
                <w:sz w:val="22"/>
                <w:szCs w:val="22"/>
              </w:rPr>
            </w:pPr>
          </w:p>
          <w:p w14:paraId="1CA4D48F"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 xml:space="preserve">Mean </w:t>
            </w:r>
          </w:p>
          <w:p w14:paraId="7A7B2187" w14:textId="77777777" w:rsidR="00B168EF" w:rsidRDefault="00B168EF" w:rsidP="00007B81">
            <w:pPr>
              <w:rPr>
                <w:rFonts w:ascii="Calibri" w:hAnsi="Calibri"/>
                <w:sz w:val="22"/>
                <w:szCs w:val="22"/>
              </w:rPr>
            </w:pPr>
          </w:p>
        </w:tc>
        <w:tc>
          <w:tcPr>
            <w:tcW w:w="4253" w:type="dxa"/>
          </w:tcPr>
          <w:p w14:paraId="60C21EFE" w14:textId="77777777" w:rsidR="00B168EF" w:rsidRDefault="00B168EF" w:rsidP="00007B81">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122BE64B" w14:textId="77777777" w:rsidR="00B168EF" w:rsidRDefault="00B168EF" w:rsidP="00007B81">
            <w:pPr>
              <w:rPr>
                <w:rFonts w:ascii="Calibri" w:hAnsi="Calibri"/>
                <w:sz w:val="22"/>
                <w:szCs w:val="22"/>
              </w:rPr>
            </w:pPr>
            <w:r>
              <w:rPr>
                <w:rFonts w:ascii="Calibri" w:hAnsi="Calibri"/>
                <w:sz w:val="22"/>
                <w:szCs w:val="22"/>
              </w:rPr>
              <w:t>Think-pair-share</w:t>
            </w:r>
          </w:p>
          <w:p w14:paraId="392E93ED" w14:textId="77777777" w:rsidR="00B168EF" w:rsidRDefault="00B168EF" w:rsidP="00007B81">
            <w:pPr>
              <w:rPr>
                <w:rFonts w:ascii="Calibri" w:hAnsi="Calibri"/>
                <w:sz w:val="22"/>
                <w:szCs w:val="22"/>
              </w:rPr>
            </w:pPr>
            <w:r>
              <w:rPr>
                <w:rFonts w:ascii="Calibri" w:hAnsi="Calibri"/>
                <w:sz w:val="22"/>
                <w:szCs w:val="22"/>
              </w:rPr>
              <w:t xml:space="preserve">Cluster: Mathematical literacy </w:t>
            </w:r>
          </w:p>
          <w:p w14:paraId="4AEDCC48" w14:textId="77777777" w:rsidR="00B168EF" w:rsidRDefault="00B168EF" w:rsidP="00007B81">
            <w:pPr>
              <w:rPr>
                <w:rFonts w:ascii="Calibri" w:hAnsi="Calibri"/>
                <w:sz w:val="22"/>
                <w:szCs w:val="22"/>
              </w:rPr>
            </w:pPr>
            <w:r>
              <w:rPr>
                <w:rFonts w:ascii="Calibri" w:hAnsi="Calibri"/>
                <w:sz w:val="22"/>
                <w:szCs w:val="22"/>
              </w:rPr>
              <w:t>Inquiry activity: AAMT extension questions</w:t>
            </w:r>
          </w:p>
          <w:p w14:paraId="1FC2B030" w14:textId="77777777" w:rsidR="00B168EF" w:rsidRDefault="00B168EF" w:rsidP="00007B81">
            <w:pPr>
              <w:rPr>
                <w:rFonts w:ascii="Calibri" w:hAnsi="Calibri"/>
                <w:sz w:val="22"/>
                <w:szCs w:val="22"/>
              </w:rPr>
            </w:pPr>
            <w:r>
              <w:rPr>
                <w:rFonts w:ascii="Calibri" w:hAnsi="Calibri"/>
                <w:sz w:val="22"/>
                <w:szCs w:val="22"/>
              </w:rPr>
              <w:t>Mathematical thinking process – setting out</w:t>
            </w:r>
          </w:p>
          <w:p w14:paraId="0AEDE69A" w14:textId="77777777" w:rsidR="00B168EF" w:rsidRDefault="00B168EF" w:rsidP="00007B81">
            <w:pPr>
              <w:rPr>
                <w:rFonts w:ascii="Calibri" w:hAnsi="Calibri"/>
                <w:sz w:val="22"/>
                <w:szCs w:val="22"/>
              </w:rPr>
            </w:pPr>
            <w:r>
              <w:rPr>
                <w:rFonts w:ascii="Calibri" w:hAnsi="Calibri"/>
                <w:sz w:val="22"/>
                <w:szCs w:val="22"/>
              </w:rPr>
              <w:t>Socratic Seminar</w:t>
            </w:r>
          </w:p>
          <w:p w14:paraId="63B44828" w14:textId="77777777" w:rsidR="00B168EF" w:rsidRDefault="00B168EF" w:rsidP="00007B81">
            <w:pPr>
              <w:rPr>
                <w:rFonts w:ascii="Calibri" w:hAnsi="Calibri"/>
                <w:sz w:val="22"/>
                <w:szCs w:val="22"/>
              </w:rPr>
            </w:pPr>
            <w:r>
              <w:rPr>
                <w:rFonts w:ascii="Calibri" w:hAnsi="Calibri"/>
                <w:sz w:val="22"/>
                <w:szCs w:val="22"/>
              </w:rPr>
              <w:t>Gallery Walk</w:t>
            </w:r>
          </w:p>
          <w:p w14:paraId="164118CD" w14:textId="77777777" w:rsidR="00B168EF" w:rsidRDefault="00B168EF" w:rsidP="00007B81">
            <w:pPr>
              <w:rPr>
                <w:rFonts w:ascii="Calibri" w:hAnsi="Calibri"/>
                <w:sz w:val="22"/>
                <w:szCs w:val="22"/>
              </w:rPr>
            </w:pPr>
            <w:r>
              <w:rPr>
                <w:rFonts w:ascii="Calibri" w:hAnsi="Calibri"/>
                <w:sz w:val="22"/>
                <w:szCs w:val="22"/>
              </w:rPr>
              <w:t>Agreement Circles</w:t>
            </w:r>
          </w:p>
          <w:p w14:paraId="5A612406" w14:textId="77777777" w:rsidR="00B168EF" w:rsidRDefault="00B168EF" w:rsidP="00007B81">
            <w:pPr>
              <w:rPr>
                <w:rFonts w:ascii="Calibri" w:hAnsi="Calibri"/>
                <w:sz w:val="22"/>
                <w:szCs w:val="22"/>
              </w:rPr>
            </w:pPr>
            <w:r>
              <w:rPr>
                <w:rFonts w:ascii="Calibri" w:hAnsi="Calibri"/>
                <w:sz w:val="22"/>
                <w:szCs w:val="22"/>
              </w:rPr>
              <w:t>Tarsia puzzles</w:t>
            </w:r>
          </w:p>
          <w:p w14:paraId="5BAFD2D2" w14:textId="77777777" w:rsidR="00B168EF" w:rsidRDefault="00B168EF" w:rsidP="00007B81">
            <w:pPr>
              <w:rPr>
                <w:rFonts w:ascii="Calibri" w:hAnsi="Calibri"/>
                <w:sz w:val="22"/>
                <w:szCs w:val="22"/>
              </w:rPr>
            </w:pPr>
            <w:r>
              <w:rPr>
                <w:rFonts w:ascii="Calibri" w:hAnsi="Calibri"/>
                <w:sz w:val="22"/>
                <w:szCs w:val="22"/>
              </w:rPr>
              <w:t>Learning log – end of topic</w:t>
            </w:r>
          </w:p>
          <w:p w14:paraId="03379790" w14:textId="77777777" w:rsidR="00B168EF" w:rsidRDefault="00B168EF" w:rsidP="00007B81">
            <w:pPr>
              <w:rPr>
                <w:rFonts w:ascii="Calibri" w:hAnsi="Calibri"/>
                <w:sz w:val="22"/>
                <w:szCs w:val="22"/>
              </w:rPr>
            </w:pPr>
            <w:r>
              <w:rPr>
                <w:rFonts w:ascii="Calibri" w:hAnsi="Calibri"/>
                <w:sz w:val="22"/>
                <w:szCs w:val="22"/>
              </w:rPr>
              <w:t>CSGs</w:t>
            </w:r>
          </w:p>
          <w:p w14:paraId="06BE178E" w14:textId="77777777" w:rsidR="00B168EF" w:rsidRDefault="00B168EF" w:rsidP="00007B81">
            <w:pPr>
              <w:rPr>
                <w:rFonts w:ascii="Calibri" w:hAnsi="Calibri"/>
                <w:sz w:val="22"/>
                <w:szCs w:val="22"/>
              </w:rPr>
            </w:pPr>
            <w:r>
              <w:rPr>
                <w:rFonts w:ascii="Calibri" w:hAnsi="Calibri"/>
                <w:sz w:val="22"/>
                <w:szCs w:val="22"/>
              </w:rPr>
              <w:t>KWL</w:t>
            </w:r>
          </w:p>
        </w:tc>
        <w:tc>
          <w:tcPr>
            <w:tcW w:w="1559" w:type="dxa"/>
          </w:tcPr>
          <w:p w14:paraId="459A4475" w14:textId="77777777" w:rsidR="00B168EF" w:rsidRDefault="00B168EF" w:rsidP="00007B81">
            <w:pPr>
              <w:rPr>
                <w:rFonts w:ascii="Calibri" w:hAnsi="Calibri"/>
                <w:sz w:val="22"/>
                <w:szCs w:val="22"/>
              </w:rPr>
            </w:pPr>
          </w:p>
        </w:tc>
        <w:tc>
          <w:tcPr>
            <w:tcW w:w="1289" w:type="dxa"/>
          </w:tcPr>
          <w:p w14:paraId="4A410ADF"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Data Analysis</w:t>
            </w:r>
          </w:p>
          <w:p w14:paraId="3C4AD76B" w14:textId="77777777" w:rsidR="00B168EF" w:rsidRPr="009022EF" w:rsidRDefault="00B168EF" w:rsidP="00007B81">
            <w:pPr>
              <w:rPr>
                <w:rFonts w:asciiTheme="minorHAnsi" w:hAnsiTheme="minorHAnsi" w:cstheme="minorHAnsi"/>
                <w:sz w:val="22"/>
                <w:szCs w:val="22"/>
              </w:rPr>
            </w:pPr>
          </w:p>
          <w:p w14:paraId="1E36E583" w14:textId="77777777" w:rsidR="00B168EF" w:rsidRDefault="00B168EF" w:rsidP="00007B81">
            <w:pPr>
              <w:rPr>
                <w:rFonts w:ascii="Calibri" w:hAnsi="Calibri"/>
                <w:sz w:val="22"/>
                <w:szCs w:val="22"/>
              </w:rPr>
            </w:pPr>
          </w:p>
        </w:tc>
        <w:tc>
          <w:tcPr>
            <w:tcW w:w="1290" w:type="dxa"/>
          </w:tcPr>
          <w:p w14:paraId="3B0F8A90" w14:textId="77777777" w:rsidR="00B168EF" w:rsidRDefault="00B168EF" w:rsidP="00007B81">
            <w:pPr>
              <w:rPr>
                <w:rFonts w:ascii="Calibri" w:hAnsi="Calibri"/>
                <w:sz w:val="22"/>
                <w:szCs w:val="22"/>
              </w:rPr>
            </w:pPr>
            <w:r w:rsidRPr="009022EF">
              <w:rPr>
                <w:rFonts w:asciiTheme="minorHAnsi" w:hAnsiTheme="minorHAnsi" w:cstheme="minorHAnsi"/>
                <w:sz w:val="22"/>
                <w:szCs w:val="22"/>
              </w:rPr>
              <w:t>Ch13</w:t>
            </w:r>
          </w:p>
        </w:tc>
        <w:tc>
          <w:tcPr>
            <w:tcW w:w="1290" w:type="dxa"/>
          </w:tcPr>
          <w:p w14:paraId="5E438416" w14:textId="77777777" w:rsidR="00B168EF" w:rsidRDefault="00B168EF" w:rsidP="00007B81">
            <w:pPr>
              <w:rPr>
                <w:rFonts w:ascii="Calibri" w:hAnsi="Calibri"/>
                <w:sz w:val="22"/>
                <w:szCs w:val="22"/>
              </w:rPr>
            </w:pPr>
            <w:r w:rsidRPr="009022EF">
              <w:rPr>
                <w:rFonts w:asciiTheme="minorHAnsi" w:hAnsiTheme="minorHAnsi" w:cstheme="minorHAnsi"/>
                <w:sz w:val="22"/>
                <w:szCs w:val="22"/>
              </w:rPr>
              <w:t>2.1, 2.2 and 2.3</w:t>
            </w:r>
          </w:p>
        </w:tc>
        <w:tc>
          <w:tcPr>
            <w:tcW w:w="1290" w:type="dxa"/>
          </w:tcPr>
          <w:p w14:paraId="5F2F2EA9" w14:textId="77777777" w:rsidR="00B168EF" w:rsidRDefault="00B168EF" w:rsidP="00007B81">
            <w:pPr>
              <w:rPr>
                <w:rFonts w:ascii="Calibri" w:hAnsi="Calibri"/>
                <w:sz w:val="22"/>
                <w:szCs w:val="22"/>
              </w:rPr>
            </w:pPr>
            <w:r>
              <w:rPr>
                <w:rFonts w:asciiTheme="minorHAnsi" w:hAnsiTheme="minorHAnsi" w:cstheme="minorHAnsi"/>
                <w:sz w:val="22"/>
                <w:szCs w:val="22"/>
              </w:rPr>
              <w:t>Mini Test 4</w:t>
            </w:r>
          </w:p>
        </w:tc>
      </w:tr>
      <w:tr w:rsidR="00B168EF" w14:paraId="10DEC2B4" w14:textId="77777777" w:rsidTr="00007B81">
        <w:tc>
          <w:tcPr>
            <w:tcW w:w="654" w:type="dxa"/>
          </w:tcPr>
          <w:p w14:paraId="074413B8" w14:textId="77777777" w:rsidR="00B168EF" w:rsidRDefault="00B168EF" w:rsidP="00007B81">
            <w:pPr>
              <w:spacing w:before="120"/>
              <w:jc w:val="center"/>
              <w:rPr>
                <w:rFonts w:ascii="Calibri" w:hAnsi="Calibri"/>
                <w:sz w:val="22"/>
                <w:szCs w:val="22"/>
              </w:rPr>
            </w:pPr>
            <w:r>
              <w:rPr>
                <w:rFonts w:ascii="Calibri" w:hAnsi="Calibri"/>
                <w:sz w:val="22"/>
                <w:szCs w:val="22"/>
              </w:rPr>
              <w:t>4-6</w:t>
            </w:r>
          </w:p>
        </w:tc>
        <w:tc>
          <w:tcPr>
            <w:tcW w:w="2603" w:type="dxa"/>
          </w:tcPr>
          <w:p w14:paraId="59B53D21"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Use scatter plots to investigate and comment on relationships between two numerical variables </w:t>
            </w:r>
          </w:p>
          <w:p w14:paraId="18F6F92D" w14:textId="77777777" w:rsidR="00B168EF" w:rsidRPr="009022EF" w:rsidRDefault="00B168EF" w:rsidP="00007B81">
            <w:pPr>
              <w:rPr>
                <w:rFonts w:asciiTheme="minorHAnsi" w:hAnsiTheme="minorHAnsi" w:cstheme="minorHAnsi"/>
                <w:sz w:val="22"/>
                <w:szCs w:val="22"/>
              </w:rPr>
            </w:pPr>
            <w:hyperlink r:id="rId25" w:tgtFrame="_blank" w:history="1">
              <w:r w:rsidRPr="009022EF">
                <w:rPr>
                  <w:rStyle w:val="Hyperlink"/>
                  <w:rFonts w:asciiTheme="minorHAnsi" w:hAnsiTheme="minorHAnsi" w:cstheme="minorHAnsi"/>
                  <w:sz w:val="22"/>
                  <w:szCs w:val="22"/>
                </w:rPr>
                <w:t>(ACMSP251)</w:t>
              </w:r>
            </w:hyperlink>
          </w:p>
          <w:p w14:paraId="55C1F330"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Investigate and describe bivariate numerical data where the independent variable is time </w:t>
            </w:r>
          </w:p>
          <w:p w14:paraId="0C9B48FD" w14:textId="77777777" w:rsidR="00B168EF" w:rsidRPr="009022EF" w:rsidRDefault="00B168EF" w:rsidP="00007B81">
            <w:pPr>
              <w:rPr>
                <w:rFonts w:asciiTheme="minorHAnsi" w:hAnsiTheme="minorHAnsi" w:cstheme="minorHAnsi"/>
                <w:sz w:val="22"/>
                <w:szCs w:val="22"/>
              </w:rPr>
            </w:pPr>
            <w:hyperlink r:id="rId26" w:tgtFrame="_blank" w:history="1">
              <w:r w:rsidRPr="009022EF">
                <w:rPr>
                  <w:rStyle w:val="Hyperlink"/>
                  <w:rFonts w:asciiTheme="minorHAnsi" w:hAnsiTheme="minorHAnsi" w:cstheme="minorHAnsi"/>
                  <w:sz w:val="22"/>
                  <w:szCs w:val="22"/>
                </w:rPr>
                <w:t>(ACMSP252)</w:t>
              </w:r>
            </w:hyperlink>
          </w:p>
          <w:p w14:paraId="3C4BCF80" w14:textId="77777777" w:rsidR="00B168EF" w:rsidRPr="0051787F" w:rsidRDefault="00B168EF" w:rsidP="00007B81">
            <w:pPr>
              <w:rPr>
                <w:rFonts w:asciiTheme="minorHAnsi" w:hAnsiTheme="minorHAnsi" w:cstheme="minorHAnsi"/>
                <w:sz w:val="22"/>
                <w:szCs w:val="22"/>
              </w:rPr>
            </w:pPr>
            <w:r w:rsidRPr="0051787F">
              <w:rPr>
                <w:rFonts w:asciiTheme="minorHAnsi" w:hAnsiTheme="minorHAnsi" w:cstheme="minorHAnsi"/>
                <w:color w:val="545454"/>
                <w:sz w:val="22"/>
                <w:szCs w:val="22"/>
                <w:shd w:val="clear" w:color="auto" w:fill="FFFFFF"/>
              </w:rPr>
              <w:t xml:space="preserve">Evaluate statistical reports in the media and other places by linking claims to displays, statistics and representative data </w:t>
            </w:r>
            <w:r w:rsidRPr="0051787F">
              <w:rPr>
                <w:rFonts w:asciiTheme="minorHAnsi" w:hAnsiTheme="minorHAnsi" w:cstheme="minorHAnsi"/>
                <w:color w:val="8496B0" w:themeColor="text2" w:themeTint="99"/>
                <w:sz w:val="22"/>
                <w:szCs w:val="22"/>
                <w:shd w:val="clear" w:color="auto" w:fill="FFFFFF"/>
              </w:rPr>
              <w:t>(</w:t>
            </w:r>
            <w:r w:rsidRPr="0051787F">
              <w:rPr>
                <w:rStyle w:val="Emphasis"/>
                <w:rFonts w:asciiTheme="minorHAnsi" w:hAnsiTheme="minorHAnsi" w:cstheme="minorHAnsi"/>
                <w:b/>
                <w:bCs/>
                <w:i w:val="0"/>
                <w:iCs w:val="0"/>
                <w:color w:val="8496B0" w:themeColor="text2" w:themeTint="99"/>
                <w:sz w:val="22"/>
                <w:szCs w:val="22"/>
                <w:shd w:val="clear" w:color="auto" w:fill="FFFFFF"/>
              </w:rPr>
              <w:t>ACMSP253</w:t>
            </w:r>
            <w:r w:rsidRPr="0051787F">
              <w:rPr>
                <w:rFonts w:asciiTheme="minorHAnsi" w:hAnsiTheme="minorHAnsi" w:cstheme="minorHAnsi"/>
                <w:color w:val="8496B0" w:themeColor="text2" w:themeTint="99"/>
                <w:sz w:val="22"/>
                <w:szCs w:val="22"/>
                <w:shd w:val="clear" w:color="auto" w:fill="FFFFFF"/>
              </w:rPr>
              <w:t>)</w:t>
            </w:r>
          </w:p>
        </w:tc>
        <w:tc>
          <w:tcPr>
            <w:tcW w:w="1387" w:type="dxa"/>
          </w:tcPr>
          <w:p w14:paraId="4364472E"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Scatterplots</w:t>
            </w:r>
          </w:p>
          <w:p w14:paraId="790B75D7" w14:textId="77777777" w:rsidR="00B168EF" w:rsidRPr="009022EF" w:rsidRDefault="00B168EF" w:rsidP="00007B81">
            <w:pPr>
              <w:rPr>
                <w:rFonts w:asciiTheme="minorHAnsi" w:hAnsiTheme="minorHAnsi" w:cstheme="minorHAnsi"/>
                <w:sz w:val="22"/>
                <w:szCs w:val="22"/>
              </w:rPr>
            </w:pPr>
          </w:p>
          <w:p w14:paraId="47B4B9E8"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Bivariate data</w:t>
            </w:r>
          </w:p>
          <w:p w14:paraId="7B4CDC68" w14:textId="77777777" w:rsidR="00B168EF" w:rsidRPr="009022EF" w:rsidRDefault="00B168EF" w:rsidP="00007B81">
            <w:pPr>
              <w:rPr>
                <w:rFonts w:asciiTheme="minorHAnsi" w:hAnsiTheme="minorHAnsi" w:cstheme="minorHAnsi"/>
                <w:sz w:val="22"/>
                <w:szCs w:val="22"/>
              </w:rPr>
            </w:pPr>
          </w:p>
          <w:p w14:paraId="4EB08DE6"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Trend line</w:t>
            </w:r>
          </w:p>
          <w:p w14:paraId="66407DCE" w14:textId="77777777" w:rsidR="00B168EF" w:rsidRPr="009022EF" w:rsidRDefault="00B168EF" w:rsidP="00007B81">
            <w:pPr>
              <w:rPr>
                <w:rFonts w:asciiTheme="minorHAnsi" w:hAnsiTheme="minorHAnsi" w:cstheme="minorHAnsi"/>
                <w:sz w:val="22"/>
                <w:szCs w:val="22"/>
              </w:rPr>
            </w:pPr>
          </w:p>
          <w:p w14:paraId="53272C17"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Describe relationships</w:t>
            </w:r>
          </w:p>
          <w:p w14:paraId="20D3498C" w14:textId="77777777" w:rsidR="00B168EF" w:rsidRPr="009022EF" w:rsidRDefault="00B168EF" w:rsidP="00007B81">
            <w:pPr>
              <w:rPr>
                <w:rFonts w:asciiTheme="minorHAnsi" w:hAnsiTheme="minorHAnsi" w:cstheme="minorHAnsi"/>
                <w:sz w:val="22"/>
                <w:szCs w:val="22"/>
              </w:rPr>
            </w:pPr>
          </w:p>
          <w:p w14:paraId="64B93582" w14:textId="77777777" w:rsidR="00B168EF" w:rsidRDefault="00B168EF" w:rsidP="00007B81">
            <w:pPr>
              <w:rPr>
                <w:rFonts w:ascii="Calibri" w:hAnsi="Calibri"/>
                <w:sz w:val="22"/>
                <w:szCs w:val="22"/>
              </w:rPr>
            </w:pPr>
          </w:p>
        </w:tc>
        <w:tc>
          <w:tcPr>
            <w:tcW w:w="4253" w:type="dxa"/>
          </w:tcPr>
          <w:p w14:paraId="3046982A" w14:textId="77777777" w:rsidR="00B168EF" w:rsidRDefault="00B168EF" w:rsidP="00007B81">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1F48583B" w14:textId="77777777" w:rsidR="00B168EF" w:rsidRDefault="00B168EF" w:rsidP="00007B81">
            <w:pPr>
              <w:rPr>
                <w:rFonts w:ascii="Calibri" w:hAnsi="Calibri"/>
                <w:sz w:val="22"/>
                <w:szCs w:val="22"/>
              </w:rPr>
            </w:pPr>
            <w:r>
              <w:rPr>
                <w:rFonts w:ascii="Calibri" w:hAnsi="Calibri"/>
                <w:sz w:val="22"/>
                <w:szCs w:val="22"/>
              </w:rPr>
              <w:t>Think-pair-share</w:t>
            </w:r>
          </w:p>
          <w:p w14:paraId="356D8229" w14:textId="77777777" w:rsidR="00B168EF" w:rsidRDefault="00B168EF" w:rsidP="00007B81">
            <w:pPr>
              <w:rPr>
                <w:rFonts w:ascii="Calibri" w:hAnsi="Calibri"/>
                <w:sz w:val="22"/>
                <w:szCs w:val="22"/>
              </w:rPr>
            </w:pPr>
            <w:r>
              <w:rPr>
                <w:rFonts w:ascii="Calibri" w:hAnsi="Calibri"/>
                <w:sz w:val="22"/>
                <w:szCs w:val="22"/>
              </w:rPr>
              <w:t xml:space="preserve">Cluster: Mathematical literacy </w:t>
            </w:r>
          </w:p>
          <w:p w14:paraId="4527379C" w14:textId="77777777" w:rsidR="00B168EF" w:rsidRDefault="00B168EF" w:rsidP="00007B81">
            <w:pPr>
              <w:rPr>
                <w:rFonts w:ascii="Calibri" w:hAnsi="Calibri"/>
                <w:sz w:val="22"/>
                <w:szCs w:val="22"/>
              </w:rPr>
            </w:pPr>
            <w:r>
              <w:rPr>
                <w:rFonts w:ascii="Calibri" w:hAnsi="Calibri"/>
                <w:sz w:val="22"/>
                <w:szCs w:val="22"/>
              </w:rPr>
              <w:t>Inquiry activity: AAMT extension questions</w:t>
            </w:r>
          </w:p>
          <w:p w14:paraId="0C8D37E9" w14:textId="77777777" w:rsidR="00B168EF" w:rsidRDefault="00B168EF" w:rsidP="00007B81">
            <w:pPr>
              <w:rPr>
                <w:rFonts w:ascii="Calibri" w:hAnsi="Calibri"/>
                <w:sz w:val="22"/>
                <w:szCs w:val="22"/>
              </w:rPr>
            </w:pPr>
            <w:r>
              <w:rPr>
                <w:rFonts w:ascii="Calibri" w:hAnsi="Calibri"/>
                <w:sz w:val="22"/>
                <w:szCs w:val="22"/>
              </w:rPr>
              <w:t>Mathematical thinking process – setting out</w:t>
            </w:r>
          </w:p>
          <w:p w14:paraId="20A6B020" w14:textId="77777777" w:rsidR="00B168EF" w:rsidRDefault="00B168EF" w:rsidP="00007B81">
            <w:pPr>
              <w:rPr>
                <w:rFonts w:ascii="Calibri" w:hAnsi="Calibri"/>
                <w:sz w:val="22"/>
                <w:szCs w:val="22"/>
              </w:rPr>
            </w:pPr>
            <w:r>
              <w:rPr>
                <w:rFonts w:ascii="Calibri" w:hAnsi="Calibri"/>
                <w:sz w:val="22"/>
                <w:szCs w:val="22"/>
              </w:rPr>
              <w:t>Socratic Seminar</w:t>
            </w:r>
          </w:p>
          <w:p w14:paraId="35BF843B" w14:textId="77777777" w:rsidR="00B168EF" w:rsidRDefault="00B168EF" w:rsidP="00007B81">
            <w:pPr>
              <w:rPr>
                <w:rFonts w:ascii="Calibri" w:hAnsi="Calibri"/>
                <w:sz w:val="22"/>
                <w:szCs w:val="22"/>
              </w:rPr>
            </w:pPr>
            <w:r>
              <w:rPr>
                <w:rFonts w:ascii="Calibri" w:hAnsi="Calibri"/>
                <w:sz w:val="22"/>
                <w:szCs w:val="22"/>
              </w:rPr>
              <w:t>Gallery Walk</w:t>
            </w:r>
          </w:p>
          <w:p w14:paraId="0F40A5A7" w14:textId="77777777" w:rsidR="00B168EF" w:rsidRDefault="00B168EF" w:rsidP="00007B81">
            <w:pPr>
              <w:rPr>
                <w:rFonts w:ascii="Calibri" w:hAnsi="Calibri"/>
                <w:sz w:val="22"/>
                <w:szCs w:val="22"/>
              </w:rPr>
            </w:pPr>
            <w:r>
              <w:rPr>
                <w:rFonts w:ascii="Calibri" w:hAnsi="Calibri"/>
                <w:sz w:val="22"/>
                <w:szCs w:val="22"/>
              </w:rPr>
              <w:t>Agreement Circles</w:t>
            </w:r>
          </w:p>
          <w:p w14:paraId="3E1F9F75" w14:textId="77777777" w:rsidR="00B168EF" w:rsidRDefault="00B168EF" w:rsidP="00007B81">
            <w:pPr>
              <w:rPr>
                <w:rFonts w:ascii="Calibri" w:hAnsi="Calibri"/>
                <w:sz w:val="22"/>
                <w:szCs w:val="22"/>
              </w:rPr>
            </w:pPr>
            <w:r>
              <w:rPr>
                <w:rFonts w:ascii="Calibri" w:hAnsi="Calibri"/>
                <w:sz w:val="22"/>
                <w:szCs w:val="22"/>
              </w:rPr>
              <w:t>Tarsia puzzles</w:t>
            </w:r>
          </w:p>
          <w:p w14:paraId="5E351049" w14:textId="77777777" w:rsidR="00B168EF" w:rsidRDefault="00B168EF" w:rsidP="00007B81">
            <w:pPr>
              <w:rPr>
                <w:rFonts w:ascii="Calibri" w:hAnsi="Calibri"/>
                <w:sz w:val="22"/>
                <w:szCs w:val="22"/>
              </w:rPr>
            </w:pPr>
            <w:r>
              <w:rPr>
                <w:rFonts w:ascii="Calibri" w:hAnsi="Calibri"/>
                <w:sz w:val="22"/>
                <w:szCs w:val="22"/>
              </w:rPr>
              <w:t>Learning log – end of topic</w:t>
            </w:r>
          </w:p>
          <w:p w14:paraId="34BEB6FB" w14:textId="77777777" w:rsidR="00B168EF" w:rsidRDefault="00B168EF" w:rsidP="00007B81">
            <w:pPr>
              <w:rPr>
                <w:rFonts w:ascii="Calibri" w:hAnsi="Calibri"/>
                <w:sz w:val="22"/>
                <w:szCs w:val="22"/>
              </w:rPr>
            </w:pPr>
            <w:r>
              <w:rPr>
                <w:rFonts w:ascii="Calibri" w:hAnsi="Calibri"/>
                <w:sz w:val="22"/>
                <w:szCs w:val="22"/>
              </w:rPr>
              <w:t>CSGs</w:t>
            </w:r>
          </w:p>
          <w:p w14:paraId="137E9BB2" w14:textId="77777777" w:rsidR="00B168EF" w:rsidRDefault="00B168EF" w:rsidP="00007B81">
            <w:pPr>
              <w:rPr>
                <w:rFonts w:ascii="Calibri" w:hAnsi="Calibri"/>
                <w:sz w:val="22"/>
                <w:szCs w:val="22"/>
              </w:rPr>
            </w:pPr>
            <w:r>
              <w:rPr>
                <w:rFonts w:ascii="Calibri" w:hAnsi="Calibri"/>
                <w:sz w:val="22"/>
                <w:szCs w:val="22"/>
              </w:rPr>
              <w:t>KWL</w:t>
            </w:r>
          </w:p>
        </w:tc>
        <w:tc>
          <w:tcPr>
            <w:tcW w:w="1559" w:type="dxa"/>
          </w:tcPr>
          <w:p w14:paraId="7B27AD57" w14:textId="77777777" w:rsidR="00B168EF" w:rsidRDefault="00B168EF" w:rsidP="00007B81">
            <w:pPr>
              <w:rPr>
                <w:rFonts w:ascii="Calibri" w:hAnsi="Calibri"/>
                <w:sz w:val="22"/>
                <w:szCs w:val="22"/>
              </w:rPr>
            </w:pPr>
          </w:p>
        </w:tc>
        <w:tc>
          <w:tcPr>
            <w:tcW w:w="1289" w:type="dxa"/>
          </w:tcPr>
          <w:p w14:paraId="3C31CCDB" w14:textId="77777777" w:rsidR="00B168EF" w:rsidRPr="002033DF" w:rsidRDefault="00B168EF" w:rsidP="00007B81">
            <w:pPr>
              <w:rPr>
                <w:rFonts w:asciiTheme="minorHAnsi" w:hAnsiTheme="minorHAnsi" w:cstheme="minorHAnsi"/>
                <w:sz w:val="22"/>
                <w:szCs w:val="22"/>
                <w:lang w:val="en"/>
              </w:rPr>
            </w:pPr>
            <w:r w:rsidRPr="002033DF">
              <w:rPr>
                <w:rFonts w:asciiTheme="minorHAnsi" w:hAnsiTheme="minorHAnsi" w:cstheme="minorHAnsi"/>
                <w:sz w:val="22"/>
                <w:szCs w:val="22"/>
                <w:lang w:val="en"/>
              </w:rPr>
              <w:t>IQR</w:t>
            </w:r>
          </w:p>
          <w:p w14:paraId="5D8CB6E9" w14:textId="77777777" w:rsidR="00B168EF" w:rsidRPr="002033DF" w:rsidRDefault="00B168EF" w:rsidP="00007B81">
            <w:pPr>
              <w:rPr>
                <w:rFonts w:asciiTheme="minorHAnsi" w:hAnsiTheme="minorHAnsi" w:cstheme="minorHAnsi"/>
                <w:sz w:val="22"/>
                <w:szCs w:val="22"/>
                <w:lang w:val="en"/>
              </w:rPr>
            </w:pPr>
            <w:r w:rsidRPr="002033DF">
              <w:rPr>
                <w:rFonts w:asciiTheme="minorHAnsi" w:hAnsiTheme="minorHAnsi" w:cstheme="minorHAnsi"/>
                <w:sz w:val="22"/>
                <w:szCs w:val="22"/>
                <w:lang w:val="en"/>
              </w:rPr>
              <w:t>Scatter Plots</w:t>
            </w:r>
          </w:p>
          <w:p w14:paraId="7A52022D" w14:textId="77777777" w:rsidR="00B168EF" w:rsidRPr="002033DF" w:rsidRDefault="00B168EF" w:rsidP="00007B81">
            <w:pPr>
              <w:rPr>
                <w:rFonts w:asciiTheme="minorHAnsi" w:hAnsiTheme="minorHAnsi" w:cstheme="minorHAnsi"/>
                <w:sz w:val="22"/>
                <w:szCs w:val="22"/>
                <w:lang w:val="en"/>
              </w:rPr>
            </w:pPr>
            <w:r w:rsidRPr="002033DF">
              <w:rPr>
                <w:rFonts w:asciiTheme="minorHAnsi" w:hAnsiTheme="minorHAnsi" w:cstheme="minorHAnsi"/>
                <w:sz w:val="22"/>
                <w:szCs w:val="22"/>
                <w:lang w:val="en"/>
              </w:rPr>
              <w:t>Describing Statistical Relationships</w:t>
            </w:r>
          </w:p>
          <w:p w14:paraId="372A6A04" w14:textId="77777777" w:rsidR="00B168EF" w:rsidRPr="002033DF" w:rsidRDefault="00B168EF" w:rsidP="00007B81">
            <w:pPr>
              <w:rPr>
                <w:rFonts w:ascii="Calibri" w:hAnsi="Calibri"/>
                <w:b/>
                <w:sz w:val="22"/>
                <w:szCs w:val="22"/>
              </w:rPr>
            </w:pPr>
            <w:r w:rsidRPr="002033DF">
              <w:rPr>
                <w:rFonts w:asciiTheme="minorHAnsi" w:hAnsiTheme="minorHAnsi" w:cstheme="minorHAnsi"/>
                <w:b/>
                <w:sz w:val="22"/>
                <w:szCs w:val="22"/>
                <w:lang w:val="en"/>
              </w:rPr>
              <w:t xml:space="preserve"> </w:t>
            </w:r>
          </w:p>
        </w:tc>
        <w:tc>
          <w:tcPr>
            <w:tcW w:w="1290" w:type="dxa"/>
          </w:tcPr>
          <w:p w14:paraId="7131E40E" w14:textId="77777777" w:rsidR="00B168EF" w:rsidRDefault="00B168EF" w:rsidP="00007B81">
            <w:pPr>
              <w:rPr>
                <w:rFonts w:ascii="Calibri" w:hAnsi="Calibri"/>
                <w:sz w:val="22"/>
                <w:szCs w:val="22"/>
              </w:rPr>
            </w:pPr>
            <w:r w:rsidRPr="009022EF">
              <w:rPr>
                <w:rFonts w:asciiTheme="minorHAnsi" w:hAnsiTheme="minorHAnsi" w:cstheme="minorHAnsi"/>
                <w:sz w:val="22"/>
                <w:szCs w:val="22"/>
              </w:rPr>
              <w:t>Ch18</w:t>
            </w:r>
          </w:p>
        </w:tc>
        <w:tc>
          <w:tcPr>
            <w:tcW w:w="1290" w:type="dxa"/>
          </w:tcPr>
          <w:p w14:paraId="2206EDAA" w14:textId="77777777" w:rsidR="00B168EF" w:rsidRDefault="00B168EF" w:rsidP="00007B81">
            <w:pPr>
              <w:rPr>
                <w:rFonts w:ascii="Calibri" w:hAnsi="Calibri"/>
                <w:sz w:val="22"/>
                <w:szCs w:val="22"/>
              </w:rPr>
            </w:pPr>
            <w:r w:rsidRPr="009022EF">
              <w:rPr>
                <w:rFonts w:asciiTheme="minorHAnsi" w:hAnsiTheme="minorHAnsi" w:cstheme="minorHAnsi"/>
                <w:sz w:val="22"/>
                <w:szCs w:val="22"/>
              </w:rPr>
              <w:t>2.2 and 2.3</w:t>
            </w:r>
          </w:p>
        </w:tc>
        <w:tc>
          <w:tcPr>
            <w:tcW w:w="1290" w:type="dxa"/>
          </w:tcPr>
          <w:p w14:paraId="7ED860E8"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Stats Poster</w:t>
            </w:r>
          </w:p>
          <w:p w14:paraId="4E0A8F6E"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(Inv 3)</w:t>
            </w:r>
          </w:p>
          <w:p w14:paraId="062D3F37" w14:textId="77777777" w:rsidR="00B168EF" w:rsidRDefault="00B168EF" w:rsidP="00007B81">
            <w:pPr>
              <w:rPr>
                <w:rFonts w:ascii="Calibri" w:hAnsi="Calibri"/>
                <w:sz w:val="22"/>
                <w:szCs w:val="22"/>
              </w:rPr>
            </w:pPr>
          </w:p>
        </w:tc>
      </w:tr>
      <w:tr w:rsidR="00B168EF" w14:paraId="7D9D39F9" w14:textId="77777777" w:rsidTr="00007B81">
        <w:tc>
          <w:tcPr>
            <w:tcW w:w="654" w:type="dxa"/>
          </w:tcPr>
          <w:p w14:paraId="4CE01CD3" w14:textId="77777777" w:rsidR="00B168EF" w:rsidRDefault="00B168EF" w:rsidP="00007B81">
            <w:pPr>
              <w:spacing w:before="120"/>
              <w:jc w:val="center"/>
              <w:rPr>
                <w:rFonts w:ascii="Calibri" w:hAnsi="Calibri"/>
                <w:sz w:val="22"/>
                <w:szCs w:val="22"/>
              </w:rPr>
            </w:pPr>
            <w:r>
              <w:rPr>
                <w:rFonts w:ascii="Calibri" w:hAnsi="Calibri"/>
                <w:sz w:val="22"/>
                <w:szCs w:val="22"/>
              </w:rPr>
              <w:t>7-9</w:t>
            </w:r>
          </w:p>
        </w:tc>
        <w:tc>
          <w:tcPr>
            <w:tcW w:w="2603" w:type="dxa"/>
          </w:tcPr>
          <w:p w14:paraId="4CBEB5A6"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Solve right-angled triangle problems including those involving direction and angles of elevation and depression </w:t>
            </w:r>
          </w:p>
          <w:p w14:paraId="4B4B89D4" w14:textId="77777777" w:rsidR="00B168EF" w:rsidRDefault="00B168EF" w:rsidP="00007B81">
            <w:pPr>
              <w:rPr>
                <w:rStyle w:val="Hyperlink"/>
                <w:rFonts w:asciiTheme="minorHAnsi" w:hAnsiTheme="minorHAnsi" w:cstheme="minorHAnsi"/>
                <w:sz w:val="22"/>
                <w:szCs w:val="22"/>
              </w:rPr>
            </w:pPr>
            <w:hyperlink r:id="rId27" w:tgtFrame="_blank" w:history="1">
              <w:r w:rsidRPr="009022EF">
                <w:rPr>
                  <w:rStyle w:val="Hyperlink"/>
                  <w:rFonts w:asciiTheme="minorHAnsi" w:hAnsiTheme="minorHAnsi" w:cstheme="minorHAnsi"/>
                  <w:sz w:val="22"/>
                  <w:szCs w:val="22"/>
                </w:rPr>
                <w:t>(ACMMG245)</w:t>
              </w:r>
            </w:hyperlink>
          </w:p>
          <w:p w14:paraId="2BF372C4" w14:textId="77777777" w:rsidR="00B168EF" w:rsidRDefault="00B168EF" w:rsidP="00007B81">
            <w:pPr>
              <w:jc w:val="right"/>
              <w:rPr>
                <w:rFonts w:ascii="Calibri" w:hAnsi="Calibri"/>
                <w:sz w:val="22"/>
                <w:szCs w:val="22"/>
              </w:rPr>
            </w:pPr>
          </w:p>
        </w:tc>
        <w:tc>
          <w:tcPr>
            <w:tcW w:w="1387" w:type="dxa"/>
          </w:tcPr>
          <w:p w14:paraId="3586A07F"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Angles of elevation and depression</w:t>
            </w:r>
          </w:p>
          <w:p w14:paraId="08C7F312" w14:textId="77777777" w:rsidR="00B168EF" w:rsidRPr="009022EF" w:rsidRDefault="00B168EF" w:rsidP="00007B81">
            <w:pPr>
              <w:rPr>
                <w:rFonts w:asciiTheme="minorHAnsi" w:hAnsiTheme="minorHAnsi" w:cstheme="minorHAnsi"/>
                <w:sz w:val="22"/>
                <w:szCs w:val="22"/>
              </w:rPr>
            </w:pPr>
          </w:p>
          <w:p w14:paraId="79C49F3A"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Bearings</w:t>
            </w:r>
          </w:p>
          <w:p w14:paraId="071D5BED" w14:textId="77777777" w:rsidR="00B168EF" w:rsidRDefault="00B168EF" w:rsidP="00007B81">
            <w:pPr>
              <w:rPr>
                <w:rFonts w:ascii="Calibri" w:hAnsi="Calibri"/>
                <w:sz w:val="22"/>
                <w:szCs w:val="22"/>
              </w:rPr>
            </w:pPr>
          </w:p>
        </w:tc>
        <w:tc>
          <w:tcPr>
            <w:tcW w:w="4253" w:type="dxa"/>
          </w:tcPr>
          <w:p w14:paraId="0C5C3D49"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Clinometers</w:t>
            </w:r>
          </w:p>
          <w:p w14:paraId="49A7D71C" w14:textId="77777777" w:rsidR="00B168EF" w:rsidRDefault="00B168EF" w:rsidP="00007B81">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46F432D9" w14:textId="77777777" w:rsidR="00B168EF" w:rsidRDefault="00B168EF" w:rsidP="00007B81">
            <w:pPr>
              <w:rPr>
                <w:rFonts w:ascii="Calibri" w:hAnsi="Calibri"/>
                <w:sz w:val="22"/>
                <w:szCs w:val="22"/>
              </w:rPr>
            </w:pPr>
            <w:r>
              <w:rPr>
                <w:rFonts w:ascii="Calibri" w:hAnsi="Calibri"/>
                <w:sz w:val="22"/>
                <w:szCs w:val="22"/>
              </w:rPr>
              <w:t>Think-pair-share</w:t>
            </w:r>
          </w:p>
          <w:p w14:paraId="214F9B55" w14:textId="77777777" w:rsidR="00B168EF" w:rsidRDefault="00B168EF" w:rsidP="00007B81">
            <w:pPr>
              <w:rPr>
                <w:rFonts w:ascii="Calibri" w:hAnsi="Calibri"/>
                <w:sz w:val="22"/>
                <w:szCs w:val="22"/>
              </w:rPr>
            </w:pPr>
            <w:r>
              <w:rPr>
                <w:rFonts w:ascii="Calibri" w:hAnsi="Calibri"/>
                <w:sz w:val="22"/>
                <w:szCs w:val="22"/>
              </w:rPr>
              <w:t xml:space="preserve">Cluster: Mathematical literacy </w:t>
            </w:r>
          </w:p>
          <w:p w14:paraId="0606BFF5" w14:textId="77777777" w:rsidR="00B168EF" w:rsidRDefault="00B168EF" w:rsidP="00007B81">
            <w:pPr>
              <w:rPr>
                <w:rFonts w:ascii="Calibri" w:hAnsi="Calibri"/>
                <w:sz w:val="22"/>
                <w:szCs w:val="22"/>
              </w:rPr>
            </w:pPr>
            <w:r>
              <w:rPr>
                <w:rFonts w:ascii="Calibri" w:hAnsi="Calibri"/>
                <w:sz w:val="22"/>
                <w:szCs w:val="22"/>
              </w:rPr>
              <w:t>Inquiry activity: AAMT extension questions</w:t>
            </w:r>
          </w:p>
          <w:p w14:paraId="4BFED6B2" w14:textId="77777777" w:rsidR="00B168EF" w:rsidRDefault="00B168EF" w:rsidP="00007B81">
            <w:pPr>
              <w:rPr>
                <w:rFonts w:ascii="Calibri" w:hAnsi="Calibri"/>
                <w:sz w:val="22"/>
                <w:szCs w:val="22"/>
              </w:rPr>
            </w:pPr>
            <w:r>
              <w:rPr>
                <w:rFonts w:ascii="Calibri" w:hAnsi="Calibri"/>
                <w:sz w:val="22"/>
                <w:szCs w:val="22"/>
              </w:rPr>
              <w:t>Mathematical thinking process – setting out</w:t>
            </w:r>
          </w:p>
          <w:p w14:paraId="0A7F4974" w14:textId="77777777" w:rsidR="00B168EF" w:rsidRDefault="00B168EF" w:rsidP="00007B81">
            <w:pPr>
              <w:rPr>
                <w:rFonts w:ascii="Calibri" w:hAnsi="Calibri"/>
                <w:sz w:val="22"/>
                <w:szCs w:val="22"/>
              </w:rPr>
            </w:pPr>
            <w:r>
              <w:rPr>
                <w:rFonts w:ascii="Calibri" w:hAnsi="Calibri"/>
                <w:sz w:val="22"/>
                <w:szCs w:val="22"/>
              </w:rPr>
              <w:t>CUBES</w:t>
            </w:r>
          </w:p>
          <w:p w14:paraId="50319200" w14:textId="77777777" w:rsidR="00B168EF" w:rsidRDefault="00B168EF" w:rsidP="00007B81">
            <w:pPr>
              <w:rPr>
                <w:rFonts w:ascii="Calibri" w:hAnsi="Calibri"/>
                <w:sz w:val="22"/>
                <w:szCs w:val="22"/>
              </w:rPr>
            </w:pPr>
            <w:r>
              <w:rPr>
                <w:rFonts w:ascii="Calibri" w:hAnsi="Calibri"/>
                <w:sz w:val="22"/>
                <w:szCs w:val="22"/>
              </w:rPr>
              <w:lastRenderedPageBreak/>
              <w:t>Socratic Seminar</w:t>
            </w:r>
          </w:p>
          <w:p w14:paraId="18BADFF2" w14:textId="77777777" w:rsidR="00B168EF" w:rsidRDefault="00B168EF" w:rsidP="00007B81">
            <w:pPr>
              <w:rPr>
                <w:rFonts w:ascii="Calibri" w:hAnsi="Calibri"/>
                <w:sz w:val="22"/>
                <w:szCs w:val="22"/>
              </w:rPr>
            </w:pPr>
            <w:r>
              <w:rPr>
                <w:rFonts w:ascii="Calibri" w:hAnsi="Calibri"/>
                <w:sz w:val="22"/>
                <w:szCs w:val="22"/>
              </w:rPr>
              <w:t>Gallery Walk</w:t>
            </w:r>
          </w:p>
          <w:p w14:paraId="542E0780" w14:textId="77777777" w:rsidR="00B168EF" w:rsidRDefault="00B168EF" w:rsidP="00007B81">
            <w:pPr>
              <w:rPr>
                <w:rFonts w:ascii="Calibri" w:hAnsi="Calibri"/>
                <w:sz w:val="22"/>
                <w:szCs w:val="22"/>
              </w:rPr>
            </w:pPr>
            <w:r>
              <w:rPr>
                <w:rFonts w:ascii="Calibri" w:hAnsi="Calibri"/>
                <w:sz w:val="22"/>
                <w:szCs w:val="22"/>
              </w:rPr>
              <w:t>Agreement Circles</w:t>
            </w:r>
          </w:p>
          <w:p w14:paraId="04E2A95F" w14:textId="77777777" w:rsidR="00B168EF" w:rsidRDefault="00B168EF" w:rsidP="00007B81">
            <w:pPr>
              <w:rPr>
                <w:rFonts w:ascii="Calibri" w:hAnsi="Calibri"/>
                <w:sz w:val="22"/>
                <w:szCs w:val="22"/>
              </w:rPr>
            </w:pPr>
            <w:r>
              <w:rPr>
                <w:rFonts w:ascii="Calibri" w:hAnsi="Calibri"/>
                <w:sz w:val="22"/>
                <w:szCs w:val="22"/>
              </w:rPr>
              <w:t>Tarsia puzzles</w:t>
            </w:r>
          </w:p>
          <w:p w14:paraId="06885C42" w14:textId="77777777" w:rsidR="00B168EF" w:rsidRDefault="00B168EF" w:rsidP="00007B81">
            <w:pPr>
              <w:rPr>
                <w:rFonts w:ascii="Calibri" w:hAnsi="Calibri"/>
                <w:sz w:val="22"/>
                <w:szCs w:val="22"/>
              </w:rPr>
            </w:pPr>
            <w:r>
              <w:rPr>
                <w:rFonts w:ascii="Calibri" w:hAnsi="Calibri"/>
                <w:sz w:val="22"/>
                <w:szCs w:val="22"/>
              </w:rPr>
              <w:t>Learning log – end of topic</w:t>
            </w:r>
          </w:p>
          <w:p w14:paraId="3848130A" w14:textId="77777777" w:rsidR="00B168EF" w:rsidRDefault="00B168EF" w:rsidP="00007B81">
            <w:pPr>
              <w:rPr>
                <w:rFonts w:ascii="Calibri" w:hAnsi="Calibri"/>
                <w:sz w:val="22"/>
                <w:szCs w:val="22"/>
              </w:rPr>
            </w:pPr>
            <w:r>
              <w:rPr>
                <w:rFonts w:ascii="Calibri" w:hAnsi="Calibri"/>
                <w:sz w:val="22"/>
                <w:szCs w:val="22"/>
              </w:rPr>
              <w:t>CSGs</w:t>
            </w:r>
          </w:p>
          <w:p w14:paraId="400F2FEA" w14:textId="77777777" w:rsidR="00B168EF" w:rsidRDefault="00B168EF" w:rsidP="00007B81">
            <w:pPr>
              <w:rPr>
                <w:rFonts w:ascii="Calibri" w:hAnsi="Calibri"/>
                <w:sz w:val="22"/>
                <w:szCs w:val="22"/>
              </w:rPr>
            </w:pPr>
            <w:r>
              <w:rPr>
                <w:rFonts w:ascii="Calibri" w:hAnsi="Calibri"/>
                <w:sz w:val="22"/>
                <w:szCs w:val="22"/>
              </w:rPr>
              <w:t>KWL</w:t>
            </w:r>
          </w:p>
        </w:tc>
        <w:tc>
          <w:tcPr>
            <w:tcW w:w="1559" w:type="dxa"/>
          </w:tcPr>
          <w:p w14:paraId="21ADF036" w14:textId="77777777" w:rsidR="00B168EF" w:rsidRDefault="00B168EF" w:rsidP="00007B81">
            <w:pPr>
              <w:rPr>
                <w:rFonts w:ascii="Calibri" w:hAnsi="Calibri"/>
                <w:sz w:val="22"/>
                <w:szCs w:val="22"/>
              </w:rPr>
            </w:pPr>
          </w:p>
        </w:tc>
        <w:tc>
          <w:tcPr>
            <w:tcW w:w="1289" w:type="dxa"/>
          </w:tcPr>
          <w:p w14:paraId="28E5170B" w14:textId="77777777" w:rsidR="00B168EF" w:rsidRDefault="00B168EF" w:rsidP="00007B81">
            <w:pPr>
              <w:rPr>
                <w:rFonts w:ascii="Calibri" w:hAnsi="Calibri"/>
                <w:sz w:val="22"/>
                <w:szCs w:val="22"/>
              </w:rPr>
            </w:pPr>
            <w:r>
              <w:rPr>
                <w:rFonts w:ascii="Calibri" w:hAnsi="Calibri"/>
                <w:sz w:val="22"/>
                <w:szCs w:val="22"/>
              </w:rPr>
              <w:t>Trig-</w:t>
            </w:r>
            <w:proofErr w:type="spellStart"/>
            <w:r>
              <w:rPr>
                <w:rFonts w:ascii="Calibri" w:hAnsi="Calibri"/>
                <w:sz w:val="22"/>
                <w:szCs w:val="22"/>
              </w:rPr>
              <w:t>onometry</w:t>
            </w:r>
            <w:proofErr w:type="spellEnd"/>
          </w:p>
          <w:p w14:paraId="77B1C926" w14:textId="77777777" w:rsidR="00B168EF" w:rsidRDefault="00B168EF" w:rsidP="00007B81">
            <w:pPr>
              <w:rPr>
                <w:rFonts w:ascii="Calibri" w:hAnsi="Calibri"/>
                <w:sz w:val="22"/>
                <w:szCs w:val="22"/>
              </w:rPr>
            </w:pPr>
            <w:r>
              <w:rPr>
                <w:rFonts w:ascii="Calibri" w:hAnsi="Calibri"/>
                <w:sz w:val="22"/>
                <w:szCs w:val="22"/>
              </w:rPr>
              <w:t>Pythagoras</w:t>
            </w:r>
          </w:p>
        </w:tc>
        <w:tc>
          <w:tcPr>
            <w:tcW w:w="1290" w:type="dxa"/>
          </w:tcPr>
          <w:p w14:paraId="7A7EB3EF" w14:textId="77777777" w:rsidR="00B168EF" w:rsidRDefault="00B168EF" w:rsidP="00007B81">
            <w:pPr>
              <w:rPr>
                <w:rFonts w:ascii="Calibri" w:hAnsi="Calibri"/>
                <w:sz w:val="22"/>
                <w:szCs w:val="22"/>
              </w:rPr>
            </w:pPr>
            <w:r w:rsidRPr="009022EF">
              <w:rPr>
                <w:rFonts w:asciiTheme="minorHAnsi" w:hAnsiTheme="minorHAnsi" w:cstheme="minorHAnsi"/>
                <w:sz w:val="22"/>
                <w:szCs w:val="22"/>
              </w:rPr>
              <w:t>Ch12 and 19</w:t>
            </w:r>
          </w:p>
        </w:tc>
        <w:tc>
          <w:tcPr>
            <w:tcW w:w="1290" w:type="dxa"/>
          </w:tcPr>
          <w:p w14:paraId="69C9BED9" w14:textId="77777777" w:rsidR="00B168EF" w:rsidRDefault="00B168EF" w:rsidP="00007B81">
            <w:pPr>
              <w:rPr>
                <w:rFonts w:ascii="Calibri" w:hAnsi="Calibri"/>
                <w:sz w:val="22"/>
                <w:szCs w:val="22"/>
              </w:rPr>
            </w:pPr>
            <w:r w:rsidRPr="009022EF">
              <w:rPr>
                <w:rFonts w:asciiTheme="minorHAnsi" w:hAnsiTheme="minorHAnsi" w:cstheme="minorHAnsi"/>
                <w:sz w:val="22"/>
                <w:szCs w:val="22"/>
              </w:rPr>
              <w:t>Ch10</w:t>
            </w:r>
          </w:p>
        </w:tc>
        <w:tc>
          <w:tcPr>
            <w:tcW w:w="1290" w:type="dxa"/>
          </w:tcPr>
          <w:p w14:paraId="7BAB81BD" w14:textId="77777777" w:rsidR="00B168EF" w:rsidRDefault="00B168EF" w:rsidP="00007B81">
            <w:pPr>
              <w:rPr>
                <w:rFonts w:ascii="Calibri" w:hAnsi="Calibri"/>
                <w:sz w:val="22"/>
                <w:szCs w:val="22"/>
              </w:rPr>
            </w:pPr>
            <w:r>
              <w:rPr>
                <w:rFonts w:asciiTheme="minorHAnsi" w:hAnsiTheme="minorHAnsi" w:cstheme="minorHAnsi"/>
                <w:sz w:val="22"/>
                <w:szCs w:val="22"/>
              </w:rPr>
              <w:t>Mini Test 5</w:t>
            </w:r>
          </w:p>
        </w:tc>
      </w:tr>
      <w:tr w:rsidR="00B168EF" w14:paraId="4F7E3F20" w14:textId="77777777" w:rsidTr="00007B81">
        <w:tc>
          <w:tcPr>
            <w:tcW w:w="654" w:type="dxa"/>
          </w:tcPr>
          <w:p w14:paraId="13C611A7" w14:textId="77777777" w:rsidR="00B168EF" w:rsidRDefault="00B168EF" w:rsidP="00007B81">
            <w:pPr>
              <w:spacing w:before="120"/>
              <w:jc w:val="center"/>
              <w:rPr>
                <w:rFonts w:ascii="Calibri" w:hAnsi="Calibri"/>
                <w:sz w:val="22"/>
                <w:szCs w:val="22"/>
              </w:rPr>
            </w:pPr>
            <w:r>
              <w:rPr>
                <w:rFonts w:ascii="Calibri" w:hAnsi="Calibri"/>
                <w:sz w:val="22"/>
                <w:szCs w:val="22"/>
              </w:rPr>
              <w:t>10</w:t>
            </w:r>
          </w:p>
        </w:tc>
        <w:tc>
          <w:tcPr>
            <w:tcW w:w="2603" w:type="dxa"/>
          </w:tcPr>
          <w:p w14:paraId="309FE173" w14:textId="77777777" w:rsidR="00B168EF" w:rsidRPr="002C5A19" w:rsidRDefault="00B168EF" w:rsidP="00007B81">
            <w:pPr>
              <w:rPr>
                <w:rFonts w:asciiTheme="minorHAnsi" w:hAnsiTheme="minorHAnsi" w:cstheme="minorHAnsi"/>
                <w:sz w:val="22"/>
                <w:szCs w:val="22"/>
              </w:rPr>
            </w:pPr>
            <w:r>
              <w:rPr>
                <w:rFonts w:asciiTheme="minorHAnsi" w:hAnsiTheme="minorHAnsi" w:cstheme="minorHAnsi"/>
                <w:sz w:val="22"/>
                <w:szCs w:val="22"/>
              </w:rPr>
              <w:t>Revision and Review</w:t>
            </w:r>
          </w:p>
        </w:tc>
        <w:tc>
          <w:tcPr>
            <w:tcW w:w="1387" w:type="dxa"/>
          </w:tcPr>
          <w:p w14:paraId="0098D1F2" w14:textId="77777777" w:rsidR="00B168EF" w:rsidRDefault="00B168EF" w:rsidP="00007B81">
            <w:pPr>
              <w:rPr>
                <w:rFonts w:ascii="Calibri" w:hAnsi="Calibri"/>
                <w:sz w:val="22"/>
                <w:szCs w:val="22"/>
              </w:rPr>
            </w:pPr>
          </w:p>
        </w:tc>
        <w:tc>
          <w:tcPr>
            <w:tcW w:w="4253" w:type="dxa"/>
          </w:tcPr>
          <w:p w14:paraId="01BAEA3D" w14:textId="77777777" w:rsidR="00B168EF" w:rsidRDefault="00B168EF" w:rsidP="00007B81">
            <w:pPr>
              <w:rPr>
                <w:rFonts w:ascii="Calibri" w:hAnsi="Calibri"/>
                <w:sz w:val="22"/>
                <w:szCs w:val="22"/>
              </w:rPr>
            </w:pPr>
          </w:p>
        </w:tc>
        <w:tc>
          <w:tcPr>
            <w:tcW w:w="1559" w:type="dxa"/>
          </w:tcPr>
          <w:p w14:paraId="7AB8D7E9" w14:textId="77777777" w:rsidR="00B168EF" w:rsidRDefault="00B168EF" w:rsidP="00007B81">
            <w:pPr>
              <w:rPr>
                <w:rFonts w:ascii="Calibri" w:hAnsi="Calibri"/>
                <w:sz w:val="22"/>
                <w:szCs w:val="22"/>
              </w:rPr>
            </w:pPr>
          </w:p>
        </w:tc>
        <w:tc>
          <w:tcPr>
            <w:tcW w:w="1289" w:type="dxa"/>
          </w:tcPr>
          <w:p w14:paraId="2040025D" w14:textId="77777777" w:rsidR="00B168EF" w:rsidRDefault="00B168EF" w:rsidP="00007B81">
            <w:pPr>
              <w:rPr>
                <w:rFonts w:ascii="Calibri" w:hAnsi="Calibri"/>
                <w:sz w:val="22"/>
                <w:szCs w:val="22"/>
              </w:rPr>
            </w:pPr>
          </w:p>
        </w:tc>
        <w:tc>
          <w:tcPr>
            <w:tcW w:w="1290" w:type="dxa"/>
          </w:tcPr>
          <w:p w14:paraId="52A7668D" w14:textId="77777777" w:rsidR="00B168EF" w:rsidRDefault="00B168EF" w:rsidP="00007B81">
            <w:pPr>
              <w:rPr>
                <w:rFonts w:ascii="Calibri" w:hAnsi="Calibri"/>
                <w:sz w:val="22"/>
                <w:szCs w:val="22"/>
              </w:rPr>
            </w:pPr>
          </w:p>
        </w:tc>
        <w:tc>
          <w:tcPr>
            <w:tcW w:w="1290" w:type="dxa"/>
          </w:tcPr>
          <w:p w14:paraId="7B1614F9" w14:textId="77777777" w:rsidR="00B168EF" w:rsidRDefault="00B168EF" w:rsidP="00007B81">
            <w:pPr>
              <w:rPr>
                <w:rFonts w:ascii="Calibri" w:hAnsi="Calibri"/>
                <w:sz w:val="22"/>
                <w:szCs w:val="22"/>
              </w:rPr>
            </w:pPr>
          </w:p>
        </w:tc>
        <w:tc>
          <w:tcPr>
            <w:tcW w:w="1290" w:type="dxa"/>
          </w:tcPr>
          <w:p w14:paraId="192F87ED" w14:textId="77777777" w:rsidR="00B168EF" w:rsidRDefault="00B168EF" w:rsidP="00007B81">
            <w:pPr>
              <w:rPr>
                <w:rFonts w:ascii="Calibri" w:hAnsi="Calibri"/>
                <w:sz w:val="22"/>
                <w:szCs w:val="22"/>
              </w:rPr>
            </w:pPr>
            <w:r>
              <w:rPr>
                <w:rFonts w:asciiTheme="minorHAnsi" w:hAnsiTheme="minorHAnsi" w:cstheme="minorHAnsi"/>
                <w:sz w:val="22"/>
                <w:szCs w:val="22"/>
              </w:rPr>
              <w:t>Major Test 3</w:t>
            </w:r>
          </w:p>
        </w:tc>
      </w:tr>
    </w:tbl>
    <w:p w14:paraId="39489906" w14:textId="77777777" w:rsidR="00B168EF" w:rsidRDefault="00B168EF" w:rsidP="00B168EF">
      <w:pPr>
        <w:rPr>
          <w:rFonts w:ascii="Calibri" w:hAnsi="Calibri"/>
          <w:sz w:val="22"/>
          <w:szCs w:val="22"/>
        </w:rPr>
      </w:pPr>
    </w:p>
    <w:p w14:paraId="31235253" w14:textId="77777777" w:rsidR="00B168EF" w:rsidRDefault="00B168EF" w:rsidP="00B168EF">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B168EF" w:rsidRPr="00404E07" w14:paraId="062B1ABD" w14:textId="77777777" w:rsidTr="00007B81">
        <w:tc>
          <w:tcPr>
            <w:tcW w:w="15615" w:type="dxa"/>
            <w:gridSpan w:val="9"/>
          </w:tcPr>
          <w:p w14:paraId="3319F725" w14:textId="77777777" w:rsidR="00B168EF" w:rsidRPr="00404E07" w:rsidRDefault="00B168EF" w:rsidP="00007B81">
            <w:pPr>
              <w:rPr>
                <w:rFonts w:ascii="Calibri" w:hAnsi="Calibri"/>
                <w:b/>
                <w:sz w:val="22"/>
                <w:szCs w:val="22"/>
              </w:rPr>
            </w:pPr>
            <w:r>
              <w:rPr>
                <w:rFonts w:ascii="Calibri" w:hAnsi="Calibri"/>
                <w:b/>
                <w:sz w:val="22"/>
                <w:szCs w:val="22"/>
              </w:rPr>
              <w:t>Term 4</w:t>
            </w:r>
          </w:p>
        </w:tc>
      </w:tr>
      <w:tr w:rsidR="00B168EF" w:rsidRPr="00404E07" w14:paraId="21E025EA" w14:textId="77777777" w:rsidTr="00007B81">
        <w:trPr>
          <w:trHeight w:val="270"/>
        </w:trPr>
        <w:tc>
          <w:tcPr>
            <w:tcW w:w="654" w:type="dxa"/>
            <w:vMerge w:val="restart"/>
          </w:tcPr>
          <w:p w14:paraId="3EAD8566" w14:textId="77777777" w:rsidR="00B168EF" w:rsidRPr="00404E07" w:rsidRDefault="00B168EF" w:rsidP="00007B81">
            <w:pPr>
              <w:jc w:val="center"/>
              <w:rPr>
                <w:rFonts w:ascii="Calibri" w:hAnsi="Calibri"/>
                <w:b/>
                <w:sz w:val="22"/>
                <w:szCs w:val="22"/>
              </w:rPr>
            </w:pPr>
            <w:proofErr w:type="spellStart"/>
            <w:r w:rsidRPr="00404E07">
              <w:rPr>
                <w:rFonts w:ascii="Calibri" w:hAnsi="Calibri"/>
                <w:b/>
                <w:sz w:val="22"/>
                <w:szCs w:val="22"/>
              </w:rPr>
              <w:t>Wk</w:t>
            </w:r>
            <w:proofErr w:type="spellEnd"/>
          </w:p>
        </w:tc>
        <w:tc>
          <w:tcPr>
            <w:tcW w:w="2603" w:type="dxa"/>
            <w:vMerge w:val="restart"/>
          </w:tcPr>
          <w:p w14:paraId="21E37180"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Content Descriptions</w:t>
            </w:r>
          </w:p>
          <w:p w14:paraId="2D85EE01" w14:textId="77777777" w:rsidR="00B168EF" w:rsidRPr="00404E07" w:rsidRDefault="00B168EF" w:rsidP="00007B81">
            <w:pPr>
              <w:jc w:val="center"/>
              <w:rPr>
                <w:rFonts w:ascii="Calibri" w:hAnsi="Calibri"/>
                <w:b/>
                <w:sz w:val="22"/>
                <w:szCs w:val="22"/>
              </w:rPr>
            </w:pPr>
            <w:r>
              <w:rPr>
                <w:rFonts w:ascii="Calibri" w:hAnsi="Calibri"/>
                <w:b/>
                <w:sz w:val="22"/>
                <w:szCs w:val="22"/>
              </w:rPr>
              <w:t>(Year 10</w:t>
            </w:r>
            <w:r w:rsidRPr="00404E07">
              <w:rPr>
                <w:rFonts w:ascii="Calibri" w:hAnsi="Calibri"/>
                <w:b/>
                <w:sz w:val="22"/>
                <w:szCs w:val="22"/>
              </w:rPr>
              <w:t>)</w:t>
            </w:r>
          </w:p>
        </w:tc>
        <w:tc>
          <w:tcPr>
            <w:tcW w:w="1387" w:type="dxa"/>
            <w:vMerge w:val="restart"/>
          </w:tcPr>
          <w:p w14:paraId="0608602D"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0A5E6096"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61AC23D8"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23E80F01" w14:textId="77777777" w:rsidR="00B168EF" w:rsidRPr="00404E07" w:rsidRDefault="00B168EF" w:rsidP="00007B81">
            <w:pPr>
              <w:jc w:val="center"/>
              <w:rPr>
                <w:rFonts w:ascii="Calibri" w:hAnsi="Calibri"/>
                <w:b/>
                <w:sz w:val="22"/>
                <w:szCs w:val="22"/>
              </w:rPr>
            </w:pPr>
            <w:proofErr w:type="spellStart"/>
            <w:r w:rsidRPr="00404E07">
              <w:rPr>
                <w:rFonts w:ascii="Calibri" w:hAnsi="Calibri"/>
                <w:b/>
                <w:sz w:val="22"/>
                <w:szCs w:val="22"/>
              </w:rPr>
              <w:t>Mathspace</w:t>
            </w:r>
            <w:proofErr w:type="spellEnd"/>
            <w:r>
              <w:rPr>
                <w:rFonts w:ascii="Calibri" w:hAnsi="Calibri"/>
                <w:b/>
                <w:sz w:val="22"/>
                <w:szCs w:val="22"/>
              </w:rPr>
              <w:t xml:space="preserve"> Topic</w:t>
            </w:r>
          </w:p>
        </w:tc>
        <w:tc>
          <w:tcPr>
            <w:tcW w:w="2580" w:type="dxa"/>
            <w:gridSpan w:val="2"/>
          </w:tcPr>
          <w:p w14:paraId="189464AB"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0FE6BCA8" w14:textId="77777777" w:rsidR="00B168EF" w:rsidRPr="00404E07" w:rsidRDefault="00B168EF" w:rsidP="00007B81">
            <w:pPr>
              <w:jc w:val="center"/>
              <w:rPr>
                <w:rFonts w:ascii="Calibri" w:hAnsi="Calibri"/>
                <w:b/>
                <w:sz w:val="20"/>
                <w:szCs w:val="20"/>
              </w:rPr>
            </w:pPr>
            <w:r w:rsidRPr="00404E07">
              <w:rPr>
                <w:rFonts w:ascii="Calibri" w:hAnsi="Calibri"/>
                <w:b/>
                <w:sz w:val="20"/>
                <w:szCs w:val="20"/>
              </w:rPr>
              <w:t>Assessment</w:t>
            </w:r>
          </w:p>
        </w:tc>
      </w:tr>
      <w:tr w:rsidR="00B168EF" w14:paraId="6D5E599D" w14:textId="77777777" w:rsidTr="00007B81">
        <w:trPr>
          <w:trHeight w:val="270"/>
        </w:trPr>
        <w:tc>
          <w:tcPr>
            <w:tcW w:w="654" w:type="dxa"/>
            <w:vMerge/>
          </w:tcPr>
          <w:p w14:paraId="2F1B5448" w14:textId="77777777" w:rsidR="00B168EF" w:rsidRDefault="00B168EF" w:rsidP="00007B81">
            <w:pPr>
              <w:rPr>
                <w:rFonts w:ascii="Calibri" w:hAnsi="Calibri"/>
                <w:sz w:val="22"/>
                <w:szCs w:val="22"/>
              </w:rPr>
            </w:pPr>
          </w:p>
        </w:tc>
        <w:tc>
          <w:tcPr>
            <w:tcW w:w="2603" w:type="dxa"/>
            <w:vMerge/>
          </w:tcPr>
          <w:p w14:paraId="467D1291" w14:textId="77777777" w:rsidR="00B168EF" w:rsidRDefault="00B168EF" w:rsidP="00007B81">
            <w:pPr>
              <w:rPr>
                <w:rFonts w:ascii="Calibri" w:hAnsi="Calibri"/>
                <w:sz w:val="22"/>
                <w:szCs w:val="22"/>
              </w:rPr>
            </w:pPr>
          </w:p>
        </w:tc>
        <w:tc>
          <w:tcPr>
            <w:tcW w:w="1387" w:type="dxa"/>
            <w:vMerge/>
          </w:tcPr>
          <w:p w14:paraId="473E184C" w14:textId="77777777" w:rsidR="00B168EF" w:rsidRDefault="00B168EF" w:rsidP="00007B81">
            <w:pPr>
              <w:rPr>
                <w:rFonts w:ascii="Calibri" w:hAnsi="Calibri"/>
                <w:sz w:val="22"/>
                <w:szCs w:val="22"/>
              </w:rPr>
            </w:pPr>
          </w:p>
        </w:tc>
        <w:tc>
          <w:tcPr>
            <w:tcW w:w="4253" w:type="dxa"/>
            <w:vMerge/>
          </w:tcPr>
          <w:p w14:paraId="3436EA5C" w14:textId="77777777" w:rsidR="00B168EF" w:rsidRDefault="00B168EF" w:rsidP="00007B81">
            <w:pPr>
              <w:rPr>
                <w:rFonts w:ascii="Calibri" w:hAnsi="Calibri"/>
                <w:sz w:val="22"/>
                <w:szCs w:val="22"/>
              </w:rPr>
            </w:pPr>
          </w:p>
        </w:tc>
        <w:tc>
          <w:tcPr>
            <w:tcW w:w="1559" w:type="dxa"/>
            <w:vMerge/>
          </w:tcPr>
          <w:p w14:paraId="39C9A197" w14:textId="77777777" w:rsidR="00B168EF" w:rsidRDefault="00B168EF" w:rsidP="00007B81">
            <w:pPr>
              <w:rPr>
                <w:rFonts w:ascii="Calibri" w:hAnsi="Calibri"/>
                <w:sz w:val="22"/>
                <w:szCs w:val="22"/>
              </w:rPr>
            </w:pPr>
          </w:p>
        </w:tc>
        <w:tc>
          <w:tcPr>
            <w:tcW w:w="1289" w:type="dxa"/>
            <w:vMerge/>
          </w:tcPr>
          <w:p w14:paraId="0748F35A" w14:textId="77777777" w:rsidR="00B168EF" w:rsidRDefault="00B168EF" w:rsidP="00007B81">
            <w:pPr>
              <w:rPr>
                <w:rFonts w:ascii="Calibri" w:hAnsi="Calibri"/>
                <w:sz w:val="22"/>
                <w:szCs w:val="22"/>
              </w:rPr>
            </w:pPr>
          </w:p>
        </w:tc>
        <w:tc>
          <w:tcPr>
            <w:tcW w:w="1290" w:type="dxa"/>
          </w:tcPr>
          <w:p w14:paraId="14AC80D7"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Dwyer</w:t>
            </w:r>
          </w:p>
        </w:tc>
        <w:tc>
          <w:tcPr>
            <w:tcW w:w="1290" w:type="dxa"/>
          </w:tcPr>
          <w:p w14:paraId="38D773F9" w14:textId="77777777" w:rsidR="00B168EF" w:rsidRPr="00404E07" w:rsidRDefault="00B168EF" w:rsidP="00007B81">
            <w:pPr>
              <w:jc w:val="center"/>
              <w:rPr>
                <w:rFonts w:ascii="Calibri" w:hAnsi="Calibri"/>
                <w:b/>
                <w:sz w:val="22"/>
                <w:szCs w:val="22"/>
              </w:rPr>
            </w:pPr>
            <w:r w:rsidRPr="00404E07">
              <w:rPr>
                <w:rFonts w:ascii="Calibri" w:hAnsi="Calibri"/>
                <w:b/>
                <w:sz w:val="22"/>
                <w:szCs w:val="22"/>
              </w:rPr>
              <w:t>Nelson</w:t>
            </w:r>
          </w:p>
        </w:tc>
        <w:tc>
          <w:tcPr>
            <w:tcW w:w="1290" w:type="dxa"/>
            <w:vMerge/>
          </w:tcPr>
          <w:p w14:paraId="3C88F651" w14:textId="77777777" w:rsidR="00B168EF" w:rsidRDefault="00B168EF" w:rsidP="00007B81">
            <w:pPr>
              <w:rPr>
                <w:rFonts w:ascii="Calibri" w:hAnsi="Calibri"/>
                <w:sz w:val="22"/>
                <w:szCs w:val="22"/>
              </w:rPr>
            </w:pPr>
          </w:p>
        </w:tc>
      </w:tr>
      <w:tr w:rsidR="00B168EF" w14:paraId="7106DD4D" w14:textId="77777777" w:rsidTr="00007B81">
        <w:tc>
          <w:tcPr>
            <w:tcW w:w="654" w:type="dxa"/>
          </w:tcPr>
          <w:p w14:paraId="57A0D438" w14:textId="77777777" w:rsidR="00B168EF" w:rsidRDefault="00B168EF" w:rsidP="00007B81">
            <w:pPr>
              <w:spacing w:before="120"/>
              <w:jc w:val="center"/>
              <w:rPr>
                <w:rFonts w:ascii="Calibri" w:hAnsi="Calibri"/>
                <w:sz w:val="22"/>
                <w:szCs w:val="22"/>
              </w:rPr>
            </w:pPr>
            <w:r>
              <w:rPr>
                <w:rFonts w:ascii="Calibri" w:hAnsi="Calibri"/>
                <w:sz w:val="22"/>
                <w:szCs w:val="22"/>
              </w:rPr>
              <w:t>1-4</w:t>
            </w:r>
          </w:p>
        </w:tc>
        <w:tc>
          <w:tcPr>
            <w:tcW w:w="2603" w:type="dxa"/>
          </w:tcPr>
          <w:p w14:paraId="4FFA4FAB"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Explore the connection between algebraic and graphical representations of relations such as simple quadratics, circles and exponentials using digital technology as appropriate </w:t>
            </w:r>
          </w:p>
          <w:p w14:paraId="50CF3F77" w14:textId="77777777" w:rsidR="00B168EF" w:rsidRPr="009022EF" w:rsidRDefault="00B168EF" w:rsidP="00007B81">
            <w:pPr>
              <w:rPr>
                <w:rFonts w:asciiTheme="minorHAnsi" w:hAnsiTheme="minorHAnsi" w:cstheme="minorHAnsi"/>
                <w:sz w:val="22"/>
                <w:szCs w:val="22"/>
              </w:rPr>
            </w:pPr>
            <w:hyperlink r:id="rId28" w:tgtFrame="_blank" w:history="1">
              <w:r w:rsidRPr="009022EF">
                <w:rPr>
                  <w:rStyle w:val="Hyperlink"/>
                  <w:rFonts w:asciiTheme="minorHAnsi" w:hAnsiTheme="minorHAnsi" w:cstheme="minorHAnsi"/>
                  <w:sz w:val="22"/>
                  <w:szCs w:val="22"/>
                </w:rPr>
                <w:t>(ACMNA239)</w:t>
              </w:r>
            </w:hyperlink>
          </w:p>
          <w:p w14:paraId="39C2AB19"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Solve simple quadratic equations using a range of strategies </w:t>
            </w:r>
          </w:p>
          <w:p w14:paraId="7C2AA303" w14:textId="77777777" w:rsidR="00B168EF" w:rsidRPr="002C5A19" w:rsidRDefault="00B168EF" w:rsidP="00007B81">
            <w:pPr>
              <w:rPr>
                <w:rFonts w:asciiTheme="minorHAnsi" w:hAnsiTheme="minorHAnsi" w:cstheme="minorHAnsi"/>
                <w:sz w:val="22"/>
                <w:szCs w:val="22"/>
              </w:rPr>
            </w:pPr>
            <w:hyperlink r:id="rId29" w:tgtFrame="_blank" w:history="1">
              <w:r w:rsidRPr="009022EF">
                <w:rPr>
                  <w:rStyle w:val="Hyperlink"/>
                  <w:rFonts w:asciiTheme="minorHAnsi" w:hAnsiTheme="minorHAnsi" w:cstheme="minorHAnsi"/>
                  <w:sz w:val="22"/>
                  <w:szCs w:val="22"/>
                </w:rPr>
                <w:t>(ACMNA241)</w:t>
              </w:r>
            </w:hyperlink>
          </w:p>
        </w:tc>
        <w:tc>
          <w:tcPr>
            <w:tcW w:w="1387" w:type="dxa"/>
          </w:tcPr>
          <w:p w14:paraId="0ABCAE7E"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Parallel and perpendicular lines</w:t>
            </w:r>
          </w:p>
          <w:p w14:paraId="037EC9C1" w14:textId="77777777" w:rsidR="00B168EF" w:rsidRPr="009022EF" w:rsidRDefault="00B168EF" w:rsidP="00007B81">
            <w:pPr>
              <w:rPr>
                <w:rFonts w:asciiTheme="minorHAnsi" w:hAnsiTheme="minorHAnsi" w:cstheme="minorHAnsi"/>
                <w:sz w:val="22"/>
                <w:szCs w:val="22"/>
              </w:rPr>
            </w:pPr>
          </w:p>
          <w:p w14:paraId="320EAA82"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Graphs of circles, quadratics and exponentials</w:t>
            </w:r>
          </w:p>
          <w:p w14:paraId="77B01C4F" w14:textId="77777777" w:rsidR="00B168EF" w:rsidRPr="009022EF" w:rsidRDefault="00B168EF" w:rsidP="00007B81">
            <w:pPr>
              <w:rPr>
                <w:rFonts w:asciiTheme="minorHAnsi" w:hAnsiTheme="minorHAnsi" w:cstheme="minorHAnsi"/>
                <w:sz w:val="22"/>
                <w:szCs w:val="22"/>
              </w:rPr>
            </w:pPr>
          </w:p>
          <w:p w14:paraId="3A3AEFCC"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 xml:space="preserve">Sketch parabolas, </w:t>
            </w:r>
            <w:proofErr w:type="spellStart"/>
            <w:r w:rsidRPr="009022EF">
              <w:rPr>
                <w:rFonts w:asciiTheme="minorHAnsi" w:hAnsiTheme="minorHAnsi" w:cstheme="minorHAnsi"/>
                <w:sz w:val="22"/>
                <w:szCs w:val="22"/>
              </w:rPr>
              <w:t>hyoerbolas</w:t>
            </w:r>
            <w:proofErr w:type="spellEnd"/>
            <w:r w:rsidRPr="009022EF">
              <w:rPr>
                <w:rFonts w:asciiTheme="minorHAnsi" w:hAnsiTheme="minorHAnsi" w:cstheme="minorHAnsi"/>
                <w:sz w:val="22"/>
                <w:szCs w:val="22"/>
              </w:rPr>
              <w:t>, circles and exponentials</w:t>
            </w:r>
          </w:p>
          <w:p w14:paraId="020E2A92" w14:textId="77777777" w:rsidR="00B168EF" w:rsidRDefault="00B168EF" w:rsidP="00007B81">
            <w:pPr>
              <w:rPr>
                <w:rFonts w:ascii="Calibri" w:hAnsi="Calibri"/>
                <w:sz w:val="22"/>
                <w:szCs w:val="22"/>
              </w:rPr>
            </w:pPr>
          </w:p>
        </w:tc>
        <w:tc>
          <w:tcPr>
            <w:tcW w:w="4253" w:type="dxa"/>
          </w:tcPr>
          <w:p w14:paraId="7483E51F" w14:textId="77777777" w:rsidR="00B168EF" w:rsidRDefault="00B168EF" w:rsidP="00007B81">
            <w:pPr>
              <w:rPr>
                <w:rFonts w:ascii="Calibri" w:hAnsi="Calibri"/>
                <w:sz w:val="22"/>
                <w:szCs w:val="22"/>
              </w:rPr>
            </w:pPr>
            <w:r>
              <w:rPr>
                <w:rFonts w:ascii="Calibri" w:hAnsi="Calibri"/>
                <w:sz w:val="22"/>
                <w:szCs w:val="22"/>
              </w:rPr>
              <w:t>DESMOS graphics calculator</w:t>
            </w:r>
          </w:p>
          <w:p w14:paraId="02F9DE6A" w14:textId="77777777" w:rsidR="00B168EF" w:rsidRDefault="00B168EF" w:rsidP="00007B81">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46D62E32" w14:textId="77777777" w:rsidR="00B168EF" w:rsidRDefault="00B168EF" w:rsidP="00007B81">
            <w:pPr>
              <w:rPr>
                <w:rFonts w:ascii="Calibri" w:hAnsi="Calibri"/>
                <w:sz w:val="22"/>
                <w:szCs w:val="22"/>
              </w:rPr>
            </w:pPr>
            <w:r>
              <w:rPr>
                <w:rFonts w:ascii="Calibri" w:hAnsi="Calibri"/>
                <w:sz w:val="22"/>
                <w:szCs w:val="22"/>
              </w:rPr>
              <w:t>Think-pair-share</w:t>
            </w:r>
          </w:p>
          <w:p w14:paraId="21B71C05" w14:textId="77777777" w:rsidR="00B168EF" w:rsidRDefault="00B168EF" w:rsidP="00007B81">
            <w:pPr>
              <w:rPr>
                <w:rFonts w:ascii="Calibri" w:hAnsi="Calibri"/>
                <w:sz w:val="22"/>
                <w:szCs w:val="22"/>
              </w:rPr>
            </w:pPr>
            <w:r>
              <w:rPr>
                <w:rFonts w:ascii="Calibri" w:hAnsi="Calibri"/>
                <w:sz w:val="22"/>
                <w:szCs w:val="22"/>
              </w:rPr>
              <w:t xml:space="preserve">Cluster: Mathematical literacy </w:t>
            </w:r>
          </w:p>
          <w:p w14:paraId="08BAACDC" w14:textId="77777777" w:rsidR="00B168EF" w:rsidRDefault="00B168EF" w:rsidP="00007B81">
            <w:pPr>
              <w:rPr>
                <w:rFonts w:ascii="Calibri" w:hAnsi="Calibri"/>
                <w:sz w:val="22"/>
                <w:szCs w:val="22"/>
              </w:rPr>
            </w:pPr>
            <w:r>
              <w:rPr>
                <w:rFonts w:ascii="Calibri" w:hAnsi="Calibri"/>
                <w:sz w:val="22"/>
                <w:szCs w:val="22"/>
              </w:rPr>
              <w:t>Inquiry activity: AAMT extension questions</w:t>
            </w:r>
          </w:p>
          <w:p w14:paraId="7C861A82" w14:textId="77777777" w:rsidR="00B168EF" w:rsidRDefault="00B168EF" w:rsidP="00007B81">
            <w:pPr>
              <w:rPr>
                <w:rFonts w:ascii="Calibri" w:hAnsi="Calibri"/>
                <w:sz w:val="22"/>
                <w:szCs w:val="22"/>
              </w:rPr>
            </w:pPr>
            <w:r>
              <w:rPr>
                <w:rFonts w:ascii="Calibri" w:hAnsi="Calibri"/>
                <w:sz w:val="22"/>
                <w:szCs w:val="22"/>
              </w:rPr>
              <w:t>Mathematical thinking process – setting out</w:t>
            </w:r>
          </w:p>
          <w:p w14:paraId="3FB3DBF9" w14:textId="77777777" w:rsidR="00B168EF" w:rsidRDefault="00B168EF" w:rsidP="00007B81">
            <w:pPr>
              <w:rPr>
                <w:rFonts w:ascii="Calibri" w:hAnsi="Calibri"/>
                <w:sz w:val="22"/>
                <w:szCs w:val="22"/>
              </w:rPr>
            </w:pPr>
            <w:r>
              <w:rPr>
                <w:rFonts w:ascii="Calibri" w:hAnsi="Calibri"/>
                <w:sz w:val="22"/>
                <w:szCs w:val="22"/>
              </w:rPr>
              <w:t>CUBES</w:t>
            </w:r>
          </w:p>
          <w:p w14:paraId="720AA4EA" w14:textId="77777777" w:rsidR="00B168EF" w:rsidRDefault="00B168EF" w:rsidP="00007B81">
            <w:pPr>
              <w:rPr>
                <w:rFonts w:ascii="Calibri" w:hAnsi="Calibri"/>
                <w:sz w:val="22"/>
                <w:szCs w:val="22"/>
              </w:rPr>
            </w:pPr>
            <w:r>
              <w:rPr>
                <w:rFonts w:ascii="Calibri" w:hAnsi="Calibri"/>
                <w:sz w:val="22"/>
                <w:szCs w:val="22"/>
              </w:rPr>
              <w:t>Expert Group/JIGSAW</w:t>
            </w:r>
          </w:p>
          <w:p w14:paraId="1D658D76" w14:textId="77777777" w:rsidR="00B168EF" w:rsidRDefault="00B168EF" w:rsidP="00007B81">
            <w:pPr>
              <w:rPr>
                <w:rFonts w:ascii="Calibri" w:hAnsi="Calibri"/>
                <w:sz w:val="22"/>
                <w:szCs w:val="22"/>
              </w:rPr>
            </w:pPr>
            <w:r>
              <w:rPr>
                <w:rFonts w:ascii="Calibri" w:hAnsi="Calibri"/>
                <w:sz w:val="22"/>
                <w:szCs w:val="22"/>
              </w:rPr>
              <w:t>Socratic Seminar</w:t>
            </w:r>
          </w:p>
          <w:p w14:paraId="5BF0A36F" w14:textId="77777777" w:rsidR="00B168EF" w:rsidRDefault="00B168EF" w:rsidP="00007B81">
            <w:pPr>
              <w:rPr>
                <w:rFonts w:ascii="Calibri" w:hAnsi="Calibri"/>
                <w:sz w:val="22"/>
                <w:szCs w:val="22"/>
              </w:rPr>
            </w:pPr>
            <w:r>
              <w:rPr>
                <w:rFonts w:ascii="Calibri" w:hAnsi="Calibri"/>
                <w:sz w:val="22"/>
                <w:szCs w:val="22"/>
              </w:rPr>
              <w:t>Gallery Walk</w:t>
            </w:r>
          </w:p>
          <w:p w14:paraId="39BAC2AD" w14:textId="77777777" w:rsidR="00B168EF" w:rsidRDefault="00B168EF" w:rsidP="00007B81">
            <w:pPr>
              <w:rPr>
                <w:rFonts w:ascii="Calibri" w:hAnsi="Calibri"/>
                <w:sz w:val="22"/>
                <w:szCs w:val="22"/>
              </w:rPr>
            </w:pPr>
            <w:r>
              <w:rPr>
                <w:rFonts w:ascii="Calibri" w:hAnsi="Calibri"/>
                <w:sz w:val="22"/>
                <w:szCs w:val="22"/>
              </w:rPr>
              <w:t>Agreement Circles</w:t>
            </w:r>
          </w:p>
          <w:p w14:paraId="4CCB2929" w14:textId="77777777" w:rsidR="00B168EF" w:rsidRDefault="00B168EF" w:rsidP="00007B81">
            <w:pPr>
              <w:rPr>
                <w:rFonts w:ascii="Calibri" w:hAnsi="Calibri"/>
                <w:sz w:val="22"/>
                <w:szCs w:val="22"/>
              </w:rPr>
            </w:pPr>
            <w:r>
              <w:rPr>
                <w:rFonts w:ascii="Calibri" w:hAnsi="Calibri"/>
                <w:sz w:val="22"/>
                <w:szCs w:val="22"/>
              </w:rPr>
              <w:t>Tarsia puzzles</w:t>
            </w:r>
          </w:p>
          <w:p w14:paraId="28F6DA38" w14:textId="77777777" w:rsidR="00B168EF" w:rsidRDefault="00B168EF" w:rsidP="00007B81">
            <w:pPr>
              <w:rPr>
                <w:rFonts w:ascii="Calibri" w:hAnsi="Calibri"/>
                <w:sz w:val="22"/>
                <w:szCs w:val="22"/>
              </w:rPr>
            </w:pPr>
            <w:r>
              <w:rPr>
                <w:rFonts w:ascii="Calibri" w:hAnsi="Calibri"/>
                <w:sz w:val="22"/>
                <w:szCs w:val="22"/>
              </w:rPr>
              <w:t>Learning log – end of topic</w:t>
            </w:r>
          </w:p>
          <w:p w14:paraId="211E6565" w14:textId="77777777" w:rsidR="00B168EF" w:rsidRDefault="00B168EF" w:rsidP="00007B81">
            <w:pPr>
              <w:rPr>
                <w:rFonts w:ascii="Calibri" w:hAnsi="Calibri"/>
                <w:sz w:val="22"/>
                <w:szCs w:val="22"/>
              </w:rPr>
            </w:pPr>
            <w:r>
              <w:rPr>
                <w:rFonts w:ascii="Calibri" w:hAnsi="Calibri"/>
                <w:sz w:val="22"/>
                <w:szCs w:val="22"/>
              </w:rPr>
              <w:t>CSGs</w:t>
            </w:r>
          </w:p>
          <w:p w14:paraId="26249F5F" w14:textId="77777777" w:rsidR="00B168EF" w:rsidRDefault="00B168EF" w:rsidP="00007B81">
            <w:pPr>
              <w:rPr>
                <w:rFonts w:ascii="Calibri" w:hAnsi="Calibri"/>
                <w:sz w:val="22"/>
                <w:szCs w:val="22"/>
              </w:rPr>
            </w:pPr>
            <w:r>
              <w:rPr>
                <w:rFonts w:ascii="Calibri" w:hAnsi="Calibri"/>
                <w:sz w:val="22"/>
                <w:szCs w:val="22"/>
              </w:rPr>
              <w:t>KWL</w:t>
            </w:r>
          </w:p>
        </w:tc>
        <w:tc>
          <w:tcPr>
            <w:tcW w:w="1559" w:type="dxa"/>
          </w:tcPr>
          <w:p w14:paraId="6602C485" w14:textId="77777777" w:rsidR="00B168EF" w:rsidRDefault="00B168EF" w:rsidP="00007B81">
            <w:pPr>
              <w:rPr>
                <w:rFonts w:ascii="Calibri" w:hAnsi="Calibri"/>
                <w:sz w:val="22"/>
                <w:szCs w:val="22"/>
              </w:rPr>
            </w:pPr>
          </w:p>
        </w:tc>
        <w:tc>
          <w:tcPr>
            <w:tcW w:w="1289" w:type="dxa"/>
          </w:tcPr>
          <w:p w14:paraId="133A0753" w14:textId="77777777" w:rsidR="00B168EF" w:rsidRDefault="00B168EF" w:rsidP="00007B81">
            <w:pPr>
              <w:rPr>
                <w:rFonts w:ascii="Calibri" w:hAnsi="Calibri"/>
                <w:sz w:val="22"/>
                <w:szCs w:val="22"/>
              </w:rPr>
            </w:pPr>
            <w:r>
              <w:rPr>
                <w:rFonts w:ascii="Calibri" w:hAnsi="Calibri"/>
                <w:sz w:val="22"/>
                <w:szCs w:val="22"/>
              </w:rPr>
              <w:t>Coordinate Geometry</w:t>
            </w:r>
          </w:p>
        </w:tc>
        <w:tc>
          <w:tcPr>
            <w:tcW w:w="1290" w:type="dxa"/>
          </w:tcPr>
          <w:p w14:paraId="3437A8EF" w14:textId="77777777" w:rsidR="00B168EF" w:rsidRDefault="00B168EF" w:rsidP="00007B81">
            <w:pPr>
              <w:rPr>
                <w:rFonts w:ascii="Calibri" w:hAnsi="Calibri"/>
                <w:sz w:val="22"/>
                <w:szCs w:val="22"/>
              </w:rPr>
            </w:pPr>
            <w:r w:rsidRPr="009022EF">
              <w:rPr>
                <w:rFonts w:asciiTheme="minorHAnsi" w:hAnsiTheme="minorHAnsi" w:cstheme="minorHAnsi"/>
                <w:sz w:val="22"/>
                <w:szCs w:val="22"/>
              </w:rPr>
              <w:t>Ch14</w:t>
            </w:r>
          </w:p>
        </w:tc>
        <w:tc>
          <w:tcPr>
            <w:tcW w:w="1290" w:type="dxa"/>
          </w:tcPr>
          <w:p w14:paraId="5658B1FD"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CH11.3, 11.4 and 11.5</w:t>
            </w:r>
          </w:p>
          <w:p w14:paraId="23B11698" w14:textId="77777777" w:rsidR="00B168EF" w:rsidRPr="009022EF" w:rsidRDefault="00B168EF" w:rsidP="00007B81">
            <w:pPr>
              <w:rPr>
                <w:rFonts w:asciiTheme="minorHAnsi" w:hAnsiTheme="minorHAnsi" w:cstheme="minorHAnsi"/>
                <w:sz w:val="22"/>
                <w:szCs w:val="22"/>
              </w:rPr>
            </w:pPr>
          </w:p>
          <w:p w14:paraId="5BBC9D55" w14:textId="77777777" w:rsidR="00B168EF" w:rsidRDefault="00B168EF" w:rsidP="00007B81">
            <w:pPr>
              <w:rPr>
                <w:rFonts w:ascii="Calibri" w:hAnsi="Calibri"/>
                <w:sz w:val="22"/>
                <w:szCs w:val="22"/>
              </w:rPr>
            </w:pPr>
            <w:r w:rsidRPr="009022EF">
              <w:rPr>
                <w:rFonts w:asciiTheme="minorHAnsi" w:hAnsiTheme="minorHAnsi" w:cstheme="minorHAnsi"/>
                <w:sz w:val="22"/>
                <w:szCs w:val="22"/>
              </w:rPr>
              <w:t>Ch5.3</w:t>
            </w:r>
          </w:p>
        </w:tc>
        <w:tc>
          <w:tcPr>
            <w:tcW w:w="1290" w:type="dxa"/>
          </w:tcPr>
          <w:p w14:paraId="6DECB718" w14:textId="77777777" w:rsidR="00B168EF" w:rsidRDefault="00B168EF" w:rsidP="00007B81">
            <w:pPr>
              <w:rPr>
                <w:rFonts w:asciiTheme="minorHAnsi" w:hAnsiTheme="minorHAnsi" w:cstheme="minorHAnsi"/>
                <w:sz w:val="22"/>
                <w:szCs w:val="22"/>
              </w:rPr>
            </w:pPr>
            <w:r>
              <w:rPr>
                <w:rFonts w:asciiTheme="minorHAnsi" w:hAnsiTheme="minorHAnsi" w:cstheme="minorHAnsi"/>
                <w:sz w:val="22"/>
                <w:szCs w:val="22"/>
              </w:rPr>
              <w:t>Mini Test 6</w:t>
            </w:r>
          </w:p>
          <w:p w14:paraId="2D38FF2B" w14:textId="77777777" w:rsidR="00B168EF" w:rsidRDefault="00B168EF" w:rsidP="00007B81">
            <w:pPr>
              <w:rPr>
                <w:rFonts w:asciiTheme="minorHAnsi" w:hAnsiTheme="minorHAnsi" w:cstheme="minorHAnsi"/>
                <w:sz w:val="22"/>
                <w:szCs w:val="22"/>
              </w:rPr>
            </w:pPr>
          </w:p>
          <w:p w14:paraId="7EA1DA60" w14:textId="77777777" w:rsidR="00B168EF" w:rsidRDefault="00B168EF" w:rsidP="00007B81">
            <w:pPr>
              <w:rPr>
                <w:rFonts w:asciiTheme="minorHAnsi" w:hAnsiTheme="minorHAnsi" w:cstheme="minorHAnsi"/>
                <w:sz w:val="22"/>
                <w:szCs w:val="22"/>
              </w:rPr>
            </w:pPr>
          </w:p>
          <w:p w14:paraId="22439933" w14:textId="77777777" w:rsidR="00B168EF" w:rsidRDefault="00B168EF" w:rsidP="00007B81">
            <w:pPr>
              <w:rPr>
                <w:rFonts w:asciiTheme="minorHAnsi" w:hAnsiTheme="minorHAnsi" w:cstheme="minorHAnsi"/>
                <w:sz w:val="22"/>
                <w:szCs w:val="22"/>
              </w:rPr>
            </w:pPr>
          </w:p>
          <w:p w14:paraId="16590AFA" w14:textId="77777777" w:rsidR="00B168EF" w:rsidRDefault="00B168EF" w:rsidP="00007B81">
            <w:pPr>
              <w:rPr>
                <w:rFonts w:ascii="Calibri" w:hAnsi="Calibri"/>
                <w:sz w:val="22"/>
                <w:szCs w:val="22"/>
              </w:rPr>
            </w:pPr>
            <w:r w:rsidRPr="009022EF">
              <w:rPr>
                <w:rFonts w:asciiTheme="minorHAnsi" w:hAnsiTheme="minorHAnsi" w:cstheme="minorHAnsi"/>
                <w:sz w:val="22"/>
                <w:szCs w:val="22"/>
              </w:rPr>
              <w:t xml:space="preserve">Inv </w:t>
            </w:r>
            <w:r>
              <w:rPr>
                <w:rFonts w:asciiTheme="minorHAnsi" w:hAnsiTheme="minorHAnsi" w:cstheme="minorHAnsi"/>
                <w:sz w:val="22"/>
                <w:szCs w:val="22"/>
              </w:rPr>
              <w:t>4</w:t>
            </w:r>
          </w:p>
        </w:tc>
      </w:tr>
      <w:tr w:rsidR="00B168EF" w14:paraId="58DC76C7" w14:textId="77777777" w:rsidTr="00007B81">
        <w:tc>
          <w:tcPr>
            <w:tcW w:w="654" w:type="dxa"/>
          </w:tcPr>
          <w:p w14:paraId="2F64D3ED" w14:textId="77777777" w:rsidR="00B168EF" w:rsidRDefault="00B168EF" w:rsidP="00007B81">
            <w:pPr>
              <w:spacing w:before="120"/>
              <w:jc w:val="center"/>
              <w:rPr>
                <w:rFonts w:ascii="Calibri" w:hAnsi="Calibri"/>
                <w:sz w:val="22"/>
                <w:szCs w:val="22"/>
              </w:rPr>
            </w:pPr>
            <w:r>
              <w:rPr>
                <w:rFonts w:ascii="Calibri" w:hAnsi="Calibri"/>
                <w:sz w:val="22"/>
                <w:szCs w:val="22"/>
              </w:rPr>
              <w:t>5-6</w:t>
            </w:r>
          </w:p>
        </w:tc>
        <w:tc>
          <w:tcPr>
            <w:tcW w:w="2603" w:type="dxa"/>
          </w:tcPr>
          <w:p w14:paraId="4A22F5CD"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Connect the compound interest formula to repeated applications of simple interest using appropriate digital technologies </w:t>
            </w:r>
          </w:p>
          <w:p w14:paraId="3A3C96FC" w14:textId="77777777" w:rsidR="00B168EF" w:rsidRDefault="00B168EF" w:rsidP="00007B81">
            <w:pPr>
              <w:rPr>
                <w:rFonts w:ascii="Calibri" w:hAnsi="Calibri"/>
                <w:sz w:val="22"/>
                <w:szCs w:val="22"/>
              </w:rPr>
            </w:pPr>
            <w:hyperlink r:id="rId30" w:tgtFrame="_blank" w:history="1">
              <w:r w:rsidRPr="009022EF">
                <w:rPr>
                  <w:rStyle w:val="Hyperlink"/>
                  <w:rFonts w:asciiTheme="minorHAnsi" w:hAnsiTheme="minorHAnsi" w:cstheme="minorHAnsi"/>
                  <w:sz w:val="22"/>
                  <w:szCs w:val="22"/>
                </w:rPr>
                <w:t>(ACMNA229)</w:t>
              </w:r>
            </w:hyperlink>
          </w:p>
        </w:tc>
        <w:tc>
          <w:tcPr>
            <w:tcW w:w="1387" w:type="dxa"/>
          </w:tcPr>
          <w:p w14:paraId="41790F66"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Simple interest</w:t>
            </w:r>
          </w:p>
          <w:p w14:paraId="5C508B54" w14:textId="77777777" w:rsidR="00B168EF" w:rsidRPr="009022EF" w:rsidRDefault="00B168EF" w:rsidP="00007B81">
            <w:pPr>
              <w:rPr>
                <w:rFonts w:asciiTheme="minorHAnsi" w:hAnsiTheme="minorHAnsi" w:cstheme="minorHAnsi"/>
                <w:sz w:val="22"/>
                <w:szCs w:val="22"/>
              </w:rPr>
            </w:pPr>
          </w:p>
          <w:p w14:paraId="18FDF61A"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Compound interest</w:t>
            </w:r>
          </w:p>
          <w:p w14:paraId="61D6FC17" w14:textId="77777777" w:rsidR="00B168EF" w:rsidRPr="009022EF" w:rsidRDefault="00B168EF" w:rsidP="00007B81">
            <w:pPr>
              <w:rPr>
                <w:rFonts w:asciiTheme="minorHAnsi" w:hAnsiTheme="minorHAnsi" w:cstheme="minorHAnsi"/>
                <w:sz w:val="22"/>
                <w:szCs w:val="22"/>
              </w:rPr>
            </w:pPr>
          </w:p>
          <w:p w14:paraId="0F91E47C"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Rearrange formulas</w:t>
            </w:r>
          </w:p>
          <w:p w14:paraId="6AF732A0" w14:textId="77777777" w:rsidR="00B168EF" w:rsidRDefault="00B168EF" w:rsidP="00007B81">
            <w:pPr>
              <w:rPr>
                <w:rFonts w:ascii="Calibri" w:hAnsi="Calibri"/>
                <w:sz w:val="22"/>
                <w:szCs w:val="22"/>
              </w:rPr>
            </w:pPr>
          </w:p>
        </w:tc>
        <w:tc>
          <w:tcPr>
            <w:tcW w:w="4253" w:type="dxa"/>
          </w:tcPr>
          <w:p w14:paraId="285E0C34" w14:textId="77777777" w:rsidR="00B168EF" w:rsidRDefault="00B168EF" w:rsidP="00007B81">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3B06E5E8" w14:textId="77777777" w:rsidR="00B168EF" w:rsidRDefault="00B168EF" w:rsidP="00007B81">
            <w:pPr>
              <w:rPr>
                <w:rFonts w:ascii="Calibri" w:hAnsi="Calibri"/>
                <w:sz w:val="22"/>
                <w:szCs w:val="22"/>
              </w:rPr>
            </w:pPr>
            <w:r>
              <w:rPr>
                <w:rFonts w:ascii="Calibri" w:hAnsi="Calibri"/>
                <w:sz w:val="22"/>
                <w:szCs w:val="22"/>
              </w:rPr>
              <w:t>Think-pair-share</w:t>
            </w:r>
          </w:p>
          <w:p w14:paraId="12AEC5E8" w14:textId="77777777" w:rsidR="00B168EF" w:rsidRDefault="00B168EF" w:rsidP="00007B81">
            <w:pPr>
              <w:rPr>
                <w:rFonts w:ascii="Calibri" w:hAnsi="Calibri"/>
                <w:sz w:val="22"/>
                <w:szCs w:val="22"/>
              </w:rPr>
            </w:pPr>
            <w:r>
              <w:rPr>
                <w:rFonts w:ascii="Calibri" w:hAnsi="Calibri"/>
                <w:sz w:val="22"/>
                <w:szCs w:val="22"/>
              </w:rPr>
              <w:t xml:space="preserve">Cluster: Mathematical literacy </w:t>
            </w:r>
          </w:p>
          <w:p w14:paraId="55EB19D7" w14:textId="77777777" w:rsidR="00B168EF" w:rsidRDefault="00B168EF" w:rsidP="00007B81">
            <w:pPr>
              <w:rPr>
                <w:rFonts w:ascii="Calibri" w:hAnsi="Calibri"/>
                <w:sz w:val="22"/>
                <w:szCs w:val="22"/>
              </w:rPr>
            </w:pPr>
            <w:r>
              <w:rPr>
                <w:rFonts w:ascii="Calibri" w:hAnsi="Calibri"/>
                <w:sz w:val="22"/>
                <w:szCs w:val="22"/>
              </w:rPr>
              <w:t>Inquiry activity: AAMT extension questions</w:t>
            </w:r>
          </w:p>
          <w:p w14:paraId="374B2EAA" w14:textId="77777777" w:rsidR="00B168EF" w:rsidRDefault="00B168EF" w:rsidP="00007B81">
            <w:pPr>
              <w:rPr>
                <w:rFonts w:ascii="Calibri" w:hAnsi="Calibri"/>
                <w:sz w:val="22"/>
                <w:szCs w:val="22"/>
              </w:rPr>
            </w:pPr>
            <w:r>
              <w:rPr>
                <w:rFonts w:ascii="Calibri" w:hAnsi="Calibri"/>
                <w:sz w:val="22"/>
                <w:szCs w:val="22"/>
              </w:rPr>
              <w:t>Mathematical thinking process – setting out</w:t>
            </w:r>
          </w:p>
          <w:p w14:paraId="5A49F644" w14:textId="77777777" w:rsidR="00B168EF" w:rsidRDefault="00B168EF" w:rsidP="00007B81">
            <w:pPr>
              <w:rPr>
                <w:rFonts w:ascii="Calibri" w:hAnsi="Calibri"/>
                <w:sz w:val="22"/>
                <w:szCs w:val="22"/>
              </w:rPr>
            </w:pPr>
            <w:r>
              <w:rPr>
                <w:rFonts w:ascii="Calibri" w:hAnsi="Calibri"/>
                <w:sz w:val="22"/>
                <w:szCs w:val="22"/>
              </w:rPr>
              <w:t>CUBES</w:t>
            </w:r>
          </w:p>
          <w:p w14:paraId="6279659E" w14:textId="77777777" w:rsidR="00B168EF" w:rsidRDefault="00B168EF" w:rsidP="00007B81">
            <w:pPr>
              <w:rPr>
                <w:rFonts w:ascii="Calibri" w:hAnsi="Calibri"/>
                <w:sz w:val="22"/>
                <w:szCs w:val="22"/>
              </w:rPr>
            </w:pPr>
            <w:r>
              <w:rPr>
                <w:rFonts w:ascii="Calibri" w:hAnsi="Calibri"/>
                <w:sz w:val="22"/>
                <w:szCs w:val="22"/>
              </w:rPr>
              <w:t>Socratic Seminar</w:t>
            </w:r>
          </w:p>
          <w:p w14:paraId="663C5336" w14:textId="77777777" w:rsidR="00B168EF" w:rsidRDefault="00B168EF" w:rsidP="00007B81">
            <w:pPr>
              <w:rPr>
                <w:rFonts w:ascii="Calibri" w:hAnsi="Calibri"/>
                <w:sz w:val="22"/>
                <w:szCs w:val="22"/>
              </w:rPr>
            </w:pPr>
            <w:r>
              <w:rPr>
                <w:rFonts w:ascii="Calibri" w:hAnsi="Calibri"/>
                <w:sz w:val="22"/>
                <w:szCs w:val="22"/>
              </w:rPr>
              <w:t>Gallery Walk</w:t>
            </w:r>
          </w:p>
          <w:p w14:paraId="33511F47" w14:textId="77777777" w:rsidR="00B168EF" w:rsidRDefault="00B168EF" w:rsidP="00007B81">
            <w:pPr>
              <w:rPr>
                <w:rFonts w:ascii="Calibri" w:hAnsi="Calibri"/>
                <w:sz w:val="22"/>
                <w:szCs w:val="22"/>
              </w:rPr>
            </w:pPr>
            <w:r>
              <w:rPr>
                <w:rFonts w:ascii="Calibri" w:hAnsi="Calibri"/>
                <w:sz w:val="22"/>
                <w:szCs w:val="22"/>
              </w:rPr>
              <w:t>Agreement Circles</w:t>
            </w:r>
          </w:p>
          <w:p w14:paraId="4A29A668" w14:textId="77777777" w:rsidR="00B168EF" w:rsidRDefault="00B168EF" w:rsidP="00007B81">
            <w:pPr>
              <w:rPr>
                <w:rFonts w:ascii="Calibri" w:hAnsi="Calibri"/>
                <w:sz w:val="22"/>
                <w:szCs w:val="22"/>
              </w:rPr>
            </w:pPr>
            <w:r>
              <w:rPr>
                <w:rFonts w:ascii="Calibri" w:hAnsi="Calibri"/>
                <w:sz w:val="22"/>
                <w:szCs w:val="22"/>
              </w:rPr>
              <w:lastRenderedPageBreak/>
              <w:t>Tarsia puzzles</w:t>
            </w:r>
          </w:p>
          <w:p w14:paraId="3AE1C5CA" w14:textId="77777777" w:rsidR="00B168EF" w:rsidRDefault="00B168EF" w:rsidP="00007B81">
            <w:pPr>
              <w:rPr>
                <w:rFonts w:ascii="Calibri" w:hAnsi="Calibri"/>
                <w:sz w:val="22"/>
                <w:szCs w:val="22"/>
              </w:rPr>
            </w:pPr>
            <w:r>
              <w:rPr>
                <w:rFonts w:ascii="Calibri" w:hAnsi="Calibri"/>
                <w:sz w:val="22"/>
                <w:szCs w:val="22"/>
              </w:rPr>
              <w:t>Learning log – end of topic</w:t>
            </w:r>
          </w:p>
          <w:p w14:paraId="026DA057" w14:textId="77777777" w:rsidR="00B168EF" w:rsidRDefault="00B168EF" w:rsidP="00007B81">
            <w:pPr>
              <w:rPr>
                <w:rFonts w:ascii="Calibri" w:hAnsi="Calibri"/>
                <w:sz w:val="22"/>
                <w:szCs w:val="22"/>
              </w:rPr>
            </w:pPr>
            <w:r>
              <w:rPr>
                <w:rFonts w:ascii="Calibri" w:hAnsi="Calibri"/>
                <w:sz w:val="22"/>
                <w:szCs w:val="22"/>
              </w:rPr>
              <w:t>CSGs</w:t>
            </w:r>
          </w:p>
          <w:p w14:paraId="42ACE7CC" w14:textId="77777777" w:rsidR="00B168EF" w:rsidRDefault="00B168EF" w:rsidP="00007B81">
            <w:pPr>
              <w:rPr>
                <w:rFonts w:ascii="Calibri" w:hAnsi="Calibri"/>
                <w:sz w:val="22"/>
                <w:szCs w:val="22"/>
              </w:rPr>
            </w:pPr>
            <w:r>
              <w:rPr>
                <w:rFonts w:ascii="Calibri" w:hAnsi="Calibri"/>
                <w:sz w:val="22"/>
                <w:szCs w:val="22"/>
              </w:rPr>
              <w:t>KWL</w:t>
            </w:r>
          </w:p>
        </w:tc>
        <w:tc>
          <w:tcPr>
            <w:tcW w:w="1559" w:type="dxa"/>
          </w:tcPr>
          <w:p w14:paraId="7E454DCE" w14:textId="77777777" w:rsidR="00B168EF" w:rsidRDefault="00B168EF" w:rsidP="00007B81">
            <w:pPr>
              <w:rPr>
                <w:rFonts w:ascii="Calibri" w:hAnsi="Calibri"/>
                <w:sz w:val="22"/>
                <w:szCs w:val="22"/>
              </w:rPr>
            </w:pPr>
          </w:p>
        </w:tc>
        <w:tc>
          <w:tcPr>
            <w:tcW w:w="1289" w:type="dxa"/>
          </w:tcPr>
          <w:p w14:paraId="43C6E0BB"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Consumer Arithmetic</w:t>
            </w:r>
          </w:p>
          <w:p w14:paraId="3FA83A61" w14:textId="77777777" w:rsidR="00B168EF" w:rsidRDefault="00B168EF" w:rsidP="00007B81">
            <w:pPr>
              <w:rPr>
                <w:rFonts w:ascii="Calibri" w:hAnsi="Calibri"/>
                <w:sz w:val="22"/>
                <w:szCs w:val="22"/>
              </w:rPr>
            </w:pPr>
          </w:p>
        </w:tc>
        <w:tc>
          <w:tcPr>
            <w:tcW w:w="1290" w:type="dxa"/>
          </w:tcPr>
          <w:p w14:paraId="33D469EA" w14:textId="77777777" w:rsidR="00B168EF" w:rsidRDefault="00B168EF" w:rsidP="00007B81">
            <w:pPr>
              <w:rPr>
                <w:rFonts w:ascii="Calibri" w:hAnsi="Calibri"/>
                <w:sz w:val="22"/>
                <w:szCs w:val="22"/>
              </w:rPr>
            </w:pPr>
            <w:r w:rsidRPr="009022EF">
              <w:rPr>
                <w:rFonts w:asciiTheme="minorHAnsi" w:hAnsiTheme="minorHAnsi" w:cstheme="minorHAnsi"/>
                <w:sz w:val="22"/>
                <w:szCs w:val="22"/>
              </w:rPr>
              <w:t>Ch11</w:t>
            </w:r>
          </w:p>
        </w:tc>
        <w:tc>
          <w:tcPr>
            <w:tcW w:w="1290" w:type="dxa"/>
          </w:tcPr>
          <w:p w14:paraId="76F00534" w14:textId="77777777" w:rsidR="00B168EF" w:rsidRDefault="00B168EF" w:rsidP="00007B81">
            <w:pPr>
              <w:rPr>
                <w:rFonts w:ascii="Calibri" w:hAnsi="Calibri"/>
                <w:sz w:val="22"/>
                <w:szCs w:val="22"/>
              </w:rPr>
            </w:pPr>
            <w:r w:rsidRPr="009022EF">
              <w:rPr>
                <w:rFonts w:asciiTheme="minorHAnsi" w:hAnsiTheme="minorHAnsi" w:cstheme="minorHAnsi"/>
                <w:sz w:val="22"/>
                <w:szCs w:val="22"/>
              </w:rPr>
              <w:t>Ch9</w:t>
            </w:r>
          </w:p>
        </w:tc>
        <w:tc>
          <w:tcPr>
            <w:tcW w:w="1290" w:type="dxa"/>
          </w:tcPr>
          <w:p w14:paraId="71049BDE" w14:textId="77777777" w:rsidR="00B168EF" w:rsidRDefault="00B168EF" w:rsidP="00007B81">
            <w:pPr>
              <w:rPr>
                <w:rFonts w:ascii="Calibri" w:hAnsi="Calibri"/>
                <w:sz w:val="22"/>
                <w:szCs w:val="22"/>
              </w:rPr>
            </w:pPr>
            <w:r>
              <w:rPr>
                <w:rFonts w:asciiTheme="minorHAnsi" w:hAnsiTheme="minorHAnsi" w:cstheme="minorHAnsi"/>
                <w:sz w:val="22"/>
                <w:szCs w:val="22"/>
              </w:rPr>
              <w:t>Mini Test 7</w:t>
            </w:r>
          </w:p>
        </w:tc>
      </w:tr>
      <w:tr w:rsidR="00B168EF" w14:paraId="08ECC359" w14:textId="77777777" w:rsidTr="00007B81">
        <w:tc>
          <w:tcPr>
            <w:tcW w:w="654" w:type="dxa"/>
          </w:tcPr>
          <w:p w14:paraId="1CC5961F" w14:textId="77777777" w:rsidR="00B168EF" w:rsidRDefault="00B168EF" w:rsidP="00007B81">
            <w:pPr>
              <w:spacing w:before="120"/>
              <w:jc w:val="center"/>
              <w:rPr>
                <w:rFonts w:ascii="Calibri" w:hAnsi="Calibri"/>
                <w:sz w:val="22"/>
                <w:szCs w:val="22"/>
              </w:rPr>
            </w:pPr>
            <w:r>
              <w:rPr>
                <w:rFonts w:ascii="Calibri" w:hAnsi="Calibri"/>
                <w:sz w:val="22"/>
                <w:szCs w:val="22"/>
              </w:rPr>
              <w:t>7</w:t>
            </w:r>
          </w:p>
        </w:tc>
        <w:tc>
          <w:tcPr>
            <w:tcW w:w="2603" w:type="dxa"/>
          </w:tcPr>
          <w:p w14:paraId="631CF754" w14:textId="77777777" w:rsidR="00B168EF" w:rsidRDefault="00B168EF" w:rsidP="00007B81">
            <w:pPr>
              <w:rPr>
                <w:rFonts w:ascii="Calibri" w:hAnsi="Calibri"/>
                <w:sz w:val="22"/>
                <w:szCs w:val="22"/>
              </w:rPr>
            </w:pPr>
            <w:r>
              <w:rPr>
                <w:rFonts w:ascii="Calibri" w:hAnsi="Calibri"/>
                <w:sz w:val="22"/>
                <w:szCs w:val="22"/>
              </w:rPr>
              <w:t>Revision and Review</w:t>
            </w:r>
          </w:p>
        </w:tc>
        <w:tc>
          <w:tcPr>
            <w:tcW w:w="1387" w:type="dxa"/>
          </w:tcPr>
          <w:p w14:paraId="69494A13" w14:textId="77777777" w:rsidR="00B168EF" w:rsidRDefault="00B168EF" w:rsidP="00007B81">
            <w:pPr>
              <w:rPr>
                <w:rFonts w:ascii="Calibri" w:hAnsi="Calibri"/>
                <w:sz w:val="22"/>
                <w:szCs w:val="22"/>
              </w:rPr>
            </w:pPr>
          </w:p>
        </w:tc>
        <w:tc>
          <w:tcPr>
            <w:tcW w:w="4253" w:type="dxa"/>
          </w:tcPr>
          <w:p w14:paraId="3BAB9EB5" w14:textId="77777777" w:rsidR="00B168EF" w:rsidRDefault="00B168EF" w:rsidP="00007B81">
            <w:pPr>
              <w:rPr>
                <w:rFonts w:ascii="Calibri" w:hAnsi="Calibri"/>
                <w:sz w:val="22"/>
                <w:szCs w:val="22"/>
              </w:rPr>
            </w:pPr>
          </w:p>
        </w:tc>
        <w:tc>
          <w:tcPr>
            <w:tcW w:w="1559" w:type="dxa"/>
          </w:tcPr>
          <w:p w14:paraId="41F45D7F" w14:textId="77777777" w:rsidR="00B168EF" w:rsidRDefault="00B168EF" w:rsidP="00007B81">
            <w:pPr>
              <w:rPr>
                <w:rFonts w:ascii="Calibri" w:hAnsi="Calibri"/>
                <w:sz w:val="22"/>
                <w:szCs w:val="22"/>
              </w:rPr>
            </w:pPr>
          </w:p>
        </w:tc>
        <w:tc>
          <w:tcPr>
            <w:tcW w:w="1289" w:type="dxa"/>
          </w:tcPr>
          <w:p w14:paraId="56B39F83" w14:textId="77777777" w:rsidR="00B168EF" w:rsidRDefault="00B168EF" w:rsidP="00007B81">
            <w:pPr>
              <w:rPr>
                <w:rFonts w:ascii="Calibri" w:hAnsi="Calibri"/>
                <w:sz w:val="22"/>
                <w:szCs w:val="22"/>
              </w:rPr>
            </w:pPr>
          </w:p>
        </w:tc>
        <w:tc>
          <w:tcPr>
            <w:tcW w:w="1290" w:type="dxa"/>
          </w:tcPr>
          <w:p w14:paraId="43FB3E47" w14:textId="77777777" w:rsidR="00B168EF" w:rsidRDefault="00B168EF" w:rsidP="00007B81">
            <w:pPr>
              <w:rPr>
                <w:rFonts w:ascii="Calibri" w:hAnsi="Calibri"/>
                <w:sz w:val="22"/>
                <w:szCs w:val="22"/>
              </w:rPr>
            </w:pPr>
          </w:p>
        </w:tc>
        <w:tc>
          <w:tcPr>
            <w:tcW w:w="1290" w:type="dxa"/>
          </w:tcPr>
          <w:p w14:paraId="189113E5" w14:textId="77777777" w:rsidR="00B168EF" w:rsidRDefault="00B168EF" w:rsidP="00007B81">
            <w:pPr>
              <w:rPr>
                <w:rFonts w:ascii="Calibri" w:hAnsi="Calibri"/>
                <w:sz w:val="22"/>
                <w:szCs w:val="22"/>
              </w:rPr>
            </w:pPr>
          </w:p>
        </w:tc>
        <w:tc>
          <w:tcPr>
            <w:tcW w:w="1290" w:type="dxa"/>
          </w:tcPr>
          <w:p w14:paraId="10B4F377" w14:textId="77777777" w:rsidR="00B168EF" w:rsidRDefault="00B168EF" w:rsidP="00007B81">
            <w:pPr>
              <w:rPr>
                <w:rFonts w:ascii="Calibri" w:hAnsi="Calibri"/>
                <w:sz w:val="22"/>
                <w:szCs w:val="22"/>
              </w:rPr>
            </w:pPr>
            <w:r>
              <w:rPr>
                <w:rFonts w:ascii="Calibri" w:hAnsi="Calibri"/>
                <w:sz w:val="22"/>
                <w:szCs w:val="22"/>
              </w:rPr>
              <w:t>Major Test 4</w:t>
            </w:r>
          </w:p>
        </w:tc>
      </w:tr>
      <w:tr w:rsidR="00B168EF" w14:paraId="01D52092" w14:textId="77777777" w:rsidTr="00007B81">
        <w:tc>
          <w:tcPr>
            <w:tcW w:w="654" w:type="dxa"/>
          </w:tcPr>
          <w:p w14:paraId="7E0ED9C3" w14:textId="77777777" w:rsidR="00B168EF" w:rsidRDefault="00B168EF" w:rsidP="00007B81">
            <w:pPr>
              <w:spacing w:before="120"/>
              <w:jc w:val="center"/>
              <w:rPr>
                <w:rFonts w:ascii="Calibri" w:hAnsi="Calibri"/>
                <w:sz w:val="22"/>
                <w:szCs w:val="22"/>
              </w:rPr>
            </w:pPr>
            <w:r>
              <w:rPr>
                <w:rFonts w:ascii="Calibri" w:hAnsi="Calibri"/>
                <w:sz w:val="22"/>
                <w:szCs w:val="22"/>
              </w:rPr>
              <w:t>8-9</w:t>
            </w:r>
          </w:p>
        </w:tc>
        <w:tc>
          <w:tcPr>
            <w:tcW w:w="2603" w:type="dxa"/>
          </w:tcPr>
          <w:p w14:paraId="1AC50308"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Formulate proofs involving congruent triangles and angle properties </w:t>
            </w:r>
          </w:p>
          <w:p w14:paraId="131200AF" w14:textId="77777777" w:rsidR="00B168EF" w:rsidRPr="009022EF" w:rsidRDefault="00B168EF" w:rsidP="00007B81">
            <w:pPr>
              <w:rPr>
                <w:rFonts w:asciiTheme="minorHAnsi" w:hAnsiTheme="minorHAnsi" w:cstheme="minorHAnsi"/>
                <w:sz w:val="22"/>
                <w:szCs w:val="22"/>
              </w:rPr>
            </w:pPr>
            <w:hyperlink r:id="rId31" w:tgtFrame="_blank" w:history="1">
              <w:r w:rsidRPr="009022EF">
                <w:rPr>
                  <w:rStyle w:val="Hyperlink"/>
                  <w:rFonts w:asciiTheme="minorHAnsi" w:hAnsiTheme="minorHAnsi" w:cstheme="minorHAnsi"/>
                  <w:sz w:val="22"/>
                  <w:szCs w:val="22"/>
                </w:rPr>
                <w:t>(ACMMG243)</w:t>
              </w:r>
            </w:hyperlink>
          </w:p>
          <w:p w14:paraId="34B0E496" w14:textId="77777777" w:rsidR="00B168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Apply logical reasoning, including the use of congruence and similarity, to proofs and numerical exercises involving plane shapes </w:t>
            </w:r>
          </w:p>
          <w:p w14:paraId="013E0C03" w14:textId="77777777" w:rsidR="00B168EF" w:rsidRPr="009022EF" w:rsidRDefault="00B168EF" w:rsidP="00007B81">
            <w:pPr>
              <w:rPr>
                <w:rFonts w:asciiTheme="minorHAnsi" w:hAnsiTheme="minorHAnsi" w:cstheme="minorHAnsi"/>
                <w:sz w:val="22"/>
                <w:szCs w:val="22"/>
              </w:rPr>
            </w:pPr>
            <w:hyperlink r:id="rId32" w:tgtFrame="_blank" w:history="1">
              <w:r w:rsidRPr="009022EF">
                <w:rPr>
                  <w:rStyle w:val="Hyperlink"/>
                  <w:rFonts w:asciiTheme="minorHAnsi" w:hAnsiTheme="minorHAnsi" w:cstheme="minorHAnsi"/>
                  <w:sz w:val="22"/>
                  <w:szCs w:val="22"/>
                </w:rPr>
                <w:t>(ACMMG244)</w:t>
              </w:r>
            </w:hyperlink>
          </w:p>
          <w:p w14:paraId="445F8770" w14:textId="77777777" w:rsidR="00B168EF" w:rsidRDefault="00B168EF" w:rsidP="00007B81">
            <w:pPr>
              <w:rPr>
                <w:rFonts w:ascii="Calibri" w:hAnsi="Calibri"/>
                <w:sz w:val="22"/>
                <w:szCs w:val="22"/>
              </w:rPr>
            </w:pPr>
          </w:p>
        </w:tc>
        <w:tc>
          <w:tcPr>
            <w:tcW w:w="1387" w:type="dxa"/>
          </w:tcPr>
          <w:p w14:paraId="1FDB9DF2"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Congruent triangle rules</w:t>
            </w:r>
          </w:p>
          <w:p w14:paraId="47470C14" w14:textId="77777777" w:rsidR="00B168EF" w:rsidRPr="009022EF" w:rsidRDefault="00B168EF" w:rsidP="00007B81">
            <w:pPr>
              <w:rPr>
                <w:rFonts w:asciiTheme="minorHAnsi" w:hAnsiTheme="minorHAnsi" w:cstheme="minorHAnsi"/>
                <w:sz w:val="22"/>
                <w:szCs w:val="22"/>
              </w:rPr>
            </w:pPr>
          </w:p>
          <w:p w14:paraId="0BA739D4"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Similar triangle rules</w:t>
            </w:r>
          </w:p>
          <w:p w14:paraId="29623656" w14:textId="77777777" w:rsidR="00B168EF" w:rsidRPr="009022EF" w:rsidRDefault="00B168EF" w:rsidP="00007B81">
            <w:pPr>
              <w:rPr>
                <w:rFonts w:asciiTheme="minorHAnsi" w:hAnsiTheme="minorHAnsi" w:cstheme="minorHAnsi"/>
                <w:sz w:val="22"/>
                <w:szCs w:val="22"/>
              </w:rPr>
            </w:pPr>
          </w:p>
          <w:p w14:paraId="37CB3D30" w14:textId="77777777" w:rsidR="00B168EF" w:rsidRPr="009022EF" w:rsidRDefault="00B168EF" w:rsidP="00007B81">
            <w:pPr>
              <w:rPr>
                <w:rFonts w:asciiTheme="minorHAnsi" w:hAnsiTheme="minorHAnsi" w:cstheme="minorHAnsi"/>
                <w:sz w:val="22"/>
                <w:szCs w:val="22"/>
              </w:rPr>
            </w:pPr>
            <w:r w:rsidRPr="009022EF">
              <w:rPr>
                <w:rFonts w:asciiTheme="minorHAnsi" w:hAnsiTheme="minorHAnsi" w:cstheme="minorHAnsi"/>
                <w:sz w:val="22"/>
                <w:szCs w:val="22"/>
              </w:rPr>
              <w:t>Naming triangles correctly</w:t>
            </w:r>
          </w:p>
          <w:p w14:paraId="0AF719E8" w14:textId="77777777" w:rsidR="00B168EF" w:rsidRDefault="00B168EF" w:rsidP="00007B81">
            <w:pPr>
              <w:rPr>
                <w:rFonts w:ascii="Calibri" w:hAnsi="Calibri"/>
                <w:sz w:val="22"/>
                <w:szCs w:val="22"/>
              </w:rPr>
            </w:pPr>
          </w:p>
        </w:tc>
        <w:tc>
          <w:tcPr>
            <w:tcW w:w="4253" w:type="dxa"/>
          </w:tcPr>
          <w:p w14:paraId="44A986FD" w14:textId="77777777" w:rsidR="00B168EF" w:rsidRDefault="00B168EF" w:rsidP="00007B81">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36AC6A1B" w14:textId="77777777" w:rsidR="00B168EF" w:rsidRDefault="00B168EF" w:rsidP="00007B81">
            <w:pPr>
              <w:rPr>
                <w:rFonts w:ascii="Calibri" w:hAnsi="Calibri"/>
                <w:sz w:val="22"/>
                <w:szCs w:val="22"/>
              </w:rPr>
            </w:pPr>
            <w:r>
              <w:rPr>
                <w:rFonts w:ascii="Calibri" w:hAnsi="Calibri"/>
                <w:sz w:val="22"/>
                <w:szCs w:val="22"/>
              </w:rPr>
              <w:t>Think-pair-share</w:t>
            </w:r>
          </w:p>
          <w:p w14:paraId="0F6F719E" w14:textId="77777777" w:rsidR="00B168EF" w:rsidRDefault="00B168EF" w:rsidP="00007B81">
            <w:pPr>
              <w:rPr>
                <w:rFonts w:ascii="Calibri" w:hAnsi="Calibri"/>
                <w:sz w:val="22"/>
                <w:szCs w:val="22"/>
              </w:rPr>
            </w:pPr>
            <w:r>
              <w:rPr>
                <w:rFonts w:ascii="Calibri" w:hAnsi="Calibri"/>
                <w:sz w:val="22"/>
                <w:szCs w:val="22"/>
              </w:rPr>
              <w:t xml:space="preserve">Cluster: Mathematical literacy </w:t>
            </w:r>
          </w:p>
          <w:p w14:paraId="41666BC7" w14:textId="77777777" w:rsidR="00B168EF" w:rsidRDefault="00B168EF" w:rsidP="00007B81">
            <w:pPr>
              <w:rPr>
                <w:rFonts w:ascii="Calibri" w:hAnsi="Calibri"/>
                <w:sz w:val="22"/>
                <w:szCs w:val="22"/>
              </w:rPr>
            </w:pPr>
            <w:r>
              <w:rPr>
                <w:rFonts w:ascii="Calibri" w:hAnsi="Calibri"/>
                <w:sz w:val="22"/>
                <w:szCs w:val="22"/>
              </w:rPr>
              <w:t>Inquiry activity: AAMT extension questions</w:t>
            </w:r>
          </w:p>
          <w:p w14:paraId="11417FAC" w14:textId="77777777" w:rsidR="00B168EF" w:rsidRDefault="00B168EF" w:rsidP="00007B81">
            <w:pPr>
              <w:rPr>
                <w:rFonts w:ascii="Calibri" w:hAnsi="Calibri"/>
                <w:sz w:val="22"/>
                <w:szCs w:val="22"/>
              </w:rPr>
            </w:pPr>
            <w:r>
              <w:rPr>
                <w:rFonts w:ascii="Calibri" w:hAnsi="Calibri"/>
                <w:sz w:val="22"/>
                <w:szCs w:val="22"/>
              </w:rPr>
              <w:t>Mathematical thinking process – setting out</w:t>
            </w:r>
          </w:p>
          <w:p w14:paraId="18CB9CD0" w14:textId="77777777" w:rsidR="00B168EF" w:rsidRDefault="00B168EF" w:rsidP="00007B81">
            <w:pPr>
              <w:rPr>
                <w:rFonts w:ascii="Calibri" w:hAnsi="Calibri"/>
                <w:sz w:val="22"/>
                <w:szCs w:val="22"/>
              </w:rPr>
            </w:pPr>
            <w:r>
              <w:rPr>
                <w:rFonts w:ascii="Calibri" w:hAnsi="Calibri"/>
                <w:sz w:val="22"/>
                <w:szCs w:val="22"/>
              </w:rPr>
              <w:t>Socratic Seminar</w:t>
            </w:r>
          </w:p>
          <w:p w14:paraId="564B9B4C" w14:textId="77777777" w:rsidR="00B168EF" w:rsidRDefault="00B168EF" w:rsidP="00007B81">
            <w:pPr>
              <w:rPr>
                <w:rFonts w:ascii="Calibri" w:hAnsi="Calibri"/>
                <w:sz w:val="22"/>
                <w:szCs w:val="22"/>
              </w:rPr>
            </w:pPr>
            <w:r>
              <w:rPr>
                <w:rFonts w:ascii="Calibri" w:hAnsi="Calibri"/>
                <w:sz w:val="22"/>
                <w:szCs w:val="22"/>
              </w:rPr>
              <w:t>Gallery Walk</w:t>
            </w:r>
          </w:p>
          <w:p w14:paraId="2D91943E" w14:textId="77777777" w:rsidR="00B168EF" w:rsidRDefault="00B168EF" w:rsidP="00007B81">
            <w:pPr>
              <w:rPr>
                <w:rFonts w:ascii="Calibri" w:hAnsi="Calibri"/>
                <w:sz w:val="22"/>
                <w:szCs w:val="22"/>
              </w:rPr>
            </w:pPr>
            <w:r>
              <w:rPr>
                <w:rFonts w:ascii="Calibri" w:hAnsi="Calibri"/>
                <w:sz w:val="22"/>
                <w:szCs w:val="22"/>
              </w:rPr>
              <w:t>Agreement Circles</w:t>
            </w:r>
          </w:p>
          <w:p w14:paraId="44F0DC00" w14:textId="77777777" w:rsidR="00B168EF" w:rsidRDefault="00B168EF" w:rsidP="00007B81">
            <w:pPr>
              <w:rPr>
                <w:rFonts w:ascii="Calibri" w:hAnsi="Calibri"/>
                <w:sz w:val="22"/>
                <w:szCs w:val="22"/>
              </w:rPr>
            </w:pPr>
            <w:r>
              <w:rPr>
                <w:rFonts w:ascii="Calibri" w:hAnsi="Calibri"/>
                <w:sz w:val="22"/>
                <w:szCs w:val="22"/>
              </w:rPr>
              <w:t>Expert Groups</w:t>
            </w:r>
          </w:p>
          <w:p w14:paraId="6734BECB" w14:textId="77777777" w:rsidR="00B168EF" w:rsidRDefault="00B168EF" w:rsidP="00007B81">
            <w:pPr>
              <w:rPr>
                <w:rFonts w:ascii="Calibri" w:hAnsi="Calibri"/>
                <w:sz w:val="22"/>
                <w:szCs w:val="22"/>
              </w:rPr>
            </w:pPr>
            <w:r>
              <w:rPr>
                <w:rFonts w:ascii="Calibri" w:hAnsi="Calibri"/>
                <w:sz w:val="22"/>
                <w:szCs w:val="22"/>
              </w:rPr>
              <w:t>Philosophical Chairs</w:t>
            </w:r>
          </w:p>
          <w:p w14:paraId="6D8866EE" w14:textId="77777777" w:rsidR="00B168EF" w:rsidRDefault="00B168EF" w:rsidP="00007B81">
            <w:pPr>
              <w:rPr>
                <w:rFonts w:ascii="Calibri" w:hAnsi="Calibri"/>
                <w:sz w:val="22"/>
                <w:szCs w:val="22"/>
              </w:rPr>
            </w:pPr>
            <w:r>
              <w:rPr>
                <w:rFonts w:ascii="Calibri" w:hAnsi="Calibri"/>
                <w:sz w:val="22"/>
                <w:szCs w:val="22"/>
              </w:rPr>
              <w:t>Book marks – proofs</w:t>
            </w:r>
          </w:p>
          <w:p w14:paraId="24E1BBF6" w14:textId="77777777" w:rsidR="00B168EF" w:rsidRDefault="00B168EF" w:rsidP="00007B81">
            <w:pPr>
              <w:rPr>
                <w:rFonts w:ascii="Calibri" w:hAnsi="Calibri"/>
                <w:sz w:val="22"/>
                <w:szCs w:val="22"/>
              </w:rPr>
            </w:pPr>
            <w:r>
              <w:rPr>
                <w:rFonts w:ascii="Calibri" w:hAnsi="Calibri"/>
                <w:sz w:val="22"/>
                <w:szCs w:val="22"/>
              </w:rPr>
              <w:t>Tarsia puzzles</w:t>
            </w:r>
          </w:p>
          <w:p w14:paraId="02F49DD1" w14:textId="77777777" w:rsidR="00B168EF" w:rsidRDefault="00B168EF" w:rsidP="00007B81">
            <w:pPr>
              <w:rPr>
                <w:rFonts w:ascii="Calibri" w:hAnsi="Calibri"/>
                <w:sz w:val="22"/>
                <w:szCs w:val="22"/>
              </w:rPr>
            </w:pPr>
            <w:r>
              <w:rPr>
                <w:rFonts w:ascii="Calibri" w:hAnsi="Calibri"/>
                <w:sz w:val="22"/>
                <w:szCs w:val="22"/>
              </w:rPr>
              <w:t>Learning log – end of topic</w:t>
            </w:r>
          </w:p>
          <w:p w14:paraId="7D571F68" w14:textId="77777777" w:rsidR="00B168EF" w:rsidRDefault="00B168EF" w:rsidP="00007B81">
            <w:pPr>
              <w:rPr>
                <w:rFonts w:ascii="Calibri" w:hAnsi="Calibri"/>
                <w:sz w:val="22"/>
                <w:szCs w:val="22"/>
              </w:rPr>
            </w:pPr>
            <w:r>
              <w:rPr>
                <w:rFonts w:ascii="Calibri" w:hAnsi="Calibri"/>
                <w:sz w:val="22"/>
                <w:szCs w:val="22"/>
              </w:rPr>
              <w:t>CSGs</w:t>
            </w:r>
          </w:p>
          <w:p w14:paraId="125CD9BD" w14:textId="77777777" w:rsidR="00B168EF" w:rsidRDefault="00B168EF" w:rsidP="00007B81">
            <w:pPr>
              <w:rPr>
                <w:rFonts w:ascii="Calibri" w:hAnsi="Calibri"/>
                <w:sz w:val="22"/>
                <w:szCs w:val="22"/>
              </w:rPr>
            </w:pPr>
            <w:r>
              <w:rPr>
                <w:rFonts w:ascii="Calibri" w:hAnsi="Calibri"/>
                <w:sz w:val="22"/>
                <w:szCs w:val="22"/>
              </w:rPr>
              <w:t>KWL</w:t>
            </w:r>
          </w:p>
        </w:tc>
        <w:tc>
          <w:tcPr>
            <w:tcW w:w="1559" w:type="dxa"/>
          </w:tcPr>
          <w:p w14:paraId="0F19E2EF" w14:textId="77777777" w:rsidR="00B168EF" w:rsidRDefault="00B168EF" w:rsidP="00007B81">
            <w:pPr>
              <w:rPr>
                <w:rFonts w:ascii="Calibri" w:hAnsi="Calibri"/>
                <w:sz w:val="22"/>
                <w:szCs w:val="22"/>
              </w:rPr>
            </w:pPr>
          </w:p>
        </w:tc>
        <w:tc>
          <w:tcPr>
            <w:tcW w:w="1289" w:type="dxa"/>
          </w:tcPr>
          <w:p w14:paraId="6F2391EF" w14:textId="77777777" w:rsidR="00B168EF" w:rsidRDefault="00B168EF" w:rsidP="00007B81">
            <w:pPr>
              <w:rPr>
                <w:rFonts w:ascii="Calibri" w:hAnsi="Calibri"/>
                <w:sz w:val="22"/>
                <w:szCs w:val="22"/>
              </w:rPr>
            </w:pPr>
            <w:r>
              <w:rPr>
                <w:rFonts w:ascii="Calibri" w:hAnsi="Calibri"/>
                <w:sz w:val="22"/>
                <w:szCs w:val="22"/>
              </w:rPr>
              <w:t>Geometry</w:t>
            </w:r>
          </w:p>
        </w:tc>
        <w:tc>
          <w:tcPr>
            <w:tcW w:w="1290" w:type="dxa"/>
          </w:tcPr>
          <w:p w14:paraId="42A276FC" w14:textId="77777777" w:rsidR="00B168EF" w:rsidRDefault="00B168EF" w:rsidP="00007B81">
            <w:pPr>
              <w:rPr>
                <w:rFonts w:ascii="Calibri" w:hAnsi="Calibri"/>
                <w:sz w:val="22"/>
                <w:szCs w:val="22"/>
              </w:rPr>
            </w:pPr>
            <w:r w:rsidRPr="009022EF">
              <w:rPr>
                <w:rFonts w:asciiTheme="minorHAnsi" w:hAnsiTheme="minorHAnsi" w:cstheme="minorHAnsi"/>
                <w:sz w:val="22"/>
                <w:szCs w:val="22"/>
              </w:rPr>
              <w:t>Ch17</w:t>
            </w:r>
          </w:p>
        </w:tc>
        <w:tc>
          <w:tcPr>
            <w:tcW w:w="1290" w:type="dxa"/>
          </w:tcPr>
          <w:p w14:paraId="6DBB7072" w14:textId="77777777" w:rsidR="00B168EF" w:rsidRDefault="00B168EF" w:rsidP="00007B81">
            <w:pPr>
              <w:rPr>
                <w:rFonts w:ascii="Calibri" w:hAnsi="Calibri"/>
                <w:sz w:val="22"/>
                <w:szCs w:val="22"/>
              </w:rPr>
            </w:pPr>
            <w:r w:rsidRPr="009022EF">
              <w:rPr>
                <w:rFonts w:asciiTheme="minorHAnsi" w:hAnsiTheme="minorHAnsi" w:cstheme="minorHAnsi"/>
                <w:sz w:val="22"/>
                <w:szCs w:val="22"/>
              </w:rPr>
              <w:t>Ch8</w:t>
            </w:r>
          </w:p>
        </w:tc>
        <w:tc>
          <w:tcPr>
            <w:tcW w:w="1290" w:type="dxa"/>
          </w:tcPr>
          <w:p w14:paraId="4AD5A985" w14:textId="77777777" w:rsidR="00B168EF" w:rsidRDefault="00B168EF" w:rsidP="00007B81">
            <w:pPr>
              <w:rPr>
                <w:rFonts w:ascii="Calibri" w:hAnsi="Calibri"/>
                <w:sz w:val="22"/>
                <w:szCs w:val="22"/>
              </w:rPr>
            </w:pPr>
          </w:p>
        </w:tc>
      </w:tr>
      <w:tr w:rsidR="00B168EF" w14:paraId="28CF7E59" w14:textId="77777777" w:rsidTr="00007B81">
        <w:tc>
          <w:tcPr>
            <w:tcW w:w="654" w:type="dxa"/>
          </w:tcPr>
          <w:p w14:paraId="684F3EED" w14:textId="77777777" w:rsidR="00B168EF" w:rsidRDefault="00B168EF" w:rsidP="00007B81">
            <w:pPr>
              <w:spacing w:before="120"/>
              <w:jc w:val="center"/>
              <w:rPr>
                <w:rFonts w:ascii="Calibri" w:hAnsi="Calibri"/>
                <w:sz w:val="22"/>
                <w:szCs w:val="22"/>
              </w:rPr>
            </w:pPr>
            <w:r>
              <w:rPr>
                <w:rFonts w:ascii="Calibri" w:hAnsi="Calibri"/>
                <w:sz w:val="22"/>
                <w:szCs w:val="22"/>
              </w:rPr>
              <w:t>10</w:t>
            </w:r>
          </w:p>
        </w:tc>
        <w:tc>
          <w:tcPr>
            <w:tcW w:w="2603" w:type="dxa"/>
          </w:tcPr>
          <w:p w14:paraId="432E0BA7" w14:textId="77777777" w:rsidR="00B168EF" w:rsidRDefault="00B168EF" w:rsidP="00007B81">
            <w:pPr>
              <w:rPr>
                <w:rFonts w:ascii="Calibri" w:hAnsi="Calibri"/>
                <w:sz w:val="22"/>
                <w:szCs w:val="22"/>
              </w:rPr>
            </w:pPr>
            <w:r>
              <w:rPr>
                <w:rFonts w:ascii="Calibri" w:hAnsi="Calibri"/>
                <w:sz w:val="22"/>
                <w:szCs w:val="22"/>
              </w:rPr>
              <w:t>STEM Activity</w:t>
            </w:r>
          </w:p>
        </w:tc>
        <w:tc>
          <w:tcPr>
            <w:tcW w:w="1387" w:type="dxa"/>
          </w:tcPr>
          <w:p w14:paraId="5881D252" w14:textId="77777777" w:rsidR="00B168EF" w:rsidRDefault="00B168EF" w:rsidP="00007B81">
            <w:pPr>
              <w:rPr>
                <w:rFonts w:ascii="Calibri" w:hAnsi="Calibri"/>
                <w:sz w:val="22"/>
                <w:szCs w:val="22"/>
              </w:rPr>
            </w:pPr>
          </w:p>
        </w:tc>
        <w:tc>
          <w:tcPr>
            <w:tcW w:w="4253" w:type="dxa"/>
          </w:tcPr>
          <w:p w14:paraId="076E66AA" w14:textId="77777777" w:rsidR="00B168EF" w:rsidRDefault="00B168EF" w:rsidP="00007B81">
            <w:pPr>
              <w:rPr>
                <w:rFonts w:ascii="Calibri" w:hAnsi="Calibri"/>
                <w:sz w:val="22"/>
                <w:szCs w:val="22"/>
              </w:rPr>
            </w:pPr>
          </w:p>
        </w:tc>
        <w:tc>
          <w:tcPr>
            <w:tcW w:w="1559" w:type="dxa"/>
          </w:tcPr>
          <w:p w14:paraId="31653730" w14:textId="77777777" w:rsidR="00B168EF" w:rsidRDefault="00B168EF" w:rsidP="00007B81">
            <w:pPr>
              <w:rPr>
                <w:rFonts w:ascii="Calibri" w:hAnsi="Calibri"/>
                <w:sz w:val="22"/>
                <w:szCs w:val="22"/>
              </w:rPr>
            </w:pPr>
          </w:p>
        </w:tc>
        <w:tc>
          <w:tcPr>
            <w:tcW w:w="1289" w:type="dxa"/>
          </w:tcPr>
          <w:p w14:paraId="13030575" w14:textId="77777777" w:rsidR="00B168EF" w:rsidRDefault="00B168EF" w:rsidP="00007B81">
            <w:pPr>
              <w:rPr>
                <w:rFonts w:ascii="Calibri" w:hAnsi="Calibri"/>
                <w:sz w:val="22"/>
                <w:szCs w:val="22"/>
              </w:rPr>
            </w:pPr>
          </w:p>
        </w:tc>
        <w:tc>
          <w:tcPr>
            <w:tcW w:w="1290" w:type="dxa"/>
          </w:tcPr>
          <w:p w14:paraId="75F504E2" w14:textId="77777777" w:rsidR="00B168EF" w:rsidRDefault="00B168EF" w:rsidP="00007B81">
            <w:pPr>
              <w:rPr>
                <w:rFonts w:ascii="Calibri" w:hAnsi="Calibri"/>
                <w:sz w:val="22"/>
                <w:szCs w:val="22"/>
              </w:rPr>
            </w:pPr>
          </w:p>
        </w:tc>
        <w:tc>
          <w:tcPr>
            <w:tcW w:w="1290" w:type="dxa"/>
          </w:tcPr>
          <w:p w14:paraId="53C958D2" w14:textId="77777777" w:rsidR="00B168EF" w:rsidRDefault="00B168EF" w:rsidP="00007B81">
            <w:pPr>
              <w:rPr>
                <w:rFonts w:ascii="Calibri" w:hAnsi="Calibri"/>
                <w:sz w:val="22"/>
                <w:szCs w:val="22"/>
              </w:rPr>
            </w:pPr>
          </w:p>
        </w:tc>
        <w:tc>
          <w:tcPr>
            <w:tcW w:w="1290" w:type="dxa"/>
          </w:tcPr>
          <w:p w14:paraId="6E6160E7" w14:textId="77777777" w:rsidR="00B168EF" w:rsidRDefault="00B168EF" w:rsidP="00007B81">
            <w:pPr>
              <w:rPr>
                <w:rFonts w:ascii="Calibri" w:hAnsi="Calibri"/>
                <w:sz w:val="22"/>
                <w:szCs w:val="22"/>
              </w:rPr>
            </w:pPr>
          </w:p>
        </w:tc>
      </w:tr>
    </w:tbl>
    <w:p w14:paraId="3B2EDCB2" w14:textId="77777777" w:rsidR="00B168EF" w:rsidRDefault="00B168EF" w:rsidP="00B168EF">
      <w:pPr>
        <w:rPr>
          <w:rFonts w:ascii="Calibri" w:hAnsi="Calibri"/>
          <w:sz w:val="22"/>
          <w:szCs w:val="22"/>
        </w:rPr>
      </w:pPr>
    </w:p>
    <w:p w14:paraId="0FD573A1" w14:textId="77777777" w:rsidR="00B168EF" w:rsidRPr="00DE446F" w:rsidRDefault="00B168EF" w:rsidP="00B168EF">
      <w:pPr>
        <w:rPr>
          <w:rFonts w:ascii="Calibri" w:hAnsi="Calibri"/>
          <w:sz w:val="22"/>
          <w:szCs w:val="22"/>
        </w:rPr>
      </w:pPr>
      <w:r>
        <w:rPr>
          <w:rFonts w:ascii="Calibri" w:hAnsi="Calibri"/>
          <w:sz w:val="22"/>
          <w:szCs w:val="22"/>
        </w:rPr>
        <w:br w:type="page"/>
      </w:r>
    </w:p>
    <w:p w14:paraId="0AC1AE99" w14:textId="77777777" w:rsidR="00B168EF" w:rsidRPr="00B17E51" w:rsidRDefault="00B168EF" w:rsidP="00B168EF">
      <w:pPr>
        <w:jc w:val="center"/>
        <w:rPr>
          <w:rFonts w:ascii="Calibri" w:hAnsi="Calibri"/>
          <w:b/>
          <w:sz w:val="48"/>
          <w:szCs w:val="48"/>
        </w:rPr>
      </w:pPr>
      <w:r w:rsidRPr="00B17E51">
        <w:rPr>
          <w:rFonts w:ascii="Calibri" w:hAnsi="Calibri"/>
          <w:b/>
          <w:sz w:val="48"/>
          <w:szCs w:val="48"/>
        </w:rPr>
        <w:lastRenderedPageBreak/>
        <w:t>Assessment Outline</w:t>
      </w:r>
    </w:p>
    <w:p w14:paraId="4353E585" w14:textId="77777777" w:rsidR="00B168EF" w:rsidRPr="000C50AD" w:rsidRDefault="00B168EF" w:rsidP="00B168EF">
      <w:pPr>
        <w:rPr>
          <w:rFonts w:ascii="Calibri" w:hAnsi="Calibri"/>
          <w:b/>
        </w:rPr>
      </w:pPr>
    </w:p>
    <w:p w14:paraId="0498F32A" w14:textId="77777777" w:rsidR="00B168EF" w:rsidRDefault="00B168EF" w:rsidP="00B168EF">
      <w:pPr>
        <w:rPr>
          <w:rFonts w:ascii="Calibri" w:hAnsi="Calibri"/>
          <w:b/>
          <w:sz w:val="22"/>
          <w:szCs w:val="22"/>
        </w:rPr>
      </w:pPr>
    </w:p>
    <w:p w14:paraId="7AB54F8C" w14:textId="77777777" w:rsidR="00B168EF" w:rsidRDefault="00B168EF" w:rsidP="00B168EF">
      <w:pPr>
        <w:rPr>
          <w:rFonts w:ascii="Calibri" w:hAnsi="Calibri"/>
          <w:b/>
          <w:sz w:val="22"/>
          <w:szCs w:val="22"/>
        </w:rPr>
      </w:pP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B168EF" w:rsidRPr="00B96188" w14:paraId="23F0493D" w14:textId="77777777" w:rsidTr="00007B81">
        <w:tc>
          <w:tcPr>
            <w:tcW w:w="7500" w:type="dxa"/>
            <w:gridSpan w:val="4"/>
            <w:shd w:val="clear" w:color="auto" w:fill="auto"/>
            <w:vAlign w:val="center"/>
          </w:tcPr>
          <w:p w14:paraId="18B99E08" w14:textId="77777777" w:rsidR="00B168EF" w:rsidRPr="00B96188" w:rsidRDefault="00B168EF" w:rsidP="00007B81">
            <w:pPr>
              <w:jc w:val="center"/>
              <w:rPr>
                <w:rFonts w:ascii="Calibri" w:hAnsi="Calibri" w:cs="Calibri"/>
                <w:b/>
                <w:sz w:val="22"/>
                <w:szCs w:val="22"/>
              </w:rPr>
            </w:pPr>
            <w:r>
              <w:rPr>
                <w:rFonts w:ascii="Calibri" w:hAnsi="Calibri" w:cs="Calibri"/>
                <w:b/>
                <w:sz w:val="22"/>
                <w:szCs w:val="22"/>
              </w:rPr>
              <w:t>Semester One</w:t>
            </w:r>
          </w:p>
        </w:tc>
      </w:tr>
      <w:tr w:rsidR="00B168EF" w:rsidRPr="00B96188" w14:paraId="06BFA9AA" w14:textId="77777777" w:rsidTr="00007B81">
        <w:trPr>
          <w:trHeight w:val="305"/>
        </w:trPr>
        <w:tc>
          <w:tcPr>
            <w:tcW w:w="1384" w:type="dxa"/>
            <w:shd w:val="clear" w:color="auto" w:fill="auto"/>
            <w:vAlign w:val="center"/>
          </w:tcPr>
          <w:p w14:paraId="543662B4" w14:textId="77777777" w:rsidR="00B168EF" w:rsidRPr="00B96188" w:rsidRDefault="00B168EF" w:rsidP="00007B8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45758069" w14:textId="77777777" w:rsidR="00B168EF" w:rsidRPr="00B96188" w:rsidRDefault="00B168EF" w:rsidP="00007B8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47CC20FF" w14:textId="77777777" w:rsidR="00B168EF" w:rsidRDefault="00B168EF" w:rsidP="00007B8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7D1AC334" w14:textId="77777777" w:rsidR="00B168EF" w:rsidRPr="00B96188" w:rsidRDefault="00B168EF" w:rsidP="00007B81">
            <w:pPr>
              <w:jc w:val="center"/>
              <w:rPr>
                <w:rFonts w:ascii="Calibri" w:hAnsi="Calibri" w:cs="Calibri"/>
                <w:b/>
                <w:sz w:val="22"/>
                <w:szCs w:val="22"/>
              </w:rPr>
            </w:pPr>
            <w:r>
              <w:rPr>
                <w:rFonts w:ascii="Calibri" w:hAnsi="Calibri" w:cs="Calibri"/>
                <w:b/>
                <w:sz w:val="22"/>
                <w:szCs w:val="22"/>
              </w:rPr>
              <w:t>Week</w:t>
            </w:r>
          </w:p>
        </w:tc>
      </w:tr>
      <w:tr w:rsidR="00B168EF" w:rsidRPr="00B96188" w14:paraId="2FE9270F" w14:textId="77777777" w:rsidTr="00007B81">
        <w:trPr>
          <w:trHeight w:val="244"/>
        </w:trPr>
        <w:tc>
          <w:tcPr>
            <w:tcW w:w="1384" w:type="dxa"/>
            <w:shd w:val="clear" w:color="auto" w:fill="auto"/>
            <w:vAlign w:val="center"/>
          </w:tcPr>
          <w:p w14:paraId="01DC9755" w14:textId="77777777" w:rsidR="00B168EF" w:rsidRPr="00B96188" w:rsidRDefault="00B168EF" w:rsidP="00007B81">
            <w:pPr>
              <w:spacing w:line="360" w:lineRule="auto"/>
              <w:jc w:val="center"/>
              <w:rPr>
                <w:rFonts w:ascii="Calibri" w:hAnsi="Calibri" w:cs="Calibri"/>
                <w:sz w:val="22"/>
                <w:szCs w:val="22"/>
              </w:rPr>
            </w:pPr>
            <w:r w:rsidRPr="00B96188">
              <w:rPr>
                <w:rFonts w:ascii="Calibri" w:hAnsi="Calibri" w:cs="Calibri"/>
                <w:sz w:val="22"/>
                <w:szCs w:val="22"/>
              </w:rPr>
              <w:t>1</w:t>
            </w:r>
          </w:p>
        </w:tc>
        <w:tc>
          <w:tcPr>
            <w:tcW w:w="3512" w:type="dxa"/>
            <w:shd w:val="clear" w:color="auto" w:fill="auto"/>
            <w:vAlign w:val="center"/>
          </w:tcPr>
          <w:p w14:paraId="06A650AE" w14:textId="77777777" w:rsidR="00B168EF" w:rsidRPr="00B96188" w:rsidRDefault="00B168EF" w:rsidP="00007B81">
            <w:pPr>
              <w:jc w:val="center"/>
              <w:rPr>
                <w:rFonts w:ascii="Calibri" w:hAnsi="Calibri" w:cs="Calibri"/>
                <w:sz w:val="22"/>
                <w:szCs w:val="22"/>
              </w:rPr>
            </w:pPr>
            <w:r>
              <w:rPr>
                <w:rFonts w:ascii="Calibri" w:hAnsi="Calibri" w:cs="Calibri"/>
                <w:sz w:val="22"/>
                <w:szCs w:val="22"/>
              </w:rPr>
              <w:t>Mini Test 1</w:t>
            </w:r>
          </w:p>
        </w:tc>
        <w:tc>
          <w:tcPr>
            <w:tcW w:w="1308" w:type="dxa"/>
            <w:shd w:val="clear" w:color="auto" w:fill="auto"/>
            <w:vAlign w:val="center"/>
          </w:tcPr>
          <w:p w14:paraId="3571CA8D" w14:textId="77777777" w:rsidR="00B168EF" w:rsidRDefault="00B168EF" w:rsidP="00007B8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69745B8D" w14:textId="77777777" w:rsidR="00B168EF" w:rsidRPr="00B96188" w:rsidRDefault="00B168EF" w:rsidP="00007B81">
            <w:pPr>
              <w:jc w:val="center"/>
              <w:rPr>
                <w:rFonts w:ascii="Calibri" w:hAnsi="Calibri" w:cs="Calibri"/>
                <w:sz w:val="22"/>
                <w:szCs w:val="22"/>
              </w:rPr>
            </w:pPr>
            <w:r>
              <w:rPr>
                <w:rFonts w:ascii="Calibri" w:hAnsi="Calibri" w:cs="Calibri"/>
                <w:sz w:val="22"/>
                <w:szCs w:val="22"/>
              </w:rPr>
              <w:t>4</w:t>
            </w:r>
          </w:p>
        </w:tc>
      </w:tr>
      <w:tr w:rsidR="00B168EF" w:rsidRPr="00B96188" w14:paraId="34F52A9C" w14:textId="77777777" w:rsidTr="00007B81">
        <w:trPr>
          <w:trHeight w:val="415"/>
        </w:trPr>
        <w:tc>
          <w:tcPr>
            <w:tcW w:w="1384" w:type="dxa"/>
            <w:shd w:val="clear" w:color="auto" w:fill="auto"/>
            <w:vAlign w:val="center"/>
          </w:tcPr>
          <w:p w14:paraId="1E8C4770" w14:textId="77777777" w:rsidR="00B168EF" w:rsidRPr="00B96188" w:rsidRDefault="00B168EF" w:rsidP="00007B81">
            <w:pPr>
              <w:spacing w:line="360" w:lineRule="auto"/>
              <w:jc w:val="center"/>
              <w:rPr>
                <w:rFonts w:ascii="Calibri" w:hAnsi="Calibri" w:cs="Calibri"/>
                <w:sz w:val="22"/>
                <w:szCs w:val="22"/>
              </w:rPr>
            </w:pPr>
          </w:p>
        </w:tc>
        <w:tc>
          <w:tcPr>
            <w:tcW w:w="3512" w:type="dxa"/>
            <w:shd w:val="clear" w:color="auto" w:fill="auto"/>
            <w:vAlign w:val="center"/>
          </w:tcPr>
          <w:p w14:paraId="069D5720" w14:textId="77777777" w:rsidR="00B168EF" w:rsidRDefault="00B168EF" w:rsidP="00007B81">
            <w:pPr>
              <w:jc w:val="center"/>
              <w:rPr>
                <w:rFonts w:ascii="Calibri" w:hAnsi="Calibri" w:cs="Calibri"/>
                <w:sz w:val="22"/>
                <w:szCs w:val="22"/>
              </w:rPr>
            </w:pPr>
            <w:r>
              <w:rPr>
                <w:rFonts w:ascii="Calibri" w:hAnsi="Calibri" w:cs="Calibri"/>
                <w:sz w:val="22"/>
                <w:szCs w:val="22"/>
              </w:rPr>
              <w:t>Investigation 1</w:t>
            </w:r>
          </w:p>
        </w:tc>
        <w:tc>
          <w:tcPr>
            <w:tcW w:w="1308" w:type="dxa"/>
            <w:shd w:val="clear" w:color="auto" w:fill="auto"/>
            <w:vAlign w:val="center"/>
          </w:tcPr>
          <w:p w14:paraId="5D242C62" w14:textId="77777777" w:rsidR="00B168EF" w:rsidRDefault="00B168EF" w:rsidP="00007B81">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4FC78990" w14:textId="77777777" w:rsidR="00B168EF" w:rsidRDefault="00B168EF" w:rsidP="00007B81">
            <w:pPr>
              <w:jc w:val="center"/>
              <w:rPr>
                <w:rFonts w:ascii="Calibri" w:hAnsi="Calibri" w:cs="Calibri"/>
                <w:sz w:val="22"/>
                <w:szCs w:val="22"/>
              </w:rPr>
            </w:pPr>
            <w:r>
              <w:rPr>
                <w:rFonts w:ascii="Calibri" w:hAnsi="Calibri" w:cs="Calibri"/>
                <w:sz w:val="22"/>
                <w:szCs w:val="22"/>
              </w:rPr>
              <w:t>9</w:t>
            </w:r>
          </w:p>
        </w:tc>
      </w:tr>
      <w:tr w:rsidR="00B168EF" w:rsidRPr="00B96188" w14:paraId="63E528D9" w14:textId="77777777" w:rsidTr="00007B81">
        <w:tc>
          <w:tcPr>
            <w:tcW w:w="1384" w:type="dxa"/>
            <w:shd w:val="clear" w:color="auto" w:fill="auto"/>
            <w:vAlign w:val="center"/>
          </w:tcPr>
          <w:p w14:paraId="3C707F95" w14:textId="77777777" w:rsidR="00B168EF" w:rsidRPr="00B96188" w:rsidRDefault="00B168EF" w:rsidP="00007B81">
            <w:pPr>
              <w:spacing w:line="360" w:lineRule="auto"/>
              <w:jc w:val="center"/>
              <w:rPr>
                <w:rFonts w:ascii="Calibri" w:hAnsi="Calibri" w:cs="Calibri"/>
                <w:sz w:val="22"/>
                <w:szCs w:val="22"/>
              </w:rPr>
            </w:pPr>
          </w:p>
        </w:tc>
        <w:tc>
          <w:tcPr>
            <w:tcW w:w="3512" w:type="dxa"/>
            <w:shd w:val="clear" w:color="auto" w:fill="auto"/>
            <w:vAlign w:val="center"/>
          </w:tcPr>
          <w:p w14:paraId="42DB59F6" w14:textId="77777777" w:rsidR="00B168EF" w:rsidRPr="00B96188" w:rsidRDefault="00B168EF" w:rsidP="00007B81">
            <w:pPr>
              <w:jc w:val="center"/>
              <w:rPr>
                <w:rFonts w:ascii="Calibri" w:hAnsi="Calibri" w:cs="Calibri"/>
                <w:sz w:val="22"/>
                <w:szCs w:val="22"/>
              </w:rPr>
            </w:pPr>
            <w:r>
              <w:rPr>
                <w:rFonts w:ascii="Calibri" w:hAnsi="Calibri" w:cs="Calibri"/>
                <w:sz w:val="22"/>
                <w:szCs w:val="22"/>
              </w:rPr>
              <w:t>Major Test 1</w:t>
            </w:r>
          </w:p>
        </w:tc>
        <w:tc>
          <w:tcPr>
            <w:tcW w:w="1308" w:type="dxa"/>
            <w:shd w:val="clear" w:color="auto" w:fill="auto"/>
            <w:vAlign w:val="center"/>
          </w:tcPr>
          <w:p w14:paraId="7416FC3E" w14:textId="77777777" w:rsidR="00B168EF" w:rsidRDefault="00B168EF" w:rsidP="00007B81">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30D7DA79" w14:textId="77777777" w:rsidR="00B168EF" w:rsidRPr="00B96188" w:rsidRDefault="00B168EF" w:rsidP="00007B81">
            <w:pPr>
              <w:jc w:val="center"/>
              <w:rPr>
                <w:rFonts w:ascii="Calibri" w:hAnsi="Calibri" w:cs="Calibri"/>
                <w:sz w:val="22"/>
                <w:szCs w:val="22"/>
              </w:rPr>
            </w:pPr>
            <w:r>
              <w:rPr>
                <w:rFonts w:ascii="Calibri" w:hAnsi="Calibri" w:cs="Calibri"/>
                <w:sz w:val="22"/>
                <w:szCs w:val="22"/>
              </w:rPr>
              <w:t>10</w:t>
            </w:r>
          </w:p>
        </w:tc>
      </w:tr>
      <w:tr w:rsidR="00B168EF" w:rsidRPr="00B96188" w14:paraId="6873EB09" w14:textId="77777777" w:rsidTr="00007B81">
        <w:trPr>
          <w:trHeight w:val="480"/>
        </w:trPr>
        <w:tc>
          <w:tcPr>
            <w:tcW w:w="1384" w:type="dxa"/>
            <w:shd w:val="clear" w:color="auto" w:fill="auto"/>
            <w:vAlign w:val="center"/>
          </w:tcPr>
          <w:p w14:paraId="695D0551" w14:textId="77777777" w:rsidR="00B168EF" w:rsidRPr="00B96188" w:rsidRDefault="00B168EF" w:rsidP="00007B81">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30A1D143" w14:textId="77777777" w:rsidR="00B168EF" w:rsidRDefault="00B168EF" w:rsidP="00007B81">
            <w:pPr>
              <w:jc w:val="center"/>
              <w:rPr>
                <w:rFonts w:ascii="Calibri" w:hAnsi="Calibri" w:cs="Calibri"/>
                <w:sz w:val="22"/>
                <w:szCs w:val="22"/>
              </w:rPr>
            </w:pPr>
            <w:r>
              <w:rPr>
                <w:rFonts w:ascii="Calibri" w:hAnsi="Calibri" w:cs="Calibri"/>
                <w:sz w:val="22"/>
                <w:szCs w:val="22"/>
              </w:rPr>
              <w:t>Mini Test 2</w:t>
            </w:r>
          </w:p>
        </w:tc>
        <w:tc>
          <w:tcPr>
            <w:tcW w:w="1308" w:type="dxa"/>
            <w:shd w:val="clear" w:color="auto" w:fill="auto"/>
            <w:vAlign w:val="center"/>
          </w:tcPr>
          <w:p w14:paraId="4AE5D334" w14:textId="77777777" w:rsidR="00B168EF" w:rsidRDefault="00B168EF" w:rsidP="00007B8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6DE43FE3" w14:textId="77777777" w:rsidR="00B168EF" w:rsidRDefault="00B168EF" w:rsidP="00007B81">
            <w:pPr>
              <w:jc w:val="center"/>
              <w:rPr>
                <w:rFonts w:ascii="Calibri" w:hAnsi="Calibri" w:cs="Calibri"/>
                <w:sz w:val="22"/>
                <w:szCs w:val="22"/>
              </w:rPr>
            </w:pPr>
            <w:r>
              <w:rPr>
                <w:rFonts w:ascii="Calibri" w:hAnsi="Calibri" w:cs="Calibri"/>
                <w:sz w:val="22"/>
                <w:szCs w:val="22"/>
              </w:rPr>
              <w:t>3</w:t>
            </w:r>
          </w:p>
        </w:tc>
      </w:tr>
      <w:tr w:rsidR="00B168EF" w:rsidRPr="00B96188" w14:paraId="4A01A50C" w14:textId="77777777" w:rsidTr="00007B81">
        <w:trPr>
          <w:trHeight w:val="480"/>
        </w:trPr>
        <w:tc>
          <w:tcPr>
            <w:tcW w:w="1384" w:type="dxa"/>
            <w:shd w:val="clear" w:color="auto" w:fill="auto"/>
            <w:vAlign w:val="center"/>
          </w:tcPr>
          <w:p w14:paraId="420CB6F9" w14:textId="77777777" w:rsidR="00B168EF" w:rsidRDefault="00B168EF" w:rsidP="00007B81">
            <w:pPr>
              <w:spacing w:line="360" w:lineRule="auto"/>
              <w:jc w:val="center"/>
              <w:rPr>
                <w:rFonts w:ascii="Calibri" w:hAnsi="Calibri" w:cs="Calibri"/>
                <w:sz w:val="22"/>
                <w:szCs w:val="22"/>
              </w:rPr>
            </w:pPr>
          </w:p>
        </w:tc>
        <w:tc>
          <w:tcPr>
            <w:tcW w:w="3512" w:type="dxa"/>
            <w:shd w:val="clear" w:color="auto" w:fill="auto"/>
            <w:vAlign w:val="center"/>
          </w:tcPr>
          <w:p w14:paraId="7CD44E36" w14:textId="77777777" w:rsidR="00B168EF" w:rsidRDefault="00B168EF" w:rsidP="00007B81">
            <w:pPr>
              <w:jc w:val="center"/>
              <w:rPr>
                <w:rFonts w:ascii="Calibri" w:hAnsi="Calibri" w:cs="Calibri"/>
                <w:sz w:val="22"/>
                <w:szCs w:val="22"/>
              </w:rPr>
            </w:pPr>
            <w:r>
              <w:rPr>
                <w:rFonts w:ascii="Calibri" w:hAnsi="Calibri" w:cs="Calibri"/>
                <w:sz w:val="22"/>
                <w:szCs w:val="22"/>
              </w:rPr>
              <w:t>Mini Test 3</w:t>
            </w:r>
          </w:p>
        </w:tc>
        <w:tc>
          <w:tcPr>
            <w:tcW w:w="1308" w:type="dxa"/>
            <w:shd w:val="clear" w:color="auto" w:fill="auto"/>
            <w:vAlign w:val="center"/>
          </w:tcPr>
          <w:p w14:paraId="77C97310" w14:textId="77777777" w:rsidR="00B168EF" w:rsidRDefault="00B168EF" w:rsidP="00007B8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065019FD" w14:textId="77777777" w:rsidR="00B168EF" w:rsidRDefault="00B168EF" w:rsidP="00007B81">
            <w:pPr>
              <w:jc w:val="center"/>
              <w:rPr>
                <w:rFonts w:ascii="Calibri" w:hAnsi="Calibri" w:cs="Calibri"/>
                <w:sz w:val="22"/>
                <w:szCs w:val="22"/>
              </w:rPr>
            </w:pPr>
            <w:r>
              <w:rPr>
                <w:rFonts w:ascii="Calibri" w:hAnsi="Calibri" w:cs="Calibri"/>
                <w:sz w:val="22"/>
                <w:szCs w:val="22"/>
              </w:rPr>
              <w:t>6</w:t>
            </w:r>
          </w:p>
        </w:tc>
      </w:tr>
      <w:tr w:rsidR="00B168EF" w:rsidRPr="00B96188" w14:paraId="2B1E4963" w14:textId="77777777" w:rsidTr="00007B81">
        <w:tc>
          <w:tcPr>
            <w:tcW w:w="1384" w:type="dxa"/>
            <w:shd w:val="clear" w:color="auto" w:fill="auto"/>
            <w:vAlign w:val="center"/>
          </w:tcPr>
          <w:p w14:paraId="3C25A8A8" w14:textId="77777777" w:rsidR="00B168EF" w:rsidRDefault="00B168EF" w:rsidP="00007B81">
            <w:pPr>
              <w:spacing w:line="360" w:lineRule="auto"/>
              <w:jc w:val="center"/>
              <w:rPr>
                <w:rFonts w:ascii="Calibri" w:hAnsi="Calibri" w:cs="Calibri"/>
                <w:sz w:val="22"/>
                <w:szCs w:val="22"/>
              </w:rPr>
            </w:pPr>
          </w:p>
        </w:tc>
        <w:tc>
          <w:tcPr>
            <w:tcW w:w="3512" w:type="dxa"/>
            <w:shd w:val="clear" w:color="auto" w:fill="auto"/>
            <w:vAlign w:val="center"/>
          </w:tcPr>
          <w:p w14:paraId="0BC41312" w14:textId="77777777" w:rsidR="00B168EF" w:rsidRDefault="00B168EF" w:rsidP="00007B81">
            <w:pPr>
              <w:jc w:val="center"/>
              <w:rPr>
                <w:rFonts w:ascii="Calibri" w:hAnsi="Calibri" w:cs="Calibri"/>
                <w:sz w:val="22"/>
                <w:szCs w:val="22"/>
              </w:rPr>
            </w:pPr>
            <w:r>
              <w:rPr>
                <w:rFonts w:ascii="Calibri" w:hAnsi="Calibri" w:cs="Calibri"/>
                <w:sz w:val="22"/>
                <w:szCs w:val="22"/>
              </w:rPr>
              <w:t>Major Test 2</w:t>
            </w:r>
          </w:p>
        </w:tc>
        <w:tc>
          <w:tcPr>
            <w:tcW w:w="1308" w:type="dxa"/>
            <w:shd w:val="clear" w:color="auto" w:fill="auto"/>
            <w:vAlign w:val="center"/>
          </w:tcPr>
          <w:p w14:paraId="7C1C4B70" w14:textId="77777777" w:rsidR="00B168EF" w:rsidRDefault="00B168EF" w:rsidP="00007B81">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648706D7" w14:textId="77777777" w:rsidR="00B168EF" w:rsidRDefault="00B168EF" w:rsidP="00007B81">
            <w:pPr>
              <w:jc w:val="center"/>
              <w:rPr>
                <w:rFonts w:ascii="Calibri" w:hAnsi="Calibri" w:cs="Calibri"/>
                <w:sz w:val="22"/>
                <w:szCs w:val="22"/>
              </w:rPr>
            </w:pPr>
            <w:r>
              <w:rPr>
                <w:rFonts w:ascii="Calibri" w:hAnsi="Calibri" w:cs="Calibri"/>
                <w:sz w:val="22"/>
                <w:szCs w:val="22"/>
              </w:rPr>
              <w:t>7</w:t>
            </w:r>
          </w:p>
        </w:tc>
      </w:tr>
      <w:tr w:rsidR="00B168EF" w:rsidRPr="00B96188" w14:paraId="0A23CE55" w14:textId="77777777" w:rsidTr="00007B81">
        <w:trPr>
          <w:trHeight w:val="503"/>
        </w:trPr>
        <w:tc>
          <w:tcPr>
            <w:tcW w:w="1384" w:type="dxa"/>
            <w:shd w:val="clear" w:color="auto" w:fill="auto"/>
            <w:vAlign w:val="center"/>
          </w:tcPr>
          <w:p w14:paraId="43F2284A" w14:textId="77777777" w:rsidR="00B168EF" w:rsidRPr="00B96188" w:rsidRDefault="00B168EF" w:rsidP="00007B81">
            <w:pPr>
              <w:spacing w:line="360" w:lineRule="auto"/>
              <w:jc w:val="center"/>
              <w:rPr>
                <w:rFonts w:ascii="Calibri" w:hAnsi="Calibri" w:cs="Calibri"/>
                <w:sz w:val="22"/>
                <w:szCs w:val="22"/>
              </w:rPr>
            </w:pPr>
          </w:p>
        </w:tc>
        <w:tc>
          <w:tcPr>
            <w:tcW w:w="3512" w:type="dxa"/>
            <w:shd w:val="clear" w:color="auto" w:fill="auto"/>
            <w:vAlign w:val="center"/>
          </w:tcPr>
          <w:p w14:paraId="3C008A1B" w14:textId="77777777" w:rsidR="00B168EF" w:rsidRPr="00B96188" w:rsidRDefault="00B168EF" w:rsidP="00007B81">
            <w:pPr>
              <w:jc w:val="center"/>
              <w:rPr>
                <w:rFonts w:ascii="Calibri" w:hAnsi="Calibri" w:cs="Calibri"/>
                <w:sz w:val="22"/>
                <w:szCs w:val="22"/>
              </w:rPr>
            </w:pPr>
            <w:r>
              <w:rPr>
                <w:rFonts w:ascii="Calibri" w:hAnsi="Calibri" w:cs="Calibri"/>
                <w:sz w:val="22"/>
                <w:szCs w:val="22"/>
              </w:rPr>
              <w:t>Teacher Mark</w:t>
            </w:r>
          </w:p>
        </w:tc>
        <w:tc>
          <w:tcPr>
            <w:tcW w:w="1308" w:type="dxa"/>
            <w:shd w:val="clear" w:color="auto" w:fill="auto"/>
            <w:vAlign w:val="center"/>
          </w:tcPr>
          <w:p w14:paraId="7BBF04DF" w14:textId="77777777" w:rsidR="00B168EF" w:rsidRDefault="00B168EF" w:rsidP="00007B81">
            <w:pPr>
              <w:jc w:val="center"/>
              <w:rPr>
                <w:rFonts w:ascii="Calibri" w:hAnsi="Calibri" w:cs="Calibri"/>
                <w:sz w:val="22"/>
                <w:szCs w:val="22"/>
              </w:rPr>
            </w:pPr>
            <w:r>
              <w:rPr>
                <w:rFonts w:ascii="Calibri" w:hAnsi="Calibri" w:cs="Calibri"/>
                <w:sz w:val="22"/>
                <w:szCs w:val="22"/>
              </w:rPr>
              <w:t>2</w:t>
            </w:r>
          </w:p>
        </w:tc>
        <w:tc>
          <w:tcPr>
            <w:tcW w:w="1296" w:type="dxa"/>
            <w:shd w:val="clear" w:color="auto" w:fill="auto"/>
            <w:vAlign w:val="center"/>
          </w:tcPr>
          <w:p w14:paraId="6A2AE1C2" w14:textId="77777777" w:rsidR="00B168EF" w:rsidRPr="00B96188" w:rsidRDefault="00B168EF" w:rsidP="00007B81">
            <w:pPr>
              <w:jc w:val="center"/>
              <w:rPr>
                <w:rFonts w:ascii="Calibri" w:hAnsi="Calibri" w:cs="Calibri"/>
                <w:sz w:val="22"/>
                <w:szCs w:val="22"/>
              </w:rPr>
            </w:pPr>
          </w:p>
        </w:tc>
      </w:tr>
      <w:tr w:rsidR="00B168EF" w:rsidRPr="00B96188" w14:paraId="4C1A4CC6" w14:textId="77777777" w:rsidTr="00007B81">
        <w:trPr>
          <w:trHeight w:val="282"/>
        </w:trPr>
        <w:tc>
          <w:tcPr>
            <w:tcW w:w="1384" w:type="dxa"/>
            <w:tcBorders>
              <w:top w:val="single" w:sz="4" w:space="0" w:color="auto"/>
            </w:tcBorders>
            <w:shd w:val="clear" w:color="auto" w:fill="auto"/>
            <w:vAlign w:val="center"/>
          </w:tcPr>
          <w:p w14:paraId="1AAF5A37" w14:textId="77777777" w:rsidR="00B168EF" w:rsidRPr="00B96188" w:rsidRDefault="00B168EF" w:rsidP="00007B81">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14:paraId="5424A075" w14:textId="77777777" w:rsidR="00B168EF" w:rsidRDefault="00B168EF" w:rsidP="00007B81">
            <w:pPr>
              <w:jc w:val="center"/>
              <w:rPr>
                <w:rFonts w:ascii="Calibri" w:hAnsi="Calibri" w:cs="Calibri"/>
                <w:sz w:val="22"/>
                <w:szCs w:val="22"/>
              </w:rPr>
            </w:pPr>
            <w:r>
              <w:rPr>
                <w:rFonts w:ascii="Calibri" w:hAnsi="Calibri" w:cs="Calibri"/>
                <w:sz w:val="22"/>
                <w:szCs w:val="22"/>
              </w:rPr>
              <w:t>AVID</w:t>
            </w:r>
          </w:p>
        </w:tc>
        <w:tc>
          <w:tcPr>
            <w:tcW w:w="1308" w:type="dxa"/>
            <w:tcBorders>
              <w:top w:val="single" w:sz="4" w:space="0" w:color="auto"/>
            </w:tcBorders>
            <w:shd w:val="clear" w:color="auto" w:fill="auto"/>
            <w:vAlign w:val="center"/>
          </w:tcPr>
          <w:p w14:paraId="1C2C965A" w14:textId="77777777" w:rsidR="00B168EF" w:rsidRDefault="00B168EF" w:rsidP="00007B81">
            <w:pPr>
              <w:jc w:val="center"/>
              <w:rPr>
                <w:rFonts w:ascii="Calibri" w:hAnsi="Calibri" w:cs="Calibri"/>
                <w:sz w:val="22"/>
                <w:szCs w:val="22"/>
              </w:rPr>
            </w:pPr>
            <w:r>
              <w:rPr>
                <w:rFonts w:ascii="Calibri" w:hAnsi="Calibri" w:cs="Calibri"/>
                <w:sz w:val="22"/>
                <w:szCs w:val="22"/>
              </w:rPr>
              <w:t>2</w:t>
            </w:r>
          </w:p>
        </w:tc>
        <w:tc>
          <w:tcPr>
            <w:tcW w:w="1296" w:type="dxa"/>
            <w:tcBorders>
              <w:top w:val="single" w:sz="4" w:space="0" w:color="auto"/>
            </w:tcBorders>
            <w:shd w:val="clear" w:color="auto" w:fill="auto"/>
            <w:vAlign w:val="center"/>
          </w:tcPr>
          <w:p w14:paraId="7590B91C" w14:textId="77777777" w:rsidR="00B168EF" w:rsidRDefault="00B168EF" w:rsidP="00007B81">
            <w:pPr>
              <w:jc w:val="center"/>
              <w:rPr>
                <w:rFonts w:ascii="Calibri" w:hAnsi="Calibri" w:cs="Calibri"/>
                <w:sz w:val="22"/>
                <w:szCs w:val="22"/>
              </w:rPr>
            </w:pPr>
          </w:p>
        </w:tc>
      </w:tr>
      <w:tr w:rsidR="00B168EF" w:rsidRPr="00B96188" w14:paraId="73296117" w14:textId="77777777" w:rsidTr="00007B81">
        <w:trPr>
          <w:trHeight w:val="282"/>
        </w:trPr>
        <w:tc>
          <w:tcPr>
            <w:tcW w:w="1384" w:type="dxa"/>
            <w:tcBorders>
              <w:top w:val="single" w:sz="4" w:space="0" w:color="auto"/>
            </w:tcBorders>
            <w:shd w:val="clear" w:color="auto" w:fill="auto"/>
            <w:vAlign w:val="center"/>
          </w:tcPr>
          <w:p w14:paraId="28002D76" w14:textId="77777777" w:rsidR="00B168EF" w:rsidRPr="00B96188" w:rsidRDefault="00B168EF" w:rsidP="00007B81">
            <w:pPr>
              <w:spacing w:line="360" w:lineRule="auto"/>
              <w:jc w:val="center"/>
              <w:rPr>
                <w:rFonts w:ascii="Calibri" w:hAnsi="Calibri" w:cs="Calibri"/>
                <w:sz w:val="22"/>
                <w:szCs w:val="22"/>
              </w:rPr>
            </w:pPr>
            <w:r>
              <w:rPr>
                <w:rFonts w:ascii="Calibri" w:hAnsi="Calibri" w:cs="Calibri"/>
                <w:sz w:val="22"/>
                <w:szCs w:val="22"/>
              </w:rPr>
              <w:t>S1Total</w:t>
            </w:r>
          </w:p>
        </w:tc>
        <w:tc>
          <w:tcPr>
            <w:tcW w:w="3512" w:type="dxa"/>
            <w:tcBorders>
              <w:top w:val="single" w:sz="4" w:space="0" w:color="auto"/>
            </w:tcBorders>
            <w:shd w:val="clear" w:color="auto" w:fill="auto"/>
            <w:vAlign w:val="center"/>
          </w:tcPr>
          <w:p w14:paraId="29DCC011" w14:textId="77777777" w:rsidR="00B168EF" w:rsidRPr="00B96188" w:rsidRDefault="00B168EF" w:rsidP="00007B81">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14C1087F" w14:textId="77777777" w:rsidR="00B168EF" w:rsidRPr="00BE7476" w:rsidRDefault="00B168EF" w:rsidP="00007B81">
            <w:pPr>
              <w:jc w:val="center"/>
              <w:rPr>
                <w:rFonts w:ascii="Calibri" w:hAnsi="Calibri" w:cs="Calibri"/>
                <w:sz w:val="22"/>
                <w:szCs w:val="22"/>
              </w:rPr>
            </w:pPr>
            <w:r>
              <w:rPr>
                <w:rFonts w:ascii="Calibri" w:hAnsi="Calibri" w:cs="Calibri"/>
                <w:sz w:val="22"/>
                <w:szCs w:val="22"/>
              </w:rPr>
              <w:t>40</w:t>
            </w:r>
          </w:p>
        </w:tc>
        <w:tc>
          <w:tcPr>
            <w:tcW w:w="1296" w:type="dxa"/>
            <w:tcBorders>
              <w:top w:val="single" w:sz="4" w:space="0" w:color="auto"/>
            </w:tcBorders>
            <w:shd w:val="clear" w:color="auto" w:fill="auto"/>
            <w:vAlign w:val="center"/>
          </w:tcPr>
          <w:p w14:paraId="4C6FAC14" w14:textId="77777777" w:rsidR="00B168EF" w:rsidRDefault="00B168EF" w:rsidP="00007B81">
            <w:pPr>
              <w:jc w:val="center"/>
              <w:rPr>
                <w:rFonts w:ascii="Calibri" w:hAnsi="Calibri" w:cs="Calibri"/>
                <w:sz w:val="22"/>
                <w:szCs w:val="22"/>
              </w:rPr>
            </w:pPr>
          </w:p>
        </w:tc>
      </w:tr>
    </w:tbl>
    <w:tbl>
      <w:tblPr>
        <w:tblpPr w:leftFromText="180" w:rightFromText="180" w:vertAnchor="text" w:horzAnchor="page" w:tblpX="901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B168EF" w:rsidRPr="0084196B" w14:paraId="37447CBB" w14:textId="77777777" w:rsidTr="00007B81">
        <w:tc>
          <w:tcPr>
            <w:tcW w:w="7500" w:type="dxa"/>
            <w:gridSpan w:val="4"/>
            <w:shd w:val="clear" w:color="auto" w:fill="auto"/>
            <w:vAlign w:val="center"/>
          </w:tcPr>
          <w:p w14:paraId="157EA9CB" w14:textId="77777777" w:rsidR="00B168EF" w:rsidRPr="0084196B" w:rsidRDefault="00B168EF" w:rsidP="00007B81">
            <w:pPr>
              <w:jc w:val="center"/>
              <w:rPr>
                <w:rFonts w:ascii="Calibri" w:hAnsi="Calibri" w:cs="Calibri"/>
                <w:b/>
                <w:sz w:val="22"/>
                <w:szCs w:val="22"/>
              </w:rPr>
            </w:pPr>
            <w:r w:rsidRPr="0084196B">
              <w:rPr>
                <w:rFonts w:ascii="Calibri" w:hAnsi="Calibri" w:cs="Calibri"/>
                <w:b/>
                <w:sz w:val="22"/>
                <w:szCs w:val="22"/>
              </w:rPr>
              <w:t>Semester Two</w:t>
            </w:r>
          </w:p>
        </w:tc>
      </w:tr>
      <w:tr w:rsidR="00B168EF" w:rsidRPr="0084196B" w14:paraId="68B02584" w14:textId="77777777" w:rsidTr="00007B81">
        <w:tc>
          <w:tcPr>
            <w:tcW w:w="1384" w:type="dxa"/>
            <w:shd w:val="clear" w:color="auto" w:fill="auto"/>
            <w:vAlign w:val="center"/>
          </w:tcPr>
          <w:p w14:paraId="5971DD4F" w14:textId="77777777" w:rsidR="00B168EF" w:rsidRPr="0084196B" w:rsidRDefault="00B168EF" w:rsidP="00007B81">
            <w:pPr>
              <w:jc w:val="center"/>
              <w:rPr>
                <w:rFonts w:ascii="Calibri" w:hAnsi="Calibri" w:cs="Calibri"/>
                <w:b/>
                <w:sz w:val="22"/>
                <w:szCs w:val="22"/>
              </w:rPr>
            </w:pPr>
            <w:r w:rsidRPr="0084196B">
              <w:rPr>
                <w:rFonts w:ascii="Calibri" w:hAnsi="Calibri" w:cs="Calibri"/>
                <w:b/>
                <w:sz w:val="22"/>
                <w:szCs w:val="22"/>
              </w:rPr>
              <w:t>Term</w:t>
            </w:r>
          </w:p>
        </w:tc>
        <w:tc>
          <w:tcPr>
            <w:tcW w:w="3512" w:type="dxa"/>
            <w:shd w:val="clear" w:color="auto" w:fill="auto"/>
            <w:vAlign w:val="center"/>
          </w:tcPr>
          <w:p w14:paraId="00441591" w14:textId="77777777" w:rsidR="00B168EF" w:rsidRPr="0084196B" w:rsidRDefault="00B168EF" w:rsidP="00007B81">
            <w:pPr>
              <w:jc w:val="center"/>
              <w:rPr>
                <w:rFonts w:ascii="Calibri" w:hAnsi="Calibri" w:cs="Calibri"/>
                <w:b/>
                <w:sz w:val="22"/>
                <w:szCs w:val="22"/>
              </w:rPr>
            </w:pPr>
            <w:r w:rsidRPr="0084196B">
              <w:rPr>
                <w:rFonts w:ascii="Calibri" w:hAnsi="Calibri" w:cs="Calibri"/>
                <w:b/>
                <w:sz w:val="22"/>
                <w:szCs w:val="22"/>
              </w:rPr>
              <w:t>Assessment Type</w:t>
            </w:r>
          </w:p>
        </w:tc>
        <w:tc>
          <w:tcPr>
            <w:tcW w:w="1308" w:type="dxa"/>
            <w:shd w:val="clear" w:color="auto" w:fill="auto"/>
            <w:vAlign w:val="center"/>
          </w:tcPr>
          <w:p w14:paraId="4EFC0470" w14:textId="77777777" w:rsidR="00B168EF" w:rsidRPr="0084196B" w:rsidRDefault="00B168EF" w:rsidP="00007B81">
            <w:pPr>
              <w:jc w:val="center"/>
              <w:rPr>
                <w:rFonts w:ascii="Calibri" w:hAnsi="Calibri" w:cs="Calibri"/>
                <w:b/>
                <w:sz w:val="22"/>
                <w:szCs w:val="22"/>
              </w:rPr>
            </w:pPr>
            <w:r w:rsidRPr="0084196B">
              <w:rPr>
                <w:rFonts w:ascii="Calibri" w:hAnsi="Calibri" w:cs="Calibri"/>
                <w:b/>
                <w:sz w:val="22"/>
                <w:szCs w:val="22"/>
              </w:rPr>
              <w:t>Weighting</w:t>
            </w:r>
          </w:p>
        </w:tc>
        <w:tc>
          <w:tcPr>
            <w:tcW w:w="1296" w:type="dxa"/>
            <w:shd w:val="clear" w:color="auto" w:fill="auto"/>
            <w:vAlign w:val="center"/>
          </w:tcPr>
          <w:p w14:paraId="35430F56" w14:textId="77777777" w:rsidR="00B168EF" w:rsidRPr="0084196B" w:rsidRDefault="00B168EF" w:rsidP="00007B81">
            <w:pPr>
              <w:jc w:val="center"/>
              <w:rPr>
                <w:rFonts w:ascii="Calibri" w:hAnsi="Calibri" w:cs="Calibri"/>
                <w:b/>
                <w:sz w:val="22"/>
                <w:szCs w:val="22"/>
              </w:rPr>
            </w:pPr>
            <w:r>
              <w:rPr>
                <w:rFonts w:ascii="Calibri" w:hAnsi="Calibri" w:cs="Calibri"/>
                <w:b/>
                <w:sz w:val="22"/>
                <w:szCs w:val="22"/>
              </w:rPr>
              <w:t>Week</w:t>
            </w:r>
          </w:p>
        </w:tc>
      </w:tr>
      <w:tr w:rsidR="00B168EF" w:rsidRPr="0084196B" w14:paraId="4EBB0AA3" w14:textId="77777777" w:rsidTr="00007B81">
        <w:trPr>
          <w:trHeight w:val="244"/>
        </w:trPr>
        <w:tc>
          <w:tcPr>
            <w:tcW w:w="1384" w:type="dxa"/>
            <w:shd w:val="clear" w:color="auto" w:fill="auto"/>
            <w:vAlign w:val="center"/>
          </w:tcPr>
          <w:p w14:paraId="489C1989" w14:textId="77777777" w:rsidR="00B168EF" w:rsidRPr="0084196B" w:rsidRDefault="00B168EF" w:rsidP="00007B81">
            <w:pPr>
              <w:spacing w:before="120" w:after="120"/>
              <w:jc w:val="center"/>
              <w:rPr>
                <w:rFonts w:ascii="Calibri" w:hAnsi="Calibri" w:cs="Calibri"/>
                <w:sz w:val="22"/>
                <w:szCs w:val="22"/>
              </w:rPr>
            </w:pPr>
          </w:p>
        </w:tc>
        <w:tc>
          <w:tcPr>
            <w:tcW w:w="3512" w:type="dxa"/>
            <w:shd w:val="clear" w:color="auto" w:fill="auto"/>
            <w:vAlign w:val="center"/>
          </w:tcPr>
          <w:p w14:paraId="278C7BC8"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Semester 1 Mark</w:t>
            </w:r>
          </w:p>
        </w:tc>
        <w:tc>
          <w:tcPr>
            <w:tcW w:w="1308" w:type="dxa"/>
            <w:shd w:val="clear" w:color="auto" w:fill="auto"/>
            <w:vAlign w:val="center"/>
          </w:tcPr>
          <w:p w14:paraId="5375676B"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40</w:t>
            </w:r>
          </w:p>
        </w:tc>
        <w:tc>
          <w:tcPr>
            <w:tcW w:w="1296" w:type="dxa"/>
            <w:shd w:val="clear" w:color="auto" w:fill="auto"/>
            <w:vAlign w:val="center"/>
          </w:tcPr>
          <w:p w14:paraId="5A0D63D0" w14:textId="77777777" w:rsidR="00B168EF" w:rsidRPr="0084196B" w:rsidRDefault="00B168EF" w:rsidP="00007B81">
            <w:pPr>
              <w:spacing w:before="120" w:after="120"/>
              <w:jc w:val="center"/>
              <w:rPr>
                <w:rFonts w:ascii="Calibri" w:hAnsi="Calibri" w:cs="Calibri"/>
                <w:sz w:val="22"/>
                <w:szCs w:val="22"/>
              </w:rPr>
            </w:pPr>
          </w:p>
        </w:tc>
      </w:tr>
      <w:tr w:rsidR="00B168EF" w:rsidRPr="0084196B" w14:paraId="71015679" w14:textId="77777777" w:rsidTr="00007B81">
        <w:trPr>
          <w:trHeight w:val="244"/>
        </w:trPr>
        <w:tc>
          <w:tcPr>
            <w:tcW w:w="1384" w:type="dxa"/>
            <w:shd w:val="clear" w:color="auto" w:fill="auto"/>
            <w:vAlign w:val="center"/>
          </w:tcPr>
          <w:p w14:paraId="7893F484"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2</w:t>
            </w:r>
          </w:p>
        </w:tc>
        <w:tc>
          <w:tcPr>
            <w:tcW w:w="3512" w:type="dxa"/>
            <w:shd w:val="clear" w:color="auto" w:fill="auto"/>
            <w:vAlign w:val="center"/>
          </w:tcPr>
          <w:p w14:paraId="5F185BF8"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Investigation 2</w:t>
            </w:r>
          </w:p>
        </w:tc>
        <w:tc>
          <w:tcPr>
            <w:tcW w:w="1308" w:type="dxa"/>
            <w:shd w:val="clear" w:color="auto" w:fill="auto"/>
            <w:vAlign w:val="center"/>
          </w:tcPr>
          <w:p w14:paraId="448D2836"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7</w:t>
            </w:r>
          </w:p>
        </w:tc>
        <w:tc>
          <w:tcPr>
            <w:tcW w:w="1296" w:type="dxa"/>
            <w:shd w:val="clear" w:color="auto" w:fill="auto"/>
            <w:vAlign w:val="center"/>
          </w:tcPr>
          <w:p w14:paraId="764C87C4" w14:textId="77777777" w:rsidR="00B168EF" w:rsidRPr="0084196B" w:rsidRDefault="00B168EF" w:rsidP="00007B81">
            <w:pPr>
              <w:spacing w:before="120" w:after="120"/>
              <w:jc w:val="center"/>
              <w:rPr>
                <w:rFonts w:ascii="Calibri" w:hAnsi="Calibri" w:cs="Calibri"/>
                <w:sz w:val="22"/>
                <w:szCs w:val="22"/>
              </w:rPr>
            </w:pPr>
            <w:r>
              <w:rPr>
                <w:rFonts w:ascii="Calibri" w:hAnsi="Calibri" w:cs="Calibri"/>
                <w:sz w:val="22"/>
                <w:szCs w:val="22"/>
              </w:rPr>
              <w:t>9</w:t>
            </w:r>
          </w:p>
        </w:tc>
      </w:tr>
      <w:tr w:rsidR="00B168EF" w:rsidRPr="0084196B" w14:paraId="102B79BF" w14:textId="77777777" w:rsidTr="00007B81">
        <w:trPr>
          <w:trHeight w:val="244"/>
        </w:trPr>
        <w:tc>
          <w:tcPr>
            <w:tcW w:w="1384" w:type="dxa"/>
            <w:shd w:val="clear" w:color="auto" w:fill="auto"/>
            <w:vAlign w:val="center"/>
          </w:tcPr>
          <w:p w14:paraId="5B5F4BED"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3</w:t>
            </w:r>
          </w:p>
        </w:tc>
        <w:tc>
          <w:tcPr>
            <w:tcW w:w="3512" w:type="dxa"/>
            <w:shd w:val="clear" w:color="auto" w:fill="auto"/>
            <w:vAlign w:val="center"/>
          </w:tcPr>
          <w:p w14:paraId="71F0B98E"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Mini Test 4</w:t>
            </w:r>
          </w:p>
        </w:tc>
        <w:tc>
          <w:tcPr>
            <w:tcW w:w="1308" w:type="dxa"/>
            <w:shd w:val="clear" w:color="auto" w:fill="auto"/>
            <w:vAlign w:val="center"/>
          </w:tcPr>
          <w:p w14:paraId="3B0B8375"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4</w:t>
            </w:r>
          </w:p>
        </w:tc>
        <w:tc>
          <w:tcPr>
            <w:tcW w:w="1296" w:type="dxa"/>
            <w:shd w:val="clear" w:color="auto" w:fill="auto"/>
            <w:vAlign w:val="center"/>
          </w:tcPr>
          <w:p w14:paraId="43BEF78B"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3</w:t>
            </w:r>
          </w:p>
        </w:tc>
      </w:tr>
      <w:tr w:rsidR="00B168EF" w:rsidRPr="0084196B" w14:paraId="14D6DE23" w14:textId="77777777" w:rsidTr="00007B81">
        <w:trPr>
          <w:trHeight w:val="244"/>
        </w:trPr>
        <w:tc>
          <w:tcPr>
            <w:tcW w:w="1384" w:type="dxa"/>
            <w:shd w:val="clear" w:color="auto" w:fill="auto"/>
            <w:vAlign w:val="center"/>
          </w:tcPr>
          <w:p w14:paraId="6EEA5D97" w14:textId="77777777" w:rsidR="00B168EF" w:rsidRPr="0084196B" w:rsidRDefault="00B168EF" w:rsidP="00007B81">
            <w:pPr>
              <w:spacing w:before="120" w:after="120"/>
              <w:jc w:val="center"/>
              <w:rPr>
                <w:rFonts w:ascii="Calibri" w:hAnsi="Calibri" w:cs="Calibri"/>
                <w:sz w:val="22"/>
                <w:szCs w:val="22"/>
              </w:rPr>
            </w:pPr>
          </w:p>
        </w:tc>
        <w:tc>
          <w:tcPr>
            <w:tcW w:w="3512" w:type="dxa"/>
            <w:shd w:val="clear" w:color="auto" w:fill="auto"/>
            <w:vAlign w:val="center"/>
          </w:tcPr>
          <w:p w14:paraId="30155574"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Investigation 3</w:t>
            </w:r>
          </w:p>
        </w:tc>
        <w:tc>
          <w:tcPr>
            <w:tcW w:w="1308" w:type="dxa"/>
            <w:shd w:val="clear" w:color="auto" w:fill="auto"/>
            <w:vAlign w:val="center"/>
          </w:tcPr>
          <w:p w14:paraId="3D7C16B0"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7</w:t>
            </w:r>
          </w:p>
        </w:tc>
        <w:tc>
          <w:tcPr>
            <w:tcW w:w="1296" w:type="dxa"/>
            <w:shd w:val="clear" w:color="auto" w:fill="auto"/>
            <w:vAlign w:val="center"/>
          </w:tcPr>
          <w:p w14:paraId="5C7F25B8"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5</w:t>
            </w:r>
          </w:p>
        </w:tc>
      </w:tr>
      <w:tr w:rsidR="00B168EF" w:rsidRPr="0084196B" w14:paraId="416B4575" w14:textId="77777777" w:rsidTr="00007B81">
        <w:trPr>
          <w:trHeight w:val="244"/>
        </w:trPr>
        <w:tc>
          <w:tcPr>
            <w:tcW w:w="1384" w:type="dxa"/>
            <w:shd w:val="clear" w:color="auto" w:fill="auto"/>
            <w:vAlign w:val="center"/>
          </w:tcPr>
          <w:p w14:paraId="12149379" w14:textId="77777777" w:rsidR="00B168EF" w:rsidRPr="0084196B" w:rsidRDefault="00B168EF" w:rsidP="00007B81">
            <w:pPr>
              <w:spacing w:before="120" w:after="120"/>
              <w:jc w:val="center"/>
              <w:rPr>
                <w:rFonts w:ascii="Calibri" w:hAnsi="Calibri" w:cs="Calibri"/>
                <w:sz w:val="22"/>
                <w:szCs w:val="22"/>
              </w:rPr>
            </w:pPr>
          </w:p>
        </w:tc>
        <w:tc>
          <w:tcPr>
            <w:tcW w:w="3512" w:type="dxa"/>
            <w:shd w:val="clear" w:color="auto" w:fill="auto"/>
            <w:vAlign w:val="center"/>
          </w:tcPr>
          <w:p w14:paraId="3A6A499F"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Mini Test 5</w:t>
            </w:r>
          </w:p>
        </w:tc>
        <w:tc>
          <w:tcPr>
            <w:tcW w:w="1308" w:type="dxa"/>
            <w:shd w:val="clear" w:color="auto" w:fill="auto"/>
            <w:vAlign w:val="center"/>
          </w:tcPr>
          <w:p w14:paraId="1A97293D"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4</w:t>
            </w:r>
          </w:p>
        </w:tc>
        <w:tc>
          <w:tcPr>
            <w:tcW w:w="1296" w:type="dxa"/>
            <w:shd w:val="clear" w:color="auto" w:fill="auto"/>
            <w:vAlign w:val="center"/>
          </w:tcPr>
          <w:p w14:paraId="3415BFC9" w14:textId="77777777" w:rsidR="00B168EF" w:rsidRPr="0084196B" w:rsidRDefault="00B168EF" w:rsidP="00007B81">
            <w:pPr>
              <w:spacing w:before="120" w:after="120"/>
              <w:jc w:val="center"/>
              <w:rPr>
                <w:rFonts w:ascii="Calibri" w:hAnsi="Calibri" w:cs="Calibri"/>
                <w:sz w:val="22"/>
                <w:szCs w:val="22"/>
              </w:rPr>
            </w:pPr>
            <w:r>
              <w:rPr>
                <w:rFonts w:ascii="Calibri" w:hAnsi="Calibri" w:cs="Calibri"/>
                <w:sz w:val="22"/>
                <w:szCs w:val="22"/>
              </w:rPr>
              <w:t>7</w:t>
            </w:r>
          </w:p>
        </w:tc>
      </w:tr>
      <w:tr w:rsidR="00B168EF" w:rsidRPr="0084196B" w14:paraId="01504A87" w14:textId="77777777" w:rsidTr="00007B81">
        <w:trPr>
          <w:trHeight w:val="244"/>
        </w:trPr>
        <w:tc>
          <w:tcPr>
            <w:tcW w:w="1384" w:type="dxa"/>
            <w:shd w:val="clear" w:color="auto" w:fill="auto"/>
            <w:vAlign w:val="center"/>
          </w:tcPr>
          <w:p w14:paraId="4B545F43" w14:textId="77777777" w:rsidR="00B168EF" w:rsidRPr="0084196B" w:rsidRDefault="00B168EF" w:rsidP="00007B81">
            <w:pPr>
              <w:spacing w:before="120" w:after="120"/>
              <w:jc w:val="center"/>
              <w:rPr>
                <w:rFonts w:ascii="Calibri" w:hAnsi="Calibri" w:cs="Calibri"/>
                <w:sz w:val="22"/>
                <w:szCs w:val="22"/>
              </w:rPr>
            </w:pPr>
          </w:p>
        </w:tc>
        <w:tc>
          <w:tcPr>
            <w:tcW w:w="3512" w:type="dxa"/>
            <w:shd w:val="clear" w:color="auto" w:fill="auto"/>
            <w:vAlign w:val="center"/>
          </w:tcPr>
          <w:p w14:paraId="7ED76B4C" w14:textId="77777777" w:rsidR="00B168EF" w:rsidRPr="0084196B" w:rsidRDefault="00B168EF" w:rsidP="00007B81">
            <w:pPr>
              <w:spacing w:before="120" w:after="120"/>
              <w:jc w:val="center"/>
              <w:rPr>
                <w:rFonts w:ascii="Calibri" w:hAnsi="Calibri" w:cs="Calibri"/>
                <w:sz w:val="22"/>
                <w:szCs w:val="22"/>
              </w:rPr>
            </w:pPr>
            <w:r>
              <w:rPr>
                <w:rFonts w:ascii="Calibri" w:hAnsi="Calibri" w:cs="Calibri"/>
                <w:sz w:val="22"/>
                <w:szCs w:val="22"/>
              </w:rPr>
              <w:t xml:space="preserve">Major </w:t>
            </w:r>
            <w:r w:rsidRPr="0084196B">
              <w:rPr>
                <w:rFonts w:ascii="Calibri" w:hAnsi="Calibri" w:cs="Calibri"/>
                <w:sz w:val="22"/>
                <w:szCs w:val="22"/>
              </w:rPr>
              <w:t xml:space="preserve">Test </w:t>
            </w:r>
            <w:r>
              <w:rPr>
                <w:rFonts w:ascii="Calibri" w:hAnsi="Calibri" w:cs="Calibri"/>
                <w:sz w:val="22"/>
                <w:szCs w:val="22"/>
              </w:rPr>
              <w:t>3</w:t>
            </w:r>
          </w:p>
        </w:tc>
        <w:tc>
          <w:tcPr>
            <w:tcW w:w="1308" w:type="dxa"/>
            <w:shd w:val="clear" w:color="auto" w:fill="auto"/>
            <w:vAlign w:val="center"/>
          </w:tcPr>
          <w:p w14:paraId="293C3A46"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8</w:t>
            </w:r>
          </w:p>
        </w:tc>
        <w:tc>
          <w:tcPr>
            <w:tcW w:w="1296" w:type="dxa"/>
            <w:shd w:val="clear" w:color="auto" w:fill="auto"/>
            <w:vAlign w:val="center"/>
          </w:tcPr>
          <w:p w14:paraId="0694460E" w14:textId="77777777" w:rsidR="00B168EF" w:rsidRPr="0084196B" w:rsidRDefault="00B168EF" w:rsidP="00007B81">
            <w:pPr>
              <w:spacing w:before="120" w:after="120"/>
              <w:jc w:val="center"/>
              <w:rPr>
                <w:rFonts w:ascii="Calibri" w:hAnsi="Calibri" w:cs="Calibri"/>
                <w:sz w:val="22"/>
                <w:szCs w:val="22"/>
              </w:rPr>
            </w:pPr>
            <w:r>
              <w:rPr>
                <w:rFonts w:ascii="Calibri" w:hAnsi="Calibri" w:cs="Calibri"/>
                <w:sz w:val="22"/>
                <w:szCs w:val="22"/>
              </w:rPr>
              <w:t>10</w:t>
            </w:r>
          </w:p>
        </w:tc>
      </w:tr>
      <w:tr w:rsidR="00B168EF" w:rsidRPr="0084196B" w14:paraId="36CE4855" w14:textId="77777777" w:rsidTr="00007B81">
        <w:trPr>
          <w:trHeight w:val="244"/>
        </w:trPr>
        <w:tc>
          <w:tcPr>
            <w:tcW w:w="1384" w:type="dxa"/>
            <w:shd w:val="clear" w:color="auto" w:fill="auto"/>
            <w:vAlign w:val="center"/>
          </w:tcPr>
          <w:p w14:paraId="0047BC71"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4</w:t>
            </w:r>
          </w:p>
        </w:tc>
        <w:tc>
          <w:tcPr>
            <w:tcW w:w="3512" w:type="dxa"/>
            <w:shd w:val="clear" w:color="auto" w:fill="auto"/>
            <w:vAlign w:val="center"/>
          </w:tcPr>
          <w:p w14:paraId="5B14F2A6"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Mini Test 6</w:t>
            </w:r>
          </w:p>
        </w:tc>
        <w:tc>
          <w:tcPr>
            <w:tcW w:w="1308" w:type="dxa"/>
            <w:shd w:val="clear" w:color="auto" w:fill="auto"/>
            <w:vAlign w:val="center"/>
          </w:tcPr>
          <w:p w14:paraId="4DADA71A"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4</w:t>
            </w:r>
          </w:p>
        </w:tc>
        <w:tc>
          <w:tcPr>
            <w:tcW w:w="1296" w:type="dxa"/>
            <w:shd w:val="clear" w:color="auto" w:fill="auto"/>
            <w:vAlign w:val="center"/>
          </w:tcPr>
          <w:p w14:paraId="19F067E4"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3</w:t>
            </w:r>
          </w:p>
        </w:tc>
      </w:tr>
      <w:tr w:rsidR="00B168EF" w:rsidRPr="0084196B" w14:paraId="0BFDB496" w14:textId="77777777" w:rsidTr="00007B81">
        <w:trPr>
          <w:trHeight w:val="299"/>
        </w:trPr>
        <w:tc>
          <w:tcPr>
            <w:tcW w:w="1384" w:type="dxa"/>
            <w:shd w:val="clear" w:color="auto" w:fill="auto"/>
            <w:vAlign w:val="center"/>
          </w:tcPr>
          <w:p w14:paraId="22B9A8B1" w14:textId="77777777" w:rsidR="00B168EF" w:rsidRPr="0084196B" w:rsidRDefault="00B168EF" w:rsidP="00007B81">
            <w:pPr>
              <w:spacing w:before="120" w:after="120"/>
              <w:jc w:val="center"/>
              <w:rPr>
                <w:rFonts w:ascii="Calibri" w:hAnsi="Calibri" w:cs="Calibri"/>
                <w:sz w:val="22"/>
                <w:szCs w:val="22"/>
              </w:rPr>
            </w:pPr>
          </w:p>
        </w:tc>
        <w:tc>
          <w:tcPr>
            <w:tcW w:w="3512" w:type="dxa"/>
            <w:shd w:val="clear" w:color="auto" w:fill="auto"/>
            <w:vAlign w:val="center"/>
          </w:tcPr>
          <w:p w14:paraId="4789508A"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Investigation 4</w:t>
            </w:r>
          </w:p>
        </w:tc>
        <w:tc>
          <w:tcPr>
            <w:tcW w:w="1308" w:type="dxa"/>
            <w:shd w:val="clear" w:color="auto" w:fill="auto"/>
            <w:vAlign w:val="center"/>
          </w:tcPr>
          <w:p w14:paraId="79E3877C"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7</w:t>
            </w:r>
          </w:p>
        </w:tc>
        <w:tc>
          <w:tcPr>
            <w:tcW w:w="1296" w:type="dxa"/>
            <w:shd w:val="clear" w:color="auto" w:fill="auto"/>
            <w:vAlign w:val="center"/>
          </w:tcPr>
          <w:p w14:paraId="28D19995"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4</w:t>
            </w:r>
          </w:p>
        </w:tc>
      </w:tr>
      <w:tr w:rsidR="00B168EF" w:rsidRPr="0084196B" w14:paraId="02556691" w14:textId="77777777" w:rsidTr="00007B81">
        <w:trPr>
          <w:trHeight w:val="299"/>
        </w:trPr>
        <w:tc>
          <w:tcPr>
            <w:tcW w:w="1384" w:type="dxa"/>
            <w:shd w:val="clear" w:color="auto" w:fill="auto"/>
            <w:vAlign w:val="center"/>
          </w:tcPr>
          <w:p w14:paraId="1F058E99" w14:textId="77777777" w:rsidR="00B168EF" w:rsidRPr="0084196B" w:rsidRDefault="00B168EF" w:rsidP="00007B81">
            <w:pPr>
              <w:spacing w:before="120" w:after="120"/>
              <w:jc w:val="center"/>
              <w:rPr>
                <w:rFonts w:ascii="Calibri" w:hAnsi="Calibri" w:cs="Calibri"/>
                <w:sz w:val="22"/>
                <w:szCs w:val="22"/>
              </w:rPr>
            </w:pPr>
          </w:p>
        </w:tc>
        <w:tc>
          <w:tcPr>
            <w:tcW w:w="3512" w:type="dxa"/>
            <w:shd w:val="clear" w:color="auto" w:fill="auto"/>
            <w:vAlign w:val="center"/>
          </w:tcPr>
          <w:p w14:paraId="333C4E96" w14:textId="77777777" w:rsidR="00B168EF" w:rsidRPr="0084196B" w:rsidRDefault="00B168EF" w:rsidP="00007B81">
            <w:pPr>
              <w:spacing w:before="120" w:after="120"/>
              <w:jc w:val="center"/>
              <w:rPr>
                <w:rFonts w:ascii="Calibri" w:hAnsi="Calibri" w:cs="Calibri"/>
                <w:sz w:val="22"/>
                <w:szCs w:val="22"/>
              </w:rPr>
            </w:pPr>
            <w:r>
              <w:rPr>
                <w:rFonts w:ascii="Calibri" w:hAnsi="Calibri" w:cs="Calibri"/>
                <w:sz w:val="22"/>
                <w:szCs w:val="22"/>
              </w:rPr>
              <w:t>Mini Test 7</w:t>
            </w:r>
          </w:p>
        </w:tc>
        <w:tc>
          <w:tcPr>
            <w:tcW w:w="1308" w:type="dxa"/>
            <w:shd w:val="clear" w:color="auto" w:fill="auto"/>
            <w:vAlign w:val="center"/>
          </w:tcPr>
          <w:p w14:paraId="2B9FA384" w14:textId="77777777" w:rsidR="00B168EF" w:rsidRPr="0084196B" w:rsidRDefault="00B168EF" w:rsidP="00007B81">
            <w:pPr>
              <w:spacing w:before="120" w:after="120"/>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14:paraId="2650BC52" w14:textId="77777777" w:rsidR="00B168EF" w:rsidRPr="0084196B" w:rsidRDefault="00B168EF" w:rsidP="00007B81">
            <w:pPr>
              <w:spacing w:before="120" w:after="120"/>
              <w:jc w:val="center"/>
              <w:rPr>
                <w:rFonts w:ascii="Calibri" w:hAnsi="Calibri" w:cs="Calibri"/>
                <w:sz w:val="22"/>
                <w:szCs w:val="22"/>
              </w:rPr>
            </w:pPr>
            <w:r>
              <w:rPr>
                <w:rFonts w:ascii="Calibri" w:hAnsi="Calibri" w:cs="Calibri"/>
                <w:sz w:val="22"/>
                <w:szCs w:val="22"/>
              </w:rPr>
              <w:t>6</w:t>
            </w:r>
          </w:p>
        </w:tc>
      </w:tr>
      <w:tr w:rsidR="00B168EF" w:rsidRPr="0084196B" w14:paraId="0AF7E5D0" w14:textId="77777777" w:rsidTr="00007B81">
        <w:tc>
          <w:tcPr>
            <w:tcW w:w="1384" w:type="dxa"/>
            <w:shd w:val="clear" w:color="auto" w:fill="auto"/>
            <w:vAlign w:val="center"/>
          </w:tcPr>
          <w:p w14:paraId="214C74D0" w14:textId="77777777" w:rsidR="00B168EF" w:rsidRPr="0084196B" w:rsidRDefault="00B168EF" w:rsidP="00007B81">
            <w:pPr>
              <w:spacing w:before="120" w:after="120"/>
              <w:jc w:val="center"/>
              <w:rPr>
                <w:rFonts w:ascii="Calibri" w:hAnsi="Calibri" w:cs="Calibri"/>
                <w:sz w:val="22"/>
                <w:szCs w:val="22"/>
              </w:rPr>
            </w:pPr>
          </w:p>
        </w:tc>
        <w:tc>
          <w:tcPr>
            <w:tcW w:w="3512" w:type="dxa"/>
            <w:shd w:val="clear" w:color="auto" w:fill="auto"/>
            <w:vAlign w:val="center"/>
          </w:tcPr>
          <w:p w14:paraId="0D2A0285" w14:textId="77777777" w:rsidR="00B168EF" w:rsidRPr="0084196B" w:rsidRDefault="00B168EF" w:rsidP="00007B81">
            <w:pPr>
              <w:spacing w:before="120" w:after="120"/>
              <w:jc w:val="center"/>
              <w:rPr>
                <w:rFonts w:ascii="Calibri" w:hAnsi="Calibri" w:cs="Calibri"/>
                <w:sz w:val="22"/>
                <w:szCs w:val="22"/>
              </w:rPr>
            </w:pPr>
            <w:r>
              <w:rPr>
                <w:rFonts w:ascii="Calibri" w:hAnsi="Calibri" w:cs="Calibri"/>
                <w:sz w:val="22"/>
                <w:szCs w:val="22"/>
              </w:rPr>
              <w:t>Major Test 4</w:t>
            </w:r>
          </w:p>
        </w:tc>
        <w:tc>
          <w:tcPr>
            <w:tcW w:w="1308" w:type="dxa"/>
            <w:shd w:val="clear" w:color="auto" w:fill="auto"/>
            <w:vAlign w:val="center"/>
          </w:tcPr>
          <w:p w14:paraId="1FAF6037"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1</w:t>
            </w:r>
            <w:r>
              <w:rPr>
                <w:rFonts w:ascii="Calibri" w:hAnsi="Calibri" w:cs="Calibri"/>
                <w:sz w:val="22"/>
                <w:szCs w:val="22"/>
              </w:rPr>
              <w:t>0</w:t>
            </w:r>
          </w:p>
        </w:tc>
        <w:tc>
          <w:tcPr>
            <w:tcW w:w="1296" w:type="dxa"/>
            <w:shd w:val="clear" w:color="auto" w:fill="auto"/>
            <w:vAlign w:val="center"/>
          </w:tcPr>
          <w:p w14:paraId="260AE4CA"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7</w:t>
            </w:r>
          </w:p>
        </w:tc>
      </w:tr>
      <w:tr w:rsidR="00B168EF" w:rsidRPr="0084196B" w14:paraId="45C61464" w14:textId="77777777" w:rsidTr="00007B81">
        <w:tc>
          <w:tcPr>
            <w:tcW w:w="1384" w:type="dxa"/>
            <w:shd w:val="clear" w:color="auto" w:fill="auto"/>
            <w:vAlign w:val="center"/>
          </w:tcPr>
          <w:p w14:paraId="63381A87" w14:textId="77777777" w:rsidR="00B168EF" w:rsidRPr="0084196B" w:rsidRDefault="00B168EF" w:rsidP="00007B81">
            <w:pPr>
              <w:spacing w:before="120" w:after="120"/>
              <w:jc w:val="center"/>
              <w:rPr>
                <w:rFonts w:ascii="Calibri" w:hAnsi="Calibri" w:cs="Calibri"/>
                <w:sz w:val="22"/>
                <w:szCs w:val="22"/>
              </w:rPr>
            </w:pPr>
          </w:p>
        </w:tc>
        <w:tc>
          <w:tcPr>
            <w:tcW w:w="3512" w:type="dxa"/>
            <w:shd w:val="clear" w:color="auto" w:fill="auto"/>
            <w:vAlign w:val="center"/>
          </w:tcPr>
          <w:p w14:paraId="7A5E8F32"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Teacher Mark</w:t>
            </w:r>
          </w:p>
        </w:tc>
        <w:tc>
          <w:tcPr>
            <w:tcW w:w="1308" w:type="dxa"/>
            <w:shd w:val="clear" w:color="auto" w:fill="auto"/>
            <w:vAlign w:val="center"/>
          </w:tcPr>
          <w:p w14:paraId="18A86F6C"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2</w:t>
            </w:r>
          </w:p>
        </w:tc>
        <w:tc>
          <w:tcPr>
            <w:tcW w:w="1296" w:type="dxa"/>
            <w:shd w:val="clear" w:color="auto" w:fill="auto"/>
            <w:vAlign w:val="center"/>
          </w:tcPr>
          <w:p w14:paraId="10C73843" w14:textId="77777777" w:rsidR="00B168EF" w:rsidRPr="0084196B" w:rsidRDefault="00B168EF" w:rsidP="00007B81">
            <w:pPr>
              <w:spacing w:before="120" w:after="120"/>
              <w:jc w:val="center"/>
              <w:rPr>
                <w:rFonts w:ascii="Calibri" w:hAnsi="Calibri" w:cs="Calibri"/>
                <w:sz w:val="22"/>
                <w:szCs w:val="22"/>
              </w:rPr>
            </w:pPr>
          </w:p>
        </w:tc>
      </w:tr>
      <w:tr w:rsidR="00B168EF" w:rsidRPr="0084196B" w14:paraId="733AAC45" w14:textId="77777777" w:rsidTr="00007B81">
        <w:trPr>
          <w:trHeight w:val="312"/>
        </w:trPr>
        <w:tc>
          <w:tcPr>
            <w:tcW w:w="1384" w:type="dxa"/>
            <w:tcBorders>
              <w:bottom w:val="single" w:sz="4" w:space="0" w:color="auto"/>
            </w:tcBorders>
            <w:shd w:val="clear" w:color="auto" w:fill="auto"/>
            <w:vAlign w:val="center"/>
          </w:tcPr>
          <w:p w14:paraId="5B09270E" w14:textId="77777777" w:rsidR="00B168EF" w:rsidRPr="0084196B" w:rsidRDefault="00B168EF" w:rsidP="00007B81">
            <w:pPr>
              <w:spacing w:before="120" w:after="120"/>
              <w:jc w:val="center"/>
              <w:rPr>
                <w:rFonts w:ascii="Calibri" w:hAnsi="Calibri" w:cs="Calibri"/>
                <w:sz w:val="22"/>
                <w:szCs w:val="22"/>
              </w:rPr>
            </w:pPr>
          </w:p>
        </w:tc>
        <w:tc>
          <w:tcPr>
            <w:tcW w:w="3512" w:type="dxa"/>
            <w:tcBorders>
              <w:bottom w:val="single" w:sz="4" w:space="0" w:color="auto"/>
            </w:tcBorders>
            <w:shd w:val="clear" w:color="auto" w:fill="auto"/>
            <w:vAlign w:val="center"/>
          </w:tcPr>
          <w:p w14:paraId="092C1F0D"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AVID</w:t>
            </w:r>
          </w:p>
        </w:tc>
        <w:tc>
          <w:tcPr>
            <w:tcW w:w="1308" w:type="dxa"/>
            <w:tcBorders>
              <w:bottom w:val="single" w:sz="4" w:space="0" w:color="auto"/>
            </w:tcBorders>
            <w:shd w:val="clear" w:color="auto" w:fill="auto"/>
            <w:vAlign w:val="center"/>
          </w:tcPr>
          <w:p w14:paraId="7CAFFCD4"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2</w:t>
            </w:r>
          </w:p>
        </w:tc>
        <w:tc>
          <w:tcPr>
            <w:tcW w:w="1296" w:type="dxa"/>
            <w:tcBorders>
              <w:bottom w:val="single" w:sz="4" w:space="0" w:color="auto"/>
            </w:tcBorders>
            <w:shd w:val="clear" w:color="auto" w:fill="auto"/>
            <w:vAlign w:val="center"/>
          </w:tcPr>
          <w:p w14:paraId="06833952" w14:textId="77777777" w:rsidR="00B168EF" w:rsidRPr="0084196B" w:rsidRDefault="00B168EF" w:rsidP="00007B81">
            <w:pPr>
              <w:spacing w:before="120" w:after="120"/>
              <w:jc w:val="center"/>
              <w:rPr>
                <w:rFonts w:ascii="Calibri" w:hAnsi="Calibri" w:cs="Calibri"/>
                <w:sz w:val="22"/>
                <w:szCs w:val="22"/>
              </w:rPr>
            </w:pPr>
          </w:p>
        </w:tc>
      </w:tr>
      <w:tr w:rsidR="00B168EF" w:rsidRPr="0084196B" w14:paraId="7A78BCD7" w14:textId="77777777" w:rsidTr="00007B81">
        <w:trPr>
          <w:trHeight w:val="282"/>
        </w:trPr>
        <w:tc>
          <w:tcPr>
            <w:tcW w:w="1384" w:type="dxa"/>
            <w:tcBorders>
              <w:top w:val="single" w:sz="4" w:space="0" w:color="auto"/>
            </w:tcBorders>
            <w:shd w:val="clear" w:color="auto" w:fill="auto"/>
            <w:vAlign w:val="center"/>
          </w:tcPr>
          <w:p w14:paraId="2CEFB6B9"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Total</w:t>
            </w:r>
          </w:p>
        </w:tc>
        <w:tc>
          <w:tcPr>
            <w:tcW w:w="3512" w:type="dxa"/>
            <w:tcBorders>
              <w:top w:val="single" w:sz="4" w:space="0" w:color="auto"/>
            </w:tcBorders>
            <w:shd w:val="clear" w:color="auto" w:fill="auto"/>
            <w:vAlign w:val="center"/>
          </w:tcPr>
          <w:p w14:paraId="0341A12A" w14:textId="77777777" w:rsidR="00B168EF" w:rsidRPr="0084196B" w:rsidRDefault="00B168EF" w:rsidP="00007B81">
            <w:pPr>
              <w:spacing w:before="120" w:after="120"/>
              <w:jc w:val="center"/>
              <w:rPr>
                <w:rFonts w:ascii="Calibri" w:hAnsi="Calibri" w:cs="Calibri"/>
                <w:sz w:val="22"/>
                <w:szCs w:val="22"/>
              </w:rPr>
            </w:pPr>
          </w:p>
        </w:tc>
        <w:tc>
          <w:tcPr>
            <w:tcW w:w="1308" w:type="dxa"/>
            <w:tcBorders>
              <w:top w:val="single" w:sz="4" w:space="0" w:color="auto"/>
            </w:tcBorders>
            <w:shd w:val="clear" w:color="auto" w:fill="auto"/>
            <w:vAlign w:val="center"/>
          </w:tcPr>
          <w:p w14:paraId="07D08674" w14:textId="77777777" w:rsidR="00B168EF" w:rsidRPr="0084196B" w:rsidRDefault="00B168EF" w:rsidP="00007B81">
            <w:pPr>
              <w:spacing w:before="120" w:after="120"/>
              <w:jc w:val="center"/>
              <w:rPr>
                <w:rFonts w:ascii="Calibri" w:hAnsi="Calibri" w:cs="Calibri"/>
                <w:sz w:val="22"/>
                <w:szCs w:val="22"/>
              </w:rPr>
            </w:pPr>
            <w:r w:rsidRPr="0084196B">
              <w:rPr>
                <w:rFonts w:ascii="Calibri" w:hAnsi="Calibri" w:cs="Calibri"/>
                <w:sz w:val="22"/>
                <w:szCs w:val="22"/>
              </w:rPr>
              <w:t>100</w:t>
            </w:r>
          </w:p>
        </w:tc>
        <w:tc>
          <w:tcPr>
            <w:tcW w:w="1296" w:type="dxa"/>
            <w:tcBorders>
              <w:top w:val="single" w:sz="4" w:space="0" w:color="auto"/>
            </w:tcBorders>
            <w:shd w:val="clear" w:color="auto" w:fill="auto"/>
            <w:vAlign w:val="center"/>
          </w:tcPr>
          <w:p w14:paraId="65C2BA7A" w14:textId="77777777" w:rsidR="00B168EF" w:rsidRPr="0084196B" w:rsidRDefault="00B168EF" w:rsidP="00007B81">
            <w:pPr>
              <w:spacing w:before="120" w:after="120"/>
              <w:jc w:val="center"/>
              <w:rPr>
                <w:rFonts w:ascii="Calibri" w:hAnsi="Calibri" w:cs="Calibri"/>
                <w:sz w:val="22"/>
                <w:szCs w:val="22"/>
              </w:rPr>
            </w:pPr>
          </w:p>
        </w:tc>
      </w:tr>
    </w:tbl>
    <w:p w14:paraId="04F16F8E" w14:textId="77777777" w:rsidR="00B168EF" w:rsidRDefault="00B168EF" w:rsidP="00B168EF">
      <w:pPr>
        <w:rPr>
          <w:rFonts w:ascii="Calibri" w:hAnsi="Calibri"/>
          <w:b/>
          <w:sz w:val="22"/>
          <w:szCs w:val="22"/>
        </w:rPr>
      </w:pPr>
    </w:p>
    <w:p w14:paraId="3D516058" w14:textId="77777777" w:rsidR="00B168EF" w:rsidRDefault="00B168EF" w:rsidP="00B168EF">
      <w:pPr>
        <w:rPr>
          <w:rFonts w:ascii="Calibri" w:hAnsi="Calibri"/>
          <w:b/>
          <w:sz w:val="22"/>
          <w:szCs w:val="22"/>
        </w:rPr>
      </w:pPr>
    </w:p>
    <w:p w14:paraId="75E9EDED" w14:textId="77777777" w:rsidR="00B168EF" w:rsidRDefault="00B168EF" w:rsidP="00B168EF">
      <w:pPr>
        <w:rPr>
          <w:rFonts w:ascii="Calibri" w:hAnsi="Calibri"/>
          <w:b/>
          <w:sz w:val="22"/>
          <w:szCs w:val="22"/>
        </w:rPr>
      </w:pPr>
    </w:p>
    <w:p w14:paraId="2A5994C3" w14:textId="77777777" w:rsidR="00B168EF" w:rsidRDefault="00B168EF" w:rsidP="00B168EF">
      <w:pPr>
        <w:rPr>
          <w:rFonts w:ascii="Calibri" w:hAnsi="Calibri"/>
          <w:b/>
          <w:sz w:val="22"/>
          <w:szCs w:val="22"/>
        </w:rPr>
      </w:pPr>
    </w:p>
    <w:p w14:paraId="49ACB376" w14:textId="77777777" w:rsidR="00B168EF" w:rsidRDefault="00B168EF" w:rsidP="00B168EF">
      <w:pPr>
        <w:rPr>
          <w:rFonts w:ascii="Calibri" w:hAnsi="Calibri"/>
          <w:b/>
          <w:sz w:val="22"/>
          <w:szCs w:val="22"/>
        </w:rPr>
      </w:pPr>
    </w:p>
    <w:p w14:paraId="016D9FAC" w14:textId="77777777" w:rsidR="00B168EF" w:rsidRDefault="00B168EF" w:rsidP="00B168EF">
      <w:pPr>
        <w:rPr>
          <w:rFonts w:ascii="Calibri" w:hAnsi="Calibri"/>
          <w:b/>
          <w:sz w:val="22"/>
          <w:szCs w:val="22"/>
        </w:rPr>
      </w:pPr>
    </w:p>
    <w:p w14:paraId="659328E1" w14:textId="77777777" w:rsidR="00B168EF" w:rsidRDefault="00B168EF" w:rsidP="00B168EF">
      <w:pPr>
        <w:rPr>
          <w:rFonts w:ascii="Calibri" w:hAnsi="Calibri"/>
          <w:b/>
          <w:sz w:val="22"/>
          <w:szCs w:val="22"/>
        </w:rPr>
      </w:pPr>
    </w:p>
    <w:p w14:paraId="59941DB3" w14:textId="77777777" w:rsidR="00B168EF" w:rsidRDefault="00B168EF" w:rsidP="00B168EF">
      <w:pPr>
        <w:rPr>
          <w:rFonts w:ascii="Calibri" w:hAnsi="Calibri"/>
          <w:b/>
          <w:sz w:val="22"/>
          <w:szCs w:val="22"/>
        </w:rPr>
      </w:pPr>
    </w:p>
    <w:p w14:paraId="224438CA" w14:textId="77777777" w:rsidR="00B168EF" w:rsidRDefault="00B168EF" w:rsidP="00B168EF">
      <w:pPr>
        <w:rPr>
          <w:rFonts w:ascii="Calibri" w:hAnsi="Calibri"/>
          <w:b/>
          <w:sz w:val="22"/>
          <w:szCs w:val="22"/>
        </w:rPr>
      </w:pPr>
    </w:p>
    <w:p w14:paraId="2E437247" w14:textId="77777777" w:rsidR="00B168EF" w:rsidRDefault="00B168EF" w:rsidP="00B168EF">
      <w:pPr>
        <w:rPr>
          <w:rFonts w:ascii="Calibri" w:hAnsi="Calibri"/>
          <w:b/>
          <w:sz w:val="22"/>
          <w:szCs w:val="22"/>
        </w:rPr>
      </w:pPr>
    </w:p>
    <w:p w14:paraId="6C83DFE9" w14:textId="77777777" w:rsidR="00B168EF" w:rsidRDefault="00B168EF" w:rsidP="00B168EF">
      <w:pPr>
        <w:rPr>
          <w:rFonts w:ascii="Calibri" w:hAnsi="Calibri"/>
          <w:b/>
          <w:sz w:val="22"/>
          <w:szCs w:val="22"/>
        </w:rPr>
      </w:pPr>
    </w:p>
    <w:p w14:paraId="1A31F0D9" w14:textId="77777777" w:rsidR="00B168EF" w:rsidRDefault="00B168EF" w:rsidP="00B168EF">
      <w:pPr>
        <w:rPr>
          <w:rFonts w:ascii="Calibri" w:hAnsi="Calibri"/>
          <w:b/>
          <w:sz w:val="22"/>
          <w:szCs w:val="22"/>
        </w:rPr>
      </w:pPr>
    </w:p>
    <w:p w14:paraId="08F16A69" w14:textId="77777777" w:rsidR="00B168EF" w:rsidRDefault="00B168EF" w:rsidP="00B168EF">
      <w:pPr>
        <w:rPr>
          <w:rFonts w:ascii="Calibri" w:hAnsi="Calibri"/>
          <w:b/>
          <w:sz w:val="22"/>
          <w:szCs w:val="22"/>
        </w:rPr>
      </w:pPr>
    </w:p>
    <w:p w14:paraId="308BECC0" w14:textId="77777777" w:rsidR="00B168EF" w:rsidRDefault="00B168EF" w:rsidP="00B168EF">
      <w:pPr>
        <w:rPr>
          <w:rFonts w:ascii="Calibri" w:hAnsi="Calibri"/>
          <w:b/>
          <w:sz w:val="22"/>
          <w:szCs w:val="22"/>
        </w:rPr>
      </w:pPr>
    </w:p>
    <w:p w14:paraId="03065AD8" w14:textId="77777777" w:rsidR="00B168EF" w:rsidRDefault="00B168EF" w:rsidP="00B168EF">
      <w:pPr>
        <w:spacing w:after="200" w:line="276" w:lineRule="auto"/>
        <w:rPr>
          <w:rFonts w:ascii="Arial" w:eastAsiaTheme="minorHAnsi" w:hAnsi="Arial" w:cs="Arial"/>
          <w:sz w:val="4"/>
          <w:szCs w:val="4"/>
          <w:lang w:eastAsia="en-US"/>
        </w:rPr>
      </w:pPr>
    </w:p>
    <w:p w14:paraId="25D7C2D3" w14:textId="77777777" w:rsidR="00B168EF" w:rsidRDefault="00B168EF" w:rsidP="00B168EF">
      <w:pPr>
        <w:spacing w:after="200" w:line="276" w:lineRule="auto"/>
        <w:rPr>
          <w:rFonts w:ascii="Arial" w:eastAsiaTheme="minorHAnsi" w:hAnsi="Arial" w:cs="Arial"/>
          <w:sz w:val="4"/>
          <w:szCs w:val="4"/>
          <w:lang w:eastAsia="en-US"/>
        </w:rPr>
      </w:pPr>
    </w:p>
    <w:p w14:paraId="6159CE87" w14:textId="77777777" w:rsidR="00B168EF" w:rsidRDefault="00B168EF" w:rsidP="00B168EF">
      <w:pPr>
        <w:spacing w:after="200" w:line="276" w:lineRule="auto"/>
        <w:rPr>
          <w:rFonts w:ascii="Arial" w:eastAsiaTheme="minorHAnsi" w:hAnsi="Arial" w:cs="Arial"/>
          <w:sz w:val="4"/>
          <w:szCs w:val="4"/>
          <w:lang w:eastAsia="en-US"/>
        </w:rPr>
      </w:pPr>
    </w:p>
    <w:p w14:paraId="4D54F286" w14:textId="77777777" w:rsidR="00B168EF" w:rsidRDefault="00B168EF" w:rsidP="00B168EF">
      <w:pPr>
        <w:spacing w:after="200" w:line="276" w:lineRule="auto"/>
        <w:rPr>
          <w:rFonts w:ascii="Arial" w:eastAsiaTheme="minorHAnsi" w:hAnsi="Arial" w:cs="Arial"/>
          <w:sz w:val="4"/>
          <w:szCs w:val="4"/>
          <w:lang w:eastAsia="en-US"/>
        </w:rPr>
      </w:pPr>
    </w:p>
    <w:tbl>
      <w:tblPr>
        <w:tblStyle w:val="AssesmentPointerMovement14"/>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B168EF" w:rsidRPr="00AA5197" w14:paraId="5796032A" w14:textId="77777777" w:rsidTr="00007B81">
        <w:tc>
          <w:tcPr>
            <w:tcW w:w="16302" w:type="dxa"/>
            <w:gridSpan w:val="3"/>
            <w:shd w:val="clear" w:color="auto" w:fill="F26A21"/>
          </w:tcPr>
          <w:p w14:paraId="4EE8E495" w14:textId="77777777" w:rsidR="00B168EF" w:rsidRPr="00AA5197" w:rsidRDefault="00B168EF" w:rsidP="00007B81">
            <w:pPr>
              <w:spacing w:before="120" w:after="120"/>
              <w:rPr>
                <w:rFonts w:ascii="Arial" w:hAnsi="Arial" w:cs="Arial"/>
                <w:sz w:val="2"/>
                <w:szCs w:val="2"/>
              </w:rPr>
            </w:pPr>
          </w:p>
        </w:tc>
      </w:tr>
      <w:tr w:rsidR="00B168EF" w:rsidRPr="00AA5197" w14:paraId="0510CBC0" w14:textId="77777777" w:rsidTr="00007B81">
        <w:tc>
          <w:tcPr>
            <w:tcW w:w="8961" w:type="dxa"/>
            <w:shd w:val="clear" w:color="auto" w:fill="F26A21"/>
          </w:tcPr>
          <w:p w14:paraId="310456B3" w14:textId="77777777" w:rsidR="00B168EF" w:rsidRPr="00AA5197" w:rsidRDefault="00B168EF" w:rsidP="00007B81">
            <w:pPr>
              <w:tabs>
                <w:tab w:val="left" w:pos="4253"/>
              </w:tabs>
              <w:rPr>
                <w:rFonts w:ascii="Bebas Neue" w:hAnsi="Bebas Neue" w:cs="Arial"/>
                <w:color w:val="FFFFFF" w:themeColor="background1"/>
                <w:sz w:val="44"/>
                <w:szCs w:val="44"/>
              </w:rPr>
            </w:pPr>
            <w:r w:rsidRPr="00AA5197">
              <w:rPr>
                <w:rFonts w:ascii="Bebas Neue" w:hAnsi="Bebas Neue" w:cs="Arial"/>
                <w:noProof/>
                <w:color w:val="FFFFFF" w:themeColor="background1"/>
                <w:sz w:val="44"/>
                <w:szCs w:val="44"/>
                <w:lang w:eastAsia="zh-CN"/>
              </w:rPr>
              <w:drawing>
                <wp:inline distT="0" distB="0" distL="0" distR="0" wp14:anchorId="2D0618E6" wp14:editId="5DF5E7D3">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AA5197">
              <w:rPr>
                <w:rFonts w:ascii="Bebas Neue" w:hAnsi="Bebas Neue" w:cs="Arial"/>
                <w:color w:val="FFFFFF" w:themeColor="background1"/>
                <w:sz w:val="44"/>
                <w:szCs w:val="44"/>
              </w:rPr>
              <w:tab/>
            </w:r>
          </w:p>
          <w:p w14:paraId="0E7ECED9" w14:textId="77777777" w:rsidR="00B168EF" w:rsidRPr="00AA5197" w:rsidRDefault="00B168EF" w:rsidP="00007B81">
            <w:pPr>
              <w:spacing w:before="120" w:after="120"/>
              <w:rPr>
                <w:rFonts w:ascii="Arial Narrow" w:hAnsi="Arial Narrow" w:cs="Arial"/>
                <w:b/>
                <w:caps/>
                <w:color w:val="FFFFFF" w:themeColor="background1"/>
              </w:rPr>
            </w:pPr>
            <w:r w:rsidRPr="00AA5197">
              <w:rPr>
                <w:rFonts w:ascii="Arial Narrow" w:hAnsi="Arial Narrow" w:cs="Arial"/>
                <w:b/>
                <w:caps/>
                <w:color w:val="FFFFFF" w:themeColor="background1"/>
                <w:sz w:val="32"/>
                <w:szCs w:val="32"/>
              </w:rPr>
              <w:t>JUDGING STANDARDS IN Year 10</w:t>
            </w:r>
          </w:p>
          <w:p w14:paraId="31D208B0" w14:textId="77777777" w:rsidR="00B168EF" w:rsidRPr="00AA5197" w:rsidRDefault="00B168EF" w:rsidP="00007B81">
            <w:pPr>
              <w:rPr>
                <w:rFonts w:ascii="Arial Narrow" w:hAnsi="Arial Narrow" w:cs="Arial"/>
                <w:b/>
                <w:caps/>
                <w:color w:val="FFFFFF" w:themeColor="background1"/>
              </w:rPr>
            </w:pPr>
            <w:r w:rsidRPr="00AA5197">
              <w:rPr>
                <w:rFonts w:ascii="Arial Narrow" w:hAnsi="Arial Narrow" w:cs="Arial"/>
                <w:b/>
                <w:caps/>
                <w:color w:val="FFFFFF" w:themeColor="background1"/>
              </w:rPr>
              <w:t>Mathematics</w:t>
            </w:r>
          </w:p>
        </w:tc>
        <w:tc>
          <w:tcPr>
            <w:tcW w:w="6950" w:type="dxa"/>
            <w:shd w:val="clear" w:color="auto" w:fill="auto"/>
            <w:vAlign w:val="center"/>
          </w:tcPr>
          <w:p w14:paraId="61A42812" w14:textId="77777777" w:rsidR="00B168EF" w:rsidRPr="00AA5197" w:rsidRDefault="00B168EF" w:rsidP="00007B81">
            <w:pPr>
              <w:tabs>
                <w:tab w:val="left" w:pos="313"/>
              </w:tabs>
              <w:spacing w:before="60" w:after="60"/>
              <w:rPr>
                <w:color w:val="000000"/>
                <w:sz w:val="20"/>
                <w:szCs w:val="20"/>
                <w:lang w:eastAsia="ja-JP"/>
              </w:rPr>
            </w:pPr>
            <w:r w:rsidRPr="00AA5197">
              <w:rPr>
                <w:color w:val="000000"/>
                <w:sz w:val="20"/>
                <w:szCs w:val="20"/>
                <w:lang w:eastAsia="ja-JP"/>
              </w:rPr>
              <w:t>Assessment pointers validate teachers’ professional judgement when reporting against a five-point scale. The pointers:</w:t>
            </w:r>
          </w:p>
          <w:p w14:paraId="71A21619" w14:textId="77777777" w:rsidR="00B168EF" w:rsidRPr="00AA5197" w:rsidRDefault="00B168EF" w:rsidP="00007B81">
            <w:pPr>
              <w:numPr>
                <w:ilvl w:val="0"/>
                <w:numId w:val="36"/>
              </w:numPr>
              <w:tabs>
                <w:tab w:val="left" w:pos="313"/>
              </w:tabs>
              <w:spacing w:before="60" w:after="60"/>
              <w:rPr>
                <w:color w:val="000000"/>
                <w:sz w:val="20"/>
                <w:szCs w:val="20"/>
                <w:lang w:eastAsia="ja-JP"/>
              </w:rPr>
            </w:pPr>
            <w:r w:rsidRPr="00AA5197">
              <w:rPr>
                <w:color w:val="000000"/>
                <w:sz w:val="20"/>
                <w:szCs w:val="20"/>
                <w:lang w:eastAsia="ja-JP"/>
              </w:rPr>
              <w:t>are examples of evidence in relation to the achievement standard</w:t>
            </w:r>
          </w:p>
          <w:p w14:paraId="7236BBEF" w14:textId="77777777" w:rsidR="00B168EF" w:rsidRPr="00AA5197" w:rsidRDefault="00B168EF" w:rsidP="00007B81">
            <w:pPr>
              <w:numPr>
                <w:ilvl w:val="0"/>
                <w:numId w:val="36"/>
              </w:numPr>
              <w:tabs>
                <w:tab w:val="left" w:pos="313"/>
              </w:tabs>
              <w:spacing w:before="60" w:after="60"/>
              <w:rPr>
                <w:color w:val="000000"/>
                <w:sz w:val="20"/>
                <w:szCs w:val="20"/>
                <w:lang w:eastAsia="ja-JP"/>
              </w:rPr>
            </w:pPr>
            <w:r w:rsidRPr="00AA5197">
              <w:rPr>
                <w:color w:val="000000"/>
                <w:sz w:val="20"/>
                <w:szCs w:val="20"/>
                <w:lang w:eastAsia="ja-JP"/>
              </w:rPr>
              <w:t>should be used with the annotated student work samples</w:t>
            </w:r>
          </w:p>
          <w:p w14:paraId="38D4AD98" w14:textId="77777777" w:rsidR="00B168EF" w:rsidRPr="00AA5197" w:rsidRDefault="00B168EF" w:rsidP="00007B81">
            <w:pPr>
              <w:numPr>
                <w:ilvl w:val="0"/>
                <w:numId w:val="36"/>
              </w:numPr>
              <w:tabs>
                <w:tab w:val="left" w:pos="313"/>
              </w:tabs>
              <w:spacing w:before="60" w:after="60"/>
              <w:rPr>
                <w:color w:val="000000"/>
                <w:sz w:val="20"/>
                <w:szCs w:val="20"/>
                <w:lang w:eastAsia="ja-JP"/>
              </w:rPr>
            </w:pPr>
            <w:r w:rsidRPr="00AA5197">
              <w:rPr>
                <w:color w:val="000000"/>
                <w:sz w:val="20"/>
                <w:szCs w:val="20"/>
                <w:lang w:eastAsia="ja-JP"/>
              </w:rPr>
              <w:t xml:space="preserve">exemplify what </w:t>
            </w:r>
            <w:r w:rsidRPr="00AA5197">
              <w:rPr>
                <w:i/>
                <w:color w:val="000000"/>
                <w:sz w:val="20"/>
                <w:szCs w:val="20"/>
                <w:lang w:eastAsia="ja-JP"/>
              </w:rPr>
              <w:t>students may demonstrate</w:t>
            </w:r>
            <w:r w:rsidRPr="00AA5197">
              <w:rPr>
                <w:color w:val="000000"/>
                <w:sz w:val="20"/>
                <w:szCs w:val="20"/>
                <w:lang w:eastAsia="ja-JP"/>
              </w:rPr>
              <w:t xml:space="preserve"> rather than a checklist of </w:t>
            </w:r>
            <w:r w:rsidRPr="00AA5197">
              <w:rPr>
                <w:i/>
                <w:color w:val="000000"/>
                <w:sz w:val="20"/>
                <w:szCs w:val="20"/>
                <w:lang w:eastAsia="ja-JP"/>
              </w:rPr>
              <w:t>everything they</w:t>
            </w:r>
          </w:p>
          <w:p w14:paraId="52147E1A" w14:textId="77777777" w:rsidR="00B168EF" w:rsidRPr="00AA5197" w:rsidRDefault="00B168EF" w:rsidP="00007B81">
            <w:pPr>
              <w:tabs>
                <w:tab w:val="left" w:pos="313"/>
              </w:tabs>
              <w:spacing w:before="60" w:after="60"/>
              <w:ind w:left="313"/>
              <w:rPr>
                <w:color w:val="000000"/>
                <w:sz w:val="20"/>
                <w:szCs w:val="20"/>
                <w:lang w:eastAsia="ja-JP"/>
              </w:rPr>
            </w:pPr>
            <w:r w:rsidRPr="00AA5197">
              <w:rPr>
                <w:i/>
                <w:color w:val="000000"/>
                <w:sz w:val="20"/>
                <w:szCs w:val="20"/>
                <w:lang w:eastAsia="ja-JP"/>
              </w:rPr>
              <w:t>should do</w:t>
            </w:r>
            <w:r w:rsidRPr="00AA5197">
              <w:rPr>
                <w:color w:val="000000"/>
                <w:sz w:val="20"/>
                <w:szCs w:val="20"/>
                <w:lang w:eastAsia="ja-JP"/>
              </w:rPr>
              <w:t>.</w:t>
            </w:r>
          </w:p>
        </w:tc>
        <w:tc>
          <w:tcPr>
            <w:tcW w:w="391" w:type="dxa"/>
            <w:shd w:val="clear" w:color="auto" w:fill="F26A21"/>
          </w:tcPr>
          <w:p w14:paraId="77369C22" w14:textId="77777777" w:rsidR="00B168EF" w:rsidRPr="00AA5197" w:rsidRDefault="00B168EF" w:rsidP="00007B81">
            <w:pPr>
              <w:spacing w:before="120" w:after="120"/>
              <w:rPr>
                <w:rFonts w:ascii="Arial" w:hAnsi="Arial" w:cs="Arial"/>
                <w:sz w:val="18"/>
                <w:szCs w:val="18"/>
              </w:rPr>
            </w:pPr>
          </w:p>
        </w:tc>
      </w:tr>
      <w:tr w:rsidR="00B168EF" w:rsidRPr="00AA5197" w14:paraId="77784BBD" w14:textId="77777777" w:rsidTr="00007B81">
        <w:tc>
          <w:tcPr>
            <w:tcW w:w="16302" w:type="dxa"/>
            <w:gridSpan w:val="3"/>
            <w:shd w:val="clear" w:color="auto" w:fill="F26A21"/>
          </w:tcPr>
          <w:p w14:paraId="706540EA" w14:textId="77777777" w:rsidR="00B168EF" w:rsidRPr="00AA5197" w:rsidRDefault="00B168EF" w:rsidP="00007B81">
            <w:pPr>
              <w:spacing w:before="120" w:after="120"/>
              <w:rPr>
                <w:rFonts w:ascii="Arial" w:hAnsi="Arial" w:cs="Arial"/>
                <w:sz w:val="2"/>
                <w:szCs w:val="2"/>
              </w:rPr>
            </w:pPr>
          </w:p>
        </w:tc>
      </w:tr>
      <w:tr w:rsidR="00B168EF" w:rsidRPr="00AA5197" w14:paraId="2A7CBC12" w14:textId="77777777" w:rsidTr="00007B81">
        <w:trPr>
          <w:trHeight w:val="266"/>
        </w:trPr>
        <w:tc>
          <w:tcPr>
            <w:tcW w:w="16302" w:type="dxa"/>
            <w:gridSpan w:val="3"/>
            <w:shd w:val="clear" w:color="auto" w:fill="auto"/>
          </w:tcPr>
          <w:p w14:paraId="5CFE7FE1" w14:textId="77777777" w:rsidR="00B168EF" w:rsidRPr="00AA5197" w:rsidRDefault="00B168EF" w:rsidP="00007B81">
            <w:pPr>
              <w:spacing w:before="240" w:after="120"/>
              <w:rPr>
                <w:rFonts w:ascii="Bebas Neue" w:hAnsi="Bebas Neue" w:cs="Arial"/>
                <w:b/>
                <w:caps/>
                <w:color w:val="F26A21"/>
                <w:sz w:val="28"/>
                <w:szCs w:val="26"/>
              </w:rPr>
            </w:pPr>
            <w:r w:rsidRPr="00AA5197">
              <w:rPr>
                <w:rFonts w:ascii="Arial Narrow" w:hAnsi="Arial Narrow" w:cs="Arial"/>
                <w:b/>
                <w:caps/>
                <w:color w:val="F26A21"/>
                <w:sz w:val="28"/>
                <w:szCs w:val="26"/>
              </w:rPr>
              <w:t>Year 10 Mathematics Achievement Standard</w:t>
            </w:r>
          </w:p>
        </w:tc>
      </w:tr>
      <w:tr w:rsidR="00B168EF" w:rsidRPr="00AA5197" w14:paraId="501F686D" w14:textId="77777777" w:rsidTr="00007B81">
        <w:trPr>
          <w:trHeight w:val="266"/>
        </w:trPr>
        <w:tc>
          <w:tcPr>
            <w:tcW w:w="16302" w:type="dxa"/>
            <w:gridSpan w:val="3"/>
            <w:shd w:val="clear" w:color="auto" w:fill="auto"/>
          </w:tcPr>
          <w:p w14:paraId="0E47D682" w14:textId="77777777" w:rsidR="00B168EF" w:rsidRPr="00AA5197" w:rsidRDefault="00B168EF" w:rsidP="00007B81">
            <w:pPr>
              <w:spacing w:before="120" w:after="120"/>
              <w:rPr>
                <w:rFonts w:cs="Arial"/>
                <w:b/>
                <w:sz w:val="22"/>
                <w:szCs w:val="22"/>
              </w:rPr>
            </w:pPr>
            <w:r w:rsidRPr="00AA5197">
              <w:rPr>
                <w:rFonts w:cs="Arial"/>
                <w:b/>
                <w:sz w:val="22"/>
                <w:szCs w:val="22"/>
              </w:rPr>
              <w:t>Number and Algebra</w:t>
            </w:r>
            <w:r w:rsidRPr="00AA5197">
              <w:rPr>
                <w:rFonts w:cs="Arial"/>
                <w:b/>
                <w:sz w:val="22"/>
                <w:szCs w:val="22"/>
              </w:rPr>
              <w:br/>
            </w:r>
            <w:r w:rsidRPr="00AA5197">
              <w:rPr>
                <w:rFonts w:cs="Arial"/>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74FCF624" w14:textId="77777777" w:rsidR="00B168EF" w:rsidRPr="00AA5197" w:rsidRDefault="00B168EF" w:rsidP="00007B81">
            <w:pPr>
              <w:spacing w:before="120" w:after="120"/>
              <w:rPr>
                <w:rFonts w:cs="Arial"/>
                <w:b/>
                <w:sz w:val="22"/>
                <w:szCs w:val="22"/>
              </w:rPr>
            </w:pPr>
            <w:r w:rsidRPr="00AA5197">
              <w:rPr>
                <w:rFonts w:cs="Arial"/>
                <w:b/>
                <w:sz w:val="22"/>
                <w:szCs w:val="22"/>
              </w:rPr>
              <w:t>Measurement and Geometry</w:t>
            </w:r>
            <w:r w:rsidRPr="00AA5197">
              <w:rPr>
                <w:rFonts w:cs="Arial"/>
                <w:b/>
                <w:sz w:val="22"/>
                <w:szCs w:val="22"/>
              </w:rPr>
              <w:br/>
            </w:r>
            <w:r w:rsidRPr="00AA5197">
              <w:rPr>
                <w:rFonts w:cs="Arial"/>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277BB6C5" w14:textId="77777777" w:rsidR="00B168EF" w:rsidRPr="00AA5197" w:rsidRDefault="00B168EF" w:rsidP="00007B81">
            <w:pPr>
              <w:spacing w:before="120" w:after="120"/>
              <w:rPr>
                <w:rFonts w:cs="Arial"/>
                <w:b/>
                <w:sz w:val="22"/>
                <w:szCs w:val="22"/>
              </w:rPr>
            </w:pPr>
            <w:r w:rsidRPr="00AA5197">
              <w:rPr>
                <w:rFonts w:cs="Arial"/>
                <w:b/>
                <w:sz w:val="22"/>
                <w:szCs w:val="22"/>
              </w:rPr>
              <w:t>Statistics and Probability</w:t>
            </w:r>
            <w:r w:rsidRPr="00AA5197">
              <w:rPr>
                <w:rFonts w:cs="Arial"/>
                <w:b/>
                <w:sz w:val="22"/>
                <w:szCs w:val="22"/>
              </w:rPr>
              <w:br/>
            </w:r>
            <w:r w:rsidRPr="00AA5197">
              <w:rPr>
                <w:rFonts w:cs="Arial"/>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tc>
      </w:tr>
      <w:tr w:rsidR="00B168EF" w:rsidRPr="00AA5197" w14:paraId="79B7FA24" w14:textId="77777777" w:rsidTr="00007B81">
        <w:trPr>
          <w:trHeight w:val="284"/>
        </w:trPr>
        <w:tc>
          <w:tcPr>
            <w:tcW w:w="16302" w:type="dxa"/>
            <w:gridSpan w:val="3"/>
            <w:shd w:val="clear" w:color="auto" w:fill="auto"/>
          </w:tcPr>
          <w:p w14:paraId="5FF5F4AA" w14:textId="77777777" w:rsidR="00B168EF" w:rsidRPr="00AA5197" w:rsidRDefault="00B168EF" w:rsidP="00007B81">
            <w:pPr>
              <w:spacing w:before="120" w:after="120"/>
              <w:rPr>
                <w:rFonts w:ascii="Arial" w:hAnsi="Arial" w:cstheme="minorHAnsi"/>
                <w:sz w:val="16"/>
                <w:szCs w:val="16"/>
              </w:rPr>
            </w:pPr>
            <w:r w:rsidRPr="00AA5197">
              <w:rPr>
                <w:rFonts w:ascii="Arial" w:hAnsi="Arial" w:cstheme="minorHAnsi"/>
                <w:sz w:val="16"/>
                <w:szCs w:val="16"/>
              </w:rPr>
              <w:t>2016/</w:t>
            </w:r>
            <w:proofErr w:type="gramStart"/>
            <w:r w:rsidRPr="00AA5197">
              <w:rPr>
                <w:rFonts w:ascii="Arial" w:hAnsi="Arial" w:cstheme="minorHAnsi"/>
                <w:sz w:val="16"/>
                <w:szCs w:val="16"/>
              </w:rPr>
              <w:t>7379  [</w:t>
            </w:r>
            <w:proofErr w:type="gramEnd"/>
            <w:r w:rsidRPr="00AA5197">
              <w:rPr>
                <w:rFonts w:ascii="Arial" w:hAnsi="Arial" w:cstheme="minorHAnsi"/>
                <w:sz w:val="16"/>
                <w:szCs w:val="16"/>
              </w:rPr>
              <w:t>PDF 2016/9826]  Published: 19 December, 2016</w:t>
            </w:r>
          </w:p>
        </w:tc>
      </w:tr>
    </w:tbl>
    <w:p w14:paraId="220435DC" w14:textId="77777777" w:rsidR="00B168EF" w:rsidRDefault="00B168EF" w:rsidP="00B168EF">
      <w:pPr>
        <w:spacing w:after="200" w:line="276" w:lineRule="auto"/>
        <w:rPr>
          <w:rFonts w:ascii="Arial" w:eastAsiaTheme="minorHAnsi" w:hAnsi="Arial" w:cs="Arial"/>
          <w:sz w:val="4"/>
          <w:szCs w:val="4"/>
          <w:lang w:eastAsia="en-US"/>
        </w:rPr>
      </w:pPr>
    </w:p>
    <w:p w14:paraId="1692F94A" w14:textId="77777777" w:rsidR="00B168EF" w:rsidRDefault="00B168EF" w:rsidP="00B168EF">
      <w:pPr>
        <w:spacing w:after="200" w:line="276" w:lineRule="auto"/>
        <w:rPr>
          <w:rFonts w:ascii="Arial" w:eastAsiaTheme="minorHAnsi" w:hAnsi="Arial" w:cs="Arial"/>
          <w:sz w:val="4"/>
          <w:szCs w:val="4"/>
          <w:lang w:eastAsia="en-US"/>
        </w:rPr>
      </w:pPr>
    </w:p>
    <w:p w14:paraId="1F72407C" w14:textId="77777777" w:rsidR="00B168EF" w:rsidRDefault="00B168EF" w:rsidP="00B168EF">
      <w:pPr>
        <w:spacing w:after="200" w:line="276" w:lineRule="auto"/>
        <w:rPr>
          <w:rFonts w:ascii="Arial" w:eastAsiaTheme="minorHAnsi" w:hAnsi="Arial" w:cs="Arial"/>
          <w:sz w:val="4"/>
          <w:szCs w:val="4"/>
          <w:lang w:eastAsia="en-US"/>
        </w:rPr>
      </w:pPr>
    </w:p>
    <w:p w14:paraId="7D209C27" w14:textId="77777777" w:rsidR="00B168EF" w:rsidRDefault="00B168EF" w:rsidP="00B168EF">
      <w:pPr>
        <w:spacing w:after="200" w:line="276" w:lineRule="auto"/>
        <w:rPr>
          <w:rFonts w:ascii="Arial" w:eastAsiaTheme="minorHAnsi" w:hAnsi="Arial" w:cs="Arial"/>
          <w:sz w:val="4"/>
          <w:szCs w:val="4"/>
          <w:lang w:eastAsia="en-US"/>
        </w:rPr>
      </w:pPr>
    </w:p>
    <w:p w14:paraId="67136C77" w14:textId="77777777" w:rsidR="00B168EF" w:rsidRDefault="00B168EF" w:rsidP="00B168EF">
      <w:pPr>
        <w:spacing w:after="200" w:line="276" w:lineRule="auto"/>
        <w:rPr>
          <w:rFonts w:ascii="Arial" w:eastAsiaTheme="minorHAnsi" w:hAnsi="Arial" w:cs="Arial"/>
          <w:sz w:val="4"/>
          <w:szCs w:val="4"/>
          <w:lang w:eastAsia="en-US"/>
        </w:rPr>
      </w:pPr>
    </w:p>
    <w:p w14:paraId="6F350B70" w14:textId="77777777" w:rsidR="00B168EF" w:rsidRDefault="00B168EF" w:rsidP="00B168EF">
      <w:pPr>
        <w:spacing w:after="200" w:line="276" w:lineRule="auto"/>
        <w:rPr>
          <w:rFonts w:ascii="Arial" w:eastAsiaTheme="minorHAnsi" w:hAnsi="Arial" w:cs="Arial"/>
          <w:sz w:val="4"/>
          <w:szCs w:val="4"/>
          <w:lang w:eastAsia="en-US"/>
        </w:rPr>
      </w:pPr>
    </w:p>
    <w:p w14:paraId="6104AB57" w14:textId="77777777" w:rsidR="00B168EF" w:rsidRDefault="00B168EF" w:rsidP="00B168EF">
      <w:pPr>
        <w:spacing w:after="200" w:line="276" w:lineRule="auto"/>
        <w:rPr>
          <w:rFonts w:ascii="Arial" w:eastAsiaTheme="minorHAnsi" w:hAnsi="Arial" w:cs="Arial"/>
          <w:sz w:val="4"/>
          <w:szCs w:val="4"/>
          <w:lang w:eastAsia="en-US"/>
        </w:rPr>
      </w:pPr>
    </w:p>
    <w:p w14:paraId="0B2E18ED" w14:textId="77777777" w:rsidR="00B168EF" w:rsidRDefault="00B168EF" w:rsidP="00B168EF">
      <w:pPr>
        <w:spacing w:after="200" w:line="276" w:lineRule="auto"/>
        <w:rPr>
          <w:rFonts w:ascii="Arial" w:eastAsiaTheme="minorHAnsi" w:hAnsi="Arial" w:cs="Arial"/>
          <w:sz w:val="4"/>
          <w:szCs w:val="4"/>
          <w:lang w:eastAsia="en-US"/>
        </w:rPr>
      </w:pPr>
    </w:p>
    <w:p w14:paraId="027EFA4B" w14:textId="77777777" w:rsidR="00B168EF" w:rsidRDefault="00B168EF" w:rsidP="00B168EF">
      <w:pPr>
        <w:spacing w:after="200" w:line="276" w:lineRule="auto"/>
        <w:rPr>
          <w:rFonts w:ascii="Arial" w:eastAsiaTheme="minorHAnsi" w:hAnsi="Arial" w:cs="Arial"/>
          <w:sz w:val="4"/>
          <w:szCs w:val="4"/>
          <w:lang w:eastAsia="en-US"/>
        </w:rPr>
      </w:pPr>
    </w:p>
    <w:p w14:paraId="5C54B994" w14:textId="77777777" w:rsidR="00B168EF" w:rsidRDefault="00B168EF" w:rsidP="00B168EF">
      <w:pPr>
        <w:spacing w:after="200" w:line="276" w:lineRule="auto"/>
        <w:rPr>
          <w:rFonts w:ascii="Arial" w:eastAsiaTheme="minorHAnsi" w:hAnsi="Arial" w:cs="Arial"/>
          <w:sz w:val="4"/>
          <w:szCs w:val="4"/>
          <w:lang w:eastAsia="en-US"/>
        </w:rPr>
      </w:pPr>
    </w:p>
    <w:p w14:paraId="396054A9" w14:textId="77777777" w:rsidR="00B168EF" w:rsidRDefault="00B168EF" w:rsidP="00B168EF">
      <w:pPr>
        <w:spacing w:after="200" w:line="276" w:lineRule="auto"/>
        <w:rPr>
          <w:rFonts w:ascii="Arial" w:eastAsiaTheme="minorHAnsi" w:hAnsi="Arial" w:cs="Arial"/>
          <w:sz w:val="4"/>
          <w:szCs w:val="4"/>
          <w:lang w:eastAsia="en-US"/>
        </w:rPr>
      </w:pPr>
    </w:p>
    <w:p w14:paraId="3F9CA578" w14:textId="77777777" w:rsidR="00B168EF" w:rsidRDefault="00B168EF" w:rsidP="00B168EF">
      <w:pPr>
        <w:spacing w:after="200" w:line="276" w:lineRule="auto"/>
        <w:rPr>
          <w:rFonts w:ascii="Arial" w:eastAsiaTheme="minorHAnsi" w:hAnsi="Arial" w:cs="Arial"/>
          <w:sz w:val="4"/>
          <w:szCs w:val="4"/>
          <w:lang w:eastAsia="en-US"/>
        </w:rPr>
      </w:pPr>
    </w:p>
    <w:p w14:paraId="7784D0C5" w14:textId="77777777" w:rsidR="00B168EF" w:rsidRDefault="00B168EF" w:rsidP="00B168EF">
      <w:pPr>
        <w:spacing w:after="200" w:line="276" w:lineRule="auto"/>
        <w:rPr>
          <w:rFonts w:ascii="Arial" w:eastAsiaTheme="minorHAnsi" w:hAnsi="Arial" w:cs="Arial"/>
          <w:sz w:val="4"/>
          <w:szCs w:val="4"/>
          <w:lang w:eastAsia="en-US"/>
        </w:rPr>
      </w:pPr>
    </w:p>
    <w:tbl>
      <w:tblPr>
        <w:tblStyle w:val="AssesmentPointerMovement1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168EF" w:rsidRPr="00AA5197" w14:paraId="5D5A61F0" w14:textId="77777777" w:rsidTr="00007B81">
        <w:trPr>
          <w:trHeight w:val="283"/>
        </w:trPr>
        <w:tc>
          <w:tcPr>
            <w:tcW w:w="16074" w:type="dxa"/>
            <w:shd w:val="clear" w:color="auto" w:fill="auto"/>
          </w:tcPr>
          <w:p w14:paraId="3D4A1026" w14:textId="77777777" w:rsidR="00B168EF" w:rsidRPr="00AA5197" w:rsidRDefault="00B168EF" w:rsidP="00007B81">
            <w:pPr>
              <w:spacing w:before="240" w:after="120"/>
              <w:rPr>
                <w:rFonts w:ascii="Bebas Neue" w:hAnsi="Bebas Neue" w:cs="Arial"/>
                <w:b/>
                <w:caps/>
                <w:color w:val="775BA5"/>
                <w:sz w:val="32"/>
                <w:szCs w:val="32"/>
              </w:rPr>
            </w:pPr>
            <w:r w:rsidRPr="00AA5197">
              <w:rPr>
                <w:rFonts w:ascii="Arial" w:hAnsi="Arial" w:cs="Arial"/>
                <w:b/>
                <w:caps/>
                <w:color w:val="F26A21"/>
                <w:sz w:val="4"/>
                <w:szCs w:val="4"/>
              </w:rPr>
              <w:lastRenderedPageBreak/>
              <w:br w:type="page"/>
            </w:r>
            <w:r w:rsidRPr="00AA5197">
              <w:rPr>
                <w:sz w:val="22"/>
                <w:szCs w:val="22"/>
              </w:rPr>
              <w:br w:type="page"/>
            </w:r>
            <w:r w:rsidRPr="00AA5197">
              <w:rPr>
                <w:rFonts w:ascii="Arial" w:hAnsi="Arial" w:cs="Arial"/>
                <w:b/>
                <w:caps/>
                <w:color w:val="F26A21"/>
                <w:sz w:val="4"/>
                <w:szCs w:val="4"/>
              </w:rPr>
              <w:br w:type="page"/>
            </w:r>
            <w:r w:rsidRPr="00AA5197">
              <w:rPr>
                <w:rFonts w:ascii="Arial Narrow" w:hAnsi="Arial Narrow" w:cs="Arial"/>
                <w:b/>
                <w:caps/>
                <w:color w:val="F26A21"/>
                <w:sz w:val="28"/>
                <w:szCs w:val="32"/>
              </w:rPr>
              <w:t>Year 10 Mathematics Assessment pointers</w:t>
            </w:r>
          </w:p>
        </w:tc>
      </w:tr>
      <w:tr w:rsidR="00B168EF" w:rsidRPr="00AA5197" w14:paraId="7E0CFCDF" w14:textId="77777777" w:rsidTr="00007B81">
        <w:trPr>
          <w:trHeight w:val="266"/>
        </w:trPr>
        <w:tc>
          <w:tcPr>
            <w:tcW w:w="16074" w:type="dxa"/>
            <w:shd w:val="clear" w:color="auto" w:fill="auto"/>
          </w:tcPr>
          <w:tbl>
            <w:tblPr>
              <w:tblStyle w:val="Style1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B168EF" w:rsidRPr="00AA5197" w14:paraId="532B342D" w14:textId="77777777" w:rsidTr="00007B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6F6C0FBF" w14:textId="77777777" w:rsidR="00B168EF" w:rsidRPr="00AA5197" w:rsidRDefault="00B168EF" w:rsidP="00007B81">
                  <w:pPr>
                    <w:spacing w:before="60" w:after="60"/>
                    <w:rPr>
                      <w:rFonts w:cs="Arial"/>
                    </w:rPr>
                  </w:pPr>
                </w:p>
              </w:tc>
              <w:tc>
                <w:tcPr>
                  <w:tcW w:w="2621" w:type="dxa"/>
                  <w:tcBorders>
                    <w:bottom w:val="single" w:sz="4" w:space="0" w:color="F26A21"/>
                  </w:tcBorders>
                  <w:shd w:val="clear" w:color="auto" w:fill="F26A21"/>
                  <w:vAlign w:val="center"/>
                </w:tcPr>
                <w:p w14:paraId="1FA5113E"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1A933EEF"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1DE20E46"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044A56CB"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32F0688A"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4BE731DA"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7F70491D"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1B1E456"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70916206"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46A7585"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B168EF" w:rsidRPr="00AA5197" w14:paraId="57A7B3E5" w14:textId="77777777" w:rsidTr="00007B81">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3B7D796A" w14:textId="77777777" w:rsidR="00B168EF" w:rsidRPr="00AA5197" w:rsidRDefault="00B168EF" w:rsidP="00007B81">
                  <w:pPr>
                    <w:spacing w:after="120"/>
                    <w:rPr>
                      <w:sz w:val="18"/>
                      <w:szCs w:val="18"/>
                    </w:rPr>
                  </w:pPr>
                  <w:r w:rsidRPr="00AA5197">
                    <w:rPr>
                      <w:rFonts w:cs="Arial"/>
                      <w:color w:val="F26A21"/>
                      <w:sz w:val="22"/>
                      <w:szCs w:val="22"/>
                    </w:rPr>
                    <w:t>Number and Algebra</w:t>
                  </w:r>
                </w:p>
              </w:tc>
            </w:tr>
            <w:tr w:rsidR="00B168EF" w:rsidRPr="00AA5197" w14:paraId="30575730" w14:textId="77777777" w:rsidTr="00007B8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57AD309B" w14:textId="77777777" w:rsidR="00B168EF" w:rsidRPr="00AA5197" w:rsidRDefault="00B168EF" w:rsidP="00007B81">
                  <w:pPr>
                    <w:spacing w:after="120"/>
                    <w:rPr>
                      <w:rFonts w:cs="Arial"/>
                      <w:sz w:val="22"/>
                      <w:szCs w:val="22"/>
                    </w:rPr>
                  </w:pPr>
                  <w:r w:rsidRPr="00AA5197">
                    <w:rPr>
                      <w:rFonts w:cs="Arial"/>
                      <w:sz w:val="22"/>
                      <w:szCs w:val="22"/>
                    </w:rPr>
                    <w:t>Number and Place Value</w:t>
                  </w:r>
                </w:p>
              </w:tc>
              <w:tc>
                <w:tcPr>
                  <w:tcW w:w="2621" w:type="dxa"/>
                  <w:tcBorders>
                    <w:top w:val="single" w:sz="4" w:space="0" w:color="F26A21"/>
                    <w:bottom w:val="nil"/>
                  </w:tcBorders>
                </w:tcPr>
                <w:p w14:paraId="2A2E9109"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word problems and applies this to interest calculations.</w:t>
                  </w:r>
                </w:p>
                <w:p w14:paraId="577EE13B"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loans and investments and provides valid justification for the recommendations made. Solves problems involving multi-step inverse processes by extracting contextual information.</w:t>
                  </w:r>
                </w:p>
              </w:tc>
              <w:tc>
                <w:tcPr>
                  <w:tcW w:w="2621" w:type="dxa"/>
                  <w:tcBorders>
                    <w:top w:val="single" w:sz="4" w:space="0" w:color="F26A21"/>
                    <w:bottom w:val="nil"/>
                  </w:tcBorders>
                </w:tcPr>
                <w:p w14:paraId="399381E8"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text and tables to calculate interest for loans and investments where interest is not compounded annually.</w:t>
                  </w:r>
                </w:p>
                <w:p w14:paraId="6AEB6337"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effect of changed conditions, including rate and the number of times that interest is compounded per year.</w:t>
                  </w:r>
                </w:p>
              </w:tc>
              <w:tc>
                <w:tcPr>
                  <w:tcW w:w="2620" w:type="dxa"/>
                  <w:tcBorders>
                    <w:top w:val="single" w:sz="4" w:space="0" w:color="F26A21"/>
                    <w:bottom w:val="nil"/>
                  </w:tcBorders>
                </w:tcPr>
                <w:p w14:paraId="634A2F30"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formulas for simple and compound interest for integral years. Applies compound interest as repeated applications of simple interest.</w:t>
                  </w:r>
                </w:p>
              </w:tc>
              <w:tc>
                <w:tcPr>
                  <w:tcW w:w="2621" w:type="dxa"/>
                  <w:tcBorders>
                    <w:top w:val="single" w:sz="4" w:space="0" w:color="F26A21"/>
                    <w:bottom w:val="nil"/>
                  </w:tcBorders>
                </w:tcPr>
                <w:p w14:paraId="3001282B"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Applies simple interest to all calculations.</w:t>
                  </w:r>
                </w:p>
              </w:tc>
              <w:tc>
                <w:tcPr>
                  <w:tcW w:w="2621" w:type="dxa"/>
                  <w:tcBorders>
                    <w:top w:val="single" w:sz="4" w:space="0" w:color="F26A21"/>
                    <w:bottom w:val="nil"/>
                  </w:tcBorders>
                </w:tcPr>
                <w:p w14:paraId="376ECA65"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B168EF" w:rsidRPr="00AA5197" w14:paraId="7DC10C52" w14:textId="77777777" w:rsidTr="00007B81">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1B8A5C1" w14:textId="77777777" w:rsidR="00B168EF" w:rsidRPr="00AA5197" w:rsidRDefault="00B168EF" w:rsidP="00007B81">
                  <w:pPr>
                    <w:spacing w:after="120"/>
                    <w:rPr>
                      <w:sz w:val="22"/>
                      <w:szCs w:val="22"/>
                    </w:rPr>
                  </w:pPr>
                  <w:r w:rsidRPr="00AA5197">
                    <w:rPr>
                      <w:sz w:val="22"/>
                      <w:szCs w:val="22"/>
                    </w:rPr>
                    <w:t>Patterns and algebra</w:t>
                  </w:r>
                </w:p>
              </w:tc>
              <w:tc>
                <w:tcPr>
                  <w:tcW w:w="2621" w:type="dxa"/>
                  <w:tcBorders>
                    <w:top w:val="nil"/>
                  </w:tcBorders>
                </w:tcPr>
                <w:p w14:paraId="43BBA45F"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an understanding of rule of order to perform mixed operations involving fractions with numerical denominators.</w:t>
                  </w:r>
                </w:p>
                <w:p w14:paraId="109DA063"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tcBorders>
                </w:tcPr>
                <w:p w14:paraId="0A1EC192"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numerical </w:t>
                  </w:r>
                  <w:proofErr w:type="gramStart"/>
                  <w:r w:rsidRPr="00AA5197">
                    <w:rPr>
                      <w:color w:val="000000" w:themeColor="text1"/>
                      <w:sz w:val="18"/>
                      <w:szCs w:val="18"/>
                    </w:rPr>
                    <w:t>denominators, and</w:t>
                  </w:r>
                  <w:proofErr w:type="gramEnd"/>
                  <w:r w:rsidRPr="00AA5197">
                    <w:rPr>
                      <w:color w:val="000000" w:themeColor="text1"/>
                      <w:sz w:val="18"/>
                      <w:szCs w:val="18"/>
                    </w:rPr>
                    <w:t xml:space="preserve"> including binomials in the numerator. For example:</w:t>
                  </w:r>
                </w:p>
                <w:p w14:paraId="58F4BC1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x+2</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3x+2</m:t>
                          </m:r>
                        </m:num>
                        <m:den>
                          <m:r>
                            <w:rPr>
                              <w:rFonts w:ascii="Cambria Math" w:hAnsi="Cambria Math"/>
                              <w:color w:val="000000" w:themeColor="text1"/>
                              <w:sz w:val="18"/>
                              <w:szCs w:val="18"/>
                            </w:rPr>
                            <m:t>4</m:t>
                          </m:r>
                        </m:den>
                      </m:f>
                    </m:oMath>
                  </m:oMathPara>
                </w:p>
                <w:p w14:paraId="3FE0346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Applies index laws to simplify products and quotients of algebraic terms including fractions with numerical denominators which arise from authentic situations. </w:t>
                  </w:r>
                  <w:r w:rsidRPr="00AA5197">
                    <w:rPr>
                      <w:color w:val="000000" w:themeColor="text1"/>
                      <w:sz w:val="18"/>
                      <w:szCs w:val="18"/>
                    </w:rPr>
                    <w:br/>
                    <w:t>For example:</w:t>
                  </w:r>
                </w:p>
                <w:p w14:paraId="1746B41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6</m:t>
                        </m:r>
                      </m:den>
                    </m:f>
                  </m:oMath>
                  <w:r w:rsidRPr="00AA5197">
                    <w:rPr>
                      <w:color w:val="000000" w:themeColor="text1"/>
                      <w:sz w:val="18"/>
                      <w:szCs w:val="18"/>
                    </w:rPr>
                    <w:t xml:space="preserve">  </w:t>
                  </w:r>
                </w:p>
              </w:tc>
              <w:tc>
                <w:tcPr>
                  <w:tcW w:w="2620" w:type="dxa"/>
                  <w:tcBorders>
                    <w:top w:val="nil"/>
                  </w:tcBorders>
                </w:tcPr>
                <w:p w14:paraId="0E77FFC6"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numerical denominators and monomial numerators. </w:t>
                  </w:r>
                  <w:r w:rsidRPr="00AA5197">
                    <w:rPr>
                      <w:color w:val="000000" w:themeColor="text1"/>
                      <w:sz w:val="18"/>
                      <w:szCs w:val="18"/>
                    </w:rPr>
                    <w:br/>
                    <w:t xml:space="preserve">For example: </w:t>
                  </w:r>
                </w:p>
                <w:p w14:paraId="2C9BF67E"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4x+3x</m:t>
                        </m:r>
                      </m:num>
                      <m:den>
                        <m:r>
                          <w:rPr>
                            <w:rFonts w:ascii="Cambria Math" w:hAnsi="Cambria Math"/>
                            <w:color w:val="000000" w:themeColor="text1"/>
                            <w:sz w:val="18"/>
                            <w:szCs w:val="18"/>
                          </w:rPr>
                          <m:t>12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7x</m:t>
                        </m:r>
                      </m:num>
                      <m:den>
                        <m:r>
                          <w:rPr>
                            <w:rFonts w:ascii="Cambria Math" w:hAnsi="Cambria Math"/>
                            <w:color w:val="000000" w:themeColor="text1"/>
                            <w:sz w:val="18"/>
                            <w:szCs w:val="18"/>
                          </w:rPr>
                          <m:t>12</m:t>
                        </m:r>
                      </m:den>
                    </m:f>
                  </m:oMath>
                  <w:r w:rsidRPr="00AA5197">
                    <w:rPr>
                      <w:color w:val="000000" w:themeColor="text1"/>
                      <w:sz w:val="18"/>
                      <w:szCs w:val="18"/>
                    </w:rPr>
                    <w:t xml:space="preserve">  </w:t>
                  </w:r>
                  <w:r w:rsidRPr="00AA5197">
                    <w:rPr>
                      <w:color w:val="000000" w:themeColor="text1"/>
                      <w:sz w:val="18"/>
                      <w:szCs w:val="18"/>
                    </w:rPr>
                    <w:b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r>
                          <w:rPr>
                            <w:rFonts w:ascii="Cambria Math" w:hAnsi="Cambria Math"/>
                            <w:color w:val="000000" w:themeColor="text1"/>
                            <w:sz w:val="18"/>
                            <w:szCs w:val="18"/>
                          </w:rPr>
                          <m:t>-</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p w14:paraId="764C1603"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rPr>
                    <w:t xml:space="preserve">Simplifies simple products and quotients of algebraic terms including fractions with numerical denominators </w:t>
                  </w:r>
                  <w:r w:rsidRPr="00AA5197">
                    <w:rPr>
                      <w:color w:val="000000" w:themeColor="text1"/>
                      <w:sz w:val="18"/>
                      <w:szCs w:val="18"/>
                    </w:rPr>
                    <w:t>which arise from authentic situations. For example:</w:t>
                  </w:r>
                </w:p>
                <w:p w14:paraId="5FF573E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r>
                      <w:rPr>
                        <w:rFonts w:ascii="Cambria Math" w:hAnsi="Cambria Math"/>
                        <w:color w:val="000000" w:themeColor="text1"/>
                        <w:sz w:val="18"/>
                        <w:szCs w:val="18"/>
                      </w:rPr>
                      <m:t>×2l=2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r>
                      <w:rPr>
                        <w:rFonts w:ascii="Cambria Math" w:hAnsi="Cambria Math"/>
                        <w:color w:val="000000" w:themeColor="text1"/>
                        <w:sz w:val="18"/>
                        <w:szCs w:val="18"/>
                      </w:rPr>
                      <m:t xml:space="preserve"> </m:t>
                    </m:r>
                  </m:oMath>
                  <w:r w:rsidRPr="00AA5197">
                    <w:rPr>
                      <w:color w:val="000000" w:themeColor="text1"/>
                      <w:sz w:val="18"/>
                      <w:szCs w:val="18"/>
                    </w:rPr>
                    <w:t xml:space="preserve">or  </w:t>
                  </w: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l</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4</m:t>
                        </m:r>
                      </m:den>
                    </m:f>
                  </m:oMath>
                </w:p>
              </w:tc>
              <w:tc>
                <w:tcPr>
                  <w:tcW w:w="2621" w:type="dxa"/>
                  <w:tcBorders>
                    <w:top w:val="nil"/>
                  </w:tcBorders>
                </w:tcPr>
                <w:p w14:paraId="666CB78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like terms and a common numerical denominator. </w:t>
                  </w:r>
                  <w:r w:rsidRPr="00AA5197">
                    <w:rPr>
                      <w:color w:val="000000" w:themeColor="text1"/>
                      <w:sz w:val="18"/>
                      <w:szCs w:val="18"/>
                    </w:rPr>
                    <w:br/>
                    <w:t>For example:</w:t>
                  </w:r>
                </w:p>
                <w:p w14:paraId="73CA19AC"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2x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m:t>
                        </m:r>
                      </m:num>
                      <m:den>
                        <m:r>
                          <w:rPr>
                            <w:rFonts w:ascii="Cambria Math" w:hAnsi="Cambria Math"/>
                            <w:color w:val="000000" w:themeColor="text1"/>
                            <w:sz w:val="18"/>
                            <w:szCs w:val="18"/>
                          </w:rPr>
                          <m:t>5</m:t>
                        </m:r>
                      </m:den>
                    </m:f>
                    <m:r>
                      <w:rPr>
                        <w:rFonts w:ascii="Cambria Math" w:hAnsi="Cambria Math"/>
                        <w:color w:val="000000" w:themeColor="text1"/>
                        <w:sz w:val="18"/>
                        <w:szCs w:val="18"/>
                      </w:rPr>
                      <m:t xml:space="preserve">  </m:t>
                    </m:r>
                  </m:oMath>
                  <w:r w:rsidRPr="00AA5197">
                    <w:rPr>
                      <w:color w:val="000000" w:themeColor="text1"/>
                      <w:sz w:val="18"/>
                      <w:szCs w:val="18"/>
                    </w:rP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2x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tc>
              <w:tc>
                <w:tcPr>
                  <w:tcW w:w="2621" w:type="dxa"/>
                  <w:tcBorders>
                    <w:top w:val="nil"/>
                  </w:tcBorders>
                </w:tcPr>
                <w:p w14:paraId="2B47D4F2"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B168EF" w:rsidRPr="00AA5197" w14:paraId="26D0844E" w14:textId="77777777" w:rsidTr="00007B81">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72029FC5" w14:textId="77777777" w:rsidR="00B168EF" w:rsidRPr="00AA5197" w:rsidRDefault="00B168EF" w:rsidP="00007B81">
                  <w:pPr>
                    <w:rPr>
                      <w:sz w:val="18"/>
                      <w:szCs w:val="18"/>
                    </w:rPr>
                  </w:pPr>
                </w:p>
              </w:tc>
              <w:tc>
                <w:tcPr>
                  <w:tcW w:w="2621" w:type="dxa"/>
                </w:tcPr>
                <w:p w14:paraId="69B83DAD"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expressions. For example:</w:t>
                  </w:r>
                </w:p>
                <w:p w14:paraId="5C23127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8"/>
                          <w:szCs w:val="18"/>
                        </w:rPr>
                        <m:t>(2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x+3)</m:t>
                          </m:r>
                        </m:e>
                        <m:sup>
                          <m:r>
                            <w:rPr>
                              <w:rFonts w:ascii="Cambria Math" w:hAnsi="Cambria Math"/>
                              <w:color w:val="000000" w:themeColor="text1"/>
                              <w:sz w:val="18"/>
                              <w:szCs w:val="18"/>
                            </w:rPr>
                            <m:t>2</m:t>
                          </m:r>
                        </m:sup>
                      </m:sSup>
                      <m:r>
                        <w:rPr>
                          <w:rFonts w:ascii="Cambria Math" w:hAnsi="Cambria Math"/>
                          <w:color w:val="000000" w:themeColor="text1"/>
                          <w:sz w:val="18"/>
                          <w:szCs w:val="18"/>
                        </w:rPr>
                        <m:t>-2(x+5)</m:t>
                      </m:r>
                    </m:oMath>
                  </m:oMathPara>
                </w:p>
              </w:tc>
              <w:tc>
                <w:tcPr>
                  <w:tcW w:w="2621" w:type="dxa"/>
                </w:tcPr>
                <w:p w14:paraId="4887C89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products including those involving non-unitary coefficients or perfect squares. For example:</w:t>
                  </w:r>
                </w:p>
                <w:p w14:paraId="1C279B55"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r>
                      <w:rPr>
                        <w:rFonts w:ascii="Cambria Math" w:hAnsi="Cambria Math"/>
                        <w:color w:val="000000" w:themeColor="text1"/>
                        <w:sz w:val="18"/>
                        <w:szCs w:val="18"/>
                      </w:rPr>
                      <m:t>(2x-7)(3x+2)</m:t>
                    </m:r>
                  </m:oMath>
                  <w:r w:rsidRPr="00AA5197">
                    <w:rPr>
                      <w:color w:val="000000" w:themeColor="text1"/>
                      <w:sz w:val="18"/>
                      <w:szCs w:val="18"/>
                    </w:rPr>
                    <w:t xml:space="preserve"> and </w:t>
                  </w: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(x+4)</m:t>
                        </m:r>
                      </m:e>
                      <m:sup>
                        <m:r>
                          <w:rPr>
                            <w:rFonts w:ascii="Cambria Math" w:hAnsi="Cambria Math"/>
                            <w:color w:val="000000" w:themeColor="text1"/>
                            <w:sz w:val="18"/>
                            <w:szCs w:val="18"/>
                          </w:rPr>
                          <m:t>2</m:t>
                        </m:r>
                      </m:sup>
                    </m:sSup>
                  </m:oMath>
                </w:p>
              </w:tc>
              <w:tc>
                <w:tcPr>
                  <w:tcW w:w="2620" w:type="dxa"/>
                </w:tcPr>
                <w:p w14:paraId="367EC81F"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simple binomial products with unitary coefficients. For example:</w:t>
                  </w:r>
                </w:p>
                <w:p w14:paraId="38D0289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(x-3)(x+4)</m:t>
                      </m:r>
                    </m:oMath>
                  </m:oMathPara>
                </w:p>
              </w:tc>
              <w:tc>
                <w:tcPr>
                  <w:tcW w:w="2621" w:type="dxa"/>
                </w:tcPr>
                <w:p w14:paraId="24B25F88"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distributive property to expand some simple binomial expressions and practised binomial products. For example:</w:t>
                  </w:r>
                </w:p>
                <w:p w14:paraId="6A07B819"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3</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xml:space="preserve">, </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x+2</m:t>
                          </m:r>
                        </m:e>
                      </m:d>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x+3</m:t>
                          </m:r>
                        </m:e>
                      </m:d>
                    </m:oMath>
                  </m:oMathPara>
                </w:p>
              </w:tc>
              <w:tc>
                <w:tcPr>
                  <w:tcW w:w="2621" w:type="dxa"/>
                </w:tcPr>
                <w:p w14:paraId="452E932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p>
              </w:tc>
            </w:tr>
          </w:tbl>
          <w:p w14:paraId="28707A35" w14:textId="77777777" w:rsidR="00B168EF" w:rsidRPr="00AA5197" w:rsidRDefault="00B168EF" w:rsidP="00007B81">
            <w:pPr>
              <w:spacing w:before="120" w:after="120"/>
              <w:rPr>
                <w:rFonts w:ascii="Bebas Neue" w:hAnsi="Bebas Neue" w:cs="Arial"/>
                <w:color w:val="3A6DAF"/>
                <w:sz w:val="32"/>
                <w:szCs w:val="32"/>
              </w:rPr>
            </w:pPr>
          </w:p>
        </w:tc>
      </w:tr>
      <w:tr w:rsidR="00B168EF" w:rsidRPr="00AA5197" w14:paraId="6F3D3FBB" w14:textId="77777777" w:rsidTr="00007B81">
        <w:trPr>
          <w:trHeight w:val="284"/>
        </w:trPr>
        <w:tc>
          <w:tcPr>
            <w:tcW w:w="16074" w:type="dxa"/>
            <w:shd w:val="clear" w:color="auto" w:fill="auto"/>
          </w:tcPr>
          <w:p w14:paraId="534DEB00" w14:textId="77777777" w:rsidR="00B168EF" w:rsidRPr="00AA5197" w:rsidRDefault="00B168EF" w:rsidP="00007B81">
            <w:pPr>
              <w:spacing w:before="120" w:after="120"/>
              <w:rPr>
                <w:rFonts w:ascii="Arial" w:hAnsi="Arial" w:cs="Arial"/>
                <w:sz w:val="18"/>
                <w:szCs w:val="18"/>
              </w:rPr>
            </w:pPr>
          </w:p>
        </w:tc>
      </w:tr>
    </w:tbl>
    <w:p w14:paraId="1BC2D5E2" w14:textId="77777777" w:rsidR="00B168EF" w:rsidRDefault="00B168EF" w:rsidP="00B168EF">
      <w:pPr>
        <w:spacing w:after="200" w:line="276" w:lineRule="auto"/>
        <w:rPr>
          <w:rFonts w:ascii="Arial" w:eastAsiaTheme="minorHAnsi" w:hAnsi="Arial" w:cs="Arial"/>
          <w:sz w:val="4"/>
          <w:szCs w:val="4"/>
          <w:lang w:eastAsia="en-US"/>
        </w:rPr>
      </w:pPr>
    </w:p>
    <w:tbl>
      <w:tblPr>
        <w:tblStyle w:val="AssesmentPointerMovement16"/>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168EF" w:rsidRPr="00AA5197" w14:paraId="7FE870F3" w14:textId="77777777" w:rsidTr="00007B81">
        <w:trPr>
          <w:trHeight w:val="283"/>
        </w:trPr>
        <w:tc>
          <w:tcPr>
            <w:tcW w:w="16074" w:type="dxa"/>
            <w:shd w:val="clear" w:color="auto" w:fill="auto"/>
          </w:tcPr>
          <w:p w14:paraId="1C93F6C7" w14:textId="77777777" w:rsidR="00B168EF" w:rsidRPr="00AA5197" w:rsidRDefault="00B168EF" w:rsidP="00007B81">
            <w:pPr>
              <w:rPr>
                <w:rFonts w:ascii="Arial" w:hAnsi="Arial" w:cs="Arial"/>
                <w:b/>
                <w:color w:val="FFFFFF" w:themeColor="background1"/>
                <w:sz w:val="2"/>
                <w:szCs w:val="16"/>
              </w:rPr>
            </w:pPr>
          </w:p>
          <w:p w14:paraId="736EE231" w14:textId="77777777" w:rsidR="00B168EF" w:rsidRPr="00AA5197" w:rsidRDefault="00B168EF" w:rsidP="00007B81">
            <w:pPr>
              <w:rPr>
                <w:rFonts w:ascii="Arial" w:hAnsi="Arial" w:cs="Arial"/>
                <w:sz w:val="2"/>
                <w:szCs w:val="16"/>
              </w:rPr>
            </w:pPr>
          </w:p>
        </w:tc>
      </w:tr>
      <w:tr w:rsidR="00B168EF" w:rsidRPr="00AA5197" w14:paraId="7C8DB15C" w14:textId="77777777" w:rsidTr="00007B81">
        <w:trPr>
          <w:trHeight w:val="266"/>
        </w:trPr>
        <w:tc>
          <w:tcPr>
            <w:tcW w:w="16074" w:type="dxa"/>
            <w:shd w:val="clear" w:color="auto" w:fill="auto"/>
          </w:tcPr>
          <w:tbl>
            <w:tblPr>
              <w:tblStyle w:val="Style1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B168EF" w:rsidRPr="00AA5197" w14:paraId="22D12526" w14:textId="77777777" w:rsidTr="00007B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34223EC" w14:textId="77777777" w:rsidR="00B168EF" w:rsidRPr="00AA5197" w:rsidRDefault="00B168EF" w:rsidP="00007B81">
                  <w:pPr>
                    <w:framePr w:hSpace="180" w:wrap="around" w:vAnchor="text" w:hAnchor="margin" w:y="-314"/>
                    <w:spacing w:before="40" w:after="40"/>
                    <w:rPr>
                      <w:rFonts w:cs="Arial"/>
                    </w:rPr>
                  </w:pPr>
                </w:p>
              </w:tc>
              <w:tc>
                <w:tcPr>
                  <w:tcW w:w="2621" w:type="dxa"/>
                  <w:shd w:val="clear" w:color="auto" w:fill="F26A21"/>
                  <w:vAlign w:val="center"/>
                </w:tcPr>
                <w:p w14:paraId="6B68E222" w14:textId="77777777" w:rsidR="00B168EF" w:rsidRPr="00AA5197" w:rsidRDefault="00B168EF" w:rsidP="00007B8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31B8248B" w14:textId="77777777" w:rsidR="00B168EF" w:rsidRPr="00AA5197" w:rsidRDefault="00B168EF" w:rsidP="00007B8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shd w:val="clear" w:color="auto" w:fill="F26A21"/>
                  <w:vAlign w:val="center"/>
                </w:tcPr>
                <w:p w14:paraId="005EBB72" w14:textId="77777777" w:rsidR="00B168EF" w:rsidRPr="00AA5197" w:rsidRDefault="00B168EF" w:rsidP="00007B8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4D49BAD0" w14:textId="77777777" w:rsidR="00B168EF" w:rsidRPr="00AA5197" w:rsidRDefault="00B168EF" w:rsidP="00007B8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shd w:val="clear" w:color="auto" w:fill="F26A21"/>
                  <w:vAlign w:val="center"/>
                </w:tcPr>
                <w:p w14:paraId="20909276" w14:textId="77777777" w:rsidR="00B168EF" w:rsidRPr="00AA5197" w:rsidRDefault="00B168EF" w:rsidP="00007B8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54F7302" w14:textId="77777777" w:rsidR="00B168EF" w:rsidRPr="00AA5197" w:rsidRDefault="00B168EF" w:rsidP="00007B8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shd w:val="clear" w:color="auto" w:fill="F26A21"/>
                  <w:vAlign w:val="center"/>
                </w:tcPr>
                <w:p w14:paraId="33FC1222" w14:textId="77777777" w:rsidR="00B168EF" w:rsidRPr="00AA5197" w:rsidRDefault="00B168EF" w:rsidP="00007B8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6850663C" w14:textId="77777777" w:rsidR="00B168EF" w:rsidRPr="00AA5197" w:rsidRDefault="00B168EF" w:rsidP="00007B8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shd w:val="clear" w:color="auto" w:fill="F26A21"/>
                  <w:vAlign w:val="center"/>
                </w:tcPr>
                <w:p w14:paraId="6F6EFB5D" w14:textId="77777777" w:rsidR="00B168EF" w:rsidRPr="00AA5197" w:rsidRDefault="00B168EF" w:rsidP="00007B8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0FAE0A63" w14:textId="77777777" w:rsidR="00B168EF" w:rsidRPr="00AA5197" w:rsidRDefault="00B168EF" w:rsidP="00007B8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B168EF" w:rsidRPr="00AA5197" w14:paraId="4DE5C2C9" w14:textId="77777777" w:rsidTr="00007B8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C8AEA96" w14:textId="77777777" w:rsidR="00B168EF" w:rsidRPr="00AA5197" w:rsidRDefault="00B168EF" w:rsidP="00007B81">
                  <w:pPr>
                    <w:framePr w:hSpace="180" w:wrap="around" w:vAnchor="text" w:hAnchor="margin" w:y="-314"/>
                    <w:spacing w:after="120"/>
                    <w:rPr>
                      <w:sz w:val="22"/>
                      <w:szCs w:val="22"/>
                    </w:rPr>
                  </w:pPr>
                  <w:r w:rsidRPr="00AA5197">
                    <w:rPr>
                      <w:sz w:val="22"/>
                      <w:szCs w:val="22"/>
                    </w:rPr>
                    <w:t>Patterns and algebra</w:t>
                  </w:r>
                </w:p>
              </w:tc>
              <w:tc>
                <w:tcPr>
                  <w:tcW w:w="2621" w:type="dxa"/>
                </w:tcPr>
                <w:p w14:paraId="085656C9"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including those which result from the removal of a common factor. For example:</w:t>
                  </w:r>
                </w:p>
                <w:p w14:paraId="734C0BC6"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-15x+18=3 </m:t>
                      </m:r>
                      <m:d>
                        <m:dPr>
                          <m:ctrlPr>
                            <w:rPr>
                              <w:rFonts w:ascii="Cambria Math" w:hAnsi="Cambria Math"/>
                              <w:i/>
                              <w:color w:val="000000" w:themeColor="text1"/>
                              <w:sz w:val="16"/>
                              <w:szCs w:val="18"/>
                            </w:rPr>
                          </m:ctrlPr>
                        </m:dPr>
                        <m:e>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-5x+6</m:t>
                          </m:r>
                        </m:e>
                      </m:d>
                    </m:oMath>
                  </m:oMathPara>
                </w:p>
                <w:p w14:paraId="476C91F5"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w:r w:rsidRPr="00AA5197">
                    <w:rPr>
                      <w:color w:val="000000" w:themeColor="text1"/>
                      <w:sz w:val="16"/>
                      <w:szCs w:val="18"/>
                    </w:rPr>
                    <w:tab/>
                    <w:t xml:space="preserve">           </w:t>
                  </w:r>
                  <m:oMath>
                    <m:r>
                      <w:rPr>
                        <w:rFonts w:ascii="Cambria Math" w:hAnsi="Cambria Math"/>
                        <w:color w:val="000000" w:themeColor="text1"/>
                        <w:sz w:val="16"/>
                        <w:szCs w:val="18"/>
                      </w:rPr>
                      <m:t>=3(x-3)(x-2)</m:t>
                    </m:r>
                  </m:oMath>
                </w:p>
                <w:p w14:paraId="2B28348E"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difference of squares with a common factor. For example:</w:t>
                  </w:r>
                </w:p>
                <w:p w14:paraId="4074E92D"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7x</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a</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oMath>
                  </m:oMathPara>
                </w:p>
              </w:tc>
              <w:tc>
                <w:tcPr>
                  <w:tcW w:w="2621" w:type="dxa"/>
                </w:tcPr>
                <w:p w14:paraId="60224906"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but sometimes with error.</w:t>
                  </w:r>
                </w:p>
                <w:p w14:paraId="1E5857AE"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difference of squares, including where the numerical term is a perfect square.</w:t>
                  </w:r>
                  <w:r w:rsidRPr="00AA5197">
                    <w:rPr>
                      <w:color w:val="000000" w:themeColor="text1"/>
                      <w:sz w:val="18"/>
                      <w:szCs w:val="18"/>
                    </w:rPr>
                    <w:br/>
                    <w:t>For example:</w:t>
                  </w:r>
                </w:p>
                <w:p w14:paraId="3E286249"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-25=</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5</m:t>
                          </m:r>
                        </m:e>
                        <m:sup>
                          <m:r>
                            <w:rPr>
                              <w:rFonts w:ascii="Cambria Math" w:hAnsi="Cambria Math"/>
                              <w:color w:val="000000" w:themeColor="text1"/>
                              <w:sz w:val="16"/>
                              <w:szCs w:val="18"/>
                            </w:rPr>
                            <m:t>2</m:t>
                          </m:r>
                        </m:sup>
                      </m:sSup>
                    </m:oMath>
                  </m:oMathPara>
                </w:p>
                <w:p w14:paraId="2E4F6D93"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center"/>
                    </m:oMathParaPr>
                    <m:oMath>
                      <m:r>
                        <w:rPr>
                          <w:rFonts w:ascii="Cambria Math" w:hAnsi="Cambria Math"/>
                          <w:color w:val="000000" w:themeColor="text1"/>
                          <w:sz w:val="16"/>
                          <w:szCs w:val="18"/>
                        </w:rPr>
                        <m:t>=(x+5)(x-5)</m:t>
                      </m:r>
                    </m:oMath>
                  </m:oMathPara>
                </w:p>
              </w:tc>
              <w:tc>
                <w:tcPr>
                  <w:tcW w:w="2620" w:type="dxa"/>
                </w:tcPr>
                <w:p w14:paraId="382B7F30"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monic trinomials involving obvious binomial factors. For example:</w:t>
                  </w:r>
                </w:p>
                <w:p w14:paraId="77BB25A8" w14:textId="77777777" w:rsidR="00B168EF" w:rsidRPr="00AA5197" w:rsidRDefault="00B168EF" w:rsidP="00007B81">
                  <w:pPr>
                    <w:jc w:val="both"/>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p w14:paraId="61A09A56" w14:textId="77777777" w:rsidR="00B168EF" w:rsidRPr="00AA5197" w:rsidRDefault="00B168EF" w:rsidP="00007B81">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or</w:t>
                  </w:r>
                </w:p>
                <w:p w14:paraId="694DBC44" w14:textId="77777777" w:rsidR="00B168EF" w:rsidRPr="00AA5197" w:rsidRDefault="00B168EF" w:rsidP="00007B81">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tc>
              <w:tc>
                <w:tcPr>
                  <w:tcW w:w="2621" w:type="dxa"/>
                </w:tcPr>
                <w:p w14:paraId="663C738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binomial expressions by removing a common factor. For example:</w:t>
                  </w:r>
                </w:p>
                <w:p w14:paraId="3829521F"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3</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-6x=3x(x-2)</m:t>
                      </m:r>
                    </m:oMath>
                  </m:oMathPara>
                </w:p>
              </w:tc>
              <w:tc>
                <w:tcPr>
                  <w:tcW w:w="2621" w:type="dxa"/>
                </w:tcPr>
                <w:p w14:paraId="244032B3" w14:textId="77777777" w:rsidR="00B168EF" w:rsidRPr="00AA5197" w:rsidRDefault="00B168EF" w:rsidP="00007B81">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B168EF" w:rsidRPr="00AA5197" w14:paraId="54C2CA8D" w14:textId="77777777" w:rsidTr="00007B81">
              <w:trPr>
                <w:trHeight w:val="37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026E76FC" w14:textId="77777777" w:rsidR="00B168EF" w:rsidRPr="00AA5197" w:rsidRDefault="00B168EF" w:rsidP="00007B81">
                  <w:pPr>
                    <w:framePr w:hSpace="180" w:wrap="around" w:vAnchor="text" w:hAnchor="margin" w:y="-314"/>
                    <w:spacing w:after="120"/>
                    <w:rPr>
                      <w:sz w:val="22"/>
                      <w:szCs w:val="22"/>
                    </w:rPr>
                  </w:pPr>
                </w:p>
              </w:tc>
              <w:tc>
                <w:tcPr>
                  <w:tcW w:w="2621" w:type="dxa"/>
                </w:tcPr>
                <w:p w14:paraId="62D74C7B"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monic quadratic equations which arise from authentic situations.</w:t>
                  </w:r>
                </w:p>
              </w:tc>
              <w:tc>
                <w:tcPr>
                  <w:tcW w:w="2621" w:type="dxa"/>
                </w:tcPr>
                <w:p w14:paraId="789DE798"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applies specific values of a given formula from an authentic situation and evaluates the expression.</w:t>
                  </w:r>
                </w:p>
                <w:p w14:paraId="5CCAAC0D"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linear and simple monic quadratic equations which arise from substitution of values into formulas.</w:t>
                  </w:r>
                </w:p>
              </w:tc>
              <w:tc>
                <w:tcPr>
                  <w:tcW w:w="2620" w:type="dxa"/>
                </w:tcPr>
                <w:p w14:paraId="6637560C"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Substitutes values into formulas and simplifies. </w:t>
                  </w:r>
                </w:p>
                <w:p w14:paraId="73ECF6B4"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linear equations which arise from substitution of values into familiar formulas. </w:t>
                  </w:r>
                </w:p>
              </w:tc>
              <w:tc>
                <w:tcPr>
                  <w:tcW w:w="2621" w:type="dxa"/>
                </w:tcPr>
                <w:p w14:paraId="64C14A41"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Substitutes values into familiar formulas and simplifies. For </w:t>
                  </w:r>
                  <w:proofErr w:type="gramStart"/>
                  <w:r w:rsidRPr="00AA5197">
                    <w:rPr>
                      <w:color w:val="000000" w:themeColor="text1"/>
                      <w:sz w:val="18"/>
                      <w:szCs w:val="18"/>
                    </w:rPr>
                    <w:t>example</w:t>
                  </w:r>
                  <w:proofErr w:type="gramEnd"/>
                  <w:r w:rsidRPr="00AA5197">
                    <w:rPr>
                      <w:color w:val="000000" w:themeColor="text1"/>
                      <w:sz w:val="18"/>
                      <w:szCs w:val="18"/>
                    </w:rPr>
                    <w:t xml:space="preserve"> simple interest or compound interest formula.</w:t>
                  </w:r>
                </w:p>
              </w:tc>
              <w:tc>
                <w:tcPr>
                  <w:tcW w:w="2621" w:type="dxa"/>
                </w:tcPr>
                <w:p w14:paraId="664A8AFC" w14:textId="77777777" w:rsidR="00B168EF" w:rsidRPr="00AA5197" w:rsidRDefault="00B168EF" w:rsidP="00007B81">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B168EF" w:rsidRPr="00AA5197" w14:paraId="6393E30D" w14:textId="77777777" w:rsidTr="00007B8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FE1575E" w14:textId="77777777" w:rsidR="00B168EF" w:rsidRPr="00AA5197" w:rsidRDefault="00B168EF" w:rsidP="00007B81">
                  <w:pPr>
                    <w:framePr w:hSpace="180" w:wrap="around" w:vAnchor="text" w:hAnchor="margin" w:y="-314"/>
                    <w:spacing w:after="120"/>
                    <w:rPr>
                      <w:sz w:val="22"/>
                      <w:szCs w:val="22"/>
                    </w:rPr>
                  </w:pPr>
                  <w:r w:rsidRPr="00AA5197">
                    <w:rPr>
                      <w:sz w:val="22"/>
                      <w:szCs w:val="22"/>
                    </w:rPr>
                    <w:t>Linear and non-linear</w:t>
                  </w:r>
                </w:p>
              </w:tc>
              <w:tc>
                <w:tcPr>
                  <w:tcW w:w="2621" w:type="dxa"/>
                </w:tcPr>
                <w:p w14:paraId="12E18A51"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a linear inequality from a word problem, verifies the solution and graphs the solution on a number line.</w:t>
                  </w:r>
                </w:p>
              </w:tc>
              <w:tc>
                <w:tcPr>
                  <w:tcW w:w="2621" w:type="dxa"/>
                </w:tcPr>
                <w:p w14:paraId="7183FEBE"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Represents and solves linear equations and simple inequalities related to authentic situations, including those which arise from inverse use of formula.</w:t>
                  </w:r>
                </w:p>
                <w:p w14:paraId="6FD0BD80"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Graphs the solutions resulting from problems involving simple linear inequalities.</w:t>
                  </w:r>
                </w:p>
              </w:tc>
              <w:tc>
                <w:tcPr>
                  <w:tcW w:w="2620" w:type="dxa"/>
                </w:tcPr>
                <w:p w14:paraId="3602C8B8"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Solves simple problems involving authentic linear equations or inequalities which are given or arise from inverse use of formula.</w:t>
                  </w:r>
                </w:p>
              </w:tc>
              <w:tc>
                <w:tcPr>
                  <w:tcW w:w="2621" w:type="dxa"/>
                </w:tcPr>
                <w:p w14:paraId="23DB0001"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given linear equations involving two operations.</w:t>
                  </w:r>
                </w:p>
                <w:p w14:paraId="239BF2F1"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given linear inequality involving two operations and non-negative factors. </w:t>
                  </w:r>
                </w:p>
              </w:tc>
              <w:tc>
                <w:tcPr>
                  <w:tcW w:w="2621" w:type="dxa"/>
                </w:tcPr>
                <w:p w14:paraId="30C3D374" w14:textId="77777777" w:rsidR="00B168EF" w:rsidRPr="00AA5197" w:rsidRDefault="00B168EF" w:rsidP="00007B81">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B168EF" w:rsidRPr="00AA5197" w14:paraId="23ACEE12" w14:textId="77777777" w:rsidTr="00007B8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B7A68BA" w14:textId="77777777" w:rsidR="00B168EF" w:rsidRPr="00AA5197" w:rsidRDefault="00B168EF" w:rsidP="00007B81">
                  <w:pPr>
                    <w:framePr w:hSpace="180" w:wrap="around" w:vAnchor="text" w:hAnchor="margin" w:y="-314"/>
                    <w:spacing w:after="120"/>
                    <w:rPr>
                      <w:sz w:val="22"/>
                      <w:szCs w:val="22"/>
                    </w:rPr>
                  </w:pPr>
                </w:p>
              </w:tc>
              <w:tc>
                <w:tcPr>
                  <w:tcW w:w="2621" w:type="dxa"/>
                </w:tcPr>
                <w:p w14:paraId="62107CD6"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problems involving parallel and perpendicular lines.</w:t>
                  </w:r>
                </w:p>
              </w:tc>
              <w:tc>
                <w:tcPr>
                  <w:tcW w:w="2621" w:type="dxa"/>
                </w:tcPr>
                <w:p w14:paraId="2D9212B5"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Verifies linear functions as being parallel or perpendicular by referring to the gradients. </w:t>
                  </w:r>
                </w:p>
              </w:tc>
              <w:tc>
                <w:tcPr>
                  <w:tcW w:w="2620" w:type="dxa"/>
                </w:tcPr>
                <w:p w14:paraId="57E471FC"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lines and linear graphs as being parallel or perpendicular by referring to placement on the Cartesian plane</w:t>
                  </w:r>
                </w:p>
              </w:tc>
              <w:tc>
                <w:tcPr>
                  <w:tcW w:w="2621" w:type="dxa"/>
                </w:tcPr>
                <w:p w14:paraId="71F5AE48"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Pr>
                <w:p w14:paraId="792BE2E9" w14:textId="77777777" w:rsidR="00B168EF" w:rsidRPr="00AA5197" w:rsidRDefault="00B168EF" w:rsidP="00007B81">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3C35F1E5" w14:textId="77777777" w:rsidR="00B168EF" w:rsidRPr="00AA5197" w:rsidRDefault="00B168EF" w:rsidP="00007B81">
            <w:pPr>
              <w:spacing w:before="120" w:after="120"/>
              <w:rPr>
                <w:rFonts w:ascii="Bebas Neue" w:hAnsi="Bebas Neue" w:cs="Arial"/>
                <w:color w:val="3A6DAF"/>
                <w:sz w:val="32"/>
                <w:szCs w:val="32"/>
              </w:rPr>
            </w:pPr>
          </w:p>
        </w:tc>
      </w:tr>
      <w:tr w:rsidR="00B168EF" w:rsidRPr="00AA5197" w14:paraId="617522F6" w14:textId="77777777" w:rsidTr="00007B81">
        <w:trPr>
          <w:trHeight w:val="284"/>
        </w:trPr>
        <w:tc>
          <w:tcPr>
            <w:tcW w:w="16074" w:type="dxa"/>
            <w:shd w:val="clear" w:color="auto" w:fill="auto"/>
          </w:tcPr>
          <w:p w14:paraId="62DA0816" w14:textId="77777777" w:rsidR="00B168EF" w:rsidRPr="00AA5197" w:rsidRDefault="00B168EF" w:rsidP="00007B81">
            <w:pPr>
              <w:spacing w:before="120" w:after="120"/>
              <w:rPr>
                <w:rFonts w:ascii="Arial" w:hAnsi="Arial" w:cs="Arial"/>
                <w:sz w:val="18"/>
                <w:szCs w:val="18"/>
              </w:rPr>
            </w:pPr>
          </w:p>
        </w:tc>
      </w:tr>
    </w:tbl>
    <w:p w14:paraId="65CB1194" w14:textId="77777777" w:rsidR="00B168EF" w:rsidRDefault="00B168EF" w:rsidP="00B168EF">
      <w:pPr>
        <w:spacing w:after="200" w:line="276" w:lineRule="auto"/>
        <w:rPr>
          <w:rFonts w:ascii="Arial" w:eastAsiaTheme="minorHAnsi" w:hAnsi="Arial" w:cs="Arial"/>
          <w:sz w:val="4"/>
          <w:szCs w:val="4"/>
          <w:lang w:eastAsia="en-US"/>
        </w:rPr>
      </w:pPr>
    </w:p>
    <w:p w14:paraId="3A6E4F48" w14:textId="77777777" w:rsidR="00B168EF" w:rsidRDefault="00B168EF" w:rsidP="00B168EF">
      <w:pPr>
        <w:spacing w:after="200" w:line="276" w:lineRule="auto"/>
        <w:rPr>
          <w:rFonts w:ascii="Arial" w:eastAsiaTheme="minorHAnsi" w:hAnsi="Arial" w:cs="Arial"/>
          <w:sz w:val="4"/>
          <w:szCs w:val="4"/>
          <w:lang w:eastAsia="en-US"/>
        </w:rPr>
      </w:pPr>
    </w:p>
    <w:p w14:paraId="34E441F1" w14:textId="77777777" w:rsidR="00B168EF" w:rsidRDefault="00B168EF" w:rsidP="00B168EF">
      <w:pPr>
        <w:spacing w:after="200" w:line="276" w:lineRule="auto"/>
        <w:rPr>
          <w:rFonts w:ascii="Arial" w:eastAsiaTheme="minorHAnsi" w:hAnsi="Arial" w:cs="Arial"/>
          <w:sz w:val="4"/>
          <w:szCs w:val="4"/>
          <w:lang w:eastAsia="en-US"/>
        </w:rPr>
      </w:pPr>
    </w:p>
    <w:p w14:paraId="33C28AA6" w14:textId="77777777" w:rsidR="00B168EF" w:rsidRDefault="00B168EF" w:rsidP="00B168EF">
      <w:pPr>
        <w:spacing w:after="200" w:line="276" w:lineRule="auto"/>
        <w:rPr>
          <w:rFonts w:ascii="Arial" w:eastAsiaTheme="minorHAnsi" w:hAnsi="Arial" w:cs="Arial"/>
          <w:sz w:val="4"/>
          <w:szCs w:val="4"/>
          <w:lang w:eastAsia="en-US"/>
        </w:rPr>
      </w:pPr>
    </w:p>
    <w:p w14:paraId="494DE2D0" w14:textId="77777777" w:rsidR="00B168EF" w:rsidRDefault="00B168EF" w:rsidP="00B168EF">
      <w:pPr>
        <w:spacing w:after="200" w:line="276" w:lineRule="auto"/>
        <w:rPr>
          <w:rFonts w:ascii="Arial" w:eastAsiaTheme="minorHAnsi" w:hAnsi="Arial" w:cs="Arial"/>
          <w:sz w:val="4"/>
          <w:szCs w:val="4"/>
          <w:lang w:eastAsia="en-US"/>
        </w:rPr>
      </w:pPr>
    </w:p>
    <w:tbl>
      <w:tblPr>
        <w:tblStyle w:val="AssesmentPointerMovement17"/>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168EF" w:rsidRPr="00AA5197" w14:paraId="6CB6525E" w14:textId="77777777" w:rsidTr="00007B81">
        <w:trPr>
          <w:trHeight w:val="283"/>
        </w:trPr>
        <w:tc>
          <w:tcPr>
            <w:tcW w:w="16074" w:type="dxa"/>
            <w:shd w:val="clear" w:color="auto" w:fill="auto"/>
          </w:tcPr>
          <w:p w14:paraId="4C031D9A" w14:textId="77777777" w:rsidR="00B168EF" w:rsidRPr="00AA5197" w:rsidRDefault="00B168EF" w:rsidP="00007B81">
            <w:pPr>
              <w:rPr>
                <w:rFonts w:ascii="Arial" w:hAnsi="Arial" w:cs="Arial"/>
                <w:b/>
                <w:color w:val="FFFFFF" w:themeColor="background1"/>
                <w:sz w:val="2"/>
                <w:szCs w:val="16"/>
              </w:rPr>
            </w:pPr>
          </w:p>
          <w:p w14:paraId="2E938732" w14:textId="77777777" w:rsidR="00B168EF" w:rsidRPr="00AA5197" w:rsidRDefault="00B168EF" w:rsidP="00007B81">
            <w:pPr>
              <w:rPr>
                <w:rFonts w:ascii="Arial" w:hAnsi="Arial" w:cs="Arial"/>
                <w:sz w:val="2"/>
                <w:szCs w:val="16"/>
              </w:rPr>
            </w:pPr>
          </w:p>
        </w:tc>
      </w:tr>
      <w:tr w:rsidR="00B168EF" w:rsidRPr="00AA5197" w14:paraId="63D7A67D" w14:textId="77777777" w:rsidTr="00007B81">
        <w:trPr>
          <w:trHeight w:val="266"/>
        </w:trPr>
        <w:tc>
          <w:tcPr>
            <w:tcW w:w="16074" w:type="dxa"/>
            <w:shd w:val="clear" w:color="auto" w:fill="auto"/>
          </w:tcPr>
          <w:tbl>
            <w:tblPr>
              <w:tblStyle w:val="Style1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B168EF" w:rsidRPr="00AA5197" w14:paraId="2DD8E2D9" w14:textId="77777777" w:rsidTr="00007B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2982CBBF" w14:textId="77777777" w:rsidR="00B168EF" w:rsidRPr="00AA5197" w:rsidRDefault="00B168EF" w:rsidP="00007B81">
                  <w:pPr>
                    <w:spacing w:before="40" w:after="40"/>
                    <w:rPr>
                      <w:rFonts w:cs="Arial"/>
                    </w:rPr>
                  </w:pPr>
                </w:p>
              </w:tc>
              <w:tc>
                <w:tcPr>
                  <w:tcW w:w="2621" w:type="dxa"/>
                  <w:tcBorders>
                    <w:bottom w:val="single" w:sz="4" w:space="0" w:color="F26A21"/>
                  </w:tcBorders>
                  <w:shd w:val="clear" w:color="auto" w:fill="F26A21"/>
                  <w:vAlign w:val="center"/>
                </w:tcPr>
                <w:p w14:paraId="19CF31EF"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3CBB659B"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7C35C598"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35EA53B4"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7999E10D"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1F5BA690"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A119916"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302AB25E"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71097DA9"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426C178"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B168EF" w:rsidRPr="00AA5197" w14:paraId="76E87D0C" w14:textId="77777777" w:rsidTr="00007B81">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748378E5" w14:textId="77777777" w:rsidR="00B168EF" w:rsidRPr="00AA5197" w:rsidRDefault="00B168EF" w:rsidP="00007B81">
                  <w:pPr>
                    <w:spacing w:after="120"/>
                    <w:rPr>
                      <w:sz w:val="22"/>
                      <w:szCs w:val="22"/>
                    </w:rPr>
                  </w:pPr>
                  <w:r w:rsidRPr="00AA5197">
                    <w:rPr>
                      <w:sz w:val="22"/>
                      <w:szCs w:val="22"/>
                    </w:rPr>
                    <w:lastRenderedPageBreak/>
                    <w:t>Linear and non-linear</w:t>
                  </w:r>
                </w:p>
              </w:tc>
              <w:tc>
                <w:tcPr>
                  <w:tcW w:w="2621" w:type="dxa"/>
                  <w:tcBorders>
                    <w:top w:val="single" w:sz="4" w:space="0" w:color="F26A21"/>
                    <w:bottom w:val="nil"/>
                  </w:tcBorders>
                </w:tcPr>
                <w:p w14:paraId="72C1CFC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single" w:sz="4" w:space="0" w:color="F26A21"/>
                    <w:bottom w:val="nil"/>
                  </w:tcBorders>
                </w:tcPr>
                <w:p w14:paraId="104C85AC"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translations and reflections to sketch parabolas, circles and exponentials and links the algebraic and graphical forms of these functions.</w:t>
                  </w:r>
                </w:p>
              </w:tc>
              <w:tc>
                <w:tcPr>
                  <w:tcW w:w="2620" w:type="dxa"/>
                  <w:tcBorders>
                    <w:top w:val="single" w:sz="4" w:space="0" w:color="F26A21"/>
                    <w:bottom w:val="nil"/>
                  </w:tcBorders>
                </w:tcPr>
                <w:p w14:paraId="62B0C783"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Cartesian plane to compare families of lines and parabolas to demonstrate the connection of vertical and horizontal translations (no dilations).</w:t>
                  </w:r>
                </w:p>
                <w:p w14:paraId="32E2D6FD"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Sketches graphs of simple relations of circles and exponentials, using technology to assist.</w:t>
                  </w:r>
                </w:p>
                <w:p w14:paraId="435E7F0D"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Matches graphs and equations for simple linear, quadratic, circular and exponential relations.</w:t>
                  </w:r>
                </w:p>
              </w:tc>
              <w:tc>
                <w:tcPr>
                  <w:tcW w:w="2621" w:type="dxa"/>
                  <w:tcBorders>
                    <w:top w:val="single" w:sz="4" w:space="0" w:color="F26A21"/>
                    <w:bottom w:val="nil"/>
                  </w:tcBorders>
                </w:tcPr>
                <w:p w14:paraId="1B3CF915"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the form of the equation which matches linear, quadratic, circular and exponential relations from their graphs.</w:t>
                  </w:r>
                </w:p>
              </w:tc>
              <w:tc>
                <w:tcPr>
                  <w:tcW w:w="2621" w:type="dxa"/>
                  <w:tcBorders>
                    <w:top w:val="single" w:sz="4" w:space="0" w:color="F26A21"/>
                    <w:bottom w:val="nil"/>
                  </w:tcBorders>
                </w:tcPr>
                <w:p w14:paraId="0D2C4890"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B168EF" w:rsidRPr="00AA5197" w14:paraId="42BD8159" w14:textId="77777777" w:rsidTr="00007B81">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5012332A" w14:textId="77777777" w:rsidR="00B168EF" w:rsidRPr="00AA5197" w:rsidRDefault="00B168EF" w:rsidP="00007B81">
                  <w:pPr>
                    <w:spacing w:after="120"/>
                    <w:rPr>
                      <w:sz w:val="22"/>
                      <w:szCs w:val="22"/>
                    </w:rPr>
                  </w:pPr>
                </w:p>
              </w:tc>
              <w:tc>
                <w:tcPr>
                  <w:tcW w:w="2621" w:type="dxa"/>
                  <w:tcBorders>
                    <w:top w:val="nil"/>
                    <w:bottom w:val="nil"/>
                  </w:tcBorders>
                </w:tcPr>
                <w:p w14:paraId="6541AB32"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word problem, including defining the variables, and chooses an appropriate method to determine the solution.</w:t>
                  </w:r>
                </w:p>
              </w:tc>
              <w:tc>
                <w:tcPr>
                  <w:tcW w:w="2621" w:type="dxa"/>
                  <w:tcBorders>
                    <w:top w:val="nil"/>
                    <w:bottom w:val="nil"/>
                  </w:tcBorders>
                </w:tcPr>
                <w:p w14:paraId="23518E4F"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simple word problem where the variables are defined, and determines the simultaneous solution using either algebraic or graphical as requested.</w:t>
                  </w:r>
                </w:p>
              </w:tc>
              <w:tc>
                <w:tcPr>
                  <w:tcW w:w="2620" w:type="dxa"/>
                  <w:tcBorders>
                    <w:top w:val="nil"/>
                    <w:bottom w:val="nil"/>
                  </w:tcBorders>
                </w:tcPr>
                <w:p w14:paraId="0ACD2AD1"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algebraic and graphical techniques, including using technology, to solve a pair of simultaneous linear equations and associates the algebraic solution to the point of intersection of their corresponding graphs.</w:t>
                  </w:r>
                </w:p>
              </w:tc>
              <w:tc>
                <w:tcPr>
                  <w:tcW w:w="2621" w:type="dxa"/>
                  <w:tcBorders>
                    <w:top w:val="nil"/>
                    <w:bottom w:val="nil"/>
                  </w:tcBorders>
                </w:tcPr>
                <w:p w14:paraId="7BF05DA7"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Determines the simultaneous solution when given a graph of a pair of linear relations.</w:t>
                  </w:r>
                </w:p>
              </w:tc>
              <w:tc>
                <w:tcPr>
                  <w:tcW w:w="2621" w:type="dxa"/>
                  <w:tcBorders>
                    <w:top w:val="nil"/>
                    <w:bottom w:val="nil"/>
                  </w:tcBorders>
                </w:tcPr>
                <w:p w14:paraId="4F45C5AE"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B168EF" w:rsidRPr="00AA5197" w14:paraId="4C3E25BB" w14:textId="77777777" w:rsidTr="00007B81">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7B1804B3" w14:textId="77777777" w:rsidR="00B168EF" w:rsidRPr="00AA5197" w:rsidRDefault="00B168EF" w:rsidP="00007B81">
                  <w:pPr>
                    <w:spacing w:after="120"/>
                    <w:rPr>
                      <w:sz w:val="22"/>
                      <w:szCs w:val="22"/>
                    </w:rPr>
                  </w:pPr>
                </w:p>
              </w:tc>
              <w:tc>
                <w:tcPr>
                  <w:tcW w:w="2621" w:type="dxa"/>
                  <w:tcBorders>
                    <w:top w:val="nil"/>
                    <w:bottom w:val="single" w:sz="4" w:space="0" w:color="F26A21"/>
                  </w:tcBorders>
                </w:tcPr>
                <w:p w14:paraId="63795145"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a variety of quadratic equations by choosing a suitable strategy, including factorisation or quadratic formula. </w:t>
                  </w:r>
                  <w:r w:rsidRPr="00AA5197">
                    <w:rPr>
                      <w:color w:val="000000" w:themeColor="text1"/>
                      <w:sz w:val="18"/>
                      <w:szCs w:val="18"/>
                    </w:rPr>
                    <w:br/>
                    <w:t>For example:</w:t>
                  </w:r>
                </w:p>
                <w:p w14:paraId="402FA2D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=4, x</m:t>
                      </m:r>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=4</m:t>
                      </m:r>
                    </m:oMath>
                  </m:oMathPara>
                </w:p>
                <w:p w14:paraId="7E87566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 xml:space="preserve">  </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-8x-4=0, </m:t>
                      </m:r>
                      <m:sSup>
                        <m:sSupPr>
                          <m:ctrlPr>
                            <w:rPr>
                              <w:rFonts w:ascii="Cambria Math" w:hAnsi="Cambria Math"/>
                              <w:i/>
                              <w:color w:val="000000" w:themeColor="text1"/>
                              <w:sz w:val="16"/>
                              <w:szCs w:val="18"/>
                            </w:rPr>
                          </m:ctrlPr>
                        </m:sSupPr>
                        <m:e>
                          <m:d>
                            <m:dPr>
                              <m:ctrlPr>
                                <w:rPr>
                                  <w:rFonts w:ascii="Cambria Math" w:hAnsi="Cambria Math"/>
                                  <w:i/>
                                  <w:color w:val="000000" w:themeColor="text1"/>
                                  <w:sz w:val="16"/>
                                  <w:szCs w:val="18"/>
                                </w:rPr>
                              </m:ctrlPr>
                            </m:dPr>
                            <m:e>
                              <m:r>
                                <w:rPr>
                                  <w:rFonts w:ascii="Cambria Math" w:hAnsi="Cambria Math"/>
                                  <w:color w:val="000000" w:themeColor="text1"/>
                                  <w:sz w:val="16"/>
                                  <w:szCs w:val="18"/>
                                </w:rPr>
                                <m:t>x-2</m:t>
                              </m:r>
                            </m:e>
                          </m:d>
                        </m:e>
                        <m:sup>
                          <m:r>
                            <w:rPr>
                              <w:rFonts w:ascii="Cambria Math" w:hAnsi="Cambria Math"/>
                              <w:color w:val="000000" w:themeColor="text1"/>
                              <w:sz w:val="16"/>
                              <w:szCs w:val="18"/>
                            </w:rPr>
                            <m:t>2</m:t>
                          </m:r>
                        </m:sup>
                      </m:sSup>
                      <m:r>
                        <w:rPr>
                          <w:rFonts w:ascii="Cambria Math" w:hAnsi="Cambria Math"/>
                          <w:color w:val="000000" w:themeColor="text1"/>
                          <w:sz w:val="16"/>
                          <w:szCs w:val="18"/>
                        </w:rPr>
                        <m:t>=9</m:t>
                      </m:r>
                    </m:oMath>
                  </m:oMathPara>
                </w:p>
              </w:tc>
              <w:tc>
                <w:tcPr>
                  <w:tcW w:w="2621" w:type="dxa"/>
                  <w:tcBorders>
                    <w:top w:val="nil"/>
                    <w:bottom w:val="single" w:sz="4" w:space="0" w:color="F26A21"/>
                  </w:tcBorders>
                </w:tcPr>
                <w:p w14:paraId="290B1CD1"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variety of familiar monic quadratic equations algebraically, but sometimes with error.</w:t>
                  </w:r>
                </w:p>
              </w:tc>
              <w:tc>
                <w:tcPr>
                  <w:tcW w:w="2620" w:type="dxa"/>
                  <w:tcBorders>
                    <w:top w:val="nil"/>
                    <w:bottom w:val="single" w:sz="4" w:space="0" w:color="F26A21"/>
                  </w:tcBorders>
                </w:tcPr>
                <w:p w14:paraId="2A5D3E97"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monic quadratic equations algebraically when in factored or readily factorised form, or graphically where the quadratic is not readily factorised. </w:t>
                  </w:r>
                </w:p>
              </w:tc>
              <w:tc>
                <w:tcPr>
                  <w:tcW w:w="2621" w:type="dxa"/>
                  <w:tcBorders>
                    <w:top w:val="nil"/>
                    <w:bottom w:val="single" w:sz="4" w:space="0" w:color="F26A21"/>
                  </w:tcBorders>
                </w:tcPr>
                <w:p w14:paraId="5636F75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quadratic equation graphically and when given in factored form. For example:</w:t>
                  </w:r>
                </w:p>
                <w:p w14:paraId="15BB2E81"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d>
                        <m:dPr>
                          <m:ctrlPr>
                            <w:rPr>
                              <w:rFonts w:ascii="Cambria Math" w:hAnsi="Cambria Math"/>
                              <w:i/>
                              <w:color w:val="000000" w:themeColor="text1"/>
                              <w:sz w:val="18"/>
                              <w:szCs w:val="18"/>
                            </w:rPr>
                          </m:ctrlPr>
                        </m:dPr>
                        <m:e>
                          <m:r>
                            <w:rPr>
                              <w:rFonts w:ascii="Cambria Math" w:hAnsi="Cambria Math"/>
                              <w:color w:val="000000" w:themeColor="text1"/>
                              <w:sz w:val="18"/>
                              <w:szCs w:val="18"/>
                            </w:rPr>
                            <m:t>x-a</m:t>
                          </m:r>
                        </m:e>
                      </m:d>
                      <m:d>
                        <m:dPr>
                          <m:ctrlPr>
                            <w:rPr>
                              <w:rFonts w:ascii="Cambria Math" w:hAnsi="Cambria Math"/>
                              <w:i/>
                              <w:color w:val="000000" w:themeColor="text1"/>
                              <w:sz w:val="18"/>
                              <w:szCs w:val="18"/>
                            </w:rPr>
                          </m:ctrlPr>
                        </m:dPr>
                        <m:e>
                          <m:r>
                            <w:rPr>
                              <w:rFonts w:ascii="Cambria Math" w:hAnsi="Cambria Math"/>
                              <w:color w:val="000000" w:themeColor="text1"/>
                              <w:sz w:val="18"/>
                              <w:szCs w:val="18"/>
                            </w:rPr>
                            <m:t>x-b</m:t>
                          </m:r>
                        </m:e>
                      </m:d>
                      <m:r>
                        <w:rPr>
                          <w:rFonts w:ascii="Cambria Math" w:hAnsi="Cambria Math"/>
                          <w:color w:val="000000" w:themeColor="text1"/>
                          <w:sz w:val="18"/>
                          <w:szCs w:val="18"/>
                        </w:rPr>
                        <m:t>=0</m:t>
                      </m:r>
                    </m:oMath>
                  </m:oMathPara>
                </w:p>
              </w:tc>
              <w:tc>
                <w:tcPr>
                  <w:tcW w:w="2621" w:type="dxa"/>
                  <w:tcBorders>
                    <w:top w:val="nil"/>
                    <w:bottom w:val="single" w:sz="4" w:space="0" w:color="F26A21"/>
                  </w:tcBorders>
                </w:tcPr>
                <w:p w14:paraId="48F3CE4C"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073A54E6" w14:textId="77777777" w:rsidR="00B168EF" w:rsidRPr="00AA5197" w:rsidRDefault="00B168EF" w:rsidP="00007B81">
            <w:pPr>
              <w:spacing w:before="120" w:after="120"/>
              <w:rPr>
                <w:rFonts w:ascii="Bebas Neue" w:hAnsi="Bebas Neue" w:cs="Arial"/>
                <w:color w:val="3A6DAF"/>
                <w:sz w:val="32"/>
                <w:szCs w:val="32"/>
              </w:rPr>
            </w:pPr>
          </w:p>
        </w:tc>
      </w:tr>
      <w:tr w:rsidR="00B168EF" w:rsidRPr="00AA5197" w14:paraId="1A02BA9F" w14:textId="77777777" w:rsidTr="00007B81">
        <w:trPr>
          <w:trHeight w:val="284"/>
        </w:trPr>
        <w:tc>
          <w:tcPr>
            <w:tcW w:w="16074" w:type="dxa"/>
            <w:shd w:val="clear" w:color="auto" w:fill="auto"/>
          </w:tcPr>
          <w:p w14:paraId="631AE652" w14:textId="77777777" w:rsidR="00B168EF" w:rsidRPr="00AA5197" w:rsidRDefault="00B168EF" w:rsidP="00007B81">
            <w:pPr>
              <w:spacing w:before="120" w:after="120"/>
              <w:rPr>
                <w:rFonts w:ascii="Arial" w:hAnsi="Arial" w:cs="Arial"/>
                <w:sz w:val="18"/>
                <w:szCs w:val="18"/>
              </w:rPr>
            </w:pPr>
          </w:p>
        </w:tc>
      </w:tr>
    </w:tbl>
    <w:p w14:paraId="75BE2FA3" w14:textId="77777777" w:rsidR="00B168EF" w:rsidRDefault="00B168EF" w:rsidP="00B168EF">
      <w:pPr>
        <w:spacing w:after="200" w:line="276" w:lineRule="auto"/>
        <w:rPr>
          <w:rFonts w:ascii="Arial" w:eastAsiaTheme="minorHAnsi" w:hAnsi="Arial" w:cs="Arial"/>
          <w:sz w:val="4"/>
          <w:szCs w:val="4"/>
          <w:lang w:eastAsia="en-US"/>
        </w:rPr>
      </w:pPr>
    </w:p>
    <w:p w14:paraId="1C36842B" w14:textId="77777777" w:rsidR="00B168EF" w:rsidRDefault="00B168EF" w:rsidP="00B168EF">
      <w:pPr>
        <w:spacing w:after="200" w:line="276" w:lineRule="auto"/>
        <w:rPr>
          <w:rFonts w:ascii="Arial" w:eastAsiaTheme="minorHAnsi" w:hAnsi="Arial" w:cs="Arial"/>
          <w:sz w:val="4"/>
          <w:szCs w:val="4"/>
          <w:lang w:eastAsia="en-US"/>
        </w:rPr>
      </w:pPr>
    </w:p>
    <w:p w14:paraId="72791426" w14:textId="77777777" w:rsidR="00B168EF" w:rsidRDefault="00B168EF" w:rsidP="00B168EF">
      <w:pPr>
        <w:spacing w:after="200" w:line="276" w:lineRule="auto"/>
        <w:rPr>
          <w:rFonts w:ascii="Arial" w:eastAsiaTheme="minorHAnsi" w:hAnsi="Arial" w:cs="Arial"/>
          <w:sz w:val="4"/>
          <w:szCs w:val="4"/>
          <w:lang w:eastAsia="en-US"/>
        </w:rPr>
      </w:pPr>
    </w:p>
    <w:p w14:paraId="2A06EE4B" w14:textId="77777777" w:rsidR="00B168EF" w:rsidRDefault="00B168EF" w:rsidP="00B168EF">
      <w:pPr>
        <w:spacing w:after="200" w:line="276" w:lineRule="auto"/>
        <w:rPr>
          <w:rFonts w:ascii="Arial" w:eastAsiaTheme="minorHAnsi" w:hAnsi="Arial" w:cs="Arial"/>
          <w:sz w:val="4"/>
          <w:szCs w:val="4"/>
          <w:lang w:eastAsia="en-US"/>
        </w:rPr>
      </w:pPr>
    </w:p>
    <w:p w14:paraId="66F069B8" w14:textId="77777777" w:rsidR="00B168EF" w:rsidRDefault="00B168EF" w:rsidP="00B168EF">
      <w:pPr>
        <w:spacing w:after="200" w:line="276" w:lineRule="auto"/>
        <w:rPr>
          <w:rFonts w:ascii="Arial" w:eastAsiaTheme="minorHAnsi" w:hAnsi="Arial" w:cs="Arial"/>
          <w:sz w:val="4"/>
          <w:szCs w:val="4"/>
          <w:lang w:eastAsia="en-US"/>
        </w:rPr>
      </w:pPr>
    </w:p>
    <w:p w14:paraId="301493B5" w14:textId="77777777" w:rsidR="00B168EF" w:rsidRDefault="00B168EF" w:rsidP="00B168EF">
      <w:pPr>
        <w:spacing w:after="200" w:line="276" w:lineRule="auto"/>
        <w:rPr>
          <w:rFonts w:ascii="Arial" w:eastAsiaTheme="minorHAnsi" w:hAnsi="Arial" w:cs="Arial"/>
          <w:sz w:val="4"/>
          <w:szCs w:val="4"/>
          <w:lang w:eastAsia="en-US"/>
        </w:rPr>
      </w:pPr>
    </w:p>
    <w:p w14:paraId="207354C2" w14:textId="77777777" w:rsidR="00B168EF" w:rsidRDefault="00B168EF" w:rsidP="00B168EF">
      <w:pPr>
        <w:spacing w:after="200" w:line="276" w:lineRule="auto"/>
        <w:rPr>
          <w:rFonts w:ascii="Arial" w:eastAsiaTheme="minorHAnsi" w:hAnsi="Arial" w:cs="Arial"/>
          <w:sz w:val="4"/>
          <w:szCs w:val="4"/>
          <w:lang w:eastAsia="en-US"/>
        </w:rPr>
      </w:pPr>
    </w:p>
    <w:p w14:paraId="03874D54" w14:textId="77777777" w:rsidR="00B168EF" w:rsidRDefault="00B168EF" w:rsidP="00B168EF">
      <w:pPr>
        <w:spacing w:after="200" w:line="276" w:lineRule="auto"/>
        <w:rPr>
          <w:rFonts w:ascii="Arial" w:eastAsiaTheme="minorHAnsi" w:hAnsi="Arial" w:cs="Arial"/>
          <w:sz w:val="4"/>
          <w:szCs w:val="4"/>
          <w:lang w:eastAsia="en-US"/>
        </w:rPr>
      </w:pPr>
    </w:p>
    <w:tbl>
      <w:tblPr>
        <w:tblStyle w:val="AssesmentPointerMovement18"/>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168EF" w:rsidRPr="00AA5197" w14:paraId="121E66A5" w14:textId="77777777" w:rsidTr="00007B81">
        <w:trPr>
          <w:trHeight w:val="283"/>
        </w:trPr>
        <w:tc>
          <w:tcPr>
            <w:tcW w:w="16074" w:type="dxa"/>
            <w:shd w:val="clear" w:color="auto" w:fill="auto"/>
          </w:tcPr>
          <w:p w14:paraId="78AE417D" w14:textId="77777777" w:rsidR="00B168EF" w:rsidRPr="00AA5197" w:rsidRDefault="00B168EF" w:rsidP="00007B81">
            <w:pPr>
              <w:rPr>
                <w:rFonts w:ascii="Arial" w:hAnsi="Arial" w:cs="Arial"/>
                <w:b/>
                <w:color w:val="FFFFFF" w:themeColor="background1"/>
                <w:sz w:val="2"/>
                <w:szCs w:val="16"/>
              </w:rPr>
            </w:pPr>
          </w:p>
          <w:p w14:paraId="50135E88" w14:textId="77777777" w:rsidR="00B168EF" w:rsidRPr="00AA5197" w:rsidRDefault="00B168EF" w:rsidP="00007B81">
            <w:pPr>
              <w:rPr>
                <w:rFonts w:ascii="Arial" w:hAnsi="Arial" w:cs="Arial"/>
                <w:sz w:val="2"/>
                <w:szCs w:val="16"/>
              </w:rPr>
            </w:pPr>
          </w:p>
        </w:tc>
      </w:tr>
      <w:tr w:rsidR="00B168EF" w:rsidRPr="00AA5197" w14:paraId="53D70DA1" w14:textId="77777777" w:rsidTr="00007B81">
        <w:trPr>
          <w:trHeight w:val="266"/>
        </w:trPr>
        <w:tc>
          <w:tcPr>
            <w:tcW w:w="16074" w:type="dxa"/>
            <w:shd w:val="clear" w:color="auto" w:fill="auto"/>
          </w:tcPr>
          <w:tbl>
            <w:tblPr>
              <w:tblStyle w:val="Style117"/>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B168EF" w:rsidRPr="00AA5197" w14:paraId="27CD946C" w14:textId="77777777" w:rsidTr="00007B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3547640" w14:textId="77777777" w:rsidR="00B168EF" w:rsidRPr="00AA5197" w:rsidRDefault="00B168EF" w:rsidP="00007B81">
                  <w:pPr>
                    <w:spacing w:before="40" w:after="40"/>
                    <w:rPr>
                      <w:rFonts w:cs="Arial"/>
                    </w:rPr>
                  </w:pPr>
                </w:p>
              </w:tc>
              <w:tc>
                <w:tcPr>
                  <w:tcW w:w="2621" w:type="dxa"/>
                  <w:tcBorders>
                    <w:bottom w:val="single" w:sz="4" w:space="0" w:color="F26A21"/>
                  </w:tcBorders>
                  <w:shd w:val="clear" w:color="auto" w:fill="F26A21"/>
                  <w:vAlign w:val="center"/>
                </w:tcPr>
                <w:p w14:paraId="4A493277"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521E86D"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30DE9EB3"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677B11AA"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7761A263"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779FA4ED"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428706C4"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511B71FB"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4F08FCA"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3BC8F78C"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B168EF" w:rsidRPr="00AA5197" w14:paraId="32329688" w14:textId="77777777" w:rsidTr="00007B81">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14C3AF8E" w14:textId="77777777" w:rsidR="00B168EF" w:rsidRPr="00AA5197" w:rsidRDefault="00B168EF" w:rsidP="00007B81">
                  <w:pPr>
                    <w:spacing w:after="120"/>
                    <w:rPr>
                      <w:rFonts w:cs="Arial"/>
                      <w:sz w:val="18"/>
                      <w:szCs w:val="18"/>
                    </w:rPr>
                  </w:pPr>
                  <w:r w:rsidRPr="00AA5197">
                    <w:rPr>
                      <w:rFonts w:cs="Arial"/>
                      <w:color w:val="F26A21"/>
                      <w:sz w:val="22"/>
                      <w:szCs w:val="22"/>
                    </w:rPr>
                    <w:t>Measurement and Geometry</w:t>
                  </w:r>
                </w:p>
              </w:tc>
            </w:tr>
            <w:tr w:rsidR="00B168EF" w:rsidRPr="00AA5197" w14:paraId="4BD81907" w14:textId="77777777" w:rsidTr="00007B81">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59C59EDF" w14:textId="77777777" w:rsidR="00B168EF" w:rsidRPr="00AA5197" w:rsidRDefault="00B168EF" w:rsidP="00007B81">
                  <w:pPr>
                    <w:spacing w:after="120"/>
                    <w:rPr>
                      <w:sz w:val="22"/>
                      <w:szCs w:val="22"/>
                    </w:rPr>
                  </w:pPr>
                  <w:r w:rsidRPr="00AA5197">
                    <w:rPr>
                      <w:sz w:val="22"/>
                      <w:szCs w:val="22"/>
                    </w:rPr>
                    <w:lastRenderedPageBreak/>
                    <w:t>Using units of measurement</w:t>
                  </w:r>
                </w:p>
              </w:tc>
              <w:tc>
                <w:tcPr>
                  <w:tcW w:w="2621" w:type="dxa"/>
                  <w:tcBorders>
                    <w:top w:val="single" w:sz="4" w:space="0" w:color="F26A21"/>
                    <w:bottom w:val="nil"/>
                  </w:tcBorders>
                </w:tcPr>
                <w:p w14:paraId="0D6CA516"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Uses information from an authentic situation to choose between surface area or volume to solve problems involving a range of composite solids </w:t>
                  </w:r>
                </w:p>
              </w:tc>
              <w:tc>
                <w:tcPr>
                  <w:tcW w:w="2621" w:type="dxa"/>
                  <w:tcBorders>
                    <w:top w:val="single" w:sz="4" w:space="0" w:color="F26A21"/>
                    <w:bottom w:val="nil"/>
                  </w:tcBorders>
                </w:tcPr>
                <w:p w14:paraId="1C05E8D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the surface area and volume of composite solids from authentic contexts.</w:t>
                  </w:r>
                </w:p>
              </w:tc>
              <w:tc>
                <w:tcPr>
                  <w:tcW w:w="2620" w:type="dxa"/>
                  <w:tcBorders>
                    <w:top w:val="single" w:sz="4" w:space="0" w:color="F26A21"/>
                    <w:bottom w:val="nil"/>
                  </w:tcBorders>
                </w:tcPr>
                <w:p w14:paraId="29C1CA75"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and calculates the surface area and volume of a simple composite solid, where a diagram is provided, by considering the individual prisms and cylinders from which it is made.</w:t>
                  </w:r>
                </w:p>
              </w:tc>
              <w:tc>
                <w:tcPr>
                  <w:tcW w:w="2621" w:type="dxa"/>
                  <w:tcBorders>
                    <w:top w:val="single" w:sz="4" w:space="0" w:color="F26A21"/>
                    <w:bottom w:val="nil"/>
                  </w:tcBorders>
                </w:tcPr>
                <w:p w14:paraId="0A80C240"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to calculate the surface area and volume of a right prism or cylinder.</w:t>
                  </w:r>
                </w:p>
              </w:tc>
              <w:tc>
                <w:tcPr>
                  <w:tcW w:w="2621" w:type="dxa"/>
                  <w:tcBorders>
                    <w:top w:val="single" w:sz="4" w:space="0" w:color="F26A21"/>
                    <w:bottom w:val="nil"/>
                  </w:tcBorders>
                </w:tcPr>
                <w:p w14:paraId="08A8B94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B168EF" w:rsidRPr="00AA5197" w14:paraId="75130344" w14:textId="77777777" w:rsidTr="00007B81">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3C450BA4" w14:textId="77777777" w:rsidR="00B168EF" w:rsidRPr="00AA5197" w:rsidRDefault="00B168EF" w:rsidP="00007B81">
                  <w:pPr>
                    <w:spacing w:before="60" w:afterLines="60" w:after="144"/>
                    <w:rPr>
                      <w:sz w:val="22"/>
                      <w:szCs w:val="22"/>
                    </w:rPr>
                  </w:pPr>
                  <w:r w:rsidRPr="00AA5197">
                    <w:rPr>
                      <w:sz w:val="22"/>
                      <w:szCs w:val="22"/>
                    </w:rPr>
                    <w:t>Geometric reasoning</w:t>
                  </w:r>
                </w:p>
                <w:p w14:paraId="3FDC7436" w14:textId="77777777" w:rsidR="00B168EF" w:rsidRPr="00AA5197" w:rsidRDefault="00B168EF" w:rsidP="00007B81">
                  <w:pPr>
                    <w:spacing w:before="60" w:afterLines="60" w:after="144"/>
                    <w:rPr>
                      <w:sz w:val="22"/>
                      <w:szCs w:val="22"/>
                    </w:rPr>
                  </w:pPr>
                </w:p>
              </w:tc>
              <w:tc>
                <w:tcPr>
                  <w:tcW w:w="2621" w:type="dxa"/>
                  <w:tcBorders>
                    <w:top w:val="nil"/>
                    <w:bottom w:val="nil"/>
                  </w:tcBorders>
                </w:tcPr>
                <w:p w14:paraId="07630919"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Communicates the proof of a pair of similar or congruent triangles by setting out a sequence of logically connected</w:t>
                  </w:r>
                  <w:r w:rsidRPr="00AA5197">
                    <w:rPr>
                      <w:b/>
                      <w:color w:val="000000" w:themeColor="text1"/>
                      <w:sz w:val="18"/>
                      <w:szCs w:val="18"/>
                    </w:rPr>
                    <w:t xml:space="preserve"> </w:t>
                  </w:r>
                  <w:r w:rsidRPr="00AA5197">
                    <w:rPr>
                      <w:color w:val="000000" w:themeColor="text1"/>
                      <w:sz w:val="18"/>
                      <w:szCs w:val="18"/>
                    </w:rPr>
                    <w:t>statements and geometrical conventions.</w:t>
                  </w:r>
                </w:p>
                <w:p w14:paraId="7D60B083"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Justifies similarity of a pair of triangles in a composite diagram using the geometric properties of the whole diagram.</w:t>
                  </w:r>
                </w:p>
              </w:tc>
              <w:tc>
                <w:tcPr>
                  <w:tcW w:w="2621" w:type="dxa"/>
                  <w:tcBorders>
                    <w:top w:val="nil"/>
                    <w:bottom w:val="nil"/>
                  </w:tcBorders>
                </w:tcPr>
                <w:p w14:paraId="016086C8"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conditions of similarity or congruence and a sequence of statements to prove similar or congruent triangles in composite diagrams.</w:t>
                  </w:r>
                </w:p>
              </w:tc>
              <w:tc>
                <w:tcPr>
                  <w:tcW w:w="2620" w:type="dxa"/>
                  <w:tcBorders>
                    <w:top w:val="nil"/>
                    <w:bottom w:val="nil"/>
                  </w:tcBorders>
                </w:tcPr>
                <w:p w14:paraId="6F1F5D6D"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Uses ratios of sides and/or values of corresponding angles </w:t>
                  </w:r>
                  <w:proofErr w:type="gramStart"/>
                  <w:r w:rsidRPr="00AA5197">
                    <w:rPr>
                      <w:color w:val="000000" w:themeColor="text1"/>
                      <w:sz w:val="18"/>
                      <w:szCs w:val="18"/>
                    </w:rPr>
                    <w:t>in a given</w:t>
                  </w:r>
                  <w:proofErr w:type="gramEnd"/>
                  <w:r w:rsidRPr="00AA5197">
                    <w:rPr>
                      <w:color w:val="000000" w:themeColor="text1"/>
                      <w:sz w:val="18"/>
                      <w:szCs w:val="18"/>
                    </w:rPr>
                    <w:t xml:space="preserve"> diagram to prove similar or congruent triangles.</w:t>
                  </w:r>
                </w:p>
              </w:tc>
              <w:tc>
                <w:tcPr>
                  <w:tcW w:w="2621" w:type="dxa"/>
                  <w:tcBorders>
                    <w:top w:val="nil"/>
                    <w:bottom w:val="nil"/>
                  </w:tcBorders>
                </w:tcPr>
                <w:p w14:paraId="21501656"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 pair of triangles as congruent or similar when the size of angles and lengths of sides are given.</w:t>
                  </w:r>
                </w:p>
              </w:tc>
              <w:tc>
                <w:tcPr>
                  <w:tcW w:w="2621" w:type="dxa"/>
                  <w:tcBorders>
                    <w:top w:val="nil"/>
                    <w:bottom w:val="nil"/>
                  </w:tcBorders>
                </w:tcPr>
                <w:p w14:paraId="1875AA4D"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B168EF" w:rsidRPr="00AA5197" w14:paraId="36336106" w14:textId="77777777" w:rsidTr="00007B81">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757149DA" w14:textId="77777777" w:rsidR="00B168EF" w:rsidRPr="00AA5197" w:rsidRDefault="00B168EF" w:rsidP="00007B81">
                  <w:pPr>
                    <w:spacing w:after="120"/>
                    <w:rPr>
                      <w:sz w:val="22"/>
                      <w:szCs w:val="22"/>
                      <w:highlight w:val="yellow"/>
                    </w:rPr>
                  </w:pPr>
                </w:p>
              </w:tc>
              <w:tc>
                <w:tcPr>
                  <w:tcW w:w="2621" w:type="dxa"/>
                  <w:tcBorders>
                    <w:top w:val="nil"/>
                    <w:bottom w:val="single" w:sz="4" w:space="0" w:color="F26A21"/>
                  </w:tcBorders>
                </w:tcPr>
                <w:p w14:paraId="162B1DAB"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a composite diagram from given information, including information such as congruent angles and sides, then uses congruency or similarity to prove conjectures regarding other properties of the composite figure.</w:t>
                  </w:r>
                </w:p>
                <w:p w14:paraId="0F1DEB23"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Adds a construction to an existing diagram to assist in a geometric proof or calculation.</w:t>
                  </w:r>
                </w:p>
              </w:tc>
              <w:tc>
                <w:tcPr>
                  <w:tcW w:w="2621" w:type="dxa"/>
                  <w:tcBorders>
                    <w:top w:val="nil"/>
                    <w:bottom w:val="single" w:sz="4" w:space="0" w:color="F26A21"/>
                  </w:tcBorders>
                </w:tcPr>
                <w:p w14:paraId="09D2522B"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Uses geometric properties and conditions of similarity or congruence to justify a sequence of steps to calculate unknown angles or lengths in a two-dimensional diagram. </w:t>
                  </w:r>
                </w:p>
              </w:tc>
              <w:tc>
                <w:tcPr>
                  <w:tcW w:w="2620" w:type="dxa"/>
                  <w:tcBorders>
                    <w:top w:val="nil"/>
                    <w:bottom w:val="single" w:sz="4" w:space="0" w:color="F26A21"/>
                  </w:tcBorders>
                </w:tcPr>
                <w:p w14:paraId="64A6F4C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deductive reasoning to calculate missing angles or lengths in a two-dimensional diagram involving parallel/perpendicular lines and plane shapes.</w:t>
                  </w:r>
                </w:p>
                <w:p w14:paraId="7409D9EC"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familiar geometric properties for simple proofs involving a limited number of steps.</w:t>
                  </w:r>
                </w:p>
              </w:tc>
              <w:tc>
                <w:tcPr>
                  <w:tcW w:w="2621" w:type="dxa"/>
                  <w:tcBorders>
                    <w:top w:val="nil"/>
                    <w:bottom w:val="single" w:sz="4" w:space="0" w:color="F26A21"/>
                  </w:tcBorders>
                </w:tcPr>
                <w:p w14:paraId="38FA2C32"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obvious conclusions from information given in a geometric diagram involving parallel/perpendicular lines, triangles and quadrilaterals using a limited sequence of statements.</w:t>
                  </w:r>
                </w:p>
              </w:tc>
              <w:tc>
                <w:tcPr>
                  <w:tcW w:w="2621" w:type="dxa"/>
                  <w:tcBorders>
                    <w:top w:val="nil"/>
                    <w:bottom w:val="single" w:sz="4" w:space="0" w:color="F26A21"/>
                  </w:tcBorders>
                </w:tcPr>
                <w:p w14:paraId="707E3E92"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C1DF1ED" w14:textId="77777777" w:rsidR="00B168EF" w:rsidRPr="00AA5197" w:rsidRDefault="00B168EF" w:rsidP="00007B81">
            <w:pPr>
              <w:spacing w:before="120" w:after="120"/>
              <w:rPr>
                <w:rFonts w:ascii="Bebas Neue" w:hAnsi="Bebas Neue" w:cs="Arial"/>
                <w:color w:val="3A6DAF"/>
                <w:sz w:val="32"/>
                <w:szCs w:val="32"/>
              </w:rPr>
            </w:pPr>
          </w:p>
        </w:tc>
      </w:tr>
      <w:tr w:rsidR="00B168EF" w:rsidRPr="00AA5197" w14:paraId="3F75766E" w14:textId="77777777" w:rsidTr="00007B81">
        <w:trPr>
          <w:trHeight w:val="284"/>
        </w:trPr>
        <w:tc>
          <w:tcPr>
            <w:tcW w:w="16074" w:type="dxa"/>
            <w:shd w:val="clear" w:color="auto" w:fill="auto"/>
          </w:tcPr>
          <w:p w14:paraId="7C32AF21" w14:textId="77777777" w:rsidR="00B168EF" w:rsidRPr="00AA5197" w:rsidRDefault="00B168EF" w:rsidP="00007B81">
            <w:pPr>
              <w:spacing w:before="120" w:after="120"/>
              <w:rPr>
                <w:rFonts w:ascii="Arial" w:hAnsi="Arial" w:cs="Arial"/>
                <w:sz w:val="18"/>
                <w:szCs w:val="18"/>
              </w:rPr>
            </w:pPr>
          </w:p>
        </w:tc>
      </w:tr>
    </w:tbl>
    <w:p w14:paraId="184D341A" w14:textId="77777777" w:rsidR="00B168EF" w:rsidRDefault="00B168EF" w:rsidP="00B168EF">
      <w:pPr>
        <w:spacing w:after="200" w:line="276" w:lineRule="auto"/>
        <w:rPr>
          <w:rFonts w:ascii="Arial" w:eastAsiaTheme="minorHAnsi" w:hAnsi="Arial" w:cs="Arial"/>
          <w:sz w:val="4"/>
          <w:szCs w:val="4"/>
          <w:lang w:eastAsia="en-US"/>
        </w:rPr>
      </w:pPr>
    </w:p>
    <w:p w14:paraId="64D490A0" w14:textId="77777777" w:rsidR="00B168EF" w:rsidRDefault="00B168EF" w:rsidP="00B168EF">
      <w:pPr>
        <w:spacing w:after="200" w:line="276" w:lineRule="auto"/>
        <w:rPr>
          <w:rFonts w:ascii="Arial" w:eastAsiaTheme="minorHAnsi" w:hAnsi="Arial" w:cs="Arial"/>
          <w:sz w:val="4"/>
          <w:szCs w:val="4"/>
          <w:lang w:eastAsia="en-US"/>
        </w:rPr>
      </w:pPr>
    </w:p>
    <w:p w14:paraId="49BD3965" w14:textId="77777777" w:rsidR="00B168EF" w:rsidRDefault="00B168EF" w:rsidP="00B168EF">
      <w:pPr>
        <w:spacing w:after="200" w:line="276" w:lineRule="auto"/>
        <w:rPr>
          <w:rFonts w:ascii="Arial" w:eastAsiaTheme="minorHAnsi" w:hAnsi="Arial" w:cs="Arial"/>
          <w:sz w:val="4"/>
          <w:szCs w:val="4"/>
          <w:lang w:eastAsia="en-US"/>
        </w:rPr>
      </w:pPr>
    </w:p>
    <w:p w14:paraId="7B4FA769" w14:textId="77777777" w:rsidR="00B168EF" w:rsidRDefault="00B168EF" w:rsidP="00B168EF">
      <w:pPr>
        <w:spacing w:after="200" w:line="276" w:lineRule="auto"/>
        <w:rPr>
          <w:rFonts w:ascii="Arial" w:eastAsiaTheme="minorHAnsi" w:hAnsi="Arial" w:cs="Arial"/>
          <w:sz w:val="4"/>
          <w:szCs w:val="4"/>
          <w:lang w:eastAsia="en-US"/>
        </w:rPr>
      </w:pPr>
    </w:p>
    <w:p w14:paraId="39D6718A" w14:textId="77777777" w:rsidR="00B168EF" w:rsidRDefault="00B168EF" w:rsidP="00B168EF">
      <w:pPr>
        <w:spacing w:after="200" w:line="276" w:lineRule="auto"/>
        <w:rPr>
          <w:rFonts w:ascii="Arial" w:eastAsiaTheme="minorHAnsi" w:hAnsi="Arial" w:cs="Arial"/>
          <w:sz w:val="4"/>
          <w:szCs w:val="4"/>
          <w:lang w:eastAsia="en-US"/>
        </w:rPr>
      </w:pPr>
    </w:p>
    <w:p w14:paraId="72CE817D" w14:textId="77777777" w:rsidR="00B168EF" w:rsidRDefault="00B168EF" w:rsidP="00B168EF">
      <w:pPr>
        <w:spacing w:after="200" w:line="276" w:lineRule="auto"/>
        <w:rPr>
          <w:rFonts w:ascii="Arial" w:eastAsiaTheme="minorHAnsi" w:hAnsi="Arial" w:cs="Arial"/>
          <w:sz w:val="4"/>
          <w:szCs w:val="4"/>
          <w:lang w:eastAsia="en-US"/>
        </w:rPr>
      </w:pPr>
    </w:p>
    <w:tbl>
      <w:tblPr>
        <w:tblStyle w:val="AssesmentPointerMovement19"/>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168EF" w:rsidRPr="00AA5197" w14:paraId="1457F790" w14:textId="77777777" w:rsidTr="00007B81">
        <w:trPr>
          <w:trHeight w:val="283"/>
        </w:trPr>
        <w:tc>
          <w:tcPr>
            <w:tcW w:w="16074" w:type="dxa"/>
            <w:shd w:val="clear" w:color="auto" w:fill="auto"/>
          </w:tcPr>
          <w:p w14:paraId="774A87C0" w14:textId="77777777" w:rsidR="00B168EF" w:rsidRPr="00AA5197" w:rsidRDefault="00B168EF" w:rsidP="00007B81">
            <w:pPr>
              <w:rPr>
                <w:rFonts w:ascii="Arial" w:hAnsi="Arial" w:cs="Arial"/>
                <w:b/>
                <w:color w:val="FFFFFF" w:themeColor="background1"/>
                <w:sz w:val="2"/>
                <w:szCs w:val="16"/>
              </w:rPr>
            </w:pPr>
          </w:p>
          <w:p w14:paraId="0146CDF6" w14:textId="77777777" w:rsidR="00B168EF" w:rsidRPr="00AA5197" w:rsidRDefault="00B168EF" w:rsidP="00007B81">
            <w:pPr>
              <w:rPr>
                <w:rFonts w:ascii="Arial" w:hAnsi="Arial" w:cs="Arial"/>
                <w:sz w:val="2"/>
                <w:szCs w:val="16"/>
              </w:rPr>
            </w:pPr>
          </w:p>
        </w:tc>
      </w:tr>
      <w:tr w:rsidR="00B168EF" w:rsidRPr="00AA5197" w14:paraId="640A1395" w14:textId="77777777" w:rsidTr="00007B81">
        <w:trPr>
          <w:trHeight w:val="266"/>
        </w:trPr>
        <w:tc>
          <w:tcPr>
            <w:tcW w:w="16074" w:type="dxa"/>
            <w:shd w:val="clear" w:color="auto" w:fill="auto"/>
          </w:tcPr>
          <w:tbl>
            <w:tblPr>
              <w:tblStyle w:val="Style118"/>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B168EF" w:rsidRPr="00AA5197" w14:paraId="53D2AEEB" w14:textId="77777777" w:rsidTr="00007B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0DC114B3" w14:textId="77777777" w:rsidR="00B168EF" w:rsidRPr="00AA5197" w:rsidRDefault="00B168EF" w:rsidP="00007B81">
                  <w:pPr>
                    <w:spacing w:before="40" w:after="40"/>
                    <w:rPr>
                      <w:rFonts w:cs="Arial"/>
                    </w:rPr>
                  </w:pPr>
                </w:p>
              </w:tc>
              <w:tc>
                <w:tcPr>
                  <w:tcW w:w="2621" w:type="dxa"/>
                  <w:tcBorders>
                    <w:bottom w:val="single" w:sz="4" w:space="0" w:color="F26A21"/>
                  </w:tcBorders>
                  <w:shd w:val="clear" w:color="auto" w:fill="F26A21"/>
                  <w:vAlign w:val="center"/>
                </w:tcPr>
                <w:p w14:paraId="4343DDA6"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1D9AF77F"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5D15782F"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1BB093FE"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602A46D8"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50ECC8ED"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26E4FAA0"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396F8D63"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078FF0D3"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38168AAC"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B168EF" w:rsidRPr="00AA5197" w14:paraId="6F6B84FC" w14:textId="77777777" w:rsidTr="00007B81">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548D3D52" w14:textId="77777777" w:rsidR="00B168EF" w:rsidRPr="00AA5197" w:rsidRDefault="00B168EF" w:rsidP="00007B81">
                  <w:pPr>
                    <w:spacing w:after="120" w:line="276" w:lineRule="auto"/>
                    <w:rPr>
                      <w:sz w:val="22"/>
                      <w:szCs w:val="22"/>
                    </w:rPr>
                  </w:pPr>
                  <w:r w:rsidRPr="00AA5197">
                    <w:rPr>
                      <w:sz w:val="22"/>
                      <w:szCs w:val="22"/>
                    </w:rPr>
                    <w:t>Pythagoras and trigonometry</w:t>
                  </w:r>
                </w:p>
                <w:p w14:paraId="4976455C" w14:textId="77777777" w:rsidR="00B168EF" w:rsidRPr="00AA5197" w:rsidRDefault="00B168EF" w:rsidP="00007B81">
                  <w:pPr>
                    <w:spacing w:after="120"/>
                    <w:rPr>
                      <w:sz w:val="22"/>
                      <w:szCs w:val="22"/>
                    </w:rPr>
                  </w:pPr>
                </w:p>
              </w:tc>
              <w:tc>
                <w:tcPr>
                  <w:tcW w:w="2621" w:type="dxa"/>
                  <w:tcBorders>
                    <w:top w:val="single" w:sz="4" w:space="0" w:color="F26A21"/>
                    <w:bottom w:val="single" w:sz="4" w:space="0" w:color="F26A21"/>
                  </w:tcBorders>
                </w:tcPr>
                <w:p w14:paraId="594FBAB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Draws a clear two-dimension diagram representing the information from a complex situation, involving direction or angles of elevation and depression, and applies </w:t>
                  </w:r>
                  <w:r w:rsidRPr="00AA5197">
                    <w:rPr>
                      <w:color w:val="000000" w:themeColor="text1"/>
                      <w:sz w:val="18"/>
                      <w:szCs w:val="18"/>
                    </w:rPr>
                    <w:lastRenderedPageBreak/>
                    <w:t xml:space="preserve">trigonometric ratios to solve related problems. </w:t>
                  </w:r>
                </w:p>
              </w:tc>
              <w:tc>
                <w:tcPr>
                  <w:tcW w:w="2621" w:type="dxa"/>
                  <w:tcBorders>
                    <w:top w:val="single" w:sz="4" w:space="0" w:color="F26A21"/>
                    <w:bottom w:val="single" w:sz="4" w:space="0" w:color="F26A21"/>
                  </w:tcBorders>
                </w:tcPr>
                <w:p w14:paraId="62BA74E3"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lastRenderedPageBreak/>
                    <w:t xml:space="preserve">Extracts information, from a situation involving right-angled triangles or interprets a given complex </w:t>
                  </w:r>
                  <w:proofErr w:type="gramStart"/>
                  <w:r w:rsidRPr="00AA5197">
                    <w:rPr>
                      <w:color w:val="000000" w:themeColor="text1"/>
                      <w:sz w:val="18"/>
                      <w:szCs w:val="18"/>
                    </w:rPr>
                    <w:t>diagram, and</w:t>
                  </w:r>
                  <w:proofErr w:type="gramEnd"/>
                  <w:r w:rsidRPr="00AA5197">
                    <w:rPr>
                      <w:color w:val="000000" w:themeColor="text1"/>
                      <w:sz w:val="18"/>
                      <w:szCs w:val="18"/>
                    </w:rPr>
                    <w:t xml:space="preserve"> applies trigonometric ratios to solve related problems.</w:t>
                  </w:r>
                </w:p>
              </w:tc>
              <w:tc>
                <w:tcPr>
                  <w:tcW w:w="2620" w:type="dxa"/>
                  <w:tcBorders>
                    <w:top w:val="single" w:sz="4" w:space="0" w:color="F26A21"/>
                    <w:bottom w:val="single" w:sz="4" w:space="0" w:color="F26A21"/>
                  </w:tcBorders>
                </w:tcPr>
                <w:p w14:paraId="26231F1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and uses the correct trigonometric ratio from the information given in a diagram and calculates unknown angles and lengths of sides.</w:t>
                  </w:r>
                </w:p>
              </w:tc>
              <w:tc>
                <w:tcPr>
                  <w:tcW w:w="2621" w:type="dxa"/>
                  <w:tcBorders>
                    <w:top w:val="single" w:sz="4" w:space="0" w:color="F26A21"/>
                    <w:bottom w:val="single" w:sz="4" w:space="0" w:color="F26A21"/>
                  </w:tcBorders>
                </w:tcPr>
                <w:p w14:paraId="2C6C0A59"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b/>
                      <w:color w:val="000000" w:themeColor="text1"/>
                      <w:sz w:val="18"/>
                      <w:szCs w:val="18"/>
                    </w:rPr>
                  </w:pPr>
                  <w:r w:rsidRPr="00AA5197">
                    <w:rPr>
                      <w:color w:val="000000" w:themeColor="text1"/>
                      <w:sz w:val="18"/>
                      <w:szCs w:val="18"/>
                    </w:rPr>
                    <w:t>Uses given trigonometric ratios to calculate unknown angles in right-angled triangles.</w:t>
                  </w:r>
                </w:p>
              </w:tc>
              <w:tc>
                <w:tcPr>
                  <w:tcW w:w="2621" w:type="dxa"/>
                  <w:tcBorders>
                    <w:top w:val="single" w:sz="4" w:space="0" w:color="F26A21"/>
                    <w:bottom w:val="single" w:sz="4" w:space="0" w:color="F26A21"/>
                  </w:tcBorders>
                </w:tcPr>
                <w:p w14:paraId="47D5C821"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B168EF" w:rsidRPr="00AA5197" w14:paraId="59DEBB5D" w14:textId="77777777" w:rsidTr="00007B81">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0AD9A013" w14:textId="77777777" w:rsidR="00B168EF" w:rsidRPr="00AA5197" w:rsidRDefault="00B168EF" w:rsidP="00007B81">
                  <w:pPr>
                    <w:spacing w:after="120"/>
                  </w:pPr>
                  <w:r w:rsidRPr="00AA5197">
                    <w:rPr>
                      <w:rFonts w:cs="Arial"/>
                      <w:color w:val="F26A21"/>
                      <w:sz w:val="22"/>
                      <w:szCs w:val="22"/>
                    </w:rPr>
                    <w:t>Statistics and Probability</w:t>
                  </w:r>
                </w:p>
              </w:tc>
            </w:tr>
            <w:tr w:rsidR="00B168EF" w:rsidRPr="00AA5197" w14:paraId="09D66CDE" w14:textId="77777777" w:rsidTr="00007B81">
              <w:trPr>
                <w:trHeight w:val="31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50C6BD0B" w14:textId="77777777" w:rsidR="00B168EF" w:rsidRPr="00AA5197" w:rsidRDefault="00B168EF" w:rsidP="00007B81">
                  <w:pPr>
                    <w:spacing w:after="120"/>
                    <w:rPr>
                      <w:sz w:val="22"/>
                      <w:szCs w:val="18"/>
                    </w:rPr>
                  </w:pPr>
                  <w:r w:rsidRPr="00AA5197">
                    <w:rPr>
                      <w:sz w:val="22"/>
                      <w:szCs w:val="18"/>
                    </w:rPr>
                    <w:t>Chance</w:t>
                  </w:r>
                </w:p>
              </w:tc>
              <w:tc>
                <w:tcPr>
                  <w:tcW w:w="2621" w:type="dxa"/>
                  <w:tcBorders>
                    <w:top w:val="single" w:sz="4" w:space="0" w:color="F26A21"/>
                    <w:bottom w:val="nil"/>
                  </w:tcBorders>
                </w:tcPr>
                <w:p w14:paraId="734F3C2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whether events are dependent or independent and identifies the effect of this on the probability of compound and conditional events.</w:t>
                  </w:r>
                </w:p>
              </w:tc>
              <w:tc>
                <w:tcPr>
                  <w:tcW w:w="2621" w:type="dxa"/>
                  <w:tcBorders>
                    <w:top w:val="single" w:sz="4" w:space="0" w:color="F26A21"/>
                    <w:bottom w:val="nil"/>
                  </w:tcBorders>
                </w:tcPr>
                <w:p w14:paraId="41C40A0C"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 appropriate method to list outcomes for a two or three-step chance experiment. Determines the probability of compound and conditional events by locating subsets within the sample space.</w:t>
                  </w:r>
                </w:p>
              </w:tc>
              <w:tc>
                <w:tcPr>
                  <w:tcW w:w="2620" w:type="dxa"/>
                  <w:tcBorders>
                    <w:top w:val="single" w:sz="4" w:space="0" w:color="F26A21"/>
                    <w:bottom w:val="nil"/>
                  </w:tcBorders>
                </w:tcPr>
                <w:p w14:paraId="18C252B1"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Lists outcomes for two and three-step chance experiments using tree diagrams, arrays and Venn diagrams as required, with or without replacement, and calculates the probability of outcomes. </w:t>
                  </w:r>
                </w:p>
              </w:tc>
              <w:tc>
                <w:tcPr>
                  <w:tcW w:w="2621" w:type="dxa"/>
                  <w:tcBorders>
                    <w:top w:val="single" w:sz="4" w:space="0" w:color="F26A21"/>
                    <w:bottom w:val="nil"/>
                  </w:tcBorders>
                </w:tcPr>
                <w:p w14:paraId="71EB0C17"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Lists the total outcomes for familiar two-step chance experiments using tree diagrams or two-way tables.</w:t>
                  </w:r>
                </w:p>
                <w:p w14:paraId="613BCC9C" w14:textId="77777777" w:rsidR="00B168EF" w:rsidRPr="00AA5197" w:rsidRDefault="00B168EF" w:rsidP="00007B81">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probabilities by counting individual outcomes.</w:t>
                  </w:r>
                </w:p>
              </w:tc>
              <w:tc>
                <w:tcPr>
                  <w:tcW w:w="2621" w:type="dxa"/>
                  <w:tcBorders>
                    <w:top w:val="single" w:sz="4" w:space="0" w:color="F26A21"/>
                    <w:bottom w:val="nil"/>
                  </w:tcBorders>
                </w:tcPr>
                <w:p w14:paraId="4E25590F"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B168EF" w:rsidRPr="00AA5197" w14:paraId="35EA6830" w14:textId="77777777" w:rsidTr="00007B81">
              <w:trPr>
                <w:trHeight w:val="40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021B4104" w14:textId="77777777" w:rsidR="00B168EF" w:rsidRPr="00AA5197" w:rsidRDefault="00B168EF" w:rsidP="00007B81">
                  <w:pPr>
                    <w:spacing w:after="120"/>
                    <w:rPr>
                      <w:sz w:val="22"/>
                      <w:szCs w:val="18"/>
                    </w:rPr>
                  </w:pPr>
                  <w:r w:rsidRPr="00AA5197">
                    <w:rPr>
                      <w:sz w:val="22"/>
                      <w:szCs w:val="18"/>
                    </w:rPr>
                    <w:t>Data representation and interpretation</w:t>
                  </w:r>
                </w:p>
              </w:tc>
              <w:tc>
                <w:tcPr>
                  <w:tcW w:w="2621" w:type="dxa"/>
                  <w:tcBorders>
                    <w:top w:val="nil"/>
                    <w:bottom w:val="nil"/>
                  </w:tcBorders>
                </w:tcPr>
                <w:p w14:paraId="6A99EB0D"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box plots of data from primary and secondary sources, identifying possible outliers and using technology appropriately.</w:t>
                  </w:r>
                </w:p>
              </w:tc>
              <w:tc>
                <w:tcPr>
                  <w:tcW w:w="2621" w:type="dxa"/>
                  <w:tcBorders>
                    <w:top w:val="nil"/>
                    <w:bottom w:val="nil"/>
                  </w:tcBorders>
                </w:tcPr>
                <w:p w14:paraId="2DDB3F32"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Determines and uses the five number summary values to construct box plots of data from primary and secondary sources, using technology appropriately. </w:t>
                  </w:r>
                </w:p>
              </w:tc>
              <w:tc>
                <w:tcPr>
                  <w:tcW w:w="2620" w:type="dxa"/>
                  <w:tcBorders>
                    <w:top w:val="nil"/>
                    <w:bottom w:val="nil"/>
                  </w:tcBorders>
                </w:tcPr>
                <w:p w14:paraId="4F143A1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Demonstrates an understanding of the calculation of quartiles and interquartile range and the link to the related box plot, using technology appropriately.</w:t>
                  </w:r>
                </w:p>
              </w:tc>
              <w:tc>
                <w:tcPr>
                  <w:tcW w:w="2621" w:type="dxa"/>
                  <w:tcBorders>
                    <w:top w:val="nil"/>
                    <w:bottom w:val="nil"/>
                  </w:tcBorders>
                </w:tcPr>
                <w:p w14:paraId="5605E896"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medians are involved in the calculation of quartiles, and that the interquartile range is the distance between upper and lower quartiles.</w:t>
                  </w:r>
                </w:p>
              </w:tc>
              <w:tc>
                <w:tcPr>
                  <w:tcW w:w="2621" w:type="dxa"/>
                  <w:tcBorders>
                    <w:top w:val="nil"/>
                    <w:bottom w:val="nil"/>
                  </w:tcBorders>
                </w:tcPr>
                <w:p w14:paraId="3BB8A6F9"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B168EF" w:rsidRPr="00AA5197" w14:paraId="79D56C34" w14:textId="77777777" w:rsidTr="00007B81">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7CABC915" w14:textId="77777777" w:rsidR="00B168EF" w:rsidRPr="00AA5197" w:rsidRDefault="00B168EF" w:rsidP="00007B81">
                  <w:pPr>
                    <w:spacing w:after="120"/>
                    <w:rPr>
                      <w:sz w:val="22"/>
                      <w:szCs w:val="18"/>
                    </w:rPr>
                  </w:pPr>
                </w:p>
              </w:tc>
              <w:tc>
                <w:tcPr>
                  <w:tcW w:w="2621" w:type="dxa"/>
                  <w:tcBorders>
                    <w:top w:val="nil"/>
                    <w:bottom w:val="nil"/>
                  </w:tcBorders>
                </w:tcPr>
                <w:p w14:paraId="654E2E0D"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data sets with reference to centre, spread, skewness, symmetry, quartiles and proportions of the data.</w:t>
                  </w:r>
                </w:p>
              </w:tc>
              <w:tc>
                <w:tcPr>
                  <w:tcW w:w="2621" w:type="dxa"/>
                  <w:tcBorders>
                    <w:top w:val="nil"/>
                    <w:bottom w:val="nil"/>
                  </w:tcBorders>
                </w:tcPr>
                <w:p w14:paraId="034999A5"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accurate reference to medians and interquartile range and suggests reasons, related to the context, for any differences. </w:t>
                  </w:r>
                </w:p>
              </w:tc>
              <w:tc>
                <w:tcPr>
                  <w:tcW w:w="2620" w:type="dxa"/>
                  <w:tcBorders>
                    <w:top w:val="nil"/>
                    <w:bottom w:val="nil"/>
                  </w:tcBorders>
                </w:tcPr>
                <w:p w14:paraId="3997F827"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reference to some obvious features of the two graphs. </w:t>
                  </w:r>
                </w:p>
              </w:tc>
              <w:tc>
                <w:tcPr>
                  <w:tcW w:w="2621" w:type="dxa"/>
                  <w:tcBorders>
                    <w:top w:val="nil"/>
                    <w:bottom w:val="nil"/>
                  </w:tcBorders>
                </w:tcPr>
                <w:p w14:paraId="1617C64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observations related to box plots.</w:t>
                  </w:r>
                </w:p>
              </w:tc>
              <w:tc>
                <w:tcPr>
                  <w:tcW w:w="2621" w:type="dxa"/>
                  <w:tcBorders>
                    <w:top w:val="nil"/>
                    <w:bottom w:val="nil"/>
                  </w:tcBorders>
                </w:tcPr>
                <w:p w14:paraId="291DDDDF"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B168EF" w:rsidRPr="00AA5197" w14:paraId="38230EB9" w14:textId="77777777" w:rsidTr="00007B81">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0BA50FF0" w14:textId="77777777" w:rsidR="00B168EF" w:rsidRPr="00AA5197" w:rsidRDefault="00B168EF" w:rsidP="00007B81">
                  <w:pPr>
                    <w:spacing w:after="120"/>
                    <w:rPr>
                      <w:sz w:val="22"/>
                      <w:szCs w:val="18"/>
                    </w:rPr>
                  </w:pPr>
                </w:p>
              </w:tc>
              <w:tc>
                <w:tcPr>
                  <w:tcW w:w="2621" w:type="dxa"/>
                  <w:tcBorders>
                    <w:top w:val="nil"/>
                    <w:bottom w:val="single" w:sz="4" w:space="0" w:color="F26A21"/>
                  </w:tcBorders>
                </w:tcPr>
                <w:p w14:paraId="5661263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relative merits of a box plot with its corresponding histogram or dot plot with reference to centre, spread, skewness and symmetry. Relates these observations to the context when interpreting a statistical report.</w:t>
                  </w:r>
                </w:p>
              </w:tc>
              <w:tc>
                <w:tcPr>
                  <w:tcW w:w="2621" w:type="dxa"/>
                  <w:tcBorders>
                    <w:top w:val="nil"/>
                    <w:bottom w:val="single" w:sz="4" w:space="0" w:color="F26A21"/>
                  </w:tcBorders>
                </w:tcPr>
                <w:p w14:paraId="680385AF"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shape of box plots to corresponding histograms and dot plots based on centre, spread and extremes.</w:t>
                  </w:r>
                </w:p>
              </w:tc>
              <w:tc>
                <w:tcPr>
                  <w:tcW w:w="2620" w:type="dxa"/>
                  <w:tcBorders>
                    <w:top w:val="nil"/>
                    <w:bottom w:val="single" w:sz="4" w:space="0" w:color="F26A21"/>
                  </w:tcBorders>
                </w:tcPr>
                <w:p w14:paraId="6A2C80E2"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statements without demonstrating an understanding of the significance of statistical features when comparing the shape of boxplots to corresponding histograms and dot plots.</w:t>
                  </w:r>
                </w:p>
              </w:tc>
              <w:tc>
                <w:tcPr>
                  <w:tcW w:w="2621" w:type="dxa"/>
                  <w:tcBorders>
                    <w:top w:val="nil"/>
                    <w:bottom w:val="single" w:sz="4" w:space="0" w:color="F26A21"/>
                  </w:tcBorders>
                </w:tcPr>
                <w:p w14:paraId="48595709"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some observations about individual graphs without comparison.</w:t>
                  </w:r>
                </w:p>
              </w:tc>
              <w:tc>
                <w:tcPr>
                  <w:tcW w:w="2621" w:type="dxa"/>
                  <w:tcBorders>
                    <w:top w:val="nil"/>
                    <w:bottom w:val="single" w:sz="4" w:space="0" w:color="F26A21"/>
                  </w:tcBorders>
                </w:tcPr>
                <w:p w14:paraId="266CD48E"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33F89F75" w14:textId="77777777" w:rsidR="00B168EF" w:rsidRPr="00AA5197" w:rsidRDefault="00B168EF" w:rsidP="00007B81">
            <w:pPr>
              <w:spacing w:before="120" w:after="120"/>
              <w:rPr>
                <w:rFonts w:ascii="Bebas Neue" w:hAnsi="Bebas Neue" w:cs="Arial"/>
                <w:color w:val="3A6DAF"/>
                <w:sz w:val="32"/>
                <w:szCs w:val="32"/>
              </w:rPr>
            </w:pPr>
          </w:p>
        </w:tc>
      </w:tr>
      <w:tr w:rsidR="00B168EF" w:rsidRPr="00AA5197" w14:paraId="5CD5CEE1" w14:textId="77777777" w:rsidTr="00007B81">
        <w:trPr>
          <w:trHeight w:val="284"/>
        </w:trPr>
        <w:tc>
          <w:tcPr>
            <w:tcW w:w="16074" w:type="dxa"/>
            <w:shd w:val="clear" w:color="auto" w:fill="auto"/>
          </w:tcPr>
          <w:p w14:paraId="719E314A" w14:textId="77777777" w:rsidR="00B168EF" w:rsidRPr="00AA5197" w:rsidRDefault="00B168EF" w:rsidP="00007B81">
            <w:pPr>
              <w:spacing w:before="120" w:after="120"/>
              <w:rPr>
                <w:rFonts w:ascii="Arial" w:hAnsi="Arial" w:cs="Arial"/>
                <w:sz w:val="18"/>
                <w:szCs w:val="18"/>
              </w:rPr>
            </w:pPr>
          </w:p>
        </w:tc>
      </w:tr>
    </w:tbl>
    <w:p w14:paraId="116E7644" w14:textId="77777777" w:rsidR="00B168EF" w:rsidRDefault="00B168EF" w:rsidP="00B168EF">
      <w:pPr>
        <w:spacing w:after="200" w:line="276" w:lineRule="auto"/>
        <w:rPr>
          <w:rFonts w:ascii="Arial" w:eastAsiaTheme="minorHAnsi" w:hAnsi="Arial" w:cs="Arial"/>
          <w:sz w:val="4"/>
          <w:szCs w:val="4"/>
          <w:lang w:eastAsia="en-US"/>
        </w:rPr>
      </w:pPr>
    </w:p>
    <w:tbl>
      <w:tblPr>
        <w:tblStyle w:val="AssesmentPointerMovement20"/>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168EF" w:rsidRPr="00AA5197" w14:paraId="43AA493C" w14:textId="77777777" w:rsidTr="00007B81">
        <w:trPr>
          <w:trHeight w:val="283"/>
        </w:trPr>
        <w:tc>
          <w:tcPr>
            <w:tcW w:w="16074" w:type="dxa"/>
            <w:shd w:val="clear" w:color="auto" w:fill="auto"/>
          </w:tcPr>
          <w:p w14:paraId="55BBD117" w14:textId="77777777" w:rsidR="00B168EF" w:rsidRPr="00AA5197" w:rsidRDefault="00B168EF" w:rsidP="00007B81">
            <w:pPr>
              <w:rPr>
                <w:rFonts w:ascii="Arial" w:hAnsi="Arial" w:cs="Arial"/>
                <w:b/>
                <w:color w:val="FFFFFF" w:themeColor="background1"/>
                <w:sz w:val="2"/>
                <w:szCs w:val="16"/>
              </w:rPr>
            </w:pPr>
          </w:p>
          <w:p w14:paraId="215136A6" w14:textId="77777777" w:rsidR="00B168EF" w:rsidRPr="00AA5197" w:rsidRDefault="00B168EF" w:rsidP="00007B81">
            <w:pPr>
              <w:rPr>
                <w:rFonts w:ascii="Arial" w:hAnsi="Arial" w:cs="Arial"/>
                <w:sz w:val="2"/>
                <w:szCs w:val="16"/>
              </w:rPr>
            </w:pPr>
          </w:p>
        </w:tc>
      </w:tr>
      <w:tr w:rsidR="00B168EF" w:rsidRPr="00AA5197" w14:paraId="028E7D03" w14:textId="77777777" w:rsidTr="00007B81">
        <w:trPr>
          <w:trHeight w:val="266"/>
        </w:trPr>
        <w:tc>
          <w:tcPr>
            <w:tcW w:w="16074" w:type="dxa"/>
            <w:shd w:val="clear" w:color="auto" w:fill="auto"/>
          </w:tcPr>
          <w:tbl>
            <w:tblPr>
              <w:tblStyle w:val="Style120"/>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B168EF" w:rsidRPr="00AA5197" w14:paraId="365CD914" w14:textId="77777777" w:rsidTr="00007B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76C84ED9" w14:textId="77777777" w:rsidR="00B168EF" w:rsidRPr="00AA5197" w:rsidRDefault="00B168EF" w:rsidP="00007B81">
                  <w:pPr>
                    <w:spacing w:before="40" w:after="40"/>
                    <w:rPr>
                      <w:rFonts w:cs="Arial"/>
                    </w:rPr>
                  </w:pPr>
                </w:p>
              </w:tc>
              <w:tc>
                <w:tcPr>
                  <w:tcW w:w="2621" w:type="dxa"/>
                  <w:tcBorders>
                    <w:bottom w:val="single" w:sz="4" w:space="0" w:color="F26A21"/>
                  </w:tcBorders>
                  <w:shd w:val="clear" w:color="auto" w:fill="F26A21"/>
                  <w:vAlign w:val="center"/>
                </w:tcPr>
                <w:p w14:paraId="7D85C2AE"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0F8A8420"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4FFB7D4A"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7E026C86"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3E0A5F6B"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2EFB66C3"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7DA206FA"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4BF2913E"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33BACB12"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200D3953" w14:textId="77777777" w:rsidR="00B168EF" w:rsidRPr="00AA5197" w:rsidRDefault="00B168EF" w:rsidP="00007B81">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B168EF" w:rsidRPr="00AA5197" w14:paraId="67116380" w14:textId="77777777" w:rsidTr="00007B81">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2300A963" w14:textId="77777777" w:rsidR="00B168EF" w:rsidRPr="00AA5197" w:rsidRDefault="00B168EF" w:rsidP="00007B81">
                  <w:pPr>
                    <w:spacing w:after="120"/>
                    <w:rPr>
                      <w:sz w:val="22"/>
                      <w:szCs w:val="18"/>
                    </w:rPr>
                  </w:pPr>
                  <w:r w:rsidRPr="00AA5197">
                    <w:rPr>
                      <w:sz w:val="22"/>
                      <w:szCs w:val="18"/>
                    </w:rPr>
                    <w:t>Data representation and interpretation</w:t>
                  </w:r>
                </w:p>
              </w:tc>
              <w:tc>
                <w:tcPr>
                  <w:tcW w:w="2621" w:type="dxa"/>
                  <w:tcBorders>
                    <w:top w:val="nil"/>
                    <w:bottom w:val="nil"/>
                  </w:tcBorders>
                </w:tcPr>
                <w:p w14:paraId="6B6EFBA0"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Suggests appropriate reasons for changes in the dependent variable over time with reference to relevant events.</w:t>
                  </w:r>
                </w:p>
              </w:tc>
              <w:tc>
                <w:tcPr>
                  <w:tcW w:w="2621" w:type="dxa"/>
                  <w:tcBorders>
                    <w:top w:val="nil"/>
                    <w:bottom w:val="nil"/>
                  </w:tcBorders>
                </w:tcPr>
                <w:p w14:paraId="1BB81FF7"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patterns/trends in bivariate numerical data where time is the independent variable.</w:t>
                  </w:r>
                </w:p>
              </w:tc>
              <w:tc>
                <w:tcPr>
                  <w:tcW w:w="2620" w:type="dxa"/>
                  <w:tcBorders>
                    <w:top w:val="nil"/>
                    <w:bottom w:val="nil"/>
                  </w:tcBorders>
                </w:tcPr>
                <w:p w14:paraId="01AEFD82" w14:textId="77777777" w:rsidR="00B168EF" w:rsidRPr="00AA5197" w:rsidRDefault="00B168EF" w:rsidP="00007B81">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Identifies and describes obvious trends in bivariate numerical data where time is the independent variable. </w:t>
                  </w:r>
                  <w:proofErr w:type="gramStart"/>
                  <w:r w:rsidRPr="00AA5197">
                    <w:rPr>
                      <w:color w:val="000000" w:themeColor="text1"/>
                      <w:sz w:val="18"/>
                      <w:szCs w:val="18"/>
                    </w:rPr>
                    <w:t>Makes reference</w:t>
                  </w:r>
                  <w:proofErr w:type="gramEnd"/>
                  <w:r w:rsidRPr="00AA5197">
                    <w:rPr>
                      <w:color w:val="000000" w:themeColor="text1"/>
                      <w:sz w:val="18"/>
                      <w:szCs w:val="18"/>
                    </w:rPr>
                    <w:t xml:space="preserve"> to this relationship in familiar contexts, e.g. the </w:t>
                  </w:r>
                  <w:r w:rsidRPr="00AA5197">
                    <w:rPr>
                      <w:color w:val="000000" w:themeColor="text1"/>
                      <w:sz w:val="18"/>
                      <w:szCs w:val="18"/>
                    </w:rPr>
                    <w:lastRenderedPageBreak/>
                    <w:t>median house price has increased over the past 10 years.</w:t>
                  </w:r>
                </w:p>
              </w:tc>
              <w:tc>
                <w:tcPr>
                  <w:tcW w:w="2621" w:type="dxa"/>
                  <w:tcBorders>
                    <w:top w:val="nil"/>
                    <w:bottom w:val="nil"/>
                  </w:tcBorders>
                </w:tcPr>
                <w:p w14:paraId="31400F3D"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lastRenderedPageBreak/>
                    <w:t>Describes bivariate data over time as either increasing or decreasing.</w:t>
                  </w:r>
                </w:p>
                <w:p w14:paraId="019554AF" w14:textId="77777777" w:rsidR="00B168EF" w:rsidRPr="00AA5197" w:rsidRDefault="00B168EF" w:rsidP="00007B81">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58DE668F"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B168EF" w:rsidRPr="00AA5197" w14:paraId="1E71188B" w14:textId="77777777" w:rsidTr="00007B81">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nil"/>
                  </w:tcBorders>
                  <w:shd w:val="clear" w:color="auto" w:fill="F26A21"/>
                </w:tcPr>
                <w:p w14:paraId="21230BDB" w14:textId="77777777" w:rsidR="00B168EF" w:rsidRPr="00AA5197" w:rsidRDefault="00B168EF" w:rsidP="00007B81">
                  <w:pPr>
                    <w:spacing w:after="120"/>
                    <w:rPr>
                      <w:sz w:val="22"/>
                      <w:szCs w:val="18"/>
                    </w:rPr>
                  </w:pPr>
                </w:p>
              </w:tc>
              <w:tc>
                <w:tcPr>
                  <w:tcW w:w="2621" w:type="dxa"/>
                  <w:tcBorders>
                    <w:top w:val="nil"/>
                    <w:bottom w:val="nil"/>
                  </w:tcBorders>
                </w:tcPr>
                <w:p w14:paraId="588A88AE"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scatter plots, informally describing the strength and direction of the relationship between two numerical variables, identifying possible outliers.</w:t>
                  </w:r>
                </w:p>
              </w:tc>
              <w:tc>
                <w:tcPr>
                  <w:tcW w:w="2621" w:type="dxa"/>
                  <w:tcBorders>
                    <w:top w:val="nil"/>
                    <w:bottom w:val="nil"/>
                  </w:tcBorders>
                </w:tcPr>
                <w:p w14:paraId="55AA56EC"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scatter plots for authentic data and draws conclusions about the relationship between two numerical variables.</w:t>
                  </w:r>
                </w:p>
              </w:tc>
              <w:tc>
                <w:tcPr>
                  <w:tcW w:w="2620" w:type="dxa"/>
                  <w:tcBorders>
                    <w:top w:val="nil"/>
                    <w:bottom w:val="nil"/>
                  </w:tcBorders>
                </w:tcPr>
                <w:p w14:paraId="02D5822A"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scatter plots to identify and describe obvious relationships between two numerical variables.</w:t>
                  </w:r>
                </w:p>
              </w:tc>
              <w:tc>
                <w:tcPr>
                  <w:tcW w:w="2621" w:type="dxa"/>
                  <w:tcBorders>
                    <w:top w:val="nil"/>
                    <w:bottom w:val="nil"/>
                  </w:tcBorders>
                </w:tcPr>
                <w:p w14:paraId="53EF4459"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1D1DE1EE"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B168EF" w:rsidRPr="00AA5197" w14:paraId="4D358CCB" w14:textId="77777777" w:rsidTr="00007B81">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73C73EFF" w14:textId="77777777" w:rsidR="00B168EF" w:rsidRPr="00AA5197" w:rsidRDefault="00B168EF" w:rsidP="00007B81">
                  <w:pPr>
                    <w:spacing w:after="120"/>
                    <w:rPr>
                      <w:sz w:val="22"/>
                      <w:szCs w:val="18"/>
                    </w:rPr>
                  </w:pPr>
                </w:p>
              </w:tc>
              <w:tc>
                <w:tcPr>
                  <w:tcW w:w="2621" w:type="dxa"/>
                  <w:tcBorders>
                    <w:top w:val="nil"/>
                    <w:bottom w:val="single" w:sz="4" w:space="0" w:color="F26A21"/>
                  </w:tcBorders>
                </w:tcPr>
                <w:p w14:paraId="3DC8A6D0"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shd w:val="clear" w:color="auto" w:fill="FFFFFF"/>
                    </w:rPr>
                    <w:t xml:space="preserve">Analytically dissects reports within the context, intention and claim of the report </w:t>
                  </w:r>
                  <w:r w:rsidRPr="00AA5197">
                    <w:rPr>
                      <w:color w:val="000000" w:themeColor="text1"/>
                      <w:sz w:val="18"/>
                      <w:szCs w:val="18"/>
                    </w:rPr>
                    <w:t>explaining the pitfalls (or motivation) of misinterpreting results.</w:t>
                  </w:r>
                </w:p>
              </w:tc>
              <w:tc>
                <w:tcPr>
                  <w:tcW w:w="2621" w:type="dxa"/>
                  <w:tcBorders>
                    <w:top w:val="nil"/>
                    <w:bottom w:val="single" w:sz="4" w:space="0" w:color="F26A21"/>
                  </w:tcBorders>
                </w:tcPr>
                <w:p w14:paraId="55B43BDF"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statistical concepts to evaluate reports or claims from a variety of sources including media and recognises the pitfalls of misinterpreting results.</w:t>
                  </w:r>
                </w:p>
              </w:tc>
              <w:tc>
                <w:tcPr>
                  <w:tcW w:w="2620" w:type="dxa"/>
                  <w:tcBorders>
                    <w:top w:val="nil"/>
                    <w:bottom w:val="single" w:sz="4" w:space="0" w:color="F26A21"/>
                  </w:tcBorders>
                </w:tcPr>
                <w:p w14:paraId="7E69D0B2"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by considering the claim in the light of the source of the data, the method of collection, the accuracy of the display and the statistical interpretation of the data.</w:t>
                  </w:r>
                </w:p>
              </w:tc>
              <w:tc>
                <w:tcPr>
                  <w:tcW w:w="2621" w:type="dxa"/>
                  <w:tcBorders>
                    <w:top w:val="nil"/>
                    <w:bottom w:val="single" w:sz="4" w:space="0" w:color="F26A21"/>
                  </w:tcBorders>
                </w:tcPr>
                <w:p w14:paraId="3C78321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with scaffolding and/or explicit questioning.</w:t>
                  </w:r>
                </w:p>
              </w:tc>
              <w:tc>
                <w:tcPr>
                  <w:tcW w:w="2621" w:type="dxa"/>
                  <w:tcBorders>
                    <w:top w:val="nil"/>
                    <w:bottom w:val="single" w:sz="4" w:space="0" w:color="F26A21"/>
                  </w:tcBorders>
                </w:tcPr>
                <w:p w14:paraId="6A25F504" w14:textId="77777777" w:rsidR="00B168EF" w:rsidRPr="00AA5197" w:rsidRDefault="00B168EF" w:rsidP="00007B81">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1A6728A2" w14:textId="77777777" w:rsidR="00B168EF" w:rsidRPr="00AA5197" w:rsidRDefault="00B168EF" w:rsidP="00007B81">
            <w:pPr>
              <w:spacing w:before="120" w:after="120"/>
              <w:rPr>
                <w:rFonts w:ascii="Bebas Neue" w:hAnsi="Bebas Neue" w:cs="Arial"/>
                <w:color w:val="3A6DAF"/>
                <w:sz w:val="32"/>
                <w:szCs w:val="32"/>
              </w:rPr>
            </w:pPr>
          </w:p>
        </w:tc>
      </w:tr>
      <w:tr w:rsidR="00B168EF" w:rsidRPr="00AA5197" w14:paraId="762CBAD8" w14:textId="77777777" w:rsidTr="00007B81">
        <w:trPr>
          <w:trHeight w:val="284"/>
        </w:trPr>
        <w:tc>
          <w:tcPr>
            <w:tcW w:w="16074" w:type="dxa"/>
            <w:shd w:val="clear" w:color="auto" w:fill="auto"/>
          </w:tcPr>
          <w:p w14:paraId="2F5E8B5F" w14:textId="77777777" w:rsidR="00B168EF" w:rsidRPr="00AA5197" w:rsidRDefault="00B168EF" w:rsidP="00007B81">
            <w:pPr>
              <w:spacing w:before="120" w:after="120"/>
              <w:rPr>
                <w:sz w:val="16"/>
                <w:szCs w:val="16"/>
              </w:rPr>
            </w:pPr>
            <w:r w:rsidRPr="00AA5197">
              <w:rPr>
                <w:sz w:val="16"/>
                <w:szCs w:val="16"/>
              </w:rPr>
              <w:lastRenderedPageBreak/>
              <w:t>© School Curriculum and Standards Authority, 2016</w:t>
            </w:r>
          </w:p>
          <w:p w14:paraId="59158697" w14:textId="77777777" w:rsidR="00B168EF" w:rsidRPr="00AA5197" w:rsidRDefault="00B168EF" w:rsidP="00007B81">
            <w:pPr>
              <w:spacing w:before="120" w:after="120"/>
              <w:rPr>
                <w:sz w:val="16"/>
                <w:szCs w:val="16"/>
              </w:rPr>
            </w:pPr>
            <w:r w:rsidRPr="00AA5197">
              <w:rPr>
                <w:sz w:val="16"/>
                <w:szCs w:val="16"/>
              </w:rPr>
              <w:t xml:space="preserve">This document—apart from any </w:t>
            </w:r>
            <w:proofErr w:type="gramStart"/>
            <w:r w:rsidRPr="00AA5197">
              <w:rPr>
                <w:sz w:val="16"/>
                <w:szCs w:val="16"/>
              </w:rPr>
              <w:t>third party</w:t>
            </w:r>
            <w:proofErr w:type="gramEnd"/>
            <w:r w:rsidRPr="00AA5197">
              <w:rPr>
                <w:sz w:val="16"/>
                <w:szCs w:val="16"/>
              </w:rPr>
              <w:t xml:space="preserve">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29D93FD9" w14:textId="77777777" w:rsidR="00B168EF" w:rsidRPr="00AA5197" w:rsidRDefault="00B168EF" w:rsidP="00007B81">
            <w:pPr>
              <w:spacing w:before="120" w:after="120"/>
              <w:rPr>
                <w:sz w:val="16"/>
                <w:szCs w:val="16"/>
              </w:rPr>
            </w:pPr>
            <w:r w:rsidRPr="00AA5197">
              <w:rPr>
                <w:sz w:val="16"/>
                <w:szCs w:val="16"/>
              </w:rPr>
              <w:t xml:space="preserve">Copying or communication for any other purpose can be done only within the terms of the </w:t>
            </w:r>
            <w:r w:rsidRPr="00AA5197">
              <w:rPr>
                <w:i/>
                <w:iCs/>
                <w:sz w:val="16"/>
                <w:szCs w:val="16"/>
              </w:rPr>
              <w:t>Copyright Act 1968</w:t>
            </w:r>
            <w:r w:rsidRPr="00AA5197">
              <w:rPr>
                <w:sz w:val="16"/>
                <w:szCs w:val="16"/>
              </w:rPr>
              <w:t xml:space="preserve"> or with prior written permission of the School Curriculum and Standards Authority. Copying or communication of any </w:t>
            </w:r>
            <w:proofErr w:type="gramStart"/>
            <w:r w:rsidRPr="00AA5197">
              <w:rPr>
                <w:sz w:val="16"/>
                <w:szCs w:val="16"/>
              </w:rPr>
              <w:t>third party</w:t>
            </w:r>
            <w:proofErr w:type="gramEnd"/>
            <w:r w:rsidRPr="00AA5197">
              <w:rPr>
                <w:sz w:val="16"/>
                <w:szCs w:val="16"/>
              </w:rPr>
              <w:t xml:space="preserve"> copyright material can be done only within the terms of the </w:t>
            </w:r>
            <w:r w:rsidRPr="00AA5197">
              <w:rPr>
                <w:i/>
                <w:iCs/>
                <w:sz w:val="16"/>
                <w:szCs w:val="16"/>
              </w:rPr>
              <w:t>Copyright Act 1968</w:t>
            </w:r>
            <w:r w:rsidRPr="00AA5197">
              <w:rPr>
                <w:sz w:val="16"/>
                <w:szCs w:val="16"/>
              </w:rPr>
              <w:t xml:space="preserve"> or with permission of the copyright owners.</w:t>
            </w:r>
          </w:p>
          <w:p w14:paraId="0E733E61" w14:textId="77777777" w:rsidR="00B168EF" w:rsidRPr="00AA5197" w:rsidRDefault="00B168EF" w:rsidP="00007B81">
            <w:pPr>
              <w:spacing w:before="120" w:after="120"/>
              <w:rPr>
                <w:rFonts w:ascii="Arial" w:hAnsi="Arial" w:cs="Arial"/>
                <w:sz w:val="18"/>
                <w:szCs w:val="18"/>
              </w:rPr>
            </w:pPr>
            <w:r w:rsidRPr="00AA5197">
              <w:rPr>
                <w:sz w:val="16"/>
                <w:szCs w:val="16"/>
              </w:rPr>
              <w:t xml:space="preserve">Any content in this document that has been derived from the Australian Curriculum may be used under the terms of the Creative Commons </w:t>
            </w:r>
            <w:hyperlink r:id="rId34" w:history="1">
              <w:r w:rsidRPr="00AA5197">
                <w:rPr>
                  <w:color w:val="0563C1"/>
                  <w:sz w:val="16"/>
                  <w:szCs w:val="16"/>
                  <w:u w:val="single"/>
                </w:rPr>
                <w:t>Attribution 4.0 International (CC BY)</w:t>
              </w:r>
            </w:hyperlink>
            <w:r w:rsidRPr="00AA5197">
              <w:rPr>
                <w:sz w:val="16"/>
                <w:szCs w:val="16"/>
              </w:rPr>
              <w:t xml:space="preserve"> licence.</w:t>
            </w:r>
          </w:p>
        </w:tc>
      </w:tr>
    </w:tbl>
    <w:p w14:paraId="2D08E5BC" w14:textId="77777777" w:rsidR="00B168EF" w:rsidRDefault="00B168EF" w:rsidP="00B168EF">
      <w:pPr>
        <w:spacing w:after="200" w:line="276" w:lineRule="auto"/>
        <w:rPr>
          <w:rFonts w:ascii="Arial" w:eastAsiaTheme="minorHAnsi" w:hAnsi="Arial" w:cs="Arial"/>
          <w:sz w:val="4"/>
          <w:szCs w:val="4"/>
          <w:lang w:eastAsia="en-US"/>
        </w:rPr>
      </w:pPr>
    </w:p>
    <w:p w14:paraId="49621B1D" w14:textId="77777777" w:rsidR="00B168EF" w:rsidRDefault="00B168EF" w:rsidP="00B168EF">
      <w:pPr>
        <w:spacing w:after="200" w:line="276" w:lineRule="auto"/>
        <w:rPr>
          <w:rFonts w:ascii="Arial" w:eastAsiaTheme="minorHAnsi" w:hAnsi="Arial" w:cs="Arial"/>
          <w:sz w:val="4"/>
          <w:szCs w:val="4"/>
          <w:lang w:eastAsia="en-US"/>
        </w:rPr>
      </w:pPr>
    </w:p>
    <w:p w14:paraId="53B6FBC1" w14:textId="77777777" w:rsidR="00B168EF" w:rsidRDefault="00B168EF" w:rsidP="00B168EF">
      <w:pPr>
        <w:spacing w:after="200" w:line="276" w:lineRule="auto"/>
        <w:rPr>
          <w:rFonts w:ascii="Arial" w:eastAsiaTheme="minorHAnsi" w:hAnsi="Arial" w:cs="Arial"/>
          <w:sz w:val="4"/>
          <w:szCs w:val="4"/>
          <w:lang w:eastAsia="en-US"/>
        </w:rPr>
      </w:pPr>
    </w:p>
    <w:p w14:paraId="2DE4FB3F" w14:textId="77777777" w:rsidR="00B168EF" w:rsidRDefault="00B168EF" w:rsidP="00B168EF">
      <w:pPr>
        <w:spacing w:after="200" w:line="276" w:lineRule="auto"/>
        <w:rPr>
          <w:rFonts w:ascii="Arial" w:eastAsiaTheme="minorHAnsi" w:hAnsi="Arial" w:cs="Arial"/>
          <w:sz w:val="4"/>
          <w:szCs w:val="4"/>
          <w:lang w:eastAsia="en-US"/>
        </w:rPr>
      </w:pPr>
    </w:p>
    <w:p w14:paraId="44877B73" w14:textId="77777777" w:rsidR="00B168EF" w:rsidRDefault="00B168EF" w:rsidP="00B168EF">
      <w:pPr>
        <w:spacing w:after="200" w:line="276" w:lineRule="auto"/>
        <w:rPr>
          <w:rFonts w:ascii="Arial" w:eastAsiaTheme="minorHAnsi" w:hAnsi="Arial" w:cs="Arial"/>
          <w:sz w:val="4"/>
          <w:szCs w:val="4"/>
          <w:lang w:eastAsia="en-US"/>
        </w:rPr>
      </w:pPr>
    </w:p>
    <w:p w14:paraId="1C97C345" w14:textId="77777777" w:rsidR="00B168EF" w:rsidRDefault="00B168EF" w:rsidP="00B168EF">
      <w:pPr>
        <w:spacing w:after="200" w:line="276" w:lineRule="auto"/>
        <w:rPr>
          <w:rFonts w:ascii="Arial" w:eastAsiaTheme="minorHAnsi" w:hAnsi="Arial" w:cs="Arial"/>
          <w:sz w:val="4"/>
          <w:szCs w:val="4"/>
          <w:lang w:eastAsia="en-US"/>
        </w:rPr>
      </w:pPr>
    </w:p>
    <w:p w14:paraId="052AF567" w14:textId="77777777" w:rsidR="00B168EF" w:rsidRDefault="00B168EF" w:rsidP="00B168EF">
      <w:pPr>
        <w:spacing w:after="200" w:line="276" w:lineRule="auto"/>
        <w:rPr>
          <w:rFonts w:ascii="Arial" w:eastAsiaTheme="minorHAnsi" w:hAnsi="Arial" w:cs="Arial"/>
          <w:sz w:val="4"/>
          <w:szCs w:val="4"/>
          <w:lang w:eastAsia="en-US"/>
        </w:rPr>
      </w:pPr>
    </w:p>
    <w:p w14:paraId="5C1520E5" w14:textId="77777777" w:rsidR="00B168EF" w:rsidRDefault="00B168EF" w:rsidP="00B168EF">
      <w:pPr>
        <w:spacing w:after="200" w:line="276" w:lineRule="auto"/>
        <w:rPr>
          <w:rFonts w:ascii="Arial" w:eastAsiaTheme="minorHAnsi" w:hAnsi="Arial" w:cs="Arial"/>
          <w:sz w:val="4"/>
          <w:szCs w:val="4"/>
          <w:lang w:eastAsia="en-US"/>
        </w:rPr>
      </w:pPr>
    </w:p>
    <w:p w14:paraId="319BDF0A" w14:textId="77777777" w:rsidR="00B168EF" w:rsidRPr="00AA5197" w:rsidRDefault="00B168EF" w:rsidP="00B168EF">
      <w:pPr>
        <w:spacing w:after="200" w:line="276" w:lineRule="auto"/>
        <w:rPr>
          <w:rFonts w:ascii="Arial" w:eastAsiaTheme="minorHAnsi" w:hAnsi="Arial" w:cs="Arial"/>
          <w:sz w:val="4"/>
          <w:szCs w:val="4"/>
          <w:lang w:eastAsia="en-US"/>
        </w:rPr>
      </w:pPr>
    </w:p>
    <w:p w14:paraId="760DE3DF" w14:textId="77777777" w:rsidR="00092111" w:rsidRDefault="00B168EF">
      <w:bookmarkStart w:id="2" w:name="_GoBack"/>
      <w:bookmarkEnd w:id="2"/>
    </w:p>
    <w:sectPr w:rsidR="00092111" w:rsidSect="007F15FA">
      <w:pgSz w:w="16838" w:h="11906" w:orient="landscape"/>
      <w:pgMar w:top="536" w:right="720" w:bottom="340" w:left="720" w:header="567"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bas Neue">
    <w:altName w:val="Arial"/>
    <w:panose1 w:val="00000000000000000000"/>
    <w:charset w:val="00"/>
    <w:family w:val="swiss"/>
    <w:notTrueType/>
    <w:pitch w:val="variable"/>
    <w:sig w:usb0="00000001" w:usb1="0000004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DCB734D" w14:textId="77777777" w:rsidR="00D875C2" w:rsidRPr="007A1D33" w:rsidRDefault="00B168EF">
        <w:pPr>
          <w:pStyle w:val="Footer"/>
          <w:rPr>
            <w:rFonts w:asciiTheme="minorHAnsi" w:hAnsiTheme="minorHAnsi" w:cstheme="minorHAnsi"/>
            <w:sz w:val="22"/>
            <w:szCs w:val="22"/>
          </w:rPr>
        </w:pPr>
        <w:r w:rsidRPr="007A1D33">
          <w:rPr>
            <w:rFonts w:asciiTheme="minorHAnsi" w:hAnsiTheme="minorHAnsi" w:cstheme="minorHAnsi"/>
            <w:sz w:val="22"/>
            <w:szCs w:val="22"/>
          </w:rPr>
          <w:fldChar w:fldCharType="begin"/>
        </w:r>
        <w:r w:rsidRPr="007A1D33">
          <w:rPr>
            <w:rFonts w:asciiTheme="minorHAnsi" w:hAnsiTheme="minorHAnsi" w:cstheme="minorHAnsi"/>
            <w:sz w:val="22"/>
            <w:szCs w:val="22"/>
          </w:rPr>
          <w:instrText xml:space="preserve"> PAGE   \* MERGEFORMAT </w:instrText>
        </w:r>
        <w:r w:rsidRPr="007A1D33">
          <w:rPr>
            <w:rFonts w:asciiTheme="minorHAnsi" w:hAnsiTheme="minorHAnsi" w:cstheme="minorHAnsi"/>
            <w:sz w:val="22"/>
            <w:szCs w:val="22"/>
          </w:rPr>
          <w:fldChar w:fldCharType="separate"/>
        </w:r>
        <w:r>
          <w:rPr>
            <w:rFonts w:asciiTheme="minorHAnsi" w:hAnsiTheme="minorHAnsi" w:cstheme="minorHAnsi"/>
            <w:noProof/>
            <w:sz w:val="22"/>
            <w:szCs w:val="22"/>
          </w:rPr>
          <w:t>1</w:t>
        </w:r>
        <w:r w:rsidRPr="007A1D33">
          <w:rPr>
            <w:rFonts w:asciiTheme="minorHAnsi" w:hAnsiTheme="minorHAnsi" w:cstheme="minorHAnsi"/>
            <w:noProof/>
            <w:sz w:val="22"/>
            <w:szCs w:val="22"/>
          </w:rPr>
          <w:fldChar w:fldCharType="end"/>
        </w:r>
        <w:r w:rsidRPr="007A1D33">
          <w:rPr>
            <w:rFonts w:asciiTheme="minorHAnsi" w:hAnsiTheme="minorHAnsi" w:cstheme="minorHAnsi"/>
            <w:noProof/>
            <w:sz w:val="22"/>
            <w:szCs w:val="22"/>
          </w:rPr>
          <w:t xml:space="preserve">     2018  10MAT  Teacher  </w:t>
        </w:r>
        <w:r>
          <w:rPr>
            <w:rFonts w:asciiTheme="minorHAnsi" w:hAnsiTheme="minorHAnsi" w:cstheme="minorHAnsi"/>
            <w:noProof/>
            <w:sz w:val="22"/>
            <w:szCs w:val="22"/>
          </w:rPr>
          <w:t>v</w:t>
        </w:r>
        <w:r w:rsidRPr="007A1D33">
          <w:rPr>
            <w:rFonts w:asciiTheme="minorHAnsi" w:hAnsiTheme="minorHAnsi" w:cstheme="minorHAnsi"/>
            <w:noProof/>
            <w:sz w:val="22"/>
            <w:szCs w:val="22"/>
          </w:rPr>
          <w:t>1</w:t>
        </w:r>
      </w:p>
    </w:sdtContent>
  </w:sdt>
  <w:p w14:paraId="41132F28" w14:textId="77777777" w:rsidR="00D875C2" w:rsidRDefault="00B168EF" w:rsidP="007F15FA">
    <w:pPr>
      <w:pStyle w:val="Footer"/>
      <w:ind w:firstLine="72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FD6E2A"/>
    <w:multiLevelType w:val="multilevel"/>
    <w:tmpl w:val="FB4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1577097"/>
    <w:multiLevelType w:val="multilevel"/>
    <w:tmpl w:val="52A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1"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5"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6"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2"/>
  </w:num>
  <w:num w:numId="3">
    <w:abstractNumId w:val="17"/>
  </w:num>
  <w:num w:numId="4">
    <w:abstractNumId w:val="14"/>
  </w:num>
  <w:num w:numId="5">
    <w:abstractNumId w:val="28"/>
  </w:num>
  <w:num w:numId="6">
    <w:abstractNumId w:val="25"/>
  </w:num>
  <w:num w:numId="7">
    <w:abstractNumId w:val="33"/>
  </w:num>
  <w:num w:numId="8">
    <w:abstractNumId w:val="36"/>
  </w:num>
  <w:num w:numId="9">
    <w:abstractNumId w:val="34"/>
  </w:num>
  <w:num w:numId="10">
    <w:abstractNumId w:val="10"/>
  </w:num>
  <w:num w:numId="11">
    <w:abstractNumId w:val="23"/>
  </w:num>
  <w:num w:numId="12">
    <w:abstractNumId w:val="0"/>
  </w:num>
  <w:num w:numId="13">
    <w:abstractNumId w:val="31"/>
  </w:num>
  <w:num w:numId="14">
    <w:abstractNumId w:val="27"/>
  </w:num>
  <w:num w:numId="15">
    <w:abstractNumId w:val="30"/>
  </w:num>
  <w:num w:numId="16">
    <w:abstractNumId w:val="3"/>
  </w:num>
  <w:num w:numId="17">
    <w:abstractNumId w:val="35"/>
  </w:num>
  <w:num w:numId="18">
    <w:abstractNumId w:val="24"/>
  </w:num>
  <w:num w:numId="19">
    <w:abstractNumId w:val="6"/>
  </w:num>
  <w:num w:numId="20">
    <w:abstractNumId w:val="21"/>
  </w:num>
  <w:num w:numId="21">
    <w:abstractNumId w:val="32"/>
  </w:num>
  <w:num w:numId="22">
    <w:abstractNumId w:val="29"/>
  </w:num>
  <w:num w:numId="23">
    <w:abstractNumId w:val="2"/>
  </w:num>
  <w:num w:numId="24">
    <w:abstractNumId w:val="7"/>
  </w:num>
  <w:num w:numId="25">
    <w:abstractNumId w:val="5"/>
  </w:num>
  <w:num w:numId="26">
    <w:abstractNumId w:val="26"/>
  </w:num>
  <w:num w:numId="27">
    <w:abstractNumId w:val="18"/>
  </w:num>
  <w:num w:numId="28">
    <w:abstractNumId w:val="13"/>
  </w:num>
  <w:num w:numId="29">
    <w:abstractNumId w:val="19"/>
  </w:num>
  <w:num w:numId="30">
    <w:abstractNumId w:val="16"/>
  </w:num>
  <w:num w:numId="31">
    <w:abstractNumId w:val="9"/>
  </w:num>
  <w:num w:numId="32">
    <w:abstractNumId w:val="1"/>
  </w:num>
  <w:num w:numId="33">
    <w:abstractNumId w:val="20"/>
  </w:num>
  <w:num w:numId="34">
    <w:abstractNumId w:val="37"/>
  </w:num>
  <w:num w:numId="35">
    <w:abstractNumId w:val="11"/>
  </w:num>
  <w:num w:numId="36">
    <w:abstractNumId w:val="4"/>
  </w:num>
  <w:num w:numId="37">
    <w:abstractNumId w:val="15"/>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8EF"/>
    <w:rsid w:val="003A3341"/>
    <w:rsid w:val="00B168EF"/>
    <w:rsid w:val="00BA52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A3201"/>
  <w15:chartTrackingRefBased/>
  <w15:docId w15:val="{7899CC2B-2639-4CEB-AC96-634A552CC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68EF"/>
    <w:pPr>
      <w:spacing w:after="0" w:line="240" w:lineRule="auto"/>
    </w:pPr>
    <w:rPr>
      <w:rFonts w:ascii="Times New Roman" w:eastAsia="Times New Roman" w:hAnsi="Times New Roman" w:cs="Times New Roman"/>
      <w:sz w:val="24"/>
      <w:szCs w:val="24"/>
      <w:lang w:eastAsia="en-AU"/>
    </w:rPr>
  </w:style>
  <w:style w:type="paragraph" w:styleId="Heading3">
    <w:name w:val="heading 3"/>
    <w:basedOn w:val="Normal"/>
    <w:link w:val="Heading3Char"/>
    <w:uiPriority w:val="9"/>
    <w:qFormat/>
    <w:rsid w:val="00B168EF"/>
    <w:pPr>
      <w:spacing w:before="100" w:beforeAutospacing="1" w:after="100" w:afterAutospacing="1"/>
      <w:outlineLvl w:val="2"/>
    </w:pPr>
    <w:rPr>
      <w:b/>
      <w:bCs/>
      <w:sz w:val="27"/>
      <w:szCs w:val="27"/>
    </w:rPr>
  </w:style>
  <w:style w:type="paragraph" w:styleId="Heading4">
    <w:name w:val="heading 4"/>
    <w:basedOn w:val="Normal"/>
    <w:next w:val="Normal"/>
    <w:link w:val="Heading4Char"/>
    <w:qFormat/>
    <w:rsid w:val="00B168EF"/>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B168EF"/>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semiHidden/>
    <w:unhideWhenUsed/>
    <w:qFormat/>
    <w:rsid w:val="00B168EF"/>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68EF"/>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rsid w:val="00B168EF"/>
    <w:rPr>
      <w:rFonts w:ascii="Times New Roman" w:eastAsia="Times New Roman" w:hAnsi="Times New Roman" w:cs="Times New Roman"/>
      <w:b/>
      <w:bCs/>
      <w:sz w:val="28"/>
      <w:szCs w:val="28"/>
      <w:lang w:eastAsia="en-AU"/>
    </w:rPr>
  </w:style>
  <w:style w:type="character" w:customStyle="1" w:styleId="Heading5Char">
    <w:name w:val="Heading 5 Char"/>
    <w:basedOn w:val="DefaultParagraphFont"/>
    <w:link w:val="Heading5"/>
    <w:semiHidden/>
    <w:rsid w:val="00B168EF"/>
    <w:rPr>
      <w:rFonts w:asciiTheme="majorHAnsi" w:eastAsiaTheme="majorEastAsia" w:hAnsiTheme="majorHAnsi" w:cstheme="majorBidi"/>
      <w:color w:val="1F3763" w:themeColor="accent1" w:themeShade="7F"/>
      <w:sz w:val="24"/>
      <w:szCs w:val="24"/>
      <w:lang w:eastAsia="en-AU"/>
    </w:rPr>
  </w:style>
  <w:style w:type="character" w:customStyle="1" w:styleId="Heading6Char">
    <w:name w:val="Heading 6 Char"/>
    <w:basedOn w:val="DefaultParagraphFont"/>
    <w:link w:val="Heading6"/>
    <w:semiHidden/>
    <w:rsid w:val="00B168EF"/>
    <w:rPr>
      <w:rFonts w:asciiTheme="majorHAnsi" w:eastAsiaTheme="majorEastAsia" w:hAnsiTheme="majorHAnsi" w:cstheme="majorBidi"/>
      <w:i/>
      <w:iCs/>
      <w:color w:val="1F3763" w:themeColor="accent1" w:themeShade="7F"/>
      <w:sz w:val="24"/>
      <w:szCs w:val="24"/>
      <w:lang w:eastAsia="en-AU"/>
    </w:rPr>
  </w:style>
  <w:style w:type="character" w:styleId="Hyperlink">
    <w:name w:val="Hyperlink"/>
    <w:basedOn w:val="DefaultParagraphFont"/>
    <w:uiPriority w:val="99"/>
    <w:rsid w:val="00B168EF"/>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uiPriority w:val="20"/>
    <w:qFormat/>
    <w:rsid w:val="00B168EF"/>
    <w:rPr>
      <w:i/>
      <w:iCs/>
    </w:rPr>
  </w:style>
  <w:style w:type="paragraph" w:styleId="NormalWeb">
    <w:name w:val="Normal (Web)"/>
    <w:basedOn w:val="Normal"/>
    <w:link w:val="NormalWebChar"/>
    <w:uiPriority w:val="99"/>
    <w:rsid w:val="00B168EF"/>
    <w:pPr>
      <w:spacing w:before="100" w:beforeAutospacing="1" w:after="100" w:afterAutospacing="1"/>
    </w:pPr>
  </w:style>
  <w:style w:type="character" w:customStyle="1" w:styleId="readmore2">
    <w:name w:val="readmore2"/>
    <w:basedOn w:val="DefaultParagraphFont"/>
    <w:rsid w:val="00B168EF"/>
  </w:style>
  <w:style w:type="table" w:styleId="TableGrid">
    <w:name w:val="Table Grid"/>
    <w:aliases w:val="Assesment_Pointer_Movement"/>
    <w:basedOn w:val="TableNormal"/>
    <w:uiPriority w:val="59"/>
    <w:rsid w:val="00B168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B168EF"/>
    <w:rPr>
      <w:color w:val="800080"/>
      <w:u w:val="single"/>
    </w:rPr>
  </w:style>
  <w:style w:type="paragraph" w:styleId="Footer">
    <w:name w:val="footer"/>
    <w:basedOn w:val="Normal"/>
    <w:link w:val="FooterChar"/>
    <w:uiPriority w:val="99"/>
    <w:rsid w:val="00B168EF"/>
    <w:pPr>
      <w:tabs>
        <w:tab w:val="center" w:pos="4153"/>
        <w:tab w:val="right" w:pos="8306"/>
      </w:tabs>
    </w:pPr>
  </w:style>
  <w:style w:type="character" w:customStyle="1" w:styleId="FooterChar">
    <w:name w:val="Footer Char"/>
    <w:basedOn w:val="DefaultParagraphFont"/>
    <w:link w:val="Footer"/>
    <w:uiPriority w:val="99"/>
    <w:rsid w:val="00B168EF"/>
    <w:rPr>
      <w:rFonts w:ascii="Times New Roman" w:eastAsia="Times New Roman" w:hAnsi="Times New Roman" w:cs="Times New Roman"/>
      <w:sz w:val="24"/>
      <w:szCs w:val="24"/>
      <w:lang w:eastAsia="en-AU"/>
    </w:rPr>
  </w:style>
  <w:style w:type="character" w:styleId="PageNumber">
    <w:name w:val="page number"/>
    <w:basedOn w:val="DefaultParagraphFont"/>
    <w:rsid w:val="00B168EF"/>
  </w:style>
  <w:style w:type="character" w:customStyle="1" w:styleId="apple-converted-space">
    <w:name w:val="apple-converted-space"/>
    <w:basedOn w:val="DefaultParagraphFont"/>
    <w:rsid w:val="00B168EF"/>
  </w:style>
  <w:style w:type="paragraph" w:styleId="ListParagraph">
    <w:name w:val="List Paragraph"/>
    <w:basedOn w:val="Normal"/>
    <w:uiPriority w:val="34"/>
    <w:qFormat/>
    <w:rsid w:val="00B168EF"/>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B168EF"/>
    <w:pPr>
      <w:spacing w:after="0" w:line="240" w:lineRule="auto"/>
    </w:pPr>
    <w:rPr>
      <w:rFonts w:ascii="Calibri" w:eastAsia="Times New Roman" w:hAnsi="Calibri" w:cs="Times New Roman"/>
    </w:rPr>
  </w:style>
  <w:style w:type="paragraph" w:styleId="BalloonText">
    <w:name w:val="Balloon Text"/>
    <w:basedOn w:val="Normal"/>
    <w:link w:val="BalloonTextChar"/>
    <w:rsid w:val="00B168EF"/>
    <w:rPr>
      <w:rFonts w:ascii="Tahoma" w:hAnsi="Tahoma" w:cs="Tahoma"/>
      <w:sz w:val="16"/>
      <w:szCs w:val="16"/>
    </w:rPr>
  </w:style>
  <w:style w:type="character" w:customStyle="1" w:styleId="BalloonTextChar">
    <w:name w:val="Balloon Text Char"/>
    <w:basedOn w:val="DefaultParagraphFont"/>
    <w:link w:val="BalloonText"/>
    <w:rsid w:val="00B168EF"/>
    <w:rPr>
      <w:rFonts w:ascii="Tahoma" w:eastAsia="Times New Roman" w:hAnsi="Tahoma" w:cs="Tahoma"/>
      <w:sz w:val="16"/>
      <w:szCs w:val="16"/>
      <w:lang w:eastAsia="en-AU"/>
    </w:rPr>
  </w:style>
  <w:style w:type="paragraph" w:styleId="Header">
    <w:name w:val="header"/>
    <w:basedOn w:val="Normal"/>
    <w:link w:val="HeaderChar"/>
    <w:rsid w:val="00B168EF"/>
    <w:pPr>
      <w:tabs>
        <w:tab w:val="center" w:pos="4513"/>
        <w:tab w:val="right" w:pos="9026"/>
      </w:tabs>
    </w:pPr>
  </w:style>
  <w:style w:type="character" w:customStyle="1" w:styleId="HeaderChar">
    <w:name w:val="Header Char"/>
    <w:basedOn w:val="DefaultParagraphFont"/>
    <w:link w:val="Header"/>
    <w:rsid w:val="00B168EF"/>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B168EF"/>
    <w:rPr>
      <w:b/>
      <w:bCs/>
    </w:rPr>
  </w:style>
  <w:style w:type="table" w:customStyle="1" w:styleId="AssesmentPointerMovement1">
    <w:name w:val="Assesment_Pointer_Movement1"/>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B168EF"/>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B168EF"/>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B168EF"/>
    <w:rPr>
      <w:rFonts w:eastAsia="Times New Roman" w:cs="Times New Roman"/>
      <w:color w:val="000000"/>
      <w:sz w:val="20"/>
      <w:szCs w:val="20"/>
      <w:lang w:eastAsia="ja-JP"/>
    </w:rPr>
  </w:style>
  <w:style w:type="paragraph" w:customStyle="1" w:styleId="BodyHeading">
    <w:name w:val="Body_Heading"/>
    <w:basedOn w:val="NormalWeb"/>
    <w:link w:val="BodyHeadingChar"/>
    <w:qFormat/>
    <w:rsid w:val="00B168EF"/>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B168EF"/>
    <w:rPr>
      <w:rFonts w:ascii="Arial Narrow" w:eastAsia="Times New Roman" w:hAnsi="Arial Narrow" w:cs="Arial"/>
      <w:b/>
      <w:caps/>
      <w:color w:val="F26A21"/>
      <w:sz w:val="28"/>
      <w:szCs w:val="32"/>
      <w:lang w:eastAsia="en-AU"/>
    </w:rPr>
  </w:style>
  <w:style w:type="paragraph" w:customStyle="1" w:styleId="PageHeading">
    <w:name w:val="Page_Heading"/>
    <w:basedOn w:val="Normal"/>
    <w:link w:val="PageHeadingChar"/>
    <w:qFormat/>
    <w:rsid w:val="00B168EF"/>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B168EF"/>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B168EF"/>
    <w:rPr>
      <w:rFonts w:ascii="Arial Narrow" w:hAnsi="Arial Narrow" w:cs="Arial"/>
      <w:b/>
      <w:caps/>
      <w:color w:val="FFFFFF" w:themeColor="background1"/>
      <w:sz w:val="32"/>
      <w:szCs w:val="32"/>
    </w:rPr>
  </w:style>
  <w:style w:type="character" w:customStyle="1" w:styleId="PagesubheaderChar">
    <w:name w:val="Page_sub header Char"/>
    <w:basedOn w:val="DefaultParagraphFont"/>
    <w:link w:val="Pagesubheader"/>
    <w:rsid w:val="00B168EF"/>
    <w:rPr>
      <w:rFonts w:ascii="Arial Narrow" w:hAnsi="Arial Narrow" w:cs="Arial"/>
      <w:b/>
      <w:caps/>
      <w:color w:val="FFFFFF" w:themeColor="background1"/>
      <w:sz w:val="24"/>
      <w:szCs w:val="24"/>
    </w:rPr>
  </w:style>
  <w:style w:type="paragraph" w:customStyle="1" w:styleId="CellBody">
    <w:name w:val="Cell Body"/>
    <w:basedOn w:val="NormalWeb"/>
    <w:link w:val="CellBodyChar"/>
    <w:qFormat/>
    <w:rsid w:val="00B168EF"/>
    <w:pPr>
      <w:framePr w:hSpace="180" w:wrap="around" w:vAnchor="text" w:hAnchor="margin" w:y="-314"/>
      <w:spacing w:before="120" w:beforeAutospacing="0" w:after="120" w:afterAutospacing="0"/>
    </w:pPr>
    <w:rPr>
      <w:rFonts w:cs="Arial"/>
      <w:sz w:val="18"/>
      <w:szCs w:val="18"/>
    </w:rPr>
  </w:style>
  <w:style w:type="character" w:customStyle="1" w:styleId="CellBodyChar">
    <w:name w:val="Cell Body Char"/>
    <w:basedOn w:val="NormalWebChar"/>
    <w:link w:val="CellBody"/>
    <w:rsid w:val="00B168EF"/>
    <w:rPr>
      <w:rFonts w:ascii="Times New Roman" w:eastAsia="Times New Roman" w:hAnsi="Times New Roman" w:cs="Arial"/>
      <w:sz w:val="18"/>
      <w:szCs w:val="18"/>
      <w:lang w:eastAsia="en-AU"/>
    </w:rPr>
  </w:style>
  <w:style w:type="table" w:customStyle="1" w:styleId="AssesmentPointerMovement2">
    <w:name w:val="Assesment_Pointer_Movement2"/>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7">
    <w:name w:val="Assesment_Pointer_Movement7"/>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
    <w:name w:val="Style17"/>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8">
    <w:name w:val="Assesment_Pointer_Movement8"/>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8">
    <w:name w:val="Style18"/>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9">
    <w:name w:val="Assesment_Pointer_Movement9"/>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9">
    <w:name w:val="Style19"/>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0">
    <w:name w:val="Assesment_Pointer_Movement10"/>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0">
    <w:name w:val="Style110"/>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1">
    <w:name w:val="Assesment_Pointer_Movement11"/>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1">
    <w:name w:val="Style111"/>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2">
    <w:name w:val="Assesment_Pointer_Movement12"/>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2">
    <w:name w:val="Style112"/>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3">
    <w:name w:val="Assesment_Pointer_Movement13"/>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3">
    <w:name w:val="Style113"/>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4">
    <w:name w:val="Assesment_Pointer_Movement14"/>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15">
    <w:name w:val="Assesment_Pointer_Movement15"/>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4">
    <w:name w:val="Style114"/>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6">
    <w:name w:val="Assesment_Pointer_Movement16"/>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5">
    <w:name w:val="Style115"/>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7">
    <w:name w:val="Assesment_Pointer_Movement17"/>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6">
    <w:name w:val="Style116"/>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8">
    <w:name w:val="Assesment_Pointer_Movement18"/>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7">
    <w:name w:val="Style117"/>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9">
    <w:name w:val="Assesment_Pointer_Movement19"/>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8">
    <w:name w:val="Style118"/>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19">
    <w:name w:val="Style119"/>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20">
    <w:name w:val="Assesment_Pointer_Movement20"/>
    <w:basedOn w:val="TableNormal"/>
    <w:next w:val="TableGrid"/>
    <w:uiPriority w:val="59"/>
    <w:rsid w:val="00B16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0">
    <w:name w:val="Style120"/>
    <w:basedOn w:val="TableNormal"/>
    <w:uiPriority w:val="99"/>
    <w:rsid w:val="00B168EF"/>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teaching/codes/mathematics/year-10/acmna230" TargetMode="External"/><Relationship Id="rId13" Type="http://schemas.openxmlformats.org/officeDocument/2006/relationships/hyperlink" Target="https://k10outline.scsa.wa.edu.au/home/teaching/codes/mathematics/year-10/acmmg242" TargetMode="External"/><Relationship Id="rId18" Type="http://schemas.openxmlformats.org/officeDocument/2006/relationships/hyperlink" Target="https://k10outline.scsa.wa.edu.au/home/teaching/codes/mathematics/year-10/acmna238" TargetMode="External"/><Relationship Id="rId26" Type="http://schemas.openxmlformats.org/officeDocument/2006/relationships/hyperlink" Target="https://k10outline.scsa.wa.edu.au/home/teaching/codes/mathematics/year-10/acmsp252" TargetMode="External"/><Relationship Id="rId3" Type="http://schemas.openxmlformats.org/officeDocument/2006/relationships/settings" Target="settings.xml"/><Relationship Id="rId21" Type="http://schemas.openxmlformats.org/officeDocument/2006/relationships/hyperlink" Target="https://k10outline.scsa.wa.edu.au/home/teaching/codes/mathematics/year-10/acmsp253" TargetMode="External"/><Relationship Id="rId34" Type="http://schemas.openxmlformats.org/officeDocument/2006/relationships/hyperlink" Target="https://creativecommons.org/licenses/by/4.0/" TargetMode="External"/><Relationship Id="rId7" Type="http://schemas.openxmlformats.org/officeDocument/2006/relationships/footer" Target="footer1.xml"/><Relationship Id="rId12" Type="http://schemas.openxmlformats.org/officeDocument/2006/relationships/hyperlink" Target="https://k10outline.scsa.wa.edu.au/home/teaching/codes/mathematics/year-10/acmna234" TargetMode="External"/><Relationship Id="rId17" Type="http://schemas.openxmlformats.org/officeDocument/2006/relationships/hyperlink" Target="https://k10outline.scsa.wa.edu.au/home/teaching/codes/mathematics/year-10/acmna240" TargetMode="External"/><Relationship Id="rId25" Type="http://schemas.openxmlformats.org/officeDocument/2006/relationships/hyperlink" Target="https://k10outline.scsa.wa.edu.au/home/teaching/codes/mathematics/year-10/acmsp251" TargetMode="External"/><Relationship Id="rId33"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k10outline.scsa.wa.edu.au/home/teaching/codes/mathematics/year-10/acmna237" TargetMode="External"/><Relationship Id="rId20" Type="http://schemas.openxmlformats.org/officeDocument/2006/relationships/hyperlink" Target="https://k10outline.scsa.wa.edu.au/home/teaching/codes/mathematics/year-10/acmsp247" TargetMode="External"/><Relationship Id="rId29" Type="http://schemas.openxmlformats.org/officeDocument/2006/relationships/hyperlink" Target="https://k10outline.scsa.wa.edu.au/home/teaching/codes/mathematics/year-10/acmna241" TargetMode="External"/><Relationship Id="rId1" Type="http://schemas.openxmlformats.org/officeDocument/2006/relationships/numbering" Target="numbering.xml"/><Relationship Id="rId6" Type="http://schemas.openxmlformats.org/officeDocument/2006/relationships/hyperlink" Target="https://k10outline.scsa.wa.edu.au/home/p-10-curriculum/curriculum-browser/mathematics-v8/overview/glossary/probability" TargetMode="External"/><Relationship Id="rId11" Type="http://schemas.openxmlformats.org/officeDocument/2006/relationships/hyperlink" Target="https://k10outline.scsa.wa.edu.au/home/teaching/codes/mathematics/year-10/acmna233" TargetMode="External"/><Relationship Id="rId24" Type="http://schemas.openxmlformats.org/officeDocument/2006/relationships/hyperlink" Target="https://k10outline.scsa.wa.edu.au/home/teaching/codes/mathematics/year-10/acmsp250" TargetMode="External"/><Relationship Id="rId32" Type="http://schemas.openxmlformats.org/officeDocument/2006/relationships/hyperlink" Target="https://k10outline.scsa.wa.edu.au/home/teaching/codes/mathematics/year-10/acmmg244" TargetMode="External"/><Relationship Id="rId5" Type="http://schemas.openxmlformats.org/officeDocument/2006/relationships/image" Target="media/image1.jpeg"/><Relationship Id="rId15" Type="http://schemas.openxmlformats.org/officeDocument/2006/relationships/hyperlink" Target="https://k10outline.scsa.wa.edu.au/home/teaching/codes/mathematics/year-10/acmna236" TargetMode="External"/><Relationship Id="rId23" Type="http://schemas.openxmlformats.org/officeDocument/2006/relationships/hyperlink" Target="https://k10outline.scsa.wa.edu.au/home/teaching/codes/mathematics/year-10/acmsp249" TargetMode="External"/><Relationship Id="rId28" Type="http://schemas.openxmlformats.org/officeDocument/2006/relationships/hyperlink" Target="https://k10outline.scsa.wa.edu.au/home/teaching/codes/mathematics/year-10/acmna239" TargetMode="External"/><Relationship Id="rId36" Type="http://schemas.openxmlformats.org/officeDocument/2006/relationships/theme" Target="theme/theme1.xml"/><Relationship Id="rId10" Type="http://schemas.openxmlformats.org/officeDocument/2006/relationships/hyperlink" Target="https://k10outline.scsa.wa.edu.au/home/teaching/codes/mathematics/year-10/acmna232" TargetMode="External"/><Relationship Id="rId19" Type="http://schemas.openxmlformats.org/officeDocument/2006/relationships/hyperlink" Target="https://k10outline.scsa.wa.edu.au/home/teaching/codes/mathematics/year-10/acmsp246" TargetMode="External"/><Relationship Id="rId31" Type="http://schemas.openxmlformats.org/officeDocument/2006/relationships/hyperlink" Target="https://k10outline.scsa.wa.edu.au/home/teaching/codes/mathematics/year-10/acmmg243" TargetMode="External"/><Relationship Id="rId4" Type="http://schemas.openxmlformats.org/officeDocument/2006/relationships/webSettings" Target="webSettings.xml"/><Relationship Id="rId9" Type="http://schemas.openxmlformats.org/officeDocument/2006/relationships/hyperlink" Target="https://k10outline.scsa.wa.edu.au/home/teaching/codes/mathematics/year-10/acmna231" TargetMode="External"/><Relationship Id="rId14" Type="http://schemas.openxmlformats.org/officeDocument/2006/relationships/hyperlink" Target="https://k10outline.scsa.wa.edu.au/home/teaching/codes/mathematics/year-10/acmna235" TargetMode="External"/><Relationship Id="rId22" Type="http://schemas.openxmlformats.org/officeDocument/2006/relationships/hyperlink" Target="https://k10outline.scsa.wa.edu.au/home/teaching/codes/mathematics/year-10/acmsp248" TargetMode="External"/><Relationship Id="rId27" Type="http://schemas.openxmlformats.org/officeDocument/2006/relationships/hyperlink" Target="https://k10outline.scsa.wa.edu.au/home/teaching/codes/mathematics/year-10/acmmg245" TargetMode="External"/><Relationship Id="rId30" Type="http://schemas.openxmlformats.org/officeDocument/2006/relationships/hyperlink" Target="https://k10outline.scsa.wa.edu.au/home/teaching/codes/mathematics/year-10/acmna299"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5032</Words>
  <Characters>28685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James</dc:creator>
  <cp:keywords/>
  <dc:description/>
  <cp:lastModifiedBy>Sarah James</cp:lastModifiedBy>
  <cp:revision>1</cp:revision>
  <dcterms:created xsi:type="dcterms:W3CDTF">2019-02-01T07:51:00Z</dcterms:created>
  <dcterms:modified xsi:type="dcterms:W3CDTF">2019-02-01T07:53:00Z</dcterms:modified>
</cp:coreProperties>
</file>