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6EAD" w:rsidRPr="00346EAD" w:rsidRDefault="00346EAD" w:rsidP="00346EAD">
      <w:pPr>
        <w:spacing w:before="100" w:beforeAutospacing="1" w:after="100" w:afterAutospacing="1"/>
        <w:outlineLvl w:val="1"/>
        <w:rPr>
          <w:rFonts w:ascii="Times" w:eastAsia="Times New Roman" w:hAnsi="Times" w:cs="Times New Roman"/>
          <w:b/>
          <w:bCs/>
          <w:sz w:val="36"/>
          <w:szCs w:val="36"/>
        </w:rPr>
      </w:pPr>
      <w:r w:rsidRPr="00346EAD">
        <w:rPr>
          <w:rFonts w:ascii="Times" w:eastAsia="Times New Roman" w:hAnsi="Times" w:cs="Times New Roman"/>
          <w:b/>
          <w:bCs/>
          <w:sz w:val="36"/>
          <w:szCs w:val="36"/>
        </w:rPr>
        <w:t xml:space="preserve">Simple and compound depreciation </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As soon as a new car leaves the dealership, its value decreases and it is considered “second-hand”. Vehicles, equipment, machinery and other similar assets, all lose value over time as a result of usage and age. This loss in value is called depreciation. Assets that have a relatively long useful lifetime, such as machines, trucks, farming equipment etc., depreciate slower than assets like office equipment, computers, furniture etc. which need to be replaced more often and therefore depreciate more quickly.</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Depreciation is used to calculate the value of a company's assets, which determines how much tax a company must pay. Companies can take depreciation into account as an expense, and thereby reduce their taxable income. A lower taxable income means that the company will pay less income tax to SARS (South African Revenue Service).</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We can calculate two different kinds of depreciation: simple decay and compound decay. Decay is also a term used to describe a reduction or decline in value. Simple decay is also called straight-line depreciation and compound decay can also be referred to as reducing-balance depreciation. In the straight-line method the value of the asset is reduced by a constant amount each year, which is calculated on the principal amount. In reducing-balance depreciation we calculate the depreciation on the reduced value of the asset. This means that the value of an asset decreases by a different amount each year.</w:t>
      </w:r>
    </w:p>
    <w:p w:rsidR="00346EAD" w:rsidRPr="00346EAD" w:rsidRDefault="00346EAD" w:rsidP="00346EAD">
      <w:pPr>
        <w:spacing w:before="100" w:beforeAutospacing="1" w:after="100" w:afterAutospacing="1"/>
        <w:outlineLvl w:val="1"/>
        <w:rPr>
          <w:rFonts w:ascii="Times" w:eastAsia="Times New Roman" w:hAnsi="Times" w:cs="Times New Roman"/>
          <w:b/>
          <w:bCs/>
          <w:sz w:val="36"/>
          <w:szCs w:val="36"/>
        </w:rPr>
      </w:pPr>
      <w:r w:rsidRPr="00346EAD">
        <w:rPr>
          <w:rFonts w:ascii="Times" w:eastAsia="Times New Roman" w:hAnsi="Times" w:cs="Times New Roman"/>
          <w:b/>
          <w:bCs/>
          <w:sz w:val="36"/>
          <w:szCs w:val="36"/>
        </w:rPr>
        <w:t>Activity 1: Investigation: Simple and compound depreciation</w:t>
      </w:r>
    </w:p>
    <w:p w:rsidR="00346EAD" w:rsidRPr="00346EAD" w:rsidRDefault="00346EAD" w:rsidP="00346EAD">
      <w:pPr>
        <w:numPr>
          <w:ilvl w:val="0"/>
          <w:numId w:val="2"/>
        </w:numPr>
        <w:spacing w:before="100" w:beforeAutospacing="1" w:after="100" w:afterAutospacing="1"/>
        <w:rPr>
          <w:rFonts w:ascii="Times" w:hAnsi="Times" w:cs="Times New Roman"/>
          <w:sz w:val="20"/>
          <w:szCs w:val="20"/>
        </w:rPr>
      </w:pPr>
      <w:proofErr w:type="spellStart"/>
      <w:r w:rsidRPr="00346EAD">
        <w:rPr>
          <w:rFonts w:ascii="Times" w:hAnsi="Times" w:cs="Times New Roman"/>
          <w:sz w:val="20"/>
          <w:szCs w:val="20"/>
        </w:rPr>
        <w:t>Mr.</w:t>
      </w:r>
      <w:proofErr w:type="spellEnd"/>
      <w:r w:rsidRPr="00346EAD">
        <w:rPr>
          <w:rFonts w:ascii="Times" w:hAnsi="Times" w:cs="Times New Roman"/>
          <w:sz w:val="20"/>
          <w:szCs w:val="20"/>
        </w:rPr>
        <w:t xml:space="preserve"> </w:t>
      </w:r>
      <w:proofErr w:type="spellStart"/>
      <w:r w:rsidRPr="00346EAD">
        <w:rPr>
          <w:rFonts w:ascii="Times" w:hAnsi="Times" w:cs="Times New Roman"/>
          <w:sz w:val="20"/>
          <w:szCs w:val="20"/>
        </w:rPr>
        <w:t>Sontange</w:t>
      </w:r>
      <w:proofErr w:type="spellEnd"/>
      <w:r w:rsidRPr="00346EAD">
        <w:rPr>
          <w:rFonts w:ascii="Times" w:hAnsi="Times" w:cs="Times New Roman"/>
          <w:sz w:val="20"/>
          <w:szCs w:val="20"/>
        </w:rPr>
        <w:t xml:space="preserve"> buys an Opel Fiesta for R 72 000. He expects that the value of the car will depreciate by R 6000 every year. He draws up a table to calculate the depreciated value of his Opel Fiesta.</w:t>
      </w:r>
    </w:p>
    <w:p w:rsidR="00346EAD" w:rsidRPr="00346EAD" w:rsidRDefault="00346EAD" w:rsidP="00346EAD">
      <w:pPr>
        <w:spacing w:before="100" w:beforeAutospacing="1" w:after="100" w:afterAutospacing="1"/>
        <w:ind w:left="720"/>
        <w:rPr>
          <w:rFonts w:ascii="Times" w:hAnsi="Times" w:cs="Times New Roman"/>
          <w:sz w:val="20"/>
          <w:szCs w:val="20"/>
        </w:rPr>
      </w:pPr>
      <w:r w:rsidRPr="00346EAD">
        <w:rPr>
          <w:rFonts w:ascii="Times" w:hAnsi="Times" w:cs="Times New Roman"/>
          <w:sz w:val="20"/>
          <w:szCs w:val="20"/>
        </w:rPr>
        <w:t xml:space="preserve">Complete </w:t>
      </w:r>
      <w:proofErr w:type="spellStart"/>
      <w:r w:rsidRPr="00346EAD">
        <w:rPr>
          <w:rFonts w:ascii="Times" w:hAnsi="Times" w:cs="Times New Roman"/>
          <w:sz w:val="20"/>
          <w:szCs w:val="20"/>
        </w:rPr>
        <w:t>Mr.</w:t>
      </w:r>
      <w:proofErr w:type="spellEnd"/>
      <w:r w:rsidRPr="00346EAD">
        <w:rPr>
          <w:rFonts w:ascii="Times" w:hAnsi="Times" w:cs="Times New Roman"/>
          <w:sz w:val="20"/>
          <w:szCs w:val="20"/>
        </w:rPr>
        <w:t xml:space="preserve"> </w:t>
      </w:r>
      <w:proofErr w:type="spellStart"/>
      <w:r w:rsidRPr="00346EAD">
        <w:rPr>
          <w:rFonts w:ascii="Times" w:hAnsi="Times" w:cs="Times New Roman"/>
          <w:sz w:val="20"/>
          <w:szCs w:val="20"/>
        </w:rPr>
        <w:t>Sontange's</w:t>
      </w:r>
      <w:proofErr w:type="spellEnd"/>
      <w:r w:rsidRPr="00346EAD">
        <w:rPr>
          <w:rFonts w:ascii="Times" w:hAnsi="Times" w:cs="Times New Roman"/>
          <w:sz w:val="20"/>
          <w:szCs w:val="20"/>
        </w:rPr>
        <w:t xml:space="preserve"> table of values for the </w:t>
      </w:r>
      <w:proofErr w:type="gramStart"/>
      <w:r w:rsidRPr="00346EAD">
        <w:rPr>
          <w:rFonts w:ascii="Times" w:hAnsi="Times" w:cs="Times New Roman"/>
          <w:sz w:val="20"/>
          <w:szCs w:val="20"/>
        </w:rPr>
        <w:t>7 year</w:t>
      </w:r>
      <w:proofErr w:type="gramEnd"/>
      <w:r w:rsidRPr="00346EAD">
        <w:rPr>
          <w:rFonts w:ascii="Times" w:hAnsi="Times" w:cs="Times New Roman"/>
          <w:sz w:val="20"/>
          <w:szCs w:val="20"/>
        </w:rPr>
        <w:t xml:space="preserve"> period:</w:t>
      </w:r>
    </w:p>
    <w:tbl>
      <w:tblPr>
        <w:tblW w:w="0" w:type="auto"/>
        <w:jc w:val="center"/>
        <w:tblCellSpacing w:w="0" w:type="dxa"/>
        <w:tblInd w:w="720"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419"/>
        <w:gridCol w:w="2148"/>
        <w:gridCol w:w="1698"/>
        <w:gridCol w:w="1637"/>
      </w:tblGrid>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Year</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Value at beginning of year</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Depreciation amount</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Value at end of year</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1</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R 72 000</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R 6000</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R 66 000</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2</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R 66 000</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R 6000</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3</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4</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5</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6</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r w:rsidR="00346EAD" w:rsidRPr="00346EAD" w:rsidTr="00346EAD">
        <w:trPr>
          <w:tblCellSpacing w:w="0" w:type="dxa"/>
          <w:jc w:val="center"/>
        </w:trPr>
        <w:tc>
          <w:tcPr>
            <w:tcW w:w="0" w:type="auto"/>
            <w:tcBorders>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7</w:t>
            </w:r>
          </w:p>
        </w:tc>
        <w:tc>
          <w:tcPr>
            <w:tcW w:w="0" w:type="auto"/>
            <w:tcBorders>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bl>
    <w:p w:rsidR="00346EAD" w:rsidRPr="00346EAD" w:rsidRDefault="00346EAD" w:rsidP="00346EAD">
      <w:pPr>
        <w:numPr>
          <w:ilvl w:val="0"/>
          <w:numId w:val="2"/>
        </w:numPr>
        <w:spacing w:before="100" w:beforeAutospacing="1" w:after="100" w:afterAutospacing="1"/>
        <w:rPr>
          <w:rFonts w:ascii="Times" w:hAnsi="Times" w:cs="Times New Roman"/>
          <w:sz w:val="20"/>
          <w:szCs w:val="20"/>
        </w:rPr>
      </w:pPr>
      <w:r w:rsidRPr="00346EAD">
        <w:rPr>
          <w:rFonts w:ascii="Times" w:hAnsi="Times" w:cs="Times New Roman"/>
          <w:sz w:val="20"/>
          <w:szCs w:val="20"/>
        </w:rPr>
        <w:t>His son, David, does not agree that the value of the car will reduce by the same amount each year. David thinks that the car will depreciate by 10% every year.</w:t>
      </w:r>
    </w:p>
    <w:p w:rsidR="00346EAD" w:rsidRPr="00346EAD" w:rsidRDefault="00346EAD" w:rsidP="00346EAD">
      <w:pPr>
        <w:spacing w:before="100" w:beforeAutospacing="1" w:after="100" w:afterAutospacing="1"/>
        <w:ind w:left="720"/>
        <w:rPr>
          <w:rFonts w:ascii="Times" w:hAnsi="Times" w:cs="Times New Roman"/>
          <w:sz w:val="20"/>
          <w:szCs w:val="20"/>
        </w:rPr>
      </w:pPr>
      <w:r w:rsidRPr="00346EAD">
        <w:rPr>
          <w:rFonts w:ascii="Times" w:hAnsi="Times" w:cs="Times New Roman"/>
          <w:sz w:val="20"/>
          <w:szCs w:val="20"/>
        </w:rPr>
        <w:t>Complete David's table of values:</w:t>
      </w:r>
    </w:p>
    <w:tbl>
      <w:tblPr>
        <w:tblW w:w="0" w:type="auto"/>
        <w:jc w:val="center"/>
        <w:tblCellSpacing w:w="0" w:type="dxa"/>
        <w:tblInd w:w="720"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419"/>
        <w:gridCol w:w="2148"/>
        <w:gridCol w:w="1698"/>
        <w:gridCol w:w="1637"/>
      </w:tblGrid>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Year</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Value at beginning of year</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Depreciation amount</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Value at end of year</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1</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R 72 000</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R 7200</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R 64 800</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2</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R 64 800</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R 6480</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3</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4</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5</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r w:rsidR="00346EAD" w:rsidRPr="00346EAD" w:rsidTr="00346EAD">
        <w:trPr>
          <w:tblCellSpacing w:w="0" w:type="dxa"/>
          <w:jc w:val="center"/>
        </w:trPr>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6</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bottom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r w:rsidR="00346EAD" w:rsidRPr="00346EAD" w:rsidTr="00346EAD">
        <w:trPr>
          <w:tblCellSpacing w:w="0" w:type="dxa"/>
          <w:jc w:val="center"/>
        </w:trPr>
        <w:tc>
          <w:tcPr>
            <w:tcW w:w="0" w:type="auto"/>
            <w:tcBorders>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7</w:t>
            </w:r>
          </w:p>
        </w:tc>
        <w:tc>
          <w:tcPr>
            <w:tcW w:w="0" w:type="auto"/>
            <w:tcBorders>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tcBorders>
              <w:right w:val="single" w:sz="6" w:space="0" w:color="auto"/>
            </w:tcBorders>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c>
          <w:tcPr>
            <w:tcW w:w="0" w:type="auto"/>
            <w:vAlign w:val="center"/>
            <w:hideMark/>
          </w:tcPr>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 </w:t>
            </w:r>
          </w:p>
        </w:tc>
      </w:tr>
    </w:tbl>
    <w:p w:rsidR="00346EAD" w:rsidRPr="00346EAD" w:rsidRDefault="00346EAD" w:rsidP="00346EAD">
      <w:pPr>
        <w:numPr>
          <w:ilvl w:val="0"/>
          <w:numId w:val="2"/>
        </w:numPr>
        <w:spacing w:before="100" w:beforeAutospacing="1" w:after="100" w:afterAutospacing="1"/>
        <w:rPr>
          <w:rFonts w:ascii="Times" w:eastAsia="Times New Roman" w:hAnsi="Times" w:cs="Times New Roman"/>
          <w:sz w:val="20"/>
          <w:szCs w:val="20"/>
        </w:rPr>
      </w:pPr>
      <w:r w:rsidRPr="00346EAD">
        <w:rPr>
          <w:rFonts w:ascii="Times" w:eastAsia="Times New Roman" w:hAnsi="Times" w:cs="Times New Roman"/>
          <w:sz w:val="20"/>
          <w:szCs w:val="20"/>
        </w:rPr>
        <w:t xml:space="preserve">Compare and discuss the results of the two different tables. </w:t>
      </w:r>
    </w:p>
    <w:p w:rsidR="00346EAD" w:rsidRPr="00346EAD" w:rsidRDefault="00346EAD" w:rsidP="00346EAD">
      <w:pPr>
        <w:numPr>
          <w:ilvl w:val="0"/>
          <w:numId w:val="2"/>
        </w:numPr>
        <w:spacing w:before="100" w:beforeAutospacing="1" w:after="100" w:afterAutospacing="1"/>
        <w:rPr>
          <w:rFonts w:ascii="Times" w:hAnsi="Times" w:cs="Times New Roman"/>
          <w:sz w:val="20"/>
          <w:szCs w:val="20"/>
        </w:rPr>
      </w:pPr>
      <w:r w:rsidRPr="00346EAD">
        <w:rPr>
          <w:rFonts w:ascii="Times" w:hAnsi="Times" w:cs="Times New Roman"/>
          <w:sz w:val="20"/>
          <w:szCs w:val="20"/>
        </w:rPr>
        <w:t xml:space="preserve">Consider the graph below, which represents </w:t>
      </w:r>
      <w:proofErr w:type="spellStart"/>
      <w:r w:rsidRPr="00346EAD">
        <w:rPr>
          <w:rFonts w:ascii="Times" w:hAnsi="Times" w:cs="Times New Roman"/>
          <w:sz w:val="20"/>
          <w:szCs w:val="20"/>
        </w:rPr>
        <w:t>Mr.</w:t>
      </w:r>
      <w:proofErr w:type="spellEnd"/>
      <w:r w:rsidRPr="00346EAD">
        <w:rPr>
          <w:rFonts w:ascii="Times" w:hAnsi="Times" w:cs="Times New Roman"/>
          <w:sz w:val="20"/>
          <w:szCs w:val="20"/>
        </w:rPr>
        <w:t xml:space="preserve"> </w:t>
      </w:r>
      <w:proofErr w:type="spellStart"/>
      <w:r w:rsidRPr="00346EAD">
        <w:rPr>
          <w:rFonts w:ascii="Times" w:hAnsi="Times" w:cs="Times New Roman"/>
          <w:sz w:val="20"/>
          <w:szCs w:val="20"/>
        </w:rPr>
        <w:t>Sontange's</w:t>
      </w:r>
      <w:proofErr w:type="spellEnd"/>
      <w:r w:rsidRPr="00346EAD">
        <w:rPr>
          <w:rFonts w:ascii="Times" w:hAnsi="Times" w:cs="Times New Roman"/>
          <w:sz w:val="20"/>
          <w:szCs w:val="20"/>
        </w:rPr>
        <w:t xml:space="preserve"> table of values:</w:t>
      </w:r>
    </w:p>
    <w:p w:rsidR="00346EAD" w:rsidRPr="00346EAD" w:rsidRDefault="00346EAD" w:rsidP="00346EAD">
      <w:pPr>
        <w:spacing w:beforeAutospacing="1" w:afterAutospacing="1"/>
        <w:ind w:left="720"/>
        <w:rPr>
          <w:rFonts w:ascii="Times" w:eastAsia="Times New Roman" w:hAnsi="Times" w:cs="Times New Roman"/>
          <w:sz w:val="20"/>
          <w:szCs w:val="20"/>
        </w:rPr>
      </w:pPr>
      <w:bookmarkStart w:id="0" w:name="_GoBack"/>
      <w:r>
        <w:rPr>
          <w:rFonts w:ascii="Times" w:eastAsia="Times New Roman" w:hAnsi="Times" w:cs="Times New Roman"/>
          <w:noProof/>
          <w:sz w:val="20"/>
          <w:szCs w:val="20"/>
          <w:lang w:val="en-US"/>
        </w:rPr>
        <w:lastRenderedPageBreak/>
        <w:drawing>
          <wp:inline distT="0" distB="0" distL="0" distR="0">
            <wp:extent cx="4850765" cy="3896516"/>
            <wp:effectExtent l="0" t="0" r="635" b="0"/>
            <wp:docPr id="2" name="Picture 2" descr="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1265" cy="3896918"/>
                    </a:xfrm>
                    <a:prstGeom prst="rect">
                      <a:avLst/>
                    </a:prstGeom>
                    <a:noFill/>
                    <a:ln>
                      <a:noFill/>
                    </a:ln>
                  </pic:spPr>
                </pic:pic>
              </a:graphicData>
            </a:graphic>
          </wp:inline>
        </w:drawing>
      </w:r>
      <w:bookmarkEnd w:id="0"/>
    </w:p>
    <w:p w:rsidR="00346EAD" w:rsidRPr="00346EAD" w:rsidRDefault="00346EAD" w:rsidP="00346EAD">
      <w:pPr>
        <w:numPr>
          <w:ilvl w:val="1"/>
          <w:numId w:val="2"/>
        </w:numPr>
        <w:spacing w:before="100" w:beforeAutospacing="1" w:after="100" w:afterAutospacing="1"/>
        <w:rPr>
          <w:rFonts w:ascii="Times" w:eastAsia="Times New Roman" w:hAnsi="Times" w:cs="Times New Roman"/>
          <w:sz w:val="20"/>
          <w:szCs w:val="20"/>
        </w:rPr>
      </w:pPr>
      <w:r w:rsidRPr="00346EAD">
        <w:rPr>
          <w:rFonts w:ascii="Times" w:eastAsia="Times New Roman" w:hAnsi="Times" w:cs="Times New Roman"/>
          <w:sz w:val="20"/>
          <w:szCs w:val="20"/>
        </w:rPr>
        <w:t xml:space="preserve">Draw a similar graph using David's table of values. </w:t>
      </w:r>
    </w:p>
    <w:p w:rsidR="00346EAD" w:rsidRPr="00346EAD" w:rsidRDefault="00346EAD" w:rsidP="00346EAD">
      <w:pPr>
        <w:numPr>
          <w:ilvl w:val="1"/>
          <w:numId w:val="2"/>
        </w:numPr>
        <w:spacing w:before="100" w:beforeAutospacing="1" w:after="100" w:afterAutospacing="1"/>
        <w:rPr>
          <w:rFonts w:ascii="Times" w:eastAsia="Times New Roman" w:hAnsi="Times" w:cs="Times New Roman"/>
          <w:sz w:val="20"/>
          <w:szCs w:val="20"/>
        </w:rPr>
      </w:pPr>
      <w:r w:rsidRPr="00346EAD">
        <w:rPr>
          <w:rFonts w:ascii="Times" w:eastAsia="Times New Roman" w:hAnsi="Times" w:cs="Times New Roman"/>
          <w:sz w:val="20"/>
          <w:szCs w:val="20"/>
        </w:rPr>
        <w:t xml:space="preserve">Interpret the two graphs and discuss the differences between them. </w:t>
      </w:r>
    </w:p>
    <w:p w:rsidR="00346EAD" w:rsidRPr="00346EAD" w:rsidRDefault="00346EAD" w:rsidP="00346EAD">
      <w:pPr>
        <w:numPr>
          <w:ilvl w:val="1"/>
          <w:numId w:val="2"/>
        </w:numPr>
        <w:spacing w:before="100" w:beforeAutospacing="1" w:after="100" w:afterAutospacing="1"/>
        <w:rPr>
          <w:rFonts w:ascii="Times" w:eastAsia="Times New Roman" w:hAnsi="Times" w:cs="Times New Roman"/>
          <w:sz w:val="20"/>
          <w:szCs w:val="20"/>
        </w:rPr>
      </w:pPr>
      <w:r w:rsidRPr="00346EAD">
        <w:rPr>
          <w:rFonts w:ascii="Times" w:eastAsia="Times New Roman" w:hAnsi="Times" w:cs="Times New Roman"/>
          <w:sz w:val="20"/>
          <w:szCs w:val="20"/>
        </w:rPr>
        <w:t xml:space="preserve">Explain how the graphs can be used to determine the total depreciation in each case. </w:t>
      </w:r>
    </w:p>
    <w:p w:rsidR="00346EAD" w:rsidRPr="00346EAD" w:rsidRDefault="00346EAD" w:rsidP="00346EAD">
      <w:pPr>
        <w:numPr>
          <w:ilvl w:val="1"/>
          <w:numId w:val="2"/>
        </w:numPr>
        <w:spacing w:before="100" w:beforeAutospacing="1" w:after="100" w:afterAutospacing="1"/>
        <w:rPr>
          <w:rFonts w:ascii="Times" w:eastAsia="Times New Roman" w:hAnsi="Times" w:cs="Times New Roman"/>
          <w:sz w:val="20"/>
          <w:szCs w:val="20"/>
        </w:rPr>
      </w:pPr>
    </w:p>
    <w:p w:rsidR="00346EAD" w:rsidRPr="00346EAD" w:rsidRDefault="00346EAD" w:rsidP="00346EAD">
      <w:pPr>
        <w:numPr>
          <w:ilvl w:val="2"/>
          <w:numId w:val="2"/>
        </w:numPr>
        <w:spacing w:before="100" w:beforeAutospacing="1" w:after="100" w:afterAutospacing="1"/>
        <w:rPr>
          <w:rFonts w:ascii="Times" w:eastAsia="Times New Roman" w:hAnsi="Times" w:cs="Times New Roman"/>
          <w:sz w:val="20"/>
          <w:szCs w:val="20"/>
        </w:rPr>
      </w:pPr>
      <w:r w:rsidRPr="00346EAD">
        <w:rPr>
          <w:rFonts w:ascii="Times" w:eastAsia="Times New Roman" w:hAnsi="Times" w:cs="Times New Roman"/>
          <w:sz w:val="20"/>
          <w:szCs w:val="20"/>
        </w:rPr>
        <w:t xml:space="preserve">Draw two new graphs by plotting the maximum value of each bar. </w:t>
      </w:r>
    </w:p>
    <w:p w:rsidR="00346EAD" w:rsidRPr="00346EAD" w:rsidRDefault="00346EAD" w:rsidP="00346EAD">
      <w:pPr>
        <w:numPr>
          <w:ilvl w:val="2"/>
          <w:numId w:val="2"/>
        </w:numPr>
        <w:spacing w:before="100" w:beforeAutospacing="1" w:after="100" w:afterAutospacing="1"/>
        <w:rPr>
          <w:rFonts w:ascii="Times" w:eastAsia="Times New Roman" w:hAnsi="Times" w:cs="Times New Roman"/>
          <w:sz w:val="20"/>
          <w:szCs w:val="20"/>
        </w:rPr>
      </w:pPr>
      <w:r w:rsidRPr="00346EAD">
        <w:rPr>
          <w:rFonts w:ascii="Times" w:eastAsia="Times New Roman" w:hAnsi="Times" w:cs="Times New Roman"/>
          <w:sz w:val="20"/>
          <w:szCs w:val="20"/>
        </w:rPr>
        <w:t xml:space="preserve">Join the points with a line to show the general trend. </w:t>
      </w:r>
    </w:p>
    <w:p w:rsidR="00346EAD" w:rsidRPr="00346EAD" w:rsidRDefault="00346EAD" w:rsidP="00346EAD">
      <w:pPr>
        <w:numPr>
          <w:ilvl w:val="2"/>
          <w:numId w:val="2"/>
        </w:numPr>
        <w:spacing w:before="100" w:beforeAutospacing="1" w:after="100" w:afterAutospacing="1"/>
        <w:rPr>
          <w:rFonts w:ascii="Times" w:eastAsia="Times New Roman" w:hAnsi="Times" w:cs="Times New Roman"/>
          <w:sz w:val="20"/>
          <w:szCs w:val="20"/>
        </w:rPr>
      </w:pPr>
      <w:r w:rsidRPr="00346EAD">
        <w:rPr>
          <w:rFonts w:ascii="Times" w:eastAsia="Times New Roman" w:hAnsi="Times" w:cs="Times New Roman"/>
          <w:sz w:val="20"/>
          <w:szCs w:val="20"/>
        </w:rPr>
        <w:t>Is it mathematically correct to join these points? Explain your answer.</w:t>
      </w:r>
    </w:p>
    <w:p w:rsidR="00346EAD" w:rsidRPr="00346EAD" w:rsidRDefault="00346EAD" w:rsidP="00346EAD">
      <w:pPr>
        <w:spacing w:before="100" w:beforeAutospacing="1" w:after="100" w:afterAutospacing="1"/>
        <w:outlineLvl w:val="1"/>
        <w:rPr>
          <w:rFonts w:ascii="Times" w:eastAsia="Times New Roman" w:hAnsi="Times" w:cs="Times New Roman"/>
          <w:b/>
          <w:bCs/>
          <w:sz w:val="36"/>
          <w:szCs w:val="36"/>
        </w:rPr>
      </w:pPr>
      <w:r w:rsidRPr="00346EAD">
        <w:rPr>
          <w:rFonts w:ascii="Times" w:eastAsia="Times New Roman" w:hAnsi="Times" w:cs="Times New Roman"/>
          <w:b/>
          <w:bCs/>
          <w:sz w:val="36"/>
          <w:szCs w:val="36"/>
        </w:rPr>
        <w:t>Simple depreciation</w:t>
      </w:r>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Example 1: Straight-line depreciation</w:t>
      </w:r>
    </w:p>
    <w:p w:rsidR="00346EAD" w:rsidRPr="00346EAD" w:rsidRDefault="00346EAD" w:rsidP="00346EAD">
      <w:pPr>
        <w:spacing w:before="100" w:beforeAutospacing="1" w:after="100" w:afterAutospacing="1"/>
        <w:outlineLvl w:val="3"/>
        <w:rPr>
          <w:rFonts w:ascii="Times" w:eastAsia="Times New Roman" w:hAnsi="Times" w:cs="Times New Roman"/>
          <w:b/>
          <w:bCs/>
        </w:rPr>
      </w:pPr>
      <w:r w:rsidRPr="00346EAD">
        <w:rPr>
          <w:rFonts w:ascii="Times" w:eastAsia="Times New Roman" w:hAnsi="Times" w:cs="Times New Roman"/>
          <w:b/>
          <w:bCs/>
        </w:rPr>
        <w:t>Question</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 xml:space="preserve">A new smartphone costs R 6000 and depreciates at 22% p.a. on a straight-line basis. Determine the value of the smartphone at the end of each year over a </w:t>
      </w:r>
      <w:proofErr w:type="gramStart"/>
      <w:r w:rsidRPr="00346EAD">
        <w:rPr>
          <w:rFonts w:ascii="Times" w:hAnsi="Times" w:cs="Times New Roman"/>
          <w:sz w:val="20"/>
          <w:szCs w:val="20"/>
        </w:rPr>
        <w:t>4 year</w:t>
      </w:r>
      <w:proofErr w:type="gramEnd"/>
      <w:r w:rsidRPr="00346EAD">
        <w:rPr>
          <w:rFonts w:ascii="Times" w:hAnsi="Times" w:cs="Times New Roman"/>
          <w:sz w:val="20"/>
          <w:szCs w:val="20"/>
        </w:rPr>
        <w:t xml:space="preserve"> period. </w:t>
      </w:r>
    </w:p>
    <w:p w:rsidR="00346EAD" w:rsidRPr="00346EAD" w:rsidRDefault="00346EAD" w:rsidP="00346EAD">
      <w:pPr>
        <w:rPr>
          <w:rFonts w:ascii="Times" w:eastAsia="Times New Roman" w:hAnsi="Times" w:cs="Times New Roman"/>
          <w:sz w:val="20"/>
          <w:szCs w:val="20"/>
        </w:rPr>
      </w:pPr>
      <w:hyperlink r:id="rId7" w:history="1">
        <w:r w:rsidRPr="00346EAD">
          <w:rPr>
            <w:rFonts w:ascii="Times" w:eastAsia="Times New Roman" w:hAnsi="Times" w:cs="Times New Roman"/>
            <w:color w:val="0000FF"/>
            <w:sz w:val="20"/>
            <w:szCs w:val="20"/>
            <w:u w:val="single"/>
          </w:rPr>
          <w:t>Show me this worked solution</w:t>
        </w:r>
      </w:hyperlink>
      <w:r w:rsidRPr="00346EAD">
        <w:rPr>
          <w:rFonts w:ascii="Times" w:eastAsia="Times New Roman" w:hAnsi="Times" w:cs="Times New Roman"/>
          <w:sz w:val="20"/>
          <w:szCs w:val="20"/>
        </w:rPr>
        <w:t xml:space="preserve"> </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We notice that</w:t>
      </w:r>
    </w:p>
    <w:p w:rsidR="00346EAD" w:rsidRPr="00346EAD" w:rsidRDefault="00346EAD" w:rsidP="00346EAD">
      <w:pPr>
        <w:spacing w:before="100" w:beforeAutospacing="1" w:after="100" w:afterAutospacing="1"/>
        <w:rPr>
          <w:rFonts w:ascii="Times" w:hAnsi="Times" w:cs="Times New Roman"/>
          <w:sz w:val="20"/>
          <w:szCs w:val="20"/>
        </w:rPr>
      </w:pPr>
      <w:proofErr w:type="gramStart"/>
      <w:r w:rsidRPr="00346EAD">
        <w:rPr>
          <w:rFonts w:ascii="Times" w:hAnsi="Times" w:cs="Times New Roman"/>
          <w:sz w:val="20"/>
          <w:szCs w:val="20"/>
        </w:rPr>
        <w:t>where</w:t>
      </w:r>
      <w:proofErr w:type="gramEnd"/>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 xml:space="preserve">Therefore the depreciated value of the asset (also called the book value) can be calculated as: </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 xml:space="preserve">Note the similarity to the simple interest formula </w:t>
      </w:r>
      <w:r w:rsidRPr="00346EAD">
        <w:rPr>
          <w:rFonts w:ascii="STIXGeneral-Regular" w:hAnsi="STIXGeneral-Regular" w:cs="Times New Roman"/>
          <w:i/>
          <w:iCs/>
        </w:rPr>
        <w:t>A</w:t>
      </w:r>
      <w:r w:rsidRPr="00346EAD">
        <w:rPr>
          <w:rFonts w:ascii="STIXGeneral-Regular" w:hAnsi="STIXGeneral-Regular" w:cs="Times New Roman"/>
        </w:rPr>
        <w:t>=</w:t>
      </w:r>
      <w:proofErr w:type="gramStart"/>
      <w:r w:rsidRPr="00346EAD">
        <w:rPr>
          <w:rFonts w:ascii="STIXGeneral-Regular" w:hAnsi="STIXGeneral-Regular" w:cs="Times New Roman"/>
          <w:i/>
          <w:iCs/>
        </w:rPr>
        <w:t>P</w:t>
      </w:r>
      <w:r w:rsidRPr="00346EAD">
        <w:rPr>
          <w:rFonts w:ascii="STIXGeneral-Regular" w:hAnsi="STIXGeneral-Regular" w:cs="Times New Roman"/>
        </w:rPr>
        <w:t>(</w:t>
      </w:r>
      <w:proofErr w:type="gramEnd"/>
      <w:r w:rsidRPr="00346EAD">
        <w:rPr>
          <w:rFonts w:ascii="STIXGeneral-Regular" w:hAnsi="STIXGeneral-Regular" w:cs="Times New Roman"/>
        </w:rPr>
        <w:t>1+</w:t>
      </w:r>
      <w:r w:rsidRPr="00346EAD">
        <w:rPr>
          <w:rFonts w:ascii="STIXGeneral-Regular" w:hAnsi="STIXGeneral-Regular" w:cs="Times New Roman"/>
          <w:i/>
          <w:iCs/>
        </w:rPr>
        <w:t>in</w:t>
      </w:r>
      <w:r w:rsidRPr="00346EAD">
        <w:rPr>
          <w:rFonts w:ascii="STIXGeneral-Regular" w:hAnsi="STIXGeneral-Regular" w:cs="Times New Roman"/>
        </w:rPr>
        <w:t>)</w:t>
      </w:r>
      <w:r w:rsidRPr="00346EAD">
        <w:rPr>
          <w:rFonts w:ascii="Times" w:hAnsi="Times" w:cs="Times New Roman"/>
          <w:sz w:val="20"/>
          <w:szCs w:val="20"/>
        </w:rPr>
        <w:t>. Interest increases the value of the principal amount, whereas with simple decay, depreciation reduces the value of the principal amount.</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b/>
          <w:bCs/>
          <w:sz w:val="20"/>
          <w:szCs w:val="20"/>
        </w:rPr>
        <w:t>Important:</w:t>
      </w:r>
      <w:r w:rsidRPr="00346EAD">
        <w:rPr>
          <w:rFonts w:ascii="Times" w:hAnsi="Times" w:cs="Times New Roman"/>
          <w:sz w:val="20"/>
          <w:szCs w:val="20"/>
        </w:rPr>
        <w:t xml:space="preserve"> to get an accurate answer do all calculations in one step on your calculator. Do not round off answers in your calculations until the final answer. In the worked examples in this chapter, we use dots to show that the answer has not been rounded off. We always round the final answer to two decimal places (cents).</w:t>
      </w:r>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Example 2: Straight-line depreciation method</w:t>
      </w:r>
    </w:p>
    <w:p w:rsidR="00346EAD" w:rsidRPr="00346EAD" w:rsidRDefault="00346EAD" w:rsidP="00346EAD">
      <w:pPr>
        <w:spacing w:before="100" w:beforeAutospacing="1" w:after="100" w:afterAutospacing="1"/>
        <w:outlineLvl w:val="3"/>
        <w:rPr>
          <w:rFonts w:ascii="Times" w:eastAsia="Times New Roman" w:hAnsi="Times" w:cs="Times New Roman"/>
          <w:b/>
          <w:bCs/>
        </w:rPr>
      </w:pPr>
      <w:r w:rsidRPr="00346EAD">
        <w:rPr>
          <w:rFonts w:ascii="Times" w:eastAsia="Times New Roman" w:hAnsi="Times" w:cs="Times New Roman"/>
          <w:b/>
          <w:bCs/>
        </w:rPr>
        <w:t>Question</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A car is valued at R 240 000. If it depreciates at 15% p.a. using straight-line depreciation, calculate the value of the car after 5 years.</w:t>
      </w:r>
    </w:p>
    <w:p w:rsidR="00346EAD" w:rsidRPr="00346EAD" w:rsidRDefault="00346EAD" w:rsidP="00346EAD">
      <w:pPr>
        <w:rPr>
          <w:rFonts w:ascii="Times" w:eastAsia="Times New Roman" w:hAnsi="Times" w:cs="Times New Roman"/>
          <w:sz w:val="20"/>
          <w:szCs w:val="20"/>
        </w:rPr>
      </w:pPr>
      <w:hyperlink r:id="rId8" w:history="1">
        <w:r w:rsidRPr="00346EAD">
          <w:rPr>
            <w:rFonts w:ascii="Times" w:eastAsia="Times New Roman" w:hAnsi="Times" w:cs="Times New Roman"/>
            <w:color w:val="0000FF"/>
            <w:sz w:val="20"/>
            <w:szCs w:val="20"/>
            <w:u w:val="single"/>
          </w:rPr>
          <w:t>Show me this worked solution</w:t>
        </w:r>
      </w:hyperlink>
      <w:r w:rsidRPr="00346EAD">
        <w:rPr>
          <w:rFonts w:ascii="Times" w:eastAsia="Times New Roman" w:hAnsi="Times" w:cs="Times New Roman"/>
          <w:sz w:val="20"/>
          <w:szCs w:val="20"/>
        </w:rPr>
        <w:t xml:space="preserve"> </w:t>
      </w:r>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Example 3: Simple decay</w:t>
      </w:r>
    </w:p>
    <w:p w:rsidR="00346EAD" w:rsidRPr="00346EAD" w:rsidRDefault="00346EAD" w:rsidP="00346EAD">
      <w:pPr>
        <w:spacing w:before="100" w:beforeAutospacing="1" w:after="100" w:afterAutospacing="1"/>
        <w:outlineLvl w:val="3"/>
        <w:rPr>
          <w:rFonts w:ascii="Times" w:eastAsia="Times New Roman" w:hAnsi="Times" w:cs="Times New Roman"/>
          <w:b/>
          <w:bCs/>
        </w:rPr>
      </w:pPr>
      <w:r w:rsidRPr="00346EAD">
        <w:rPr>
          <w:rFonts w:ascii="Times" w:eastAsia="Times New Roman" w:hAnsi="Times" w:cs="Times New Roman"/>
          <w:b/>
          <w:bCs/>
        </w:rPr>
        <w:t>Question</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A small business buys a photocopier for R 12 000. For the tax return the owner depreciates this asset over 3 years using a straight-line depreciation method. What amount will he fill in on his tax form at the end of each year?</w:t>
      </w:r>
    </w:p>
    <w:p w:rsidR="00346EAD" w:rsidRPr="00346EAD" w:rsidRDefault="00346EAD" w:rsidP="00346EAD">
      <w:pPr>
        <w:rPr>
          <w:rFonts w:ascii="Times" w:eastAsia="Times New Roman" w:hAnsi="Times" w:cs="Times New Roman"/>
          <w:sz w:val="20"/>
          <w:szCs w:val="20"/>
        </w:rPr>
      </w:pPr>
      <w:hyperlink r:id="rId9" w:history="1">
        <w:r w:rsidRPr="00346EAD">
          <w:rPr>
            <w:rFonts w:ascii="Times" w:eastAsia="Times New Roman" w:hAnsi="Times" w:cs="Times New Roman"/>
            <w:color w:val="0000FF"/>
            <w:sz w:val="20"/>
            <w:szCs w:val="20"/>
            <w:u w:val="single"/>
          </w:rPr>
          <w:t>Show me this worked solution</w:t>
        </w:r>
      </w:hyperlink>
      <w:r w:rsidRPr="00346EAD">
        <w:rPr>
          <w:rFonts w:ascii="Times" w:eastAsia="Times New Roman" w:hAnsi="Times" w:cs="Times New Roman"/>
          <w:sz w:val="20"/>
          <w:szCs w:val="20"/>
        </w:rPr>
        <w:t xml:space="preserve"> </w:t>
      </w:r>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Exercise 1: Simple decay</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1:</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A business buys a truck for R 560 000. Over a period of 10 years the value of the truck depreciates to R 0 using the straight-line method. What is the value of the truck after 8 years?</w:t>
      </w:r>
    </w:p>
    <w:p w:rsidR="00346EAD" w:rsidRPr="00346EAD" w:rsidRDefault="00346EAD" w:rsidP="00346EAD">
      <w:pPr>
        <w:rPr>
          <w:rFonts w:ascii="Times" w:eastAsia="Times New Roman" w:hAnsi="Times" w:cs="Times New Roman"/>
          <w:sz w:val="20"/>
          <w:szCs w:val="20"/>
        </w:rPr>
      </w:pPr>
      <w:hyperlink r:id="rId10"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11"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2:</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Harry wants to buy his grandpa's donkey for R 800. His grandpa is quite pleased with the offer, seeing that it only depreciated at a rate of 3% per year using the straight-line method. Grandpa bought the donkey 5 years ago. What did grandpa pay for the donkey then?</w:t>
      </w:r>
    </w:p>
    <w:p w:rsidR="00346EAD" w:rsidRPr="00346EAD" w:rsidRDefault="00346EAD" w:rsidP="00346EAD">
      <w:pPr>
        <w:rPr>
          <w:rFonts w:ascii="Times" w:eastAsia="Times New Roman" w:hAnsi="Times" w:cs="Times New Roman"/>
          <w:sz w:val="20"/>
          <w:szCs w:val="20"/>
        </w:rPr>
      </w:pPr>
      <w:hyperlink r:id="rId12"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13"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3:</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Seven years ago, Rocco's drum kit cost him R 12 500. It has now been valued at R 2300. What rate of simple depreciation does this represent?</w:t>
      </w:r>
    </w:p>
    <w:p w:rsidR="00346EAD" w:rsidRPr="00346EAD" w:rsidRDefault="00346EAD" w:rsidP="00346EAD">
      <w:pPr>
        <w:rPr>
          <w:rFonts w:ascii="Times" w:eastAsia="Times New Roman" w:hAnsi="Times" w:cs="Times New Roman"/>
          <w:sz w:val="20"/>
          <w:szCs w:val="20"/>
        </w:rPr>
      </w:pPr>
      <w:hyperlink r:id="rId14"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15"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4:</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 xml:space="preserve">Fiona buys a </w:t>
      </w:r>
      <w:proofErr w:type="spellStart"/>
      <w:r w:rsidRPr="00346EAD">
        <w:rPr>
          <w:rFonts w:ascii="Times" w:hAnsi="Times" w:cs="Times New Roman"/>
          <w:sz w:val="20"/>
          <w:szCs w:val="20"/>
        </w:rPr>
        <w:t>DStv</w:t>
      </w:r>
      <w:proofErr w:type="spellEnd"/>
      <w:r w:rsidRPr="00346EAD">
        <w:rPr>
          <w:rFonts w:ascii="Times" w:hAnsi="Times" w:cs="Times New Roman"/>
          <w:sz w:val="20"/>
          <w:szCs w:val="20"/>
        </w:rPr>
        <w:t xml:space="preserve"> satellite dish for R 3000. Due to weathering, its value depreciates simply at 15% per annum. After how long will the satellite dish have a book value of zero?</w:t>
      </w:r>
    </w:p>
    <w:p w:rsidR="00346EAD" w:rsidRPr="00346EAD" w:rsidRDefault="00346EAD" w:rsidP="00346EAD">
      <w:pPr>
        <w:rPr>
          <w:rFonts w:ascii="Times" w:eastAsia="Times New Roman" w:hAnsi="Times" w:cs="Times New Roman"/>
          <w:sz w:val="20"/>
          <w:szCs w:val="20"/>
        </w:rPr>
      </w:pPr>
      <w:hyperlink r:id="rId16"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17"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spacing w:before="100" w:beforeAutospacing="1" w:after="100" w:afterAutospacing="1"/>
        <w:outlineLvl w:val="1"/>
        <w:rPr>
          <w:rFonts w:ascii="Times" w:eastAsia="Times New Roman" w:hAnsi="Times" w:cs="Times New Roman"/>
          <w:b/>
          <w:bCs/>
          <w:sz w:val="36"/>
          <w:szCs w:val="36"/>
        </w:rPr>
      </w:pPr>
      <w:r w:rsidRPr="00346EAD">
        <w:rPr>
          <w:rFonts w:ascii="Times" w:eastAsia="Times New Roman" w:hAnsi="Times" w:cs="Times New Roman"/>
          <w:b/>
          <w:bCs/>
          <w:sz w:val="36"/>
          <w:szCs w:val="36"/>
        </w:rPr>
        <w:t>Compound depreciation</w:t>
      </w:r>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Example 4: Reducing-balance depreciation</w:t>
      </w:r>
    </w:p>
    <w:p w:rsidR="00346EAD" w:rsidRPr="00346EAD" w:rsidRDefault="00346EAD" w:rsidP="00346EAD">
      <w:pPr>
        <w:spacing w:before="100" w:beforeAutospacing="1" w:after="100" w:afterAutospacing="1"/>
        <w:outlineLvl w:val="3"/>
        <w:rPr>
          <w:rFonts w:ascii="Times" w:eastAsia="Times New Roman" w:hAnsi="Times" w:cs="Times New Roman"/>
          <w:b/>
          <w:bCs/>
        </w:rPr>
      </w:pPr>
      <w:r w:rsidRPr="00346EAD">
        <w:rPr>
          <w:rFonts w:ascii="Times" w:eastAsia="Times New Roman" w:hAnsi="Times" w:cs="Times New Roman"/>
          <w:b/>
          <w:bCs/>
        </w:rPr>
        <w:t>Question</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 xml:space="preserve">A second-hand farm tractor worth R 60 000 has a limited useful life of 5 years and depreciates at 20% p.a. on a reducing-balance basis. Determine the value of the tractor at the end of each year over the </w:t>
      </w:r>
      <w:proofErr w:type="gramStart"/>
      <w:r w:rsidRPr="00346EAD">
        <w:rPr>
          <w:rFonts w:ascii="Times" w:hAnsi="Times" w:cs="Times New Roman"/>
          <w:sz w:val="20"/>
          <w:szCs w:val="20"/>
        </w:rPr>
        <w:t>5 year</w:t>
      </w:r>
      <w:proofErr w:type="gramEnd"/>
      <w:r w:rsidRPr="00346EAD">
        <w:rPr>
          <w:rFonts w:ascii="Times" w:hAnsi="Times" w:cs="Times New Roman"/>
          <w:sz w:val="20"/>
          <w:szCs w:val="20"/>
        </w:rPr>
        <w:t xml:space="preserve"> period. </w:t>
      </w:r>
    </w:p>
    <w:p w:rsidR="00346EAD" w:rsidRPr="00346EAD" w:rsidRDefault="00346EAD" w:rsidP="00346EAD">
      <w:pPr>
        <w:rPr>
          <w:rFonts w:ascii="Times" w:eastAsia="Times New Roman" w:hAnsi="Times" w:cs="Times New Roman"/>
          <w:sz w:val="20"/>
          <w:szCs w:val="20"/>
        </w:rPr>
      </w:pPr>
      <w:hyperlink r:id="rId18" w:history="1">
        <w:r w:rsidRPr="00346EAD">
          <w:rPr>
            <w:rFonts w:ascii="Times" w:eastAsia="Times New Roman" w:hAnsi="Times" w:cs="Times New Roman"/>
            <w:color w:val="0000FF"/>
            <w:sz w:val="20"/>
            <w:szCs w:val="20"/>
            <w:u w:val="single"/>
          </w:rPr>
          <w:t>Show me this worked solution</w:t>
        </w:r>
      </w:hyperlink>
      <w:r w:rsidRPr="00346EAD">
        <w:rPr>
          <w:rFonts w:ascii="Times" w:eastAsia="Times New Roman" w:hAnsi="Times" w:cs="Times New Roman"/>
          <w:sz w:val="20"/>
          <w:szCs w:val="20"/>
        </w:rPr>
        <w:t xml:space="preserve"> </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Notice in the example above that we could also write the book value at the end of each year as:</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Using the formula for simple decay and the observed pattern in the calculation above, we obtain the following formula for compound decay:</w:t>
      </w:r>
    </w:p>
    <w:p w:rsidR="00346EAD" w:rsidRPr="00346EAD" w:rsidRDefault="00346EAD" w:rsidP="00346EAD">
      <w:pPr>
        <w:spacing w:before="100" w:beforeAutospacing="1" w:after="100" w:afterAutospacing="1"/>
        <w:rPr>
          <w:rFonts w:ascii="Times" w:hAnsi="Times" w:cs="Times New Roman"/>
          <w:sz w:val="20"/>
          <w:szCs w:val="20"/>
        </w:rPr>
      </w:pPr>
      <w:proofErr w:type="gramStart"/>
      <w:r w:rsidRPr="00346EAD">
        <w:rPr>
          <w:rFonts w:ascii="Times" w:hAnsi="Times" w:cs="Times New Roman"/>
          <w:sz w:val="20"/>
          <w:szCs w:val="20"/>
        </w:rPr>
        <w:t>where</w:t>
      </w:r>
      <w:proofErr w:type="gramEnd"/>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 xml:space="preserve">Again, notice the similarity to the compound interest formula </w:t>
      </w:r>
      <w:r w:rsidRPr="00346EAD">
        <w:rPr>
          <w:rFonts w:ascii="STIXGeneral-Regular" w:hAnsi="STIXGeneral-Regular" w:cs="Times New Roman"/>
          <w:i/>
          <w:iCs/>
        </w:rPr>
        <w:t>A</w:t>
      </w:r>
      <w:r w:rsidRPr="00346EAD">
        <w:rPr>
          <w:rFonts w:ascii="STIXGeneral-Regular" w:hAnsi="STIXGeneral-Regular" w:cs="Times New Roman"/>
        </w:rPr>
        <w:t>=</w:t>
      </w:r>
      <w:proofErr w:type="gramStart"/>
      <w:r w:rsidRPr="00346EAD">
        <w:rPr>
          <w:rFonts w:ascii="STIXGeneral-Regular" w:hAnsi="STIXGeneral-Regular" w:cs="Times New Roman"/>
          <w:i/>
          <w:iCs/>
        </w:rPr>
        <w:t>P</w:t>
      </w:r>
      <w:r w:rsidRPr="00346EAD">
        <w:rPr>
          <w:rFonts w:ascii="STIXGeneral-Regular" w:hAnsi="STIXGeneral-Regular" w:cs="Times New Roman"/>
        </w:rPr>
        <w:t>(</w:t>
      </w:r>
      <w:proofErr w:type="gramEnd"/>
      <w:r w:rsidRPr="00346EAD">
        <w:rPr>
          <w:rFonts w:ascii="STIXGeneral-Regular" w:hAnsi="STIXGeneral-Regular" w:cs="Times New Roman"/>
        </w:rPr>
        <w:t>1+</w:t>
      </w:r>
      <w:r w:rsidRPr="00346EAD">
        <w:rPr>
          <w:rFonts w:ascii="STIXGeneral-Regular" w:hAnsi="STIXGeneral-Regular" w:cs="Times New Roman"/>
          <w:i/>
          <w:iCs/>
        </w:rPr>
        <w:t>i</w:t>
      </w:r>
      <w:r w:rsidRPr="00346EAD">
        <w:rPr>
          <w:rFonts w:ascii="STIXGeneral-Regular" w:hAnsi="STIXGeneral-Regular" w:cs="Times New Roman"/>
        </w:rPr>
        <w:t>)</w:t>
      </w:r>
      <w:r w:rsidRPr="00346EAD">
        <w:rPr>
          <w:rFonts w:ascii="STIXGeneral-Regular" w:hAnsi="STIXGeneral-Regular" w:cs="Times New Roman"/>
          <w:i/>
          <w:iCs/>
          <w:sz w:val="17"/>
          <w:szCs w:val="17"/>
        </w:rPr>
        <w:t>n</w:t>
      </w:r>
      <w:r w:rsidRPr="00346EAD">
        <w:rPr>
          <w:rFonts w:ascii="Times" w:hAnsi="Times" w:cs="Times New Roman"/>
          <w:sz w:val="20"/>
          <w:szCs w:val="20"/>
        </w:rPr>
        <w:t>.</w:t>
      </w:r>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Example 5: Reducing-balance depreciation</w:t>
      </w:r>
    </w:p>
    <w:p w:rsidR="00346EAD" w:rsidRPr="00346EAD" w:rsidRDefault="00346EAD" w:rsidP="00346EAD">
      <w:pPr>
        <w:spacing w:before="100" w:beforeAutospacing="1" w:after="100" w:afterAutospacing="1"/>
        <w:outlineLvl w:val="3"/>
        <w:rPr>
          <w:rFonts w:ascii="Times" w:eastAsia="Times New Roman" w:hAnsi="Times" w:cs="Times New Roman"/>
          <w:b/>
          <w:bCs/>
        </w:rPr>
      </w:pPr>
      <w:r w:rsidRPr="00346EAD">
        <w:rPr>
          <w:rFonts w:ascii="Times" w:eastAsia="Times New Roman" w:hAnsi="Times" w:cs="Times New Roman"/>
          <w:b/>
          <w:bCs/>
        </w:rPr>
        <w:t>Question</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The number of pelicans at the Berg river mouth is decreasing at a compound rate of 12% p.a. If there are currently 3200 pelicans in the wetlands of the Berg river mouth, what will the population be in 5 years?</w:t>
      </w:r>
    </w:p>
    <w:p w:rsidR="00346EAD" w:rsidRPr="00346EAD" w:rsidRDefault="00346EAD" w:rsidP="00346EAD">
      <w:pPr>
        <w:rPr>
          <w:rFonts w:ascii="Times" w:eastAsia="Times New Roman" w:hAnsi="Times" w:cs="Times New Roman"/>
          <w:sz w:val="20"/>
          <w:szCs w:val="20"/>
        </w:rPr>
      </w:pPr>
      <w:hyperlink r:id="rId19" w:history="1">
        <w:r w:rsidRPr="00346EAD">
          <w:rPr>
            <w:rFonts w:ascii="Times" w:eastAsia="Times New Roman" w:hAnsi="Times" w:cs="Times New Roman"/>
            <w:color w:val="0000FF"/>
            <w:sz w:val="20"/>
            <w:szCs w:val="20"/>
            <w:u w:val="single"/>
          </w:rPr>
          <w:t>Show me this worked solution</w:t>
        </w:r>
      </w:hyperlink>
      <w:r w:rsidRPr="00346EAD">
        <w:rPr>
          <w:rFonts w:ascii="Times" w:eastAsia="Times New Roman" w:hAnsi="Times" w:cs="Times New Roman"/>
          <w:sz w:val="20"/>
          <w:szCs w:val="20"/>
        </w:rPr>
        <w:t xml:space="preserve"> </w:t>
      </w:r>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Example 6: Compound decay</w:t>
      </w:r>
    </w:p>
    <w:p w:rsidR="00346EAD" w:rsidRPr="00346EAD" w:rsidRDefault="00346EAD" w:rsidP="00346EAD">
      <w:pPr>
        <w:spacing w:before="100" w:beforeAutospacing="1" w:after="100" w:afterAutospacing="1"/>
        <w:outlineLvl w:val="3"/>
        <w:rPr>
          <w:rFonts w:ascii="Times" w:eastAsia="Times New Roman" w:hAnsi="Times" w:cs="Times New Roman"/>
          <w:b/>
          <w:bCs/>
        </w:rPr>
      </w:pPr>
      <w:r w:rsidRPr="00346EAD">
        <w:rPr>
          <w:rFonts w:ascii="Times" w:eastAsia="Times New Roman" w:hAnsi="Times" w:cs="Times New Roman"/>
          <w:b/>
          <w:bCs/>
        </w:rPr>
        <w:t>Question</w:t>
      </w:r>
    </w:p>
    <w:p w:rsidR="00346EAD" w:rsidRPr="00346EAD" w:rsidRDefault="00346EAD" w:rsidP="00346EAD">
      <w:pPr>
        <w:numPr>
          <w:ilvl w:val="0"/>
          <w:numId w:val="3"/>
        </w:numPr>
        <w:spacing w:before="100" w:beforeAutospacing="1" w:after="100" w:afterAutospacing="1"/>
        <w:rPr>
          <w:rFonts w:ascii="Times" w:hAnsi="Times" w:cs="Times New Roman"/>
          <w:sz w:val="20"/>
          <w:szCs w:val="20"/>
        </w:rPr>
      </w:pPr>
      <w:r w:rsidRPr="00346EAD">
        <w:rPr>
          <w:rFonts w:ascii="Times" w:hAnsi="Times" w:cs="Times New Roman"/>
          <w:sz w:val="20"/>
          <w:szCs w:val="20"/>
        </w:rPr>
        <w:t>A school buys a minibus for R 950 000, which depreciates at 13,5% per annum. Determine the value of the minibus after 3 years if the depreciation is calculated:</w:t>
      </w:r>
    </w:p>
    <w:p w:rsidR="00346EAD" w:rsidRPr="00346EAD" w:rsidRDefault="00346EAD" w:rsidP="00346EAD">
      <w:pPr>
        <w:numPr>
          <w:ilvl w:val="1"/>
          <w:numId w:val="3"/>
        </w:numPr>
        <w:spacing w:before="100" w:beforeAutospacing="1" w:after="100" w:afterAutospacing="1"/>
        <w:rPr>
          <w:rFonts w:ascii="Times" w:eastAsia="Times New Roman" w:hAnsi="Times" w:cs="Times New Roman"/>
          <w:sz w:val="20"/>
          <w:szCs w:val="20"/>
        </w:rPr>
      </w:pPr>
      <w:proofErr w:type="gramStart"/>
      <w:r w:rsidRPr="00346EAD">
        <w:rPr>
          <w:rFonts w:ascii="Times" w:eastAsia="Times New Roman" w:hAnsi="Times" w:cs="Times New Roman"/>
          <w:sz w:val="20"/>
          <w:szCs w:val="20"/>
        </w:rPr>
        <w:t>on</w:t>
      </w:r>
      <w:proofErr w:type="gramEnd"/>
      <w:r w:rsidRPr="00346EAD">
        <w:rPr>
          <w:rFonts w:ascii="Times" w:eastAsia="Times New Roman" w:hAnsi="Times" w:cs="Times New Roman"/>
          <w:sz w:val="20"/>
          <w:szCs w:val="20"/>
        </w:rPr>
        <w:t xml:space="preserve"> a straight-line basis. </w:t>
      </w:r>
    </w:p>
    <w:p w:rsidR="00346EAD" w:rsidRPr="00346EAD" w:rsidRDefault="00346EAD" w:rsidP="00346EAD">
      <w:pPr>
        <w:numPr>
          <w:ilvl w:val="1"/>
          <w:numId w:val="3"/>
        </w:numPr>
        <w:spacing w:before="100" w:beforeAutospacing="1" w:after="100" w:afterAutospacing="1"/>
        <w:rPr>
          <w:rFonts w:ascii="Times" w:eastAsia="Times New Roman" w:hAnsi="Times" w:cs="Times New Roman"/>
          <w:sz w:val="20"/>
          <w:szCs w:val="20"/>
        </w:rPr>
      </w:pPr>
      <w:proofErr w:type="gramStart"/>
      <w:r w:rsidRPr="00346EAD">
        <w:rPr>
          <w:rFonts w:ascii="Times" w:eastAsia="Times New Roman" w:hAnsi="Times" w:cs="Times New Roman"/>
          <w:sz w:val="20"/>
          <w:szCs w:val="20"/>
        </w:rPr>
        <w:t>on</w:t>
      </w:r>
      <w:proofErr w:type="gramEnd"/>
      <w:r w:rsidRPr="00346EAD">
        <w:rPr>
          <w:rFonts w:ascii="Times" w:eastAsia="Times New Roman" w:hAnsi="Times" w:cs="Times New Roman"/>
          <w:sz w:val="20"/>
          <w:szCs w:val="20"/>
        </w:rPr>
        <w:t xml:space="preserve"> a reducing-balance basis.</w:t>
      </w:r>
    </w:p>
    <w:p w:rsidR="00346EAD" w:rsidRPr="00346EAD" w:rsidRDefault="00346EAD" w:rsidP="00346EAD">
      <w:pPr>
        <w:numPr>
          <w:ilvl w:val="0"/>
          <w:numId w:val="3"/>
        </w:numPr>
        <w:spacing w:before="100" w:beforeAutospacing="1" w:after="100" w:afterAutospacing="1"/>
        <w:rPr>
          <w:rFonts w:ascii="Times" w:eastAsia="Times New Roman" w:hAnsi="Times" w:cs="Times New Roman"/>
          <w:sz w:val="20"/>
          <w:szCs w:val="20"/>
        </w:rPr>
      </w:pPr>
      <w:r w:rsidRPr="00346EAD">
        <w:rPr>
          <w:rFonts w:ascii="Times" w:eastAsia="Times New Roman" w:hAnsi="Times" w:cs="Times New Roman"/>
          <w:sz w:val="20"/>
          <w:szCs w:val="20"/>
        </w:rPr>
        <w:t>Which is the better option?</w:t>
      </w:r>
    </w:p>
    <w:p w:rsidR="00346EAD" w:rsidRPr="00346EAD" w:rsidRDefault="00346EAD" w:rsidP="00346EAD">
      <w:pPr>
        <w:rPr>
          <w:rFonts w:ascii="Times" w:eastAsia="Times New Roman" w:hAnsi="Times" w:cs="Times New Roman"/>
          <w:sz w:val="20"/>
          <w:szCs w:val="20"/>
        </w:rPr>
      </w:pPr>
      <w:hyperlink r:id="rId20" w:history="1">
        <w:r w:rsidRPr="00346EAD">
          <w:rPr>
            <w:rFonts w:ascii="Times" w:eastAsia="Times New Roman" w:hAnsi="Times" w:cs="Times New Roman"/>
            <w:color w:val="0000FF"/>
            <w:sz w:val="20"/>
            <w:szCs w:val="20"/>
            <w:u w:val="single"/>
          </w:rPr>
          <w:t>Show me this worked solution</w:t>
        </w:r>
      </w:hyperlink>
      <w:r w:rsidRPr="00346EAD">
        <w:rPr>
          <w:rFonts w:ascii="Times" w:eastAsia="Times New Roman" w:hAnsi="Times" w:cs="Times New Roman"/>
          <w:sz w:val="20"/>
          <w:szCs w:val="20"/>
        </w:rPr>
        <w:t xml:space="preserve"> </w:t>
      </w:r>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Example 7: Compound depreciation</w:t>
      </w:r>
    </w:p>
    <w:p w:rsidR="00346EAD" w:rsidRPr="00346EAD" w:rsidRDefault="00346EAD" w:rsidP="00346EAD">
      <w:pPr>
        <w:spacing w:before="100" w:beforeAutospacing="1" w:after="100" w:afterAutospacing="1"/>
        <w:outlineLvl w:val="3"/>
        <w:rPr>
          <w:rFonts w:ascii="Times" w:eastAsia="Times New Roman" w:hAnsi="Times" w:cs="Times New Roman"/>
          <w:b/>
          <w:bCs/>
        </w:rPr>
      </w:pPr>
      <w:r w:rsidRPr="00346EAD">
        <w:rPr>
          <w:rFonts w:ascii="Times" w:eastAsia="Times New Roman" w:hAnsi="Times" w:cs="Times New Roman"/>
          <w:b/>
          <w:bCs/>
        </w:rPr>
        <w:t>Question</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Farmer Jack bought a tractor and it has depreciated by 20% p.a. on a reducing-balance basis. If the current value of the tractor is R 52 429, calculate how much Farmer Jack paid for his tractor if he bought it 7 years ago.</w:t>
      </w:r>
    </w:p>
    <w:p w:rsidR="00346EAD" w:rsidRPr="00346EAD" w:rsidRDefault="00346EAD" w:rsidP="00346EAD">
      <w:pPr>
        <w:rPr>
          <w:rFonts w:ascii="Times" w:eastAsia="Times New Roman" w:hAnsi="Times" w:cs="Times New Roman"/>
          <w:sz w:val="20"/>
          <w:szCs w:val="20"/>
        </w:rPr>
      </w:pPr>
      <w:hyperlink r:id="rId21" w:history="1">
        <w:r w:rsidRPr="00346EAD">
          <w:rPr>
            <w:rFonts w:ascii="Times" w:eastAsia="Times New Roman" w:hAnsi="Times" w:cs="Times New Roman"/>
            <w:color w:val="0000FF"/>
            <w:sz w:val="20"/>
            <w:szCs w:val="20"/>
            <w:u w:val="single"/>
          </w:rPr>
          <w:t>Show me this worked solution</w:t>
        </w:r>
      </w:hyperlink>
      <w:r w:rsidRPr="00346EAD">
        <w:rPr>
          <w:rFonts w:ascii="Times" w:eastAsia="Times New Roman" w:hAnsi="Times" w:cs="Times New Roman"/>
          <w:sz w:val="20"/>
          <w:szCs w:val="20"/>
        </w:rPr>
        <w:t xml:space="preserve"> </w:t>
      </w:r>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Exercise 2: Compound depreciation</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1:</w:t>
      </w:r>
    </w:p>
    <w:p w:rsidR="00346EAD" w:rsidRPr="00346EAD" w:rsidRDefault="00346EAD" w:rsidP="00346EAD">
      <w:pPr>
        <w:spacing w:before="100" w:beforeAutospacing="1" w:after="100" w:afterAutospacing="1"/>
        <w:rPr>
          <w:rFonts w:ascii="Times" w:hAnsi="Times" w:cs="Times New Roman"/>
          <w:sz w:val="20"/>
          <w:szCs w:val="20"/>
        </w:rPr>
      </w:pPr>
      <w:proofErr w:type="spellStart"/>
      <w:r w:rsidRPr="00346EAD">
        <w:rPr>
          <w:rFonts w:ascii="Times" w:hAnsi="Times" w:cs="Times New Roman"/>
          <w:sz w:val="20"/>
          <w:szCs w:val="20"/>
        </w:rPr>
        <w:t>Jwayelani</w:t>
      </w:r>
      <w:proofErr w:type="spellEnd"/>
      <w:r w:rsidRPr="00346EAD">
        <w:rPr>
          <w:rFonts w:ascii="Times" w:hAnsi="Times" w:cs="Times New Roman"/>
          <w:sz w:val="20"/>
          <w:szCs w:val="20"/>
        </w:rPr>
        <w:t xml:space="preserve"> buys a truck for R 89 000 and depreciates it by 9% p.a. using the compound depreciation method. What is the value of the truck after 14 years?</w:t>
      </w:r>
    </w:p>
    <w:p w:rsidR="00346EAD" w:rsidRPr="00346EAD" w:rsidRDefault="00346EAD" w:rsidP="00346EAD">
      <w:pPr>
        <w:rPr>
          <w:rFonts w:ascii="Times" w:eastAsia="Times New Roman" w:hAnsi="Times" w:cs="Times New Roman"/>
          <w:sz w:val="20"/>
          <w:szCs w:val="20"/>
        </w:rPr>
      </w:pPr>
      <w:hyperlink r:id="rId22"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23"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2:</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 xml:space="preserve">The number of cormorants at the </w:t>
      </w:r>
      <w:proofErr w:type="spellStart"/>
      <w:r w:rsidRPr="00346EAD">
        <w:rPr>
          <w:rFonts w:ascii="Times" w:hAnsi="Times" w:cs="Times New Roman"/>
          <w:sz w:val="20"/>
          <w:szCs w:val="20"/>
        </w:rPr>
        <w:t>Amanzimtoti</w:t>
      </w:r>
      <w:proofErr w:type="spellEnd"/>
      <w:r w:rsidRPr="00346EAD">
        <w:rPr>
          <w:rFonts w:ascii="Times" w:hAnsi="Times" w:cs="Times New Roman"/>
          <w:sz w:val="20"/>
          <w:szCs w:val="20"/>
        </w:rPr>
        <w:t xml:space="preserve"> river mouth is decreasing at a compound rate of 8% p.a. If there are now 10 000 cormorants, how many will there be in 18 years' time? </w:t>
      </w:r>
    </w:p>
    <w:p w:rsidR="00346EAD" w:rsidRPr="00346EAD" w:rsidRDefault="00346EAD" w:rsidP="00346EAD">
      <w:pPr>
        <w:rPr>
          <w:rFonts w:ascii="Times" w:eastAsia="Times New Roman" w:hAnsi="Times" w:cs="Times New Roman"/>
          <w:sz w:val="20"/>
          <w:szCs w:val="20"/>
        </w:rPr>
      </w:pPr>
      <w:hyperlink r:id="rId24"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25"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3:</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 xml:space="preserve">On January 1, 2008 the value of my Kia </w:t>
      </w:r>
      <w:proofErr w:type="spellStart"/>
      <w:r w:rsidRPr="00346EAD">
        <w:rPr>
          <w:rFonts w:ascii="Times" w:hAnsi="Times" w:cs="Times New Roman"/>
          <w:sz w:val="20"/>
          <w:szCs w:val="20"/>
        </w:rPr>
        <w:t>Sorento</w:t>
      </w:r>
      <w:proofErr w:type="spellEnd"/>
      <w:r w:rsidRPr="00346EAD">
        <w:rPr>
          <w:rFonts w:ascii="Times" w:hAnsi="Times" w:cs="Times New Roman"/>
          <w:sz w:val="20"/>
          <w:szCs w:val="20"/>
        </w:rPr>
        <w:t xml:space="preserve"> is R 320 000. Each year after that, the car's value will decrease 20% of the previous year's value. What is the value of the car on January 1, 2012?</w:t>
      </w:r>
    </w:p>
    <w:p w:rsidR="00346EAD" w:rsidRPr="00346EAD" w:rsidRDefault="00346EAD" w:rsidP="00346EAD">
      <w:pPr>
        <w:rPr>
          <w:rFonts w:ascii="Times" w:eastAsia="Times New Roman" w:hAnsi="Times" w:cs="Times New Roman"/>
          <w:sz w:val="20"/>
          <w:szCs w:val="20"/>
        </w:rPr>
      </w:pPr>
      <w:hyperlink r:id="rId26"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27"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4:</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The population of Bonduel decreases at a reducing-balance rate of 9,5% per annum as people migrate to the cities. Calculate the decrease in population over a period of 5 years if the initial population was 2 178 000.</w:t>
      </w:r>
    </w:p>
    <w:p w:rsidR="00346EAD" w:rsidRPr="00346EAD" w:rsidRDefault="00346EAD" w:rsidP="00346EAD">
      <w:pPr>
        <w:rPr>
          <w:rFonts w:ascii="Times" w:eastAsia="Times New Roman" w:hAnsi="Times" w:cs="Times New Roman"/>
          <w:sz w:val="20"/>
          <w:szCs w:val="20"/>
        </w:rPr>
      </w:pPr>
      <w:hyperlink r:id="rId28"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29"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5:</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A 20 kg watermelon consists of 98% water. If it is left outside in the sun it loses 3% of its water each day. How much does it weigh after a month of 31 days?</w:t>
      </w:r>
    </w:p>
    <w:p w:rsidR="00346EAD" w:rsidRPr="00346EAD" w:rsidRDefault="00346EAD" w:rsidP="00346EAD">
      <w:pPr>
        <w:rPr>
          <w:rFonts w:ascii="Times" w:eastAsia="Times New Roman" w:hAnsi="Times" w:cs="Times New Roman"/>
          <w:sz w:val="20"/>
          <w:szCs w:val="20"/>
        </w:rPr>
      </w:pPr>
      <w:hyperlink r:id="rId30"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31"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6:</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Richard bought a car 15 years ago and it depreciated by 17% p.a. on a compound depreciation basis. How much did he pay for the car if it is now worth R 5256?</w:t>
      </w:r>
    </w:p>
    <w:p w:rsidR="00346EAD" w:rsidRPr="00346EAD" w:rsidRDefault="00346EAD" w:rsidP="00346EAD">
      <w:pPr>
        <w:rPr>
          <w:rFonts w:ascii="Times" w:eastAsia="Times New Roman" w:hAnsi="Times" w:cs="Times New Roman"/>
          <w:sz w:val="20"/>
          <w:szCs w:val="20"/>
        </w:rPr>
      </w:pPr>
      <w:hyperlink r:id="rId32"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33"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spacing w:before="100" w:beforeAutospacing="1" w:after="100" w:afterAutospacing="1"/>
        <w:outlineLvl w:val="1"/>
        <w:rPr>
          <w:rFonts w:ascii="Times" w:eastAsia="Times New Roman" w:hAnsi="Times" w:cs="Times New Roman"/>
          <w:b/>
          <w:bCs/>
          <w:sz w:val="36"/>
          <w:szCs w:val="36"/>
        </w:rPr>
      </w:pPr>
      <w:r w:rsidRPr="00346EAD">
        <w:rPr>
          <w:rFonts w:ascii="Times" w:eastAsia="Times New Roman" w:hAnsi="Times" w:cs="Times New Roman"/>
          <w:b/>
          <w:bCs/>
          <w:sz w:val="36"/>
          <w:szCs w:val="36"/>
        </w:rPr>
        <w:t xml:space="preserve">Finding </w:t>
      </w:r>
      <w:proofErr w:type="spellStart"/>
      <w:r w:rsidRPr="00346EAD">
        <w:rPr>
          <w:rFonts w:ascii="STIXGeneral-Regular" w:eastAsia="Times New Roman" w:hAnsi="STIXGeneral-Regular" w:cs="Times New Roman"/>
          <w:b/>
          <w:bCs/>
          <w:i/>
          <w:iCs/>
          <w:sz w:val="44"/>
          <w:szCs w:val="44"/>
        </w:rPr>
        <w:t>i</w:t>
      </w:r>
      <w:proofErr w:type="spellEnd"/>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 xml:space="preserve">Example 8: Finding </w:t>
      </w:r>
      <w:proofErr w:type="spellStart"/>
      <w:r w:rsidRPr="00346EAD">
        <w:rPr>
          <w:rFonts w:ascii="STIXGeneral-Regular" w:eastAsia="Times New Roman" w:hAnsi="STIXGeneral-Regular" w:cs="Times New Roman"/>
          <w:b/>
          <w:bCs/>
          <w:i/>
          <w:iCs/>
          <w:sz w:val="33"/>
          <w:szCs w:val="33"/>
        </w:rPr>
        <w:t>i</w:t>
      </w:r>
      <w:proofErr w:type="spellEnd"/>
      <w:r w:rsidRPr="00346EAD">
        <w:rPr>
          <w:rFonts w:ascii="Times" w:eastAsia="Times New Roman" w:hAnsi="Times" w:cs="Times New Roman"/>
          <w:b/>
          <w:bCs/>
          <w:sz w:val="27"/>
          <w:szCs w:val="27"/>
        </w:rPr>
        <w:t xml:space="preserve"> for simple decay</w:t>
      </w:r>
    </w:p>
    <w:p w:rsidR="00346EAD" w:rsidRPr="00346EAD" w:rsidRDefault="00346EAD" w:rsidP="00346EAD">
      <w:pPr>
        <w:spacing w:before="100" w:beforeAutospacing="1" w:after="100" w:afterAutospacing="1"/>
        <w:outlineLvl w:val="3"/>
        <w:rPr>
          <w:rFonts w:ascii="Times" w:eastAsia="Times New Roman" w:hAnsi="Times" w:cs="Times New Roman"/>
          <w:b/>
          <w:bCs/>
        </w:rPr>
      </w:pPr>
      <w:r w:rsidRPr="00346EAD">
        <w:rPr>
          <w:rFonts w:ascii="Times" w:eastAsia="Times New Roman" w:hAnsi="Times" w:cs="Times New Roman"/>
          <w:b/>
          <w:bCs/>
        </w:rPr>
        <w:t>Question</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After 4 years, the value of a computer is halved. Assuming simple decay, at what annual rate did it depreciate? Give your answer correct to two decimal places.</w:t>
      </w:r>
    </w:p>
    <w:p w:rsidR="00346EAD" w:rsidRPr="00346EAD" w:rsidRDefault="00346EAD" w:rsidP="00346EAD">
      <w:pPr>
        <w:rPr>
          <w:rFonts w:ascii="Times" w:eastAsia="Times New Roman" w:hAnsi="Times" w:cs="Times New Roman"/>
          <w:sz w:val="20"/>
          <w:szCs w:val="20"/>
        </w:rPr>
      </w:pPr>
      <w:hyperlink r:id="rId34" w:history="1">
        <w:r w:rsidRPr="00346EAD">
          <w:rPr>
            <w:rFonts w:ascii="Times" w:eastAsia="Times New Roman" w:hAnsi="Times" w:cs="Times New Roman"/>
            <w:color w:val="0000FF"/>
            <w:sz w:val="20"/>
            <w:szCs w:val="20"/>
            <w:u w:val="single"/>
          </w:rPr>
          <w:t>Show me this worked solution</w:t>
        </w:r>
      </w:hyperlink>
      <w:r w:rsidRPr="00346EAD">
        <w:rPr>
          <w:rFonts w:ascii="Times" w:eastAsia="Times New Roman" w:hAnsi="Times" w:cs="Times New Roman"/>
          <w:sz w:val="20"/>
          <w:szCs w:val="20"/>
        </w:rPr>
        <w:t xml:space="preserve"> </w:t>
      </w:r>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 xml:space="preserve">Example 9: Finding </w:t>
      </w:r>
      <w:proofErr w:type="spellStart"/>
      <w:r w:rsidRPr="00346EAD">
        <w:rPr>
          <w:rFonts w:ascii="STIXGeneral-Regular" w:eastAsia="Times New Roman" w:hAnsi="STIXGeneral-Regular" w:cs="Times New Roman"/>
          <w:b/>
          <w:bCs/>
          <w:i/>
          <w:iCs/>
          <w:sz w:val="33"/>
          <w:szCs w:val="33"/>
        </w:rPr>
        <w:t>i</w:t>
      </w:r>
      <w:proofErr w:type="spellEnd"/>
      <w:r w:rsidRPr="00346EAD">
        <w:rPr>
          <w:rFonts w:ascii="Times" w:eastAsia="Times New Roman" w:hAnsi="Times" w:cs="Times New Roman"/>
          <w:b/>
          <w:bCs/>
          <w:sz w:val="27"/>
          <w:szCs w:val="27"/>
        </w:rPr>
        <w:t xml:space="preserve"> for compound decay</w:t>
      </w:r>
    </w:p>
    <w:p w:rsidR="00346EAD" w:rsidRPr="00346EAD" w:rsidRDefault="00346EAD" w:rsidP="00346EAD">
      <w:pPr>
        <w:spacing w:before="100" w:beforeAutospacing="1" w:after="100" w:afterAutospacing="1"/>
        <w:outlineLvl w:val="3"/>
        <w:rPr>
          <w:rFonts w:ascii="Times" w:eastAsia="Times New Roman" w:hAnsi="Times" w:cs="Times New Roman"/>
          <w:b/>
          <w:bCs/>
        </w:rPr>
      </w:pPr>
      <w:r w:rsidRPr="00346EAD">
        <w:rPr>
          <w:rFonts w:ascii="Times" w:eastAsia="Times New Roman" w:hAnsi="Times" w:cs="Times New Roman"/>
          <w:b/>
          <w:bCs/>
        </w:rPr>
        <w:t>Question</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Cristina bought a fridge at the beginning of 2009 for R 8999 and sold it at the end of 2011 for R 4500. At what rate did the value of her fridge depreciate assuming a reducing-balance method? Give your answer correct to two decimal places.</w:t>
      </w:r>
    </w:p>
    <w:p w:rsidR="00346EAD" w:rsidRPr="00346EAD" w:rsidRDefault="00346EAD" w:rsidP="00346EAD">
      <w:pPr>
        <w:rPr>
          <w:rFonts w:ascii="Times" w:eastAsia="Times New Roman" w:hAnsi="Times" w:cs="Times New Roman"/>
          <w:sz w:val="20"/>
          <w:szCs w:val="20"/>
        </w:rPr>
      </w:pPr>
      <w:hyperlink r:id="rId35" w:history="1">
        <w:r w:rsidRPr="00346EAD">
          <w:rPr>
            <w:rFonts w:ascii="Times" w:eastAsia="Times New Roman" w:hAnsi="Times" w:cs="Times New Roman"/>
            <w:color w:val="0000FF"/>
            <w:sz w:val="20"/>
            <w:szCs w:val="20"/>
            <w:u w:val="single"/>
          </w:rPr>
          <w:t>Show me this worked solution</w:t>
        </w:r>
      </w:hyperlink>
      <w:r w:rsidRPr="00346EAD">
        <w:rPr>
          <w:rFonts w:ascii="Times" w:eastAsia="Times New Roman" w:hAnsi="Times" w:cs="Times New Roman"/>
          <w:sz w:val="20"/>
          <w:szCs w:val="20"/>
        </w:rPr>
        <w:t xml:space="preserve"> </w:t>
      </w:r>
    </w:p>
    <w:p w:rsidR="00346EAD" w:rsidRPr="00346EAD" w:rsidRDefault="00346EAD" w:rsidP="00346EAD">
      <w:pPr>
        <w:spacing w:before="100" w:beforeAutospacing="1" w:after="100" w:afterAutospacing="1"/>
        <w:outlineLvl w:val="2"/>
        <w:rPr>
          <w:rFonts w:ascii="Times" w:eastAsia="Times New Roman" w:hAnsi="Times" w:cs="Times New Roman"/>
          <w:b/>
          <w:bCs/>
          <w:sz w:val="27"/>
          <w:szCs w:val="27"/>
        </w:rPr>
      </w:pPr>
      <w:r w:rsidRPr="00346EAD">
        <w:rPr>
          <w:rFonts w:ascii="Times" w:eastAsia="Times New Roman" w:hAnsi="Times" w:cs="Times New Roman"/>
          <w:b/>
          <w:bCs/>
          <w:sz w:val="27"/>
          <w:szCs w:val="27"/>
        </w:rPr>
        <w:t xml:space="preserve">Exercise 3: Finding </w:t>
      </w:r>
      <w:proofErr w:type="spellStart"/>
      <w:r w:rsidRPr="00346EAD">
        <w:rPr>
          <w:rFonts w:ascii="STIXGeneral-Regular" w:eastAsia="Times New Roman" w:hAnsi="STIXGeneral-Regular" w:cs="Times New Roman"/>
          <w:b/>
          <w:bCs/>
          <w:i/>
          <w:iCs/>
          <w:sz w:val="33"/>
          <w:szCs w:val="33"/>
        </w:rPr>
        <w:t>i</w:t>
      </w:r>
      <w:proofErr w:type="spellEnd"/>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1:</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A machine costs R 45 000 and has a scrap value of R 9000 after 10 years. Determine the annual rate of depreciation if it is calculated on the reducing balance method.</w:t>
      </w:r>
    </w:p>
    <w:p w:rsidR="00346EAD" w:rsidRPr="00346EAD" w:rsidRDefault="00346EAD" w:rsidP="00346EAD">
      <w:pPr>
        <w:rPr>
          <w:rFonts w:ascii="Times" w:eastAsia="Times New Roman" w:hAnsi="Times" w:cs="Times New Roman"/>
          <w:sz w:val="20"/>
          <w:szCs w:val="20"/>
        </w:rPr>
      </w:pPr>
      <w:hyperlink r:id="rId36"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37"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2:</w: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 xml:space="preserve">After 15 years, an aeroplane is worth </w:t>
      </w:r>
      <w:r w:rsidRPr="00346EAD">
        <w:rPr>
          <w:rFonts w:ascii="STIXGeneral-Regular" w:hAnsi="STIXGeneral-Regular" w:cs="Times New Roman"/>
          <w:sz w:val="17"/>
          <w:szCs w:val="17"/>
        </w:rPr>
        <w:t>16</w:t>
      </w:r>
      <w:r w:rsidRPr="00346EAD">
        <w:rPr>
          <w:rFonts w:ascii="Times" w:hAnsi="Times" w:cs="Times New Roman"/>
          <w:sz w:val="20"/>
          <w:szCs w:val="20"/>
        </w:rPr>
        <w:t xml:space="preserve"> of its original value. At what annual rate was depreciation compounded?</w:t>
      </w:r>
    </w:p>
    <w:p w:rsidR="00346EAD" w:rsidRPr="00346EAD" w:rsidRDefault="00346EAD" w:rsidP="00346EAD">
      <w:pPr>
        <w:rPr>
          <w:rFonts w:ascii="Times" w:eastAsia="Times New Roman" w:hAnsi="Times" w:cs="Times New Roman"/>
          <w:sz w:val="20"/>
          <w:szCs w:val="20"/>
        </w:rPr>
      </w:pPr>
      <w:hyperlink r:id="rId38"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39"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3:</w:t>
      </w:r>
    </w:p>
    <w:p w:rsidR="00346EAD" w:rsidRPr="00346EAD" w:rsidRDefault="00346EAD" w:rsidP="00346EAD">
      <w:pPr>
        <w:spacing w:before="100" w:beforeAutospacing="1" w:after="100" w:afterAutospacing="1"/>
        <w:rPr>
          <w:rFonts w:ascii="Times" w:hAnsi="Times" w:cs="Times New Roman"/>
          <w:sz w:val="20"/>
          <w:szCs w:val="20"/>
        </w:rPr>
      </w:pPr>
      <w:proofErr w:type="spellStart"/>
      <w:r w:rsidRPr="00346EAD">
        <w:rPr>
          <w:rFonts w:ascii="Times" w:hAnsi="Times" w:cs="Times New Roman"/>
          <w:sz w:val="20"/>
          <w:szCs w:val="20"/>
        </w:rPr>
        <w:t>Mr.</w:t>
      </w:r>
      <w:proofErr w:type="spellEnd"/>
      <w:r w:rsidRPr="00346EAD">
        <w:rPr>
          <w:rFonts w:ascii="Times" w:hAnsi="Times" w:cs="Times New Roman"/>
          <w:sz w:val="20"/>
          <w:szCs w:val="20"/>
        </w:rPr>
        <w:t xml:space="preserve"> </w:t>
      </w:r>
      <w:proofErr w:type="spellStart"/>
      <w:r w:rsidRPr="00346EAD">
        <w:rPr>
          <w:rFonts w:ascii="Times" w:hAnsi="Times" w:cs="Times New Roman"/>
          <w:sz w:val="20"/>
          <w:szCs w:val="20"/>
        </w:rPr>
        <w:t>Mabula</w:t>
      </w:r>
      <w:proofErr w:type="spellEnd"/>
      <w:r w:rsidRPr="00346EAD">
        <w:rPr>
          <w:rFonts w:ascii="Times" w:hAnsi="Times" w:cs="Times New Roman"/>
          <w:sz w:val="20"/>
          <w:szCs w:val="20"/>
        </w:rPr>
        <w:t xml:space="preserve"> buys furniture for R 20 000. After 6 years he sells the furniture for R 9300. Calculate the annual compound rate of depreciation of the furniture.</w:t>
      </w:r>
    </w:p>
    <w:p w:rsidR="00346EAD" w:rsidRPr="00346EAD" w:rsidRDefault="00346EAD" w:rsidP="00346EAD">
      <w:pPr>
        <w:rPr>
          <w:rFonts w:ascii="Times" w:eastAsia="Times New Roman" w:hAnsi="Times" w:cs="Times New Roman"/>
          <w:sz w:val="20"/>
          <w:szCs w:val="20"/>
        </w:rPr>
      </w:pPr>
      <w:hyperlink r:id="rId40"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41"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t>Problem 4:</w:t>
      </w:r>
    </w:p>
    <w:p w:rsidR="00346EAD" w:rsidRPr="00346EAD" w:rsidRDefault="00346EAD" w:rsidP="00346EAD">
      <w:pPr>
        <w:spacing w:before="100" w:beforeAutospacing="1" w:after="100" w:afterAutospacing="1"/>
        <w:rPr>
          <w:rFonts w:ascii="Times" w:hAnsi="Times" w:cs="Times New Roman"/>
          <w:sz w:val="20"/>
          <w:szCs w:val="20"/>
        </w:rPr>
      </w:pPr>
      <w:proofErr w:type="spellStart"/>
      <w:r w:rsidRPr="00346EAD">
        <w:rPr>
          <w:rFonts w:ascii="Times" w:hAnsi="Times" w:cs="Times New Roman"/>
          <w:sz w:val="20"/>
          <w:szCs w:val="20"/>
        </w:rPr>
        <w:t>Ayanda</w:t>
      </w:r>
      <w:proofErr w:type="spellEnd"/>
      <w:r w:rsidRPr="00346EAD">
        <w:rPr>
          <w:rFonts w:ascii="Times" w:hAnsi="Times" w:cs="Times New Roman"/>
          <w:sz w:val="20"/>
          <w:szCs w:val="20"/>
        </w:rPr>
        <w:t xml:space="preserve"> bought a new car 7 years ago for double what it is worth today. At what yearly compound rate did her car depreciate?</w:t>
      </w:r>
    </w:p>
    <w:p w:rsidR="00346EAD" w:rsidRPr="00346EAD" w:rsidRDefault="00346EAD" w:rsidP="00346EAD">
      <w:pPr>
        <w:rPr>
          <w:rFonts w:ascii="Times" w:eastAsia="Times New Roman" w:hAnsi="Times" w:cs="Times New Roman"/>
          <w:sz w:val="20"/>
          <w:szCs w:val="20"/>
        </w:rPr>
      </w:pPr>
      <w:hyperlink r:id="rId42" w:history="1">
        <w:r w:rsidRPr="00346EAD">
          <w:rPr>
            <w:rFonts w:ascii="Times" w:eastAsia="Times New Roman" w:hAnsi="Times" w:cs="Times New Roman"/>
            <w:color w:val="0000FF"/>
            <w:sz w:val="20"/>
            <w:szCs w:val="20"/>
            <w:u w:val="single"/>
          </w:rPr>
          <w:t>Show me the answers</w:t>
        </w:r>
      </w:hyperlink>
      <w:r w:rsidRPr="00346EAD">
        <w:rPr>
          <w:rFonts w:ascii="Times" w:eastAsia="Times New Roman" w:hAnsi="Times" w:cs="Times New Roman"/>
          <w:sz w:val="20"/>
          <w:szCs w:val="20"/>
        </w:rPr>
        <w:t xml:space="preserve"> </w:t>
      </w:r>
      <w:hyperlink r:id="rId43" w:history="1">
        <w:r w:rsidRPr="00346EAD">
          <w:rPr>
            <w:rFonts w:ascii="Times" w:eastAsia="Times New Roman" w:hAnsi="Times" w:cs="Times New Roman"/>
            <w:color w:val="0000FF"/>
            <w:sz w:val="20"/>
            <w:szCs w:val="20"/>
            <w:u w:val="single"/>
          </w:rPr>
          <w:t>Practise more questions like this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sidRPr="00346EAD">
        <w:rPr>
          <w:rFonts w:ascii="Times" w:eastAsia="Times New Roman" w:hAnsi="Times" w:cs="Times New Roman"/>
          <w:sz w:val="20"/>
          <w:szCs w:val="20"/>
        </w:rPr>
        <w:pict>
          <v:rect id="_x0000_i1027" style="width:0;height:1.5pt" o:hralign="center" o:hrstd="t" o:hr="t" fillcolor="#aaa" stroked="f"/>
        </w:pict>
      </w:r>
    </w:p>
    <w:p w:rsidR="00346EAD" w:rsidRPr="00346EAD" w:rsidRDefault="00346EAD" w:rsidP="00346EAD">
      <w:pPr>
        <w:spacing w:before="100" w:beforeAutospacing="1" w:after="100" w:afterAutospacing="1"/>
        <w:rPr>
          <w:rFonts w:ascii="Times" w:hAnsi="Times" w:cs="Times New Roman"/>
          <w:sz w:val="20"/>
          <w:szCs w:val="20"/>
        </w:rPr>
      </w:pPr>
      <w:r w:rsidRPr="00346EAD">
        <w:rPr>
          <w:rFonts w:ascii="Times" w:hAnsi="Times" w:cs="Times New Roman"/>
          <w:sz w:val="20"/>
          <w:szCs w:val="20"/>
        </w:rPr>
        <w:t xml:space="preserve">All textbook content made available on this site is released under the terms of a </w:t>
      </w:r>
      <w:hyperlink r:id="rId44" w:history="1">
        <w:r w:rsidRPr="00346EAD">
          <w:rPr>
            <w:rFonts w:ascii="Times" w:hAnsi="Times" w:cs="Times New Roman"/>
            <w:color w:val="0000FF"/>
            <w:sz w:val="20"/>
            <w:szCs w:val="20"/>
            <w:u w:val="single"/>
          </w:rPr>
          <w:t>Creative Commons By-Attribution licence</w:t>
        </w:r>
      </w:hyperlink>
      <w:r w:rsidRPr="00346EAD">
        <w:rPr>
          <w:rFonts w:ascii="Times" w:hAnsi="Times" w:cs="Times New Roman"/>
          <w:sz w:val="20"/>
          <w:szCs w:val="20"/>
        </w:rPr>
        <w:t xml:space="preserve">. Embedded videos, </w:t>
      </w:r>
      <w:proofErr w:type="gramStart"/>
      <w:r w:rsidRPr="00346EAD">
        <w:rPr>
          <w:rFonts w:ascii="Times" w:hAnsi="Times" w:cs="Times New Roman"/>
          <w:sz w:val="20"/>
          <w:szCs w:val="20"/>
        </w:rPr>
        <w:t>simulations and presentations are not necessarily</w:t>
      </w:r>
      <w:proofErr w:type="gramEnd"/>
      <w:r w:rsidRPr="00346EAD">
        <w:rPr>
          <w:rFonts w:ascii="Times" w:hAnsi="Times" w:cs="Times New Roman"/>
          <w:sz w:val="20"/>
          <w:szCs w:val="20"/>
        </w:rPr>
        <w:t xml:space="preserve">, </w:t>
      </w:r>
      <w:proofErr w:type="gramStart"/>
      <w:r w:rsidRPr="00346EAD">
        <w:rPr>
          <w:rFonts w:ascii="Times" w:hAnsi="Times" w:cs="Times New Roman"/>
          <w:sz w:val="20"/>
          <w:szCs w:val="20"/>
        </w:rPr>
        <w:t>please check their license</w:t>
      </w:r>
      <w:proofErr w:type="gramEnd"/>
      <w:r w:rsidRPr="00346EAD">
        <w:rPr>
          <w:rFonts w:ascii="Times" w:hAnsi="Times" w:cs="Times New Roman"/>
          <w:sz w:val="20"/>
          <w:szCs w:val="20"/>
        </w:rPr>
        <w:t>.</w:t>
      </w:r>
    </w:p>
    <w:p w:rsidR="00346EAD" w:rsidRPr="00346EAD" w:rsidRDefault="00346EAD" w:rsidP="00346EAD">
      <w:pPr>
        <w:rPr>
          <w:rFonts w:ascii="Times" w:eastAsia="Times New Roman" w:hAnsi="Times" w:cs="Times New Roman"/>
          <w:sz w:val="20"/>
          <w:szCs w:val="20"/>
        </w:rPr>
      </w:pPr>
      <w:r>
        <w:rPr>
          <w:rFonts w:ascii="Times" w:eastAsia="Times New Roman" w:hAnsi="Times" w:cs="Times New Roman"/>
          <w:noProof/>
          <w:color w:val="0000FF"/>
          <w:sz w:val="20"/>
          <w:szCs w:val="20"/>
          <w:lang w:val="en-US"/>
        </w:rPr>
        <w:drawing>
          <wp:inline distT="0" distB="0" distL="0" distR="0">
            <wp:extent cx="63500" cy="63500"/>
            <wp:effectExtent l="0" t="0" r="0" b="0"/>
            <wp:docPr id="4" name="Picture 4" descr="iyavula">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yavula">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500" cy="63500"/>
                    </a:xfrm>
                    <a:prstGeom prst="rect">
                      <a:avLst/>
                    </a:prstGeom>
                    <a:noFill/>
                    <a:ln>
                      <a:noFill/>
                    </a:ln>
                  </pic:spPr>
                </pic:pic>
              </a:graphicData>
            </a:graphic>
          </wp:inline>
        </w:drawing>
      </w:r>
      <w:hyperlink r:id="rId47" w:history="1">
        <w:proofErr w:type="spellStart"/>
        <w:r w:rsidRPr="00346EAD">
          <w:rPr>
            <w:rFonts w:ascii="Times" w:eastAsia="Times New Roman" w:hAnsi="Times" w:cs="Times New Roman"/>
            <w:color w:val="0000FF"/>
            <w:sz w:val="20"/>
            <w:szCs w:val="20"/>
            <w:u w:val="single"/>
          </w:rPr>
          <w:t>Siyavula</w:t>
        </w:r>
        <w:proofErr w:type="spellEnd"/>
        <w:r w:rsidRPr="00346EAD">
          <w:rPr>
            <w:rFonts w:ascii="Times" w:eastAsia="Times New Roman" w:hAnsi="Times" w:cs="Times New Roman"/>
            <w:color w:val="0000FF"/>
            <w:sz w:val="20"/>
            <w:szCs w:val="20"/>
            <w:u w:val="single"/>
          </w:rPr>
          <w:t xml:space="preserve"> Terms and Conditions</w:t>
        </w:r>
      </w:hyperlink>
      <w:r w:rsidRPr="00346EAD">
        <w:rPr>
          <w:rFonts w:ascii="Times" w:eastAsia="Times New Roman" w:hAnsi="Times" w:cs="Times New Roman"/>
          <w:sz w:val="20"/>
          <w:szCs w:val="20"/>
        </w:rPr>
        <w:t xml:space="preserve"> </w:t>
      </w:r>
    </w:p>
    <w:p w:rsidR="00346EAD" w:rsidRPr="00346EAD" w:rsidRDefault="00346EAD" w:rsidP="00346EAD">
      <w:pPr>
        <w:rPr>
          <w:rFonts w:ascii="Times" w:eastAsia="Times New Roman" w:hAnsi="Times" w:cs="Times New Roman"/>
          <w:sz w:val="20"/>
          <w:szCs w:val="20"/>
        </w:rPr>
      </w:pPr>
      <w:r>
        <w:rPr>
          <w:rFonts w:ascii="Times" w:eastAsia="Times New Roman" w:hAnsi="Times" w:cs="Times New Roman"/>
          <w:noProof/>
          <w:color w:val="0000FF"/>
          <w:sz w:val="20"/>
          <w:szCs w:val="20"/>
          <w:lang w:val="en-US"/>
        </w:rPr>
        <w:drawing>
          <wp:inline distT="0" distB="0" distL="0" distR="0">
            <wp:extent cx="63500" cy="63500"/>
            <wp:effectExtent l="0" t="0" r="0" b="0"/>
            <wp:docPr id="5" name="Picture 5" descr="witte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tter">
                      <a:hlinkClick r:id="rId48"/>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500" cy="63500"/>
                    </a:xfrm>
                    <a:prstGeom prst="rect">
                      <a:avLst/>
                    </a:prstGeom>
                    <a:noFill/>
                    <a:ln>
                      <a:noFill/>
                    </a:ln>
                  </pic:spPr>
                </pic:pic>
              </a:graphicData>
            </a:graphic>
          </wp:inline>
        </w:drawing>
      </w:r>
      <w:r>
        <w:rPr>
          <w:rFonts w:ascii="Times" w:eastAsia="Times New Roman" w:hAnsi="Times" w:cs="Times New Roman"/>
          <w:noProof/>
          <w:color w:val="0000FF"/>
          <w:sz w:val="20"/>
          <w:szCs w:val="20"/>
          <w:lang w:val="en-US"/>
        </w:rPr>
        <w:drawing>
          <wp:inline distT="0" distB="0" distL="0" distR="0">
            <wp:extent cx="63500" cy="63500"/>
            <wp:effectExtent l="0" t="0" r="0" b="0"/>
            <wp:docPr id="6" name="Picture 6" descr="acebook">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cebook">
                      <a:hlinkClick r:id="rId49"/>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500" cy="63500"/>
                    </a:xfrm>
                    <a:prstGeom prst="rect">
                      <a:avLst/>
                    </a:prstGeom>
                    <a:noFill/>
                    <a:ln>
                      <a:noFill/>
                    </a:ln>
                  </pic:spPr>
                </pic:pic>
              </a:graphicData>
            </a:graphic>
          </wp:inline>
        </w:drawing>
      </w:r>
    </w:p>
    <w:p w:rsidR="004E15A4" w:rsidRDefault="004E15A4"/>
    <w:sectPr w:rsidR="004E15A4" w:rsidSect="00346EA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TIXGeneral-Regular">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4F3191"/>
    <w:multiLevelType w:val="multilevel"/>
    <w:tmpl w:val="6C1618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19F1A3D"/>
    <w:multiLevelType w:val="multilevel"/>
    <w:tmpl w:val="90CC7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D807B0"/>
    <w:multiLevelType w:val="multilevel"/>
    <w:tmpl w:val="28AA77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6EAD"/>
    <w:rsid w:val="00346EAD"/>
    <w:rsid w:val="004E15A4"/>
    <w:rsid w:val="009D1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0D09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346EAD"/>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346EAD"/>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346EAD"/>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346EAD"/>
    <w:pPr>
      <w:spacing w:before="100" w:beforeAutospacing="1" w:after="100" w:afterAutospacing="1"/>
      <w:outlineLvl w:val="3"/>
    </w:pPr>
    <w:rPr>
      <w:rFonts w:ascii="Times" w:hAnsi="Times"/>
      <w:b/>
      <w:bCs/>
    </w:rPr>
  </w:style>
  <w:style w:type="paragraph" w:styleId="Heading5">
    <w:name w:val="heading 5"/>
    <w:basedOn w:val="Normal"/>
    <w:link w:val="Heading5Char"/>
    <w:uiPriority w:val="9"/>
    <w:qFormat/>
    <w:rsid w:val="00346EAD"/>
    <w:pPr>
      <w:spacing w:before="100" w:beforeAutospacing="1" w:after="100" w:afterAutospacing="1"/>
      <w:outlineLvl w:val="4"/>
    </w:pPr>
    <w:rPr>
      <w:rFonts w:ascii="Times" w:hAnsi="Time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EAD"/>
    <w:rPr>
      <w:rFonts w:ascii="Times" w:hAnsi="Times"/>
      <w:b/>
      <w:bCs/>
      <w:kern w:val="36"/>
      <w:sz w:val="48"/>
      <w:szCs w:val="48"/>
      <w:lang w:val="en-AU"/>
    </w:rPr>
  </w:style>
  <w:style w:type="character" w:customStyle="1" w:styleId="Heading2Char">
    <w:name w:val="Heading 2 Char"/>
    <w:basedOn w:val="DefaultParagraphFont"/>
    <w:link w:val="Heading2"/>
    <w:uiPriority w:val="9"/>
    <w:rsid w:val="00346EAD"/>
    <w:rPr>
      <w:rFonts w:ascii="Times" w:hAnsi="Times"/>
      <w:b/>
      <w:bCs/>
      <w:sz w:val="36"/>
      <w:szCs w:val="36"/>
      <w:lang w:val="en-AU"/>
    </w:rPr>
  </w:style>
  <w:style w:type="character" w:customStyle="1" w:styleId="Heading3Char">
    <w:name w:val="Heading 3 Char"/>
    <w:basedOn w:val="DefaultParagraphFont"/>
    <w:link w:val="Heading3"/>
    <w:uiPriority w:val="9"/>
    <w:rsid w:val="00346EAD"/>
    <w:rPr>
      <w:rFonts w:ascii="Times" w:hAnsi="Times"/>
      <w:b/>
      <w:bCs/>
      <w:sz w:val="27"/>
      <w:szCs w:val="27"/>
      <w:lang w:val="en-AU"/>
    </w:rPr>
  </w:style>
  <w:style w:type="character" w:customStyle="1" w:styleId="Heading4Char">
    <w:name w:val="Heading 4 Char"/>
    <w:basedOn w:val="DefaultParagraphFont"/>
    <w:link w:val="Heading4"/>
    <w:uiPriority w:val="9"/>
    <w:rsid w:val="00346EAD"/>
    <w:rPr>
      <w:rFonts w:ascii="Times" w:hAnsi="Times"/>
      <w:b/>
      <w:bCs/>
      <w:lang w:val="en-AU"/>
    </w:rPr>
  </w:style>
  <w:style w:type="character" w:customStyle="1" w:styleId="Heading5Char">
    <w:name w:val="Heading 5 Char"/>
    <w:basedOn w:val="DefaultParagraphFont"/>
    <w:link w:val="Heading5"/>
    <w:uiPriority w:val="9"/>
    <w:rsid w:val="00346EAD"/>
    <w:rPr>
      <w:rFonts w:ascii="Times" w:hAnsi="Times"/>
      <w:b/>
      <w:bCs/>
      <w:sz w:val="20"/>
      <w:szCs w:val="20"/>
      <w:lang w:val="en-AU"/>
    </w:rPr>
  </w:style>
  <w:style w:type="character" w:styleId="Hyperlink">
    <w:name w:val="Hyperlink"/>
    <w:basedOn w:val="DefaultParagraphFont"/>
    <w:uiPriority w:val="99"/>
    <w:semiHidden/>
    <w:unhideWhenUsed/>
    <w:rsid w:val="00346EAD"/>
    <w:rPr>
      <w:color w:val="0000FF"/>
      <w:u w:val="single"/>
    </w:rPr>
  </w:style>
  <w:style w:type="character" w:customStyle="1" w:styleId="breadcrumbseparator">
    <w:name w:val="breadcrumbseparator"/>
    <w:basedOn w:val="DefaultParagraphFont"/>
    <w:rsid w:val="00346EAD"/>
  </w:style>
  <w:style w:type="paragraph" w:customStyle="1" w:styleId="para">
    <w:name w:val="para"/>
    <w:basedOn w:val="Normal"/>
    <w:rsid w:val="00346EAD"/>
    <w:pPr>
      <w:spacing w:before="100" w:beforeAutospacing="1" w:after="100" w:afterAutospacing="1"/>
    </w:pPr>
    <w:rPr>
      <w:rFonts w:ascii="Times" w:hAnsi="Times"/>
      <w:sz w:val="20"/>
      <w:szCs w:val="20"/>
    </w:rPr>
  </w:style>
  <w:style w:type="character" w:customStyle="1" w:styleId="cnxlabel">
    <w:name w:val="cnx_label"/>
    <w:basedOn w:val="DefaultParagraphFont"/>
    <w:rsid w:val="00346EAD"/>
  </w:style>
  <w:style w:type="character" w:styleId="Strong">
    <w:name w:val="Strong"/>
    <w:basedOn w:val="DefaultParagraphFont"/>
    <w:uiPriority w:val="22"/>
    <w:qFormat/>
    <w:rsid w:val="00346EAD"/>
    <w:rPr>
      <w:b/>
      <w:bCs/>
    </w:rPr>
  </w:style>
  <w:style w:type="character" w:customStyle="1" w:styleId="mi">
    <w:name w:val="mi"/>
    <w:basedOn w:val="DefaultParagraphFont"/>
    <w:rsid w:val="00346EAD"/>
  </w:style>
  <w:style w:type="character" w:customStyle="1" w:styleId="mo">
    <w:name w:val="mo"/>
    <w:basedOn w:val="DefaultParagraphFont"/>
    <w:rsid w:val="00346EAD"/>
  </w:style>
  <w:style w:type="character" w:customStyle="1" w:styleId="mn">
    <w:name w:val="mn"/>
    <w:basedOn w:val="DefaultParagraphFont"/>
    <w:rsid w:val="00346EAD"/>
  </w:style>
  <w:style w:type="paragraph" w:styleId="NormalWeb">
    <w:name w:val="Normal (Web)"/>
    <w:basedOn w:val="Normal"/>
    <w:uiPriority w:val="99"/>
    <w:semiHidden/>
    <w:unhideWhenUsed/>
    <w:rsid w:val="00346EAD"/>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346EA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6EAD"/>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346EAD"/>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346EAD"/>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346EAD"/>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346EAD"/>
    <w:pPr>
      <w:spacing w:before="100" w:beforeAutospacing="1" w:after="100" w:afterAutospacing="1"/>
      <w:outlineLvl w:val="3"/>
    </w:pPr>
    <w:rPr>
      <w:rFonts w:ascii="Times" w:hAnsi="Times"/>
      <w:b/>
      <w:bCs/>
    </w:rPr>
  </w:style>
  <w:style w:type="paragraph" w:styleId="Heading5">
    <w:name w:val="heading 5"/>
    <w:basedOn w:val="Normal"/>
    <w:link w:val="Heading5Char"/>
    <w:uiPriority w:val="9"/>
    <w:qFormat/>
    <w:rsid w:val="00346EAD"/>
    <w:pPr>
      <w:spacing w:before="100" w:beforeAutospacing="1" w:after="100" w:afterAutospacing="1"/>
      <w:outlineLvl w:val="4"/>
    </w:pPr>
    <w:rPr>
      <w:rFonts w:ascii="Times" w:hAnsi="Time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EAD"/>
    <w:rPr>
      <w:rFonts w:ascii="Times" w:hAnsi="Times"/>
      <w:b/>
      <w:bCs/>
      <w:kern w:val="36"/>
      <w:sz w:val="48"/>
      <w:szCs w:val="48"/>
      <w:lang w:val="en-AU"/>
    </w:rPr>
  </w:style>
  <w:style w:type="character" w:customStyle="1" w:styleId="Heading2Char">
    <w:name w:val="Heading 2 Char"/>
    <w:basedOn w:val="DefaultParagraphFont"/>
    <w:link w:val="Heading2"/>
    <w:uiPriority w:val="9"/>
    <w:rsid w:val="00346EAD"/>
    <w:rPr>
      <w:rFonts w:ascii="Times" w:hAnsi="Times"/>
      <w:b/>
      <w:bCs/>
      <w:sz w:val="36"/>
      <w:szCs w:val="36"/>
      <w:lang w:val="en-AU"/>
    </w:rPr>
  </w:style>
  <w:style w:type="character" w:customStyle="1" w:styleId="Heading3Char">
    <w:name w:val="Heading 3 Char"/>
    <w:basedOn w:val="DefaultParagraphFont"/>
    <w:link w:val="Heading3"/>
    <w:uiPriority w:val="9"/>
    <w:rsid w:val="00346EAD"/>
    <w:rPr>
      <w:rFonts w:ascii="Times" w:hAnsi="Times"/>
      <w:b/>
      <w:bCs/>
      <w:sz w:val="27"/>
      <w:szCs w:val="27"/>
      <w:lang w:val="en-AU"/>
    </w:rPr>
  </w:style>
  <w:style w:type="character" w:customStyle="1" w:styleId="Heading4Char">
    <w:name w:val="Heading 4 Char"/>
    <w:basedOn w:val="DefaultParagraphFont"/>
    <w:link w:val="Heading4"/>
    <w:uiPriority w:val="9"/>
    <w:rsid w:val="00346EAD"/>
    <w:rPr>
      <w:rFonts w:ascii="Times" w:hAnsi="Times"/>
      <w:b/>
      <w:bCs/>
      <w:lang w:val="en-AU"/>
    </w:rPr>
  </w:style>
  <w:style w:type="character" w:customStyle="1" w:styleId="Heading5Char">
    <w:name w:val="Heading 5 Char"/>
    <w:basedOn w:val="DefaultParagraphFont"/>
    <w:link w:val="Heading5"/>
    <w:uiPriority w:val="9"/>
    <w:rsid w:val="00346EAD"/>
    <w:rPr>
      <w:rFonts w:ascii="Times" w:hAnsi="Times"/>
      <w:b/>
      <w:bCs/>
      <w:sz w:val="20"/>
      <w:szCs w:val="20"/>
      <w:lang w:val="en-AU"/>
    </w:rPr>
  </w:style>
  <w:style w:type="character" w:styleId="Hyperlink">
    <w:name w:val="Hyperlink"/>
    <w:basedOn w:val="DefaultParagraphFont"/>
    <w:uiPriority w:val="99"/>
    <w:semiHidden/>
    <w:unhideWhenUsed/>
    <w:rsid w:val="00346EAD"/>
    <w:rPr>
      <w:color w:val="0000FF"/>
      <w:u w:val="single"/>
    </w:rPr>
  </w:style>
  <w:style w:type="character" w:customStyle="1" w:styleId="breadcrumbseparator">
    <w:name w:val="breadcrumbseparator"/>
    <w:basedOn w:val="DefaultParagraphFont"/>
    <w:rsid w:val="00346EAD"/>
  </w:style>
  <w:style w:type="paragraph" w:customStyle="1" w:styleId="para">
    <w:name w:val="para"/>
    <w:basedOn w:val="Normal"/>
    <w:rsid w:val="00346EAD"/>
    <w:pPr>
      <w:spacing w:before="100" w:beforeAutospacing="1" w:after="100" w:afterAutospacing="1"/>
    </w:pPr>
    <w:rPr>
      <w:rFonts w:ascii="Times" w:hAnsi="Times"/>
      <w:sz w:val="20"/>
      <w:szCs w:val="20"/>
    </w:rPr>
  </w:style>
  <w:style w:type="character" w:customStyle="1" w:styleId="cnxlabel">
    <w:name w:val="cnx_label"/>
    <w:basedOn w:val="DefaultParagraphFont"/>
    <w:rsid w:val="00346EAD"/>
  </w:style>
  <w:style w:type="character" w:styleId="Strong">
    <w:name w:val="Strong"/>
    <w:basedOn w:val="DefaultParagraphFont"/>
    <w:uiPriority w:val="22"/>
    <w:qFormat/>
    <w:rsid w:val="00346EAD"/>
    <w:rPr>
      <w:b/>
      <w:bCs/>
    </w:rPr>
  </w:style>
  <w:style w:type="character" w:customStyle="1" w:styleId="mi">
    <w:name w:val="mi"/>
    <w:basedOn w:val="DefaultParagraphFont"/>
    <w:rsid w:val="00346EAD"/>
  </w:style>
  <w:style w:type="character" w:customStyle="1" w:styleId="mo">
    <w:name w:val="mo"/>
    <w:basedOn w:val="DefaultParagraphFont"/>
    <w:rsid w:val="00346EAD"/>
  </w:style>
  <w:style w:type="character" w:customStyle="1" w:styleId="mn">
    <w:name w:val="mn"/>
    <w:basedOn w:val="DefaultParagraphFont"/>
    <w:rsid w:val="00346EAD"/>
  </w:style>
  <w:style w:type="paragraph" w:styleId="NormalWeb">
    <w:name w:val="Normal (Web)"/>
    <w:basedOn w:val="Normal"/>
    <w:uiPriority w:val="99"/>
    <w:semiHidden/>
    <w:unhideWhenUsed/>
    <w:rsid w:val="00346EAD"/>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346EA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6EAD"/>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4769145">
      <w:bodyDiv w:val="1"/>
      <w:marLeft w:val="0"/>
      <w:marRight w:val="0"/>
      <w:marTop w:val="0"/>
      <w:marBottom w:val="0"/>
      <w:divBdr>
        <w:top w:val="none" w:sz="0" w:space="0" w:color="auto"/>
        <w:left w:val="none" w:sz="0" w:space="0" w:color="auto"/>
        <w:bottom w:val="none" w:sz="0" w:space="0" w:color="auto"/>
        <w:right w:val="none" w:sz="0" w:space="0" w:color="auto"/>
      </w:divBdr>
      <w:divsChild>
        <w:div w:id="1812861767">
          <w:marLeft w:val="0"/>
          <w:marRight w:val="0"/>
          <w:marTop w:val="0"/>
          <w:marBottom w:val="0"/>
          <w:divBdr>
            <w:top w:val="none" w:sz="0" w:space="0" w:color="auto"/>
            <w:left w:val="none" w:sz="0" w:space="0" w:color="auto"/>
            <w:bottom w:val="none" w:sz="0" w:space="0" w:color="auto"/>
            <w:right w:val="none" w:sz="0" w:space="0" w:color="auto"/>
          </w:divBdr>
        </w:div>
        <w:div w:id="51463912">
          <w:marLeft w:val="0"/>
          <w:marRight w:val="0"/>
          <w:marTop w:val="0"/>
          <w:marBottom w:val="0"/>
          <w:divBdr>
            <w:top w:val="none" w:sz="0" w:space="0" w:color="auto"/>
            <w:left w:val="none" w:sz="0" w:space="0" w:color="auto"/>
            <w:bottom w:val="none" w:sz="0" w:space="0" w:color="auto"/>
            <w:right w:val="none" w:sz="0" w:space="0" w:color="auto"/>
          </w:divBdr>
          <w:divsChild>
            <w:div w:id="1446853566">
              <w:marLeft w:val="0"/>
              <w:marRight w:val="0"/>
              <w:marTop w:val="0"/>
              <w:marBottom w:val="0"/>
              <w:divBdr>
                <w:top w:val="none" w:sz="0" w:space="0" w:color="auto"/>
                <w:left w:val="none" w:sz="0" w:space="0" w:color="auto"/>
                <w:bottom w:val="none" w:sz="0" w:space="0" w:color="auto"/>
                <w:right w:val="none" w:sz="0" w:space="0" w:color="auto"/>
              </w:divBdr>
            </w:div>
            <w:div w:id="90274582">
              <w:marLeft w:val="0"/>
              <w:marRight w:val="0"/>
              <w:marTop w:val="0"/>
              <w:marBottom w:val="0"/>
              <w:divBdr>
                <w:top w:val="none" w:sz="0" w:space="0" w:color="auto"/>
                <w:left w:val="none" w:sz="0" w:space="0" w:color="auto"/>
                <w:bottom w:val="none" w:sz="0" w:space="0" w:color="auto"/>
                <w:right w:val="none" w:sz="0" w:space="0" w:color="auto"/>
              </w:divBdr>
            </w:div>
            <w:div w:id="701126542">
              <w:marLeft w:val="0"/>
              <w:marRight w:val="0"/>
              <w:marTop w:val="0"/>
              <w:marBottom w:val="0"/>
              <w:divBdr>
                <w:top w:val="none" w:sz="0" w:space="0" w:color="auto"/>
                <w:left w:val="none" w:sz="0" w:space="0" w:color="auto"/>
                <w:bottom w:val="none" w:sz="0" w:space="0" w:color="auto"/>
                <w:right w:val="none" w:sz="0" w:space="0" w:color="auto"/>
              </w:divBdr>
            </w:div>
          </w:divsChild>
        </w:div>
        <w:div w:id="1090812693">
          <w:marLeft w:val="0"/>
          <w:marRight w:val="0"/>
          <w:marTop w:val="0"/>
          <w:marBottom w:val="0"/>
          <w:divBdr>
            <w:top w:val="none" w:sz="0" w:space="0" w:color="auto"/>
            <w:left w:val="none" w:sz="0" w:space="0" w:color="auto"/>
            <w:bottom w:val="none" w:sz="0" w:space="0" w:color="auto"/>
            <w:right w:val="none" w:sz="0" w:space="0" w:color="auto"/>
          </w:divBdr>
          <w:divsChild>
            <w:div w:id="265581755">
              <w:marLeft w:val="0"/>
              <w:marRight w:val="0"/>
              <w:marTop w:val="0"/>
              <w:marBottom w:val="0"/>
              <w:divBdr>
                <w:top w:val="none" w:sz="0" w:space="0" w:color="auto"/>
                <w:left w:val="none" w:sz="0" w:space="0" w:color="auto"/>
                <w:bottom w:val="none" w:sz="0" w:space="0" w:color="auto"/>
                <w:right w:val="none" w:sz="0" w:space="0" w:color="auto"/>
              </w:divBdr>
              <w:divsChild>
                <w:div w:id="1595895669">
                  <w:marLeft w:val="0"/>
                  <w:marRight w:val="0"/>
                  <w:marTop w:val="0"/>
                  <w:marBottom w:val="0"/>
                  <w:divBdr>
                    <w:top w:val="none" w:sz="0" w:space="0" w:color="auto"/>
                    <w:left w:val="none" w:sz="0" w:space="0" w:color="auto"/>
                    <w:bottom w:val="none" w:sz="0" w:space="0" w:color="auto"/>
                    <w:right w:val="none" w:sz="0" w:space="0" w:color="auto"/>
                  </w:divBdr>
                </w:div>
              </w:divsChild>
            </w:div>
            <w:div w:id="517349049">
              <w:marLeft w:val="0"/>
              <w:marRight w:val="0"/>
              <w:marTop w:val="0"/>
              <w:marBottom w:val="0"/>
              <w:divBdr>
                <w:top w:val="none" w:sz="0" w:space="0" w:color="auto"/>
                <w:left w:val="none" w:sz="0" w:space="0" w:color="auto"/>
                <w:bottom w:val="none" w:sz="0" w:space="0" w:color="auto"/>
                <w:right w:val="none" w:sz="0" w:space="0" w:color="auto"/>
              </w:divBdr>
              <w:divsChild>
                <w:div w:id="853541522">
                  <w:marLeft w:val="0"/>
                  <w:marRight w:val="0"/>
                  <w:marTop w:val="0"/>
                  <w:marBottom w:val="0"/>
                  <w:divBdr>
                    <w:top w:val="none" w:sz="0" w:space="0" w:color="auto"/>
                    <w:left w:val="none" w:sz="0" w:space="0" w:color="auto"/>
                    <w:bottom w:val="none" w:sz="0" w:space="0" w:color="auto"/>
                    <w:right w:val="none" w:sz="0" w:space="0" w:color="auto"/>
                  </w:divBdr>
                  <w:divsChild>
                    <w:div w:id="66194644">
                      <w:marLeft w:val="0"/>
                      <w:marRight w:val="0"/>
                      <w:marTop w:val="0"/>
                      <w:marBottom w:val="0"/>
                      <w:divBdr>
                        <w:top w:val="none" w:sz="0" w:space="0" w:color="auto"/>
                        <w:left w:val="none" w:sz="0" w:space="0" w:color="auto"/>
                        <w:bottom w:val="none" w:sz="0" w:space="0" w:color="auto"/>
                        <w:right w:val="none" w:sz="0" w:space="0" w:color="auto"/>
                      </w:divBdr>
                      <w:divsChild>
                        <w:div w:id="1813980006">
                          <w:marLeft w:val="0"/>
                          <w:marRight w:val="0"/>
                          <w:marTop w:val="0"/>
                          <w:marBottom w:val="0"/>
                          <w:divBdr>
                            <w:top w:val="none" w:sz="0" w:space="0" w:color="auto"/>
                            <w:left w:val="none" w:sz="0" w:space="0" w:color="auto"/>
                            <w:bottom w:val="none" w:sz="0" w:space="0" w:color="auto"/>
                            <w:right w:val="none" w:sz="0" w:space="0" w:color="auto"/>
                          </w:divBdr>
                          <w:divsChild>
                            <w:div w:id="789475175">
                              <w:marLeft w:val="0"/>
                              <w:marRight w:val="0"/>
                              <w:marTop w:val="0"/>
                              <w:marBottom w:val="0"/>
                              <w:divBdr>
                                <w:top w:val="none" w:sz="0" w:space="0" w:color="auto"/>
                                <w:left w:val="none" w:sz="0" w:space="0" w:color="auto"/>
                                <w:bottom w:val="none" w:sz="0" w:space="0" w:color="auto"/>
                                <w:right w:val="none" w:sz="0" w:space="0" w:color="auto"/>
                              </w:divBdr>
                              <w:divsChild>
                                <w:div w:id="1959335859">
                                  <w:marLeft w:val="0"/>
                                  <w:marRight w:val="0"/>
                                  <w:marTop w:val="0"/>
                                  <w:marBottom w:val="0"/>
                                  <w:divBdr>
                                    <w:top w:val="none" w:sz="0" w:space="0" w:color="auto"/>
                                    <w:left w:val="none" w:sz="0" w:space="0" w:color="auto"/>
                                    <w:bottom w:val="none" w:sz="0" w:space="0" w:color="auto"/>
                                    <w:right w:val="none" w:sz="0" w:space="0" w:color="auto"/>
                                  </w:divBdr>
                                  <w:divsChild>
                                    <w:div w:id="567109319">
                                      <w:marLeft w:val="0"/>
                                      <w:marRight w:val="0"/>
                                      <w:marTop w:val="0"/>
                                      <w:marBottom w:val="0"/>
                                      <w:divBdr>
                                        <w:top w:val="none" w:sz="0" w:space="0" w:color="auto"/>
                                        <w:left w:val="none" w:sz="0" w:space="0" w:color="auto"/>
                                        <w:bottom w:val="none" w:sz="0" w:space="0" w:color="auto"/>
                                        <w:right w:val="none" w:sz="0" w:space="0" w:color="auto"/>
                                      </w:divBdr>
                                      <w:divsChild>
                                        <w:div w:id="810902339">
                                          <w:marLeft w:val="0"/>
                                          <w:marRight w:val="0"/>
                                          <w:marTop w:val="0"/>
                                          <w:marBottom w:val="0"/>
                                          <w:divBdr>
                                            <w:top w:val="none" w:sz="0" w:space="0" w:color="auto"/>
                                            <w:left w:val="none" w:sz="0" w:space="0" w:color="auto"/>
                                            <w:bottom w:val="none" w:sz="0" w:space="0" w:color="auto"/>
                                            <w:right w:val="none" w:sz="0" w:space="0" w:color="auto"/>
                                          </w:divBdr>
                                          <w:divsChild>
                                            <w:div w:id="562644702">
                                              <w:marLeft w:val="0"/>
                                              <w:marRight w:val="0"/>
                                              <w:marTop w:val="0"/>
                                              <w:marBottom w:val="0"/>
                                              <w:divBdr>
                                                <w:top w:val="none" w:sz="0" w:space="0" w:color="auto"/>
                                                <w:left w:val="none" w:sz="0" w:space="0" w:color="auto"/>
                                                <w:bottom w:val="none" w:sz="0" w:space="0" w:color="auto"/>
                                                <w:right w:val="none" w:sz="0" w:space="0" w:color="auto"/>
                                              </w:divBdr>
                                            </w:div>
                                            <w:div w:id="163982733">
                                              <w:marLeft w:val="0"/>
                                              <w:marRight w:val="0"/>
                                              <w:marTop w:val="0"/>
                                              <w:marBottom w:val="0"/>
                                              <w:divBdr>
                                                <w:top w:val="none" w:sz="0" w:space="0" w:color="auto"/>
                                                <w:left w:val="none" w:sz="0" w:space="0" w:color="auto"/>
                                                <w:bottom w:val="none" w:sz="0" w:space="0" w:color="auto"/>
                                                <w:right w:val="none" w:sz="0" w:space="0" w:color="auto"/>
                                              </w:divBdr>
                                            </w:div>
                                            <w:div w:id="49501868">
                                              <w:marLeft w:val="0"/>
                                              <w:marRight w:val="0"/>
                                              <w:marTop w:val="0"/>
                                              <w:marBottom w:val="0"/>
                                              <w:divBdr>
                                                <w:top w:val="none" w:sz="0" w:space="0" w:color="auto"/>
                                                <w:left w:val="none" w:sz="0" w:space="0" w:color="auto"/>
                                                <w:bottom w:val="none" w:sz="0" w:space="0" w:color="auto"/>
                                                <w:right w:val="none" w:sz="0" w:space="0" w:color="auto"/>
                                              </w:divBdr>
                                            </w:div>
                                            <w:div w:id="1776367044">
                                              <w:marLeft w:val="0"/>
                                              <w:marRight w:val="0"/>
                                              <w:marTop w:val="0"/>
                                              <w:marBottom w:val="0"/>
                                              <w:divBdr>
                                                <w:top w:val="none" w:sz="0" w:space="0" w:color="auto"/>
                                                <w:left w:val="none" w:sz="0" w:space="0" w:color="auto"/>
                                                <w:bottom w:val="none" w:sz="0" w:space="0" w:color="auto"/>
                                                <w:right w:val="none" w:sz="0" w:space="0" w:color="auto"/>
                                              </w:divBdr>
                                              <w:divsChild>
                                                <w:div w:id="3402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23631">
                                      <w:marLeft w:val="0"/>
                                      <w:marRight w:val="0"/>
                                      <w:marTop w:val="0"/>
                                      <w:marBottom w:val="0"/>
                                      <w:divBdr>
                                        <w:top w:val="none" w:sz="0" w:space="0" w:color="auto"/>
                                        <w:left w:val="none" w:sz="0" w:space="0" w:color="auto"/>
                                        <w:bottom w:val="none" w:sz="0" w:space="0" w:color="auto"/>
                                        <w:right w:val="none" w:sz="0" w:space="0" w:color="auto"/>
                                      </w:divBdr>
                                      <w:divsChild>
                                        <w:div w:id="1029724101">
                                          <w:marLeft w:val="0"/>
                                          <w:marRight w:val="0"/>
                                          <w:marTop w:val="0"/>
                                          <w:marBottom w:val="0"/>
                                          <w:divBdr>
                                            <w:top w:val="none" w:sz="0" w:space="0" w:color="auto"/>
                                            <w:left w:val="none" w:sz="0" w:space="0" w:color="auto"/>
                                            <w:bottom w:val="none" w:sz="0" w:space="0" w:color="auto"/>
                                            <w:right w:val="none" w:sz="0" w:space="0" w:color="auto"/>
                                          </w:divBdr>
                                          <w:divsChild>
                                            <w:div w:id="393629493">
                                              <w:marLeft w:val="0"/>
                                              <w:marRight w:val="0"/>
                                              <w:marTop w:val="0"/>
                                              <w:marBottom w:val="0"/>
                                              <w:divBdr>
                                                <w:top w:val="none" w:sz="0" w:space="0" w:color="auto"/>
                                                <w:left w:val="none" w:sz="0" w:space="0" w:color="auto"/>
                                                <w:bottom w:val="none" w:sz="0" w:space="0" w:color="auto"/>
                                                <w:right w:val="none" w:sz="0" w:space="0" w:color="auto"/>
                                              </w:divBdr>
                                            </w:div>
                                            <w:div w:id="1199003996">
                                              <w:marLeft w:val="0"/>
                                              <w:marRight w:val="0"/>
                                              <w:marTop w:val="0"/>
                                              <w:marBottom w:val="0"/>
                                              <w:divBdr>
                                                <w:top w:val="none" w:sz="0" w:space="0" w:color="auto"/>
                                                <w:left w:val="none" w:sz="0" w:space="0" w:color="auto"/>
                                                <w:bottom w:val="none" w:sz="0" w:space="0" w:color="auto"/>
                                                <w:right w:val="none" w:sz="0" w:space="0" w:color="auto"/>
                                              </w:divBdr>
                                              <w:divsChild>
                                                <w:div w:id="130076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6243">
                                          <w:marLeft w:val="0"/>
                                          <w:marRight w:val="0"/>
                                          <w:marTop w:val="0"/>
                                          <w:marBottom w:val="0"/>
                                          <w:divBdr>
                                            <w:top w:val="none" w:sz="0" w:space="0" w:color="auto"/>
                                            <w:left w:val="none" w:sz="0" w:space="0" w:color="auto"/>
                                            <w:bottom w:val="none" w:sz="0" w:space="0" w:color="auto"/>
                                            <w:right w:val="none" w:sz="0" w:space="0" w:color="auto"/>
                                          </w:divBdr>
                                          <w:divsChild>
                                            <w:div w:id="852841328">
                                              <w:marLeft w:val="0"/>
                                              <w:marRight w:val="0"/>
                                              <w:marTop w:val="0"/>
                                              <w:marBottom w:val="0"/>
                                              <w:divBdr>
                                                <w:top w:val="none" w:sz="0" w:space="0" w:color="auto"/>
                                                <w:left w:val="none" w:sz="0" w:space="0" w:color="auto"/>
                                                <w:bottom w:val="none" w:sz="0" w:space="0" w:color="auto"/>
                                                <w:right w:val="none" w:sz="0" w:space="0" w:color="auto"/>
                                              </w:divBdr>
                                            </w:div>
                                            <w:div w:id="331877983">
                                              <w:marLeft w:val="0"/>
                                              <w:marRight w:val="0"/>
                                              <w:marTop w:val="0"/>
                                              <w:marBottom w:val="0"/>
                                              <w:divBdr>
                                                <w:top w:val="none" w:sz="0" w:space="0" w:color="auto"/>
                                                <w:left w:val="none" w:sz="0" w:space="0" w:color="auto"/>
                                                <w:bottom w:val="none" w:sz="0" w:space="0" w:color="auto"/>
                                                <w:right w:val="none" w:sz="0" w:space="0" w:color="auto"/>
                                              </w:divBdr>
                                              <w:divsChild>
                                                <w:div w:id="2936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71517">
                                          <w:marLeft w:val="0"/>
                                          <w:marRight w:val="0"/>
                                          <w:marTop w:val="0"/>
                                          <w:marBottom w:val="0"/>
                                          <w:divBdr>
                                            <w:top w:val="none" w:sz="0" w:space="0" w:color="auto"/>
                                            <w:left w:val="none" w:sz="0" w:space="0" w:color="auto"/>
                                            <w:bottom w:val="none" w:sz="0" w:space="0" w:color="auto"/>
                                            <w:right w:val="none" w:sz="0" w:space="0" w:color="auto"/>
                                          </w:divBdr>
                                          <w:divsChild>
                                            <w:div w:id="939947388">
                                              <w:marLeft w:val="0"/>
                                              <w:marRight w:val="0"/>
                                              <w:marTop w:val="0"/>
                                              <w:marBottom w:val="0"/>
                                              <w:divBdr>
                                                <w:top w:val="none" w:sz="0" w:space="0" w:color="auto"/>
                                                <w:left w:val="none" w:sz="0" w:space="0" w:color="auto"/>
                                                <w:bottom w:val="none" w:sz="0" w:space="0" w:color="auto"/>
                                                <w:right w:val="none" w:sz="0" w:space="0" w:color="auto"/>
                                              </w:divBdr>
                                            </w:div>
                                            <w:div w:id="1352998162">
                                              <w:marLeft w:val="0"/>
                                              <w:marRight w:val="0"/>
                                              <w:marTop w:val="0"/>
                                              <w:marBottom w:val="0"/>
                                              <w:divBdr>
                                                <w:top w:val="none" w:sz="0" w:space="0" w:color="auto"/>
                                                <w:left w:val="none" w:sz="0" w:space="0" w:color="auto"/>
                                                <w:bottom w:val="none" w:sz="0" w:space="0" w:color="auto"/>
                                                <w:right w:val="none" w:sz="0" w:space="0" w:color="auto"/>
                                              </w:divBdr>
                                              <w:divsChild>
                                                <w:div w:id="12767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0343">
                                          <w:marLeft w:val="0"/>
                                          <w:marRight w:val="0"/>
                                          <w:marTop w:val="0"/>
                                          <w:marBottom w:val="0"/>
                                          <w:divBdr>
                                            <w:top w:val="none" w:sz="0" w:space="0" w:color="auto"/>
                                            <w:left w:val="none" w:sz="0" w:space="0" w:color="auto"/>
                                            <w:bottom w:val="none" w:sz="0" w:space="0" w:color="auto"/>
                                            <w:right w:val="none" w:sz="0" w:space="0" w:color="auto"/>
                                          </w:divBdr>
                                          <w:divsChild>
                                            <w:div w:id="1806464389">
                                              <w:marLeft w:val="0"/>
                                              <w:marRight w:val="0"/>
                                              <w:marTop w:val="0"/>
                                              <w:marBottom w:val="0"/>
                                              <w:divBdr>
                                                <w:top w:val="none" w:sz="0" w:space="0" w:color="auto"/>
                                                <w:left w:val="none" w:sz="0" w:space="0" w:color="auto"/>
                                                <w:bottom w:val="none" w:sz="0" w:space="0" w:color="auto"/>
                                                <w:right w:val="none" w:sz="0" w:space="0" w:color="auto"/>
                                              </w:divBdr>
                                            </w:div>
                                            <w:div w:id="1402100214">
                                              <w:marLeft w:val="0"/>
                                              <w:marRight w:val="0"/>
                                              <w:marTop w:val="0"/>
                                              <w:marBottom w:val="0"/>
                                              <w:divBdr>
                                                <w:top w:val="none" w:sz="0" w:space="0" w:color="auto"/>
                                                <w:left w:val="none" w:sz="0" w:space="0" w:color="auto"/>
                                                <w:bottom w:val="none" w:sz="0" w:space="0" w:color="auto"/>
                                                <w:right w:val="none" w:sz="0" w:space="0" w:color="auto"/>
                                              </w:divBdr>
                                              <w:divsChild>
                                                <w:div w:id="548690222">
                                                  <w:marLeft w:val="0"/>
                                                  <w:marRight w:val="0"/>
                                                  <w:marTop w:val="0"/>
                                                  <w:marBottom w:val="0"/>
                                                  <w:divBdr>
                                                    <w:top w:val="none" w:sz="0" w:space="0" w:color="auto"/>
                                                    <w:left w:val="none" w:sz="0" w:space="0" w:color="auto"/>
                                                    <w:bottom w:val="none" w:sz="0" w:space="0" w:color="auto"/>
                                                    <w:right w:val="none" w:sz="0" w:space="0" w:color="auto"/>
                                                  </w:divBdr>
                                                </w:div>
                                              </w:divsChild>
                                            </w:div>
                                            <w:div w:id="1265189425">
                                              <w:marLeft w:val="0"/>
                                              <w:marRight w:val="0"/>
                                              <w:marTop w:val="0"/>
                                              <w:marBottom w:val="0"/>
                                              <w:divBdr>
                                                <w:top w:val="none" w:sz="0" w:space="0" w:color="auto"/>
                                                <w:left w:val="none" w:sz="0" w:space="0" w:color="auto"/>
                                                <w:bottom w:val="none" w:sz="0" w:space="0" w:color="auto"/>
                                                <w:right w:val="none" w:sz="0" w:space="0" w:color="auto"/>
                                              </w:divBdr>
                                            </w:div>
                                            <w:div w:id="1851869976">
                                              <w:marLeft w:val="0"/>
                                              <w:marRight w:val="0"/>
                                              <w:marTop w:val="0"/>
                                              <w:marBottom w:val="0"/>
                                              <w:divBdr>
                                                <w:top w:val="none" w:sz="0" w:space="0" w:color="auto"/>
                                                <w:left w:val="none" w:sz="0" w:space="0" w:color="auto"/>
                                                <w:bottom w:val="none" w:sz="0" w:space="0" w:color="auto"/>
                                                <w:right w:val="none" w:sz="0" w:space="0" w:color="auto"/>
                                              </w:divBdr>
                                              <w:divsChild>
                                                <w:div w:id="1774740353">
                                                  <w:marLeft w:val="0"/>
                                                  <w:marRight w:val="0"/>
                                                  <w:marTop w:val="0"/>
                                                  <w:marBottom w:val="0"/>
                                                  <w:divBdr>
                                                    <w:top w:val="none" w:sz="0" w:space="0" w:color="auto"/>
                                                    <w:left w:val="none" w:sz="0" w:space="0" w:color="auto"/>
                                                    <w:bottom w:val="none" w:sz="0" w:space="0" w:color="auto"/>
                                                    <w:right w:val="none" w:sz="0" w:space="0" w:color="auto"/>
                                                  </w:divBdr>
                                                </w:div>
                                              </w:divsChild>
                                            </w:div>
                                            <w:div w:id="1709913966">
                                              <w:marLeft w:val="0"/>
                                              <w:marRight w:val="0"/>
                                              <w:marTop w:val="0"/>
                                              <w:marBottom w:val="0"/>
                                              <w:divBdr>
                                                <w:top w:val="none" w:sz="0" w:space="0" w:color="auto"/>
                                                <w:left w:val="none" w:sz="0" w:space="0" w:color="auto"/>
                                                <w:bottom w:val="none" w:sz="0" w:space="0" w:color="auto"/>
                                                <w:right w:val="none" w:sz="0" w:space="0" w:color="auto"/>
                                              </w:divBdr>
                                            </w:div>
                                            <w:div w:id="1392581662">
                                              <w:marLeft w:val="0"/>
                                              <w:marRight w:val="0"/>
                                              <w:marTop w:val="0"/>
                                              <w:marBottom w:val="0"/>
                                              <w:divBdr>
                                                <w:top w:val="none" w:sz="0" w:space="0" w:color="auto"/>
                                                <w:left w:val="none" w:sz="0" w:space="0" w:color="auto"/>
                                                <w:bottom w:val="none" w:sz="0" w:space="0" w:color="auto"/>
                                                <w:right w:val="none" w:sz="0" w:space="0" w:color="auto"/>
                                              </w:divBdr>
                                              <w:divsChild>
                                                <w:div w:id="332801826">
                                                  <w:marLeft w:val="0"/>
                                                  <w:marRight w:val="0"/>
                                                  <w:marTop w:val="0"/>
                                                  <w:marBottom w:val="0"/>
                                                  <w:divBdr>
                                                    <w:top w:val="none" w:sz="0" w:space="0" w:color="auto"/>
                                                    <w:left w:val="none" w:sz="0" w:space="0" w:color="auto"/>
                                                    <w:bottom w:val="none" w:sz="0" w:space="0" w:color="auto"/>
                                                    <w:right w:val="none" w:sz="0" w:space="0" w:color="auto"/>
                                                  </w:divBdr>
                                                </w:div>
                                              </w:divsChild>
                                            </w:div>
                                            <w:div w:id="846016862">
                                              <w:marLeft w:val="0"/>
                                              <w:marRight w:val="0"/>
                                              <w:marTop w:val="0"/>
                                              <w:marBottom w:val="0"/>
                                              <w:divBdr>
                                                <w:top w:val="none" w:sz="0" w:space="0" w:color="auto"/>
                                                <w:left w:val="none" w:sz="0" w:space="0" w:color="auto"/>
                                                <w:bottom w:val="none" w:sz="0" w:space="0" w:color="auto"/>
                                                <w:right w:val="none" w:sz="0" w:space="0" w:color="auto"/>
                                              </w:divBdr>
                                            </w:div>
                                            <w:div w:id="210308809">
                                              <w:marLeft w:val="0"/>
                                              <w:marRight w:val="0"/>
                                              <w:marTop w:val="0"/>
                                              <w:marBottom w:val="0"/>
                                              <w:divBdr>
                                                <w:top w:val="none" w:sz="0" w:space="0" w:color="auto"/>
                                                <w:left w:val="none" w:sz="0" w:space="0" w:color="auto"/>
                                                <w:bottom w:val="none" w:sz="0" w:space="0" w:color="auto"/>
                                                <w:right w:val="none" w:sz="0" w:space="0" w:color="auto"/>
                                              </w:divBdr>
                                              <w:divsChild>
                                                <w:div w:id="18696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02897">
                                      <w:marLeft w:val="0"/>
                                      <w:marRight w:val="0"/>
                                      <w:marTop w:val="0"/>
                                      <w:marBottom w:val="0"/>
                                      <w:divBdr>
                                        <w:top w:val="none" w:sz="0" w:space="0" w:color="auto"/>
                                        <w:left w:val="none" w:sz="0" w:space="0" w:color="auto"/>
                                        <w:bottom w:val="none" w:sz="0" w:space="0" w:color="auto"/>
                                        <w:right w:val="none" w:sz="0" w:space="0" w:color="auto"/>
                                      </w:divBdr>
                                      <w:divsChild>
                                        <w:div w:id="1326788374">
                                          <w:marLeft w:val="0"/>
                                          <w:marRight w:val="0"/>
                                          <w:marTop w:val="0"/>
                                          <w:marBottom w:val="0"/>
                                          <w:divBdr>
                                            <w:top w:val="none" w:sz="0" w:space="0" w:color="auto"/>
                                            <w:left w:val="none" w:sz="0" w:space="0" w:color="auto"/>
                                            <w:bottom w:val="none" w:sz="0" w:space="0" w:color="auto"/>
                                            <w:right w:val="none" w:sz="0" w:space="0" w:color="auto"/>
                                          </w:divBdr>
                                          <w:divsChild>
                                            <w:div w:id="505097550">
                                              <w:marLeft w:val="0"/>
                                              <w:marRight w:val="0"/>
                                              <w:marTop w:val="0"/>
                                              <w:marBottom w:val="0"/>
                                              <w:divBdr>
                                                <w:top w:val="none" w:sz="0" w:space="0" w:color="auto"/>
                                                <w:left w:val="none" w:sz="0" w:space="0" w:color="auto"/>
                                                <w:bottom w:val="none" w:sz="0" w:space="0" w:color="auto"/>
                                                <w:right w:val="none" w:sz="0" w:space="0" w:color="auto"/>
                                              </w:divBdr>
                                            </w:div>
                                            <w:div w:id="2003925733">
                                              <w:marLeft w:val="0"/>
                                              <w:marRight w:val="0"/>
                                              <w:marTop w:val="0"/>
                                              <w:marBottom w:val="0"/>
                                              <w:divBdr>
                                                <w:top w:val="none" w:sz="0" w:space="0" w:color="auto"/>
                                                <w:left w:val="none" w:sz="0" w:space="0" w:color="auto"/>
                                                <w:bottom w:val="none" w:sz="0" w:space="0" w:color="auto"/>
                                                <w:right w:val="none" w:sz="0" w:space="0" w:color="auto"/>
                                              </w:divBdr>
                                              <w:divsChild>
                                                <w:div w:id="4991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6998">
                                          <w:marLeft w:val="0"/>
                                          <w:marRight w:val="0"/>
                                          <w:marTop w:val="0"/>
                                          <w:marBottom w:val="0"/>
                                          <w:divBdr>
                                            <w:top w:val="none" w:sz="0" w:space="0" w:color="auto"/>
                                            <w:left w:val="none" w:sz="0" w:space="0" w:color="auto"/>
                                            <w:bottom w:val="none" w:sz="0" w:space="0" w:color="auto"/>
                                            <w:right w:val="none" w:sz="0" w:space="0" w:color="auto"/>
                                          </w:divBdr>
                                          <w:divsChild>
                                            <w:div w:id="1838109050">
                                              <w:marLeft w:val="0"/>
                                              <w:marRight w:val="0"/>
                                              <w:marTop w:val="0"/>
                                              <w:marBottom w:val="0"/>
                                              <w:divBdr>
                                                <w:top w:val="none" w:sz="0" w:space="0" w:color="auto"/>
                                                <w:left w:val="none" w:sz="0" w:space="0" w:color="auto"/>
                                                <w:bottom w:val="none" w:sz="0" w:space="0" w:color="auto"/>
                                                <w:right w:val="none" w:sz="0" w:space="0" w:color="auto"/>
                                              </w:divBdr>
                                            </w:div>
                                            <w:div w:id="1353067597">
                                              <w:marLeft w:val="0"/>
                                              <w:marRight w:val="0"/>
                                              <w:marTop w:val="0"/>
                                              <w:marBottom w:val="0"/>
                                              <w:divBdr>
                                                <w:top w:val="none" w:sz="0" w:space="0" w:color="auto"/>
                                                <w:left w:val="none" w:sz="0" w:space="0" w:color="auto"/>
                                                <w:bottom w:val="none" w:sz="0" w:space="0" w:color="auto"/>
                                                <w:right w:val="none" w:sz="0" w:space="0" w:color="auto"/>
                                              </w:divBdr>
                                              <w:divsChild>
                                                <w:div w:id="159477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09640">
                                          <w:marLeft w:val="0"/>
                                          <w:marRight w:val="0"/>
                                          <w:marTop w:val="0"/>
                                          <w:marBottom w:val="0"/>
                                          <w:divBdr>
                                            <w:top w:val="none" w:sz="0" w:space="0" w:color="auto"/>
                                            <w:left w:val="none" w:sz="0" w:space="0" w:color="auto"/>
                                            <w:bottom w:val="none" w:sz="0" w:space="0" w:color="auto"/>
                                            <w:right w:val="none" w:sz="0" w:space="0" w:color="auto"/>
                                          </w:divBdr>
                                          <w:divsChild>
                                            <w:div w:id="1191528166">
                                              <w:marLeft w:val="0"/>
                                              <w:marRight w:val="0"/>
                                              <w:marTop w:val="0"/>
                                              <w:marBottom w:val="0"/>
                                              <w:divBdr>
                                                <w:top w:val="none" w:sz="0" w:space="0" w:color="auto"/>
                                                <w:left w:val="none" w:sz="0" w:space="0" w:color="auto"/>
                                                <w:bottom w:val="none" w:sz="0" w:space="0" w:color="auto"/>
                                                <w:right w:val="none" w:sz="0" w:space="0" w:color="auto"/>
                                              </w:divBdr>
                                              <w:divsChild>
                                                <w:div w:id="1520437317">
                                                  <w:marLeft w:val="0"/>
                                                  <w:marRight w:val="0"/>
                                                  <w:marTop w:val="0"/>
                                                  <w:marBottom w:val="0"/>
                                                  <w:divBdr>
                                                    <w:top w:val="none" w:sz="0" w:space="0" w:color="auto"/>
                                                    <w:left w:val="none" w:sz="0" w:space="0" w:color="auto"/>
                                                    <w:bottom w:val="none" w:sz="0" w:space="0" w:color="auto"/>
                                                    <w:right w:val="none" w:sz="0" w:space="0" w:color="auto"/>
                                                  </w:divBdr>
                                                  <w:divsChild>
                                                    <w:div w:id="4826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6506">
                                              <w:marLeft w:val="0"/>
                                              <w:marRight w:val="0"/>
                                              <w:marTop w:val="0"/>
                                              <w:marBottom w:val="0"/>
                                              <w:divBdr>
                                                <w:top w:val="none" w:sz="0" w:space="0" w:color="auto"/>
                                                <w:left w:val="none" w:sz="0" w:space="0" w:color="auto"/>
                                                <w:bottom w:val="none" w:sz="0" w:space="0" w:color="auto"/>
                                                <w:right w:val="none" w:sz="0" w:space="0" w:color="auto"/>
                                              </w:divBdr>
                                              <w:divsChild>
                                                <w:div w:id="2163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5526">
                                          <w:marLeft w:val="0"/>
                                          <w:marRight w:val="0"/>
                                          <w:marTop w:val="0"/>
                                          <w:marBottom w:val="0"/>
                                          <w:divBdr>
                                            <w:top w:val="none" w:sz="0" w:space="0" w:color="auto"/>
                                            <w:left w:val="none" w:sz="0" w:space="0" w:color="auto"/>
                                            <w:bottom w:val="none" w:sz="0" w:space="0" w:color="auto"/>
                                            <w:right w:val="none" w:sz="0" w:space="0" w:color="auto"/>
                                          </w:divBdr>
                                          <w:divsChild>
                                            <w:div w:id="1493137986">
                                              <w:marLeft w:val="0"/>
                                              <w:marRight w:val="0"/>
                                              <w:marTop w:val="0"/>
                                              <w:marBottom w:val="0"/>
                                              <w:divBdr>
                                                <w:top w:val="none" w:sz="0" w:space="0" w:color="auto"/>
                                                <w:left w:val="none" w:sz="0" w:space="0" w:color="auto"/>
                                                <w:bottom w:val="none" w:sz="0" w:space="0" w:color="auto"/>
                                                <w:right w:val="none" w:sz="0" w:space="0" w:color="auto"/>
                                              </w:divBdr>
                                            </w:div>
                                            <w:div w:id="6832251">
                                              <w:marLeft w:val="0"/>
                                              <w:marRight w:val="0"/>
                                              <w:marTop w:val="0"/>
                                              <w:marBottom w:val="0"/>
                                              <w:divBdr>
                                                <w:top w:val="none" w:sz="0" w:space="0" w:color="auto"/>
                                                <w:left w:val="none" w:sz="0" w:space="0" w:color="auto"/>
                                                <w:bottom w:val="none" w:sz="0" w:space="0" w:color="auto"/>
                                                <w:right w:val="none" w:sz="0" w:space="0" w:color="auto"/>
                                              </w:divBdr>
                                              <w:divsChild>
                                                <w:div w:id="138139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5435">
                                          <w:marLeft w:val="0"/>
                                          <w:marRight w:val="0"/>
                                          <w:marTop w:val="0"/>
                                          <w:marBottom w:val="0"/>
                                          <w:divBdr>
                                            <w:top w:val="none" w:sz="0" w:space="0" w:color="auto"/>
                                            <w:left w:val="none" w:sz="0" w:space="0" w:color="auto"/>
                                            <w:bottom w:val="none" w:sz="0" w:space="0" w:color="auto"/>
                                            <w:right w:val="none" w:sz="0" w:space="0" w:color="auto"/>
                                          </w:divBdr>
                                          <w:divsChild>
                                            <w:div w:id="655884722">
                                              <w:marLeft w:val="0"/>
                                              <w:marRight w:val="0"/>
                                              <w:marTop w:val="0"/>
                                              <w:marBottom w:val="0"/>
                                              <w:divBdr>
                                                <w:top w:val="none" w:sz="0" w:space="0" w:color="auto"/>
                                                <w:left w:val="none" w:sz="0" w:space="0" w:color="auto"/>
                                                <w:bottom w:val="none" w:sz="0" w:space="0" w:color="auto"/>
                                                <w:right w:val="none" w:sz="0" w:space="0" w:color="auto"/>
                                              </w:divBdr>
                                            </w:div>
                                            <w:div w:id="1363476555">
                                              <w:marLeft w:val="0"/>
                                              <w:marRight w:val="0"/>
                                              <w:marTop w:val="0"/>
                                              <w:marBottom w:val="0"/>
                                              <w:divBdr>
                                                <w:top w:val="none" w:sz="0" w:space="0" w:color="auto"/>
                                                <w:left w:val="none" w:sz="0" w:space="0" w:color="auto"/>
                                                <w:bottom w:val="none" w:sz="0" w:space="0" w:color="auto"/>
                                                <w:right w:val="none" w:sz="0" w:space="0" w:color="auto"/>
                                              </w:divBdr>
                                              <w:divsChild>
                                                <w:div w:id="513299047">
                                                  <w:marLeft w:val="0"/>
                                                  <w:marRight w:val="0"/>
                                                  <w:marTop w:val="0"/>
                                                  <w:marBottom w:val="0"/>
                                                  <w:divBdr>
                                                    <w:top w:val="none" w:sz="0" w:space="0" w:color="auto"/>
                                                    <w:left w:val="none" w:sz="0" w:space="0" w:color="auto"/>
                                                    <w:bottom w:val="none" w:sz="0" w:space="0" w:color="auto"/>
                                                    <w:right w:val="none" w:sz="0" w:space="0" w:color="auto"/>
                                                  </w:divBdr>
                                                </w:div>
                                              </w:divsChild>
                                            </w:div>
                                            <w:div w:id="973220010">
                                              <w:marLeft w:val="0"/>
                                              <w:marRight w:val="0"/>
                                              <w:marTop w:val="0"/>
                                              <w:marBottom w:val="0"/>
                                              <w:divBdr>
                                                <w:top w:val="none" w:sz="0" w:space="0" w:color="auto"/>
                                                <w:left w:val="none" w:sz="0" w:space="0" w:color="auto"/>
                                                <w:bottom w:val="none" w:sz="0" w:space="0" w:color="auto"/>
                                                <w:right w:val="none" w:sz="0" w:space="0" w:color="auto"/>
                                              </w:divBdr>
                                            </w:div>
                                            <w:div w:id="961575866">
                                              <w:marLeft w:val="0"/>
                                              <w:marRight w:val="0"/>
                                              <w:marTop w:val="0"/>
                                              <w:marBottom w:val="0"/>
                                              <w:divBdr>
                                                <w:top w:val="none" w:sz="0" w:space="0" w:color="auto"/>
                                                <w:left w:val="none" w:sz="0" w:space="0" w:color="auto"/>
                                                <w:bottom w:val="none" w:sz="0" w:space="0" w:color="auto"/>
                                                <w:right w:val="none" w:sz="0" w:space="0" w:color="auto"/>
                                              </w:divBdr>
                                              <w:divsChild>
                                                <w:div w:id="561185377">
                                                  <w:marLeft w:val="0"/>
                                                  <w:marRight w:val="0"/>
                                                  <w:marTop w:val="0"/>
                                                  <w:marBottom w:val="0"/>
                                                  <w:divBdr>
                                                    <w:top w:val="none" w:sz="0" w:space="0" w:color="auto"/>
                                                    <w:left w:val="none" w:sz="0" w:space="0" w:color="auto"/>
                                                    <w:bottom w:val="none" w:sz="0" w:space="0" w:color="auto"/>
                                                    <w:right w:val="none" w:sz="0" w:space="0" w:color="auto"/>
                                                  </w:divBdr>
                                                </w:div>
                                              </w:divsChild>
                                            </w:div>
                                            <w:div w:id="1044060423">
                                              <w:marLeft w:val="0"/>
                                              <w:marRight w:val="0"/>
                                              <w:marTop w:val="0"/>
                                              <w:marBottom w:val="0"/>
                                              <w:divBdr>
                                                <w:top w:val="none" w:sz="0" w:space="0" w:color="auto"/>
                                                <w:left w:val="none" w:sz="0" w:space="0" w:color="auto"/>
                                                <w:bottom w:val="none" w:sz="0" w:space="0" w:color="auto"/>
                                                <w:right w:val="none" w:sz="0" w:space="0" w:color="auto"/>
                                              </w:divBdr>
                                            </w:div>
                                            <w:div w:id="913588652">
                                              <w:marLeft w:val="0"/>
                                              <w:marRight w:val="0"/>
                                              <w:marTop w:val="0"/>
                                              <w:marBottom w:val="0"/>
                                              <w:divBdr>
                                                <w:top w:val="none" w:sz="0" w:space="0" w:color="auto"/>
                                                <w:left w:val="none" w:sz="0" w:space="0" w:color="auto"/>
                                                <w:bottom w:val="none" w:sz="0" w:space="0" w:color="auto"/>
                                                <w:right w:val="none" w:sz="0" w:space="0" w:color="auto"/>
                                              </w:divBdr>
                                              <w:divsChild>
                                                <w:div w:id="967079422">
                                                  <w:marLeft w:val="0"/>
                                                  <w:marRight w:val="0"/>
                                                  <w:marTop w:val="0"/>
                                                  <w:marBottom w:val="0"/>
                                                  <w:divBdr>
                                                    <w:top w:val="none" w:sz="0" w:space="0" w:color="auto"/>
                                                    <w:left w:val="none" w:sz="0" w:space="0" w:color="auto"/>
                                                    <w:bottom w:val="none" w:sz="0" w:space="0" w:color="auto"/>
                                                    <w:right w:val="none" w:sz="0" w:space="0" w:color="auto"/>
                                                  </w:divBdr>
                                                </w:div>
                                              </w:divsChild>
                                            </w:div>
                                            <w:div w:id="1962421449">
                                              <w:marLeft w:val="0"/>
                                              <w:marRight w:val="0"/>
                                              <w:marTop w:val="0"/>
                                              <w:marBottom w:val="0"/>
                                              <w:divBdr>
                                                <w:top w:val="none" w:sz="0" w:space="0" w:color="auto"/>
                                                <w:left w:val="none" w:sz="0" w:space="0" w:color="auto"/>
                                                <w:bottom w:val="none" w:sz="0" w:space="0" w:color="auto"/>
                                                <w:right w:val="none" w:sz="0" w:space="0" w:color="auto"/>
                                              </w:divBdr>
                                            </w:div>
                                            <w:div w:id="371422242">
                                              <w:marLeft w:val="0"/>
                                              <w:marRight w:val="0"/>
                                              <w:marTop w:val="0"/>
                                              <w:marBottom w:val="0"/>
                                              <w:divBdr>
                                                <w:top w:val="none" w:sz="0" w:space="0" w:color="auto"/>
                                                <w:left w:val="none" w:sz="0" w:space="0" w:color="auto"/>
                                                <w:bottom w:val="none" w:sz="0" w:space="0" w:color="auto"/>
                                                <w:right w:val="none" w:sz="0" w:space="0" w:color="auto"/>
                                              </w:divBdr>
                                              <w:divsChild>
                                                <w:div w:id="686490978">
                                                  <w:marLeft w:val="0"/>
                                                  <w:marRight w:val="0"/>
                                                  <w:marTop w:val="0"/>
                                                  <w:marBottom w:val="0"/>
                                                  <w:divBdr>
                                                    <w:top w:val="none" w:sz="0" w:space="0" w:color="auto"/>
                                                    <w:left w:val="none" w:sz="0" w:space="0" w:color="auto"/>
                                                    <w:bottom w:val="none" w:sz="0" w:space="0" w:color="auto"/>
                                                    <w:right w:val="none" w:sz="0" w:space="0" w:color="auto"/>
                                                  </w:divBdr>
                                                </w:div>
                                              </w:divsChild>
                                            </w:div>
                                            <w:div w:id="1428968375">
                                              <w:marLeft w:val="0"/>
                                              <w:marRight w:val="0"/>
                                              <w:marTop w:val="0"/>
                                              <w:marBottom w:val="0"/>
                                              <w:divBdr>
                                                <w:top w:val="none" w:sz="0" w:space="0" w:color="auto"/>
                                                <w:left w:val="none" w:sz="0" w:space="0" w:color="auto"/>
                                                <w:bottom w:val="none" w:sz="0" w:space="0" w:color="auto"/>
                                                <w:right w:val="none" w:sz="0" w:space="0" w:color="auto"/>
                                              </w:divBdr>
                                            </w:div>
                                            <w:div w:id="261108567">
                                              <w:marLeft w:val="0"/>
                                              <w:marRight w:val="0"/>
                                              <w:marTop w:val="0"/>
                                              <w:marBottom w:val="0"/>
                                              <w:divBdr>
                                                <w:top w:val="none" w:sz="0" w:space="0" w:color="auto"/>
                                                <w:left w:val="none" w:sz="0" w:space="0" w:color="auto"/>
                                                <w:bottom w:val="none" w:sz="0" w:space="0" w:color="auto"/>
                                                <w:right w:val="none" w:sz="0" w:space="0" w:color="auto"/>
                                              </w:divBdr>
                                              <w:divsChild>
                                                <w:div w:id="1129055673">
                                                  <w:marLeft w:val="0"/>
                                                  <w:marRight w:val="0"/>
                                                  <w:marTop w:val="0"/>
                                                  <w:marBottom w:val="0"/>
                                                  <w:divBdr>
                                                    <w:top w:val="none" w:sz="0" w:space="0" w:color="auto"/>
                                                    <w:left w:val="none" w:sz="0" w:space="0" w:color="auto"/>
                                                    <w:bottom w:val="none" w:sz="0" w:space="0" w:color="auto"/>
                                                    <w:right w:val="none" w:sz="0" w:space="0" w:color="auto"/>
                                                  </w:divBdr>
                                                </w:div>
                                              </w:divsChild>
                                            </w:div>
                                            <w:div w:id="830288834">
                                              <w:marLeft w:val="0"/>
                                              <w:marRight w:val="0"/>
                                              <w:marTop w:val="0"/>
                                              <w:marBottom w:val="0"/>
                                              <w:divBdr>
                                                <w:top w:val="none" w:sz="0" w:space="0" w:color="auto"/>
                                                <w:left w:val="none" w:sz="0" w:space="0" w:color="auto"/>
                                                <w:bottom w:val="none" w:sz="0" w:space="0" w:color="auto"/>
                                                <w:right w:val="none" w:sz="0" w:space="0" w:color="auto"/>
                                              </w:divBdr>
                                            </w:div>
                                            <w:div w:id="1068042538">
                                              <w:marLeft w:val="0"/>
                                              <w:marRight w:val="0"/>
                                              <w:marTop w:val="0"/>
                                              <w:marBottom w:val="0"/>
                                              <w:divBdr>
                                                <w:top w:val="none" w:sz="0" w:space="0" w:color="auto"/>
                                                <w:left w:val="none" w:sz="0" w:space="0" w:color="auto"/>
                                                <w:bottom w:val="none" w:sz="0" w:space="0" w:color="auto"/>
                                                <w:right w:val="none" w:sz="0" w:space="0" w:color="auto"/>
                                              </w:divBdr>
                                              <w:divsChild>
                                                <w:div w:id="78061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523784">
                                      <w:marLeft w:val="0"/>
                                      <w:marRight w:val="0"/>
                                      <w:marTop w:val="0"/>
                                      <w:marBottom w:val="0"/>
                                      <w:divBdr>
                                        <w:top w:val="none" w:sz="0" w:space="0" w:color="auto"/>
                                        <w:left w:val="none" w:sz="0" w:space="0" w:color="auto"/>
                                        <w:bottom w:val="none" w:sz="0" w:space="0" w:color="auto"/>
                                        <w:right w:val="none" w:sz="0" w:space="0" w:color="auto"/>
                                      </w:divBdr>
                                      <w:divsChild>
                                        <w:div w:id="1979263092">
                                          <w:marLeft w:val="0"/>
                                          <w:marRight w:val="0"/>
                                          <w:marTop w:val="0"/>
                                          <w:marBottom w:val="0"/>
                                          <w:divBdr>
                                            <w:top w:val="none" w:sz="0" w:space="0" w:color="auto"/>
                                            <w:left w:val="none" w:sz="0" w:space="0" w:color="auto"/>
                                            <w:bottom w:val="none" w:sz="0" w:space="0" w:color="auto"/>
                                            <w:right w:val="none" w:sz="0" w:space="0" w:color="auto"/>
                                          </w:divBdr>
                                          <w:divsChild>
                                            <w:div w:id="346952606">
                                              <w:marLeft w:val="0"/>
                                              <w:marRight w:val="0"/>
                                              <w:marTop w:val="0"/>
                                              <w:marBottom w:val="0"/>
                                              <w:divBdr>
                                                <w:top w:val="none" w:sz="0" w:space="0" w:color="auto"/>
                                                <w:left w:val="none" w:sz="0" w:space="0" w:color="auto"/>
                                                <w:bottom w:val="none" w:sz="0" w:space="0" w:color="auto"/>
                                                <w:right w:val="none" w:sz="0" w:space="0" w:color="auto"/>
                                              </w:divBdr>
                                            </w:div>
                                            <w:div w:id="39207083">
                                              <w:marLeft w:val="0"/>
                                              <w:marRight w:val="0"/>
                                              <w:marTop w:val="0"/>
                                              <w:marBottom w:val="0"/>
                                              <w:divBdr>
                                                <w:top w:val="none" w:sz="0" w:space="0" w:color="auto"/>
                                                <w:left w:val="none" w:sz="0" w:space="0" w:color="auto"/>
                                                <w:bottom w:val="none" w:sz="0" w:space="0" w:color="auto"/>
                                                <w:right w:val="none" w:sz="0" w:space="0" w:color="auto"/>
                                              </w:divBdr>
                                              <w:divsChild>
                                                <w:div w:id="7971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89544">
                                          <w:marLeft w:val="0"/>
                                          <w:marRight w:val="0"/>
                                          <w:marTop w:val="0"/>
                                          <w:marBottom w:val="0"/>
                                          <w:divBdr>
                                            <w:top w:val="none" w:sz="0" w:space="0" w:color="auto"/>
                                            <w:left w:val="none" w:sz="0" w:space="0" w:color="auto"/>
                                            <w:bottom w:val="none" w:sz="0" w:space="0" w:color="auto"/>
                                            <w:right w:val="none" w:sz="0" w:space="0" w:color="auto"/>
                                          </w:divBdr>
                                          <w:divsChild>
                                            <w:div w:id="203255394">
                                              <w:marLeft w:val="0"/>
                                              <w:marRight w:val="0"/>
                                              <w:marTop w:val="0"/>
                                              <w:marBottom w:val="0"/>
                                              <w:divBdr>
                                                <w:top w:val="none" w:sz="0" w:space="0" w:color="auto"/>
                                                <w:left w:val="none" w:sz="0" w:space="0" w:color="auto"/>
                                                <w:bottom w:val="none" w:sz="0" w:space="0" w:color="auto"/>
                                                <w:right w:val="none" w:sz="0" w:space="0" w:color="auto"/>
                                              </w:divBdr>
                                            </w:div>
                                            <w:div w:id="993491843">
                                              <w:marLeft w:val="0"/>
                                              <w:marRight w:val="0"/>
                                              <w:marTop w:val="0"/>
                                              <w:marBottom w:val="0"/>
                                              <w:divBdr>
                                                <w:top w:val="none" w:sz="0" w:space="0" w:color="auto"/>
                                                <w:left w:val="none" w:sz="0" w:space="0" w:color="auto"/>
                                                <w:bottom w:val="none" w:sz="0" w:space="0" w:color="auto"/>
                                                <w:right w:val="none" w:sz="0" w:space="0" w:color="auto"/>
                                              </w:divBdr>
                                              <w:divsChild>
                                                <w:div w:id="12542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4723">
                                          <w:marLeft w:val="0"/>
                                          <w:marRight w:val="0"/>
                                          <w:marTop w:val="0"/>
                                          <w:marBottom w:val="0"/>
                                          <w:divBdr>
                                            <w:top w:val="none" w:sz="0" w:space="0" w:color="auto"/>
                                            <w:left w:val="none" w:sz="0" w:space="0" w:color="auto"/>
                                            <w:bottom w:val="none" w:sz="0" w:space="0" w:color="auto"/>
                                            <w:right w:val="none" w:sz="0" w:space="0" w:color="auto"/>
                                          </w:divBdr>
                                          <w:divsChild>
                                            <w:div w:id="359402140">
                                              <w:marLeft w:val="0"/>
                                              <w:marRight w:val="0"/>
                                              <w:marTop w:val="0"/>
                                              <w:marBottom w:val="0"/>
                                              <w:divBdr>
                                                <w:top w:val="none" w:sz="0" w:space="0" w:color="auto"/>
                                                <w:left w:val="none" w:sz="0" w:space="0" w:color="auto"/>
                                                <w:bottom w:val="none" w:sz="0" w:space="0" w:color="auto"/>
                                                <w:right w:val="none" w:sz="0" w:space="0" w:color="auto"/>
                                              </w:divBdr>
                                            </w:div>
                                            <w:div w:id="1437284932">
                                              <w:marLeft w:val="0"/>
                                              <w:marRight w:val="0"/>
                                              <w:marTop w:val="0"/>
                                              <w:marBottom w:val="0"/>
                                              <w:divBdr>
                                                <w:top w:val="none" w:sz="0" w:space="0" w:color="auto"/>
                                                <w:left w:val="none" w:sz="0" w:space="0" w:color="auto"/>
                                                <w:bottom w:val="none" w:sz="0" w:space="0" w:color="auto"/>
                                                <w:right w:val="none" w:sz="0" w:space="0" w:color="auto"/>
                                              </w:divBdr>
                                              <w:divsChild>
                                                <w:div w:id="353305843">
                                                  <w:marLeft w:val="0"/>
                                                  <w:marRight w:val="0"/>
                                                  <w:marTop w:val="0"/>
                                                  <w:marBottom w:val="0"/>
                                                  <w:divBdr>
                                                    <w:top w:val="none" w:sz="0" w:space="0" w:color="auto"/>
                                                    <w:left w:val="none" w:sz="0" w:space="0" w:color="auto"/>
                                                    <w:bottom w:val="none" w:sz="0" w:space="0" w:color="auto"/>
                                                    <w:right w:val="none" w:sz="0" w:space="0" w:color="auto"/>
                                                  </w:divBdr>
                                                </w:div>
                                              </w:divsChild>
                                            </w:div>
                                            <w:div w:id="1730616432">
                                              <w:marLeft w:val="0"/>
                                              <w:marRight w:val="0"/>
                                              <w:marTop w:val="0"/>
                                              <w:marBottom w:val="0"/>
                                              <w:divBdr>
                                                <w:top w:val="none" w:sz="0" w:space="0" w:color="auto"/>
                                                <w:left w:val="none" w:sz="0" w:space="0" w:color="auto"/>
                                                <w:bottom w:val="none" w:sz="0" w:space="0" w:color="auto"/>
                                                <w:right w:val="none" w:sz="0" w:space="0" w:color="auto"/>
                                              </w:divBdr>
                                            </w:div>
                                            <w:div w:id="726613270">
                                              <w:marLeft w:val="0"/>
                                              <w:marRight w:val="0"/>
                                              <w:marTop w:val="0"/>
                                              <w:marBottom w:val="0"/>
                                              <w:divBdr>
                                                <w:top w:val="none" w:sz="0" w:space="0" w:color="auto"/>
                                                <w:left w:val="none" w:sz="0" w:space="0" w:color="auto"/>
                                                <w:bottom w:val="none" w:sz="0" w:space="0" w:color="auto"/>
                                                <w:right w:val="none" w:sz="0" w:space="0" w:color="auto"/>
                                              </w:divBdr>
                                              <w:divsChild>
                                                <w:div w:id="388771738">
                                                  <w:marLeft w:val="0"/>
                                                  <w:marRight w:val="0"/>
                                                  <w:marTop w:val="0"/>
                                                  <w:marBottom w:val="0"/>
                                                  <w:divBdr>
                                                    <w:top w:val="none" w:sz="0" w:space="0" w:color="auto"/>
                                                    <w:left w:val="none" w:sz="0" w:space="0" w:color="auto"/>
                                                    <w:bottom w:val="none" w:sz="0" w:space="0" w:color="auto"/>
                                                    <w:right w:val="none" w:sz="0" w:space="0" w:color="auto"/>
                                                  </w:divBdr>
                                                </w:div>
                                              </w:divsChild>
                                            </w:div>
                                            <w:div w:id="155848375">
                                              <w:marLeft w:val="0"/>
                                              <w:marRight w:val="0"/>
                                              <w:marTop w:val="0"/>
                                              <w:marBottom w:val="0"/>
                                              <w:divBdr>
                                                <w:top w:val="none" w:sz="0" w:space="0" w:color="auto"/>
                                                <w:left w:val="none" w:sz="0" w:space="0" w:color="auto"/>
                                                <w:bottom w:val="none" w:sz="0" w:space="0" w:color="auto"/>
                                                <w:right w:val="none" w:sz="0" w:space="0" w:color="auto"/>
                                              </w:divBdr>
                                            </w:div>
                                            <w:div w:id="284847726">
                                              <w:marLeft w:val="0"/>
                                              <w:marRight w:val="0"/>
                                              <w:marTop w:val="0"/>
                                              <w:marBottom w:val="0"/>
                                              <w:divBdr>
                                                <w:top w:val="none" w:sz="0" w:space="0" w:color="auto"/>
                                                <w:left w:val="none" w:sz="0" w:space="0" w:color="auto"/>
                                                <w:bottom w:val="none" w:sz="0" w:space="0" w:color="auto"/>
                                                <w:right w:val="none" w:sz="0" w:space="0" w:color="auto"/>
                                              </w:divBdr>
                                              <w:divsChild>
                                                <w:div w:id="2104764229">
                                                  <w:marLeft w:val="0"/>
                                                  <w:marRight w:val="0"/>
                                                  <w:marTop w:val="0"/>
                                                  <w:marBottom w:val="0"/>
                                                  <w:divBdr>
                                                    <w:top w:val="none" w:sz="0" w:space="0" w:color="auto"/>
                                                    <w:left w:val="none" w:sz="0" w:space="0" w:color="auto"/>
                                                    <w:bottom w:val="none" w:sz="0" w:space="0" w:color="auto"/>
                                                    <w:right w:val="none" w:sz="0" w:space="0" w:color="auto"/>
                                                  </w:divBdr>
                                                </w:div>
                                              </w:divsChild>
                                            </w:div>
                                            <w:div w:id="341396414">
                                              <w:marLeft w:val="0"/>
                                              <w:marRight w:val="0"/>
                                              <w:marTop w:val="0"/>
                                              <w:marBottom w:val="0"/>
                                              <w:divBdr>
                                                <w:top w:val="none" w:sz="0" w:space="0" w:color="auto"/>
                                                <w:left w:val="none" w:sz="0" w:space="0" w:color="auto"/>
                                                <w:bottom w:val="none" w:sz="0" w:space="0" w:color="auto"/>
                                                <w:right w:val="none" w:sz="0" w:space="0" w:color="auto"/>
                                              </w:divBdr>
                                            </w:div>
                                            <w:div w:id="446855358">
                                              <w:marLeft w:val="0"/>
                                              <w:marRight w:val="0"/>
                                              <w:marTop w:val="0"/>
                                              <w:marBottom w:val="0"/>
                                              <w:divBdr>
                                                <w:top w:val="none" w:sz="0" w:space="0" w:color="auto"/>
                                                <w:left w:val="none" w:sz="0" w:space="0" w:color="auto"/>
                                                <w:bottom w:val="none" w:sz="0" w:space="0" w:color="auto"/>
                                                <w:right w:val="none" w:sz="0" w:space="0" w:color="auto"/>
                                              </w:divBdr>
                                              <w:divsChild>
                                                <w:div w:id="11928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1016418">
          <w:marLeft w:val="0"/>
          <w:marRight w:val="0"/>
          <w:marTop w:val="0"/>
          <w:marBottom w:val="0"/>
          <w:divBdr>
            <w:top w:val="none" w:sz="0" w:space="0" w:color="auto"/>
            <w:left w:val="none" w:sz="0" w:space="0" w:color="auto"/>
            <w:bottom w:val="none" w:sz="0" w:space="0" w:color="auto"/>
            <w:right w:val="none" w:sz="0" w:space="0" w:color="auto"/>
          </w:divBdr>
          <w:divsChild>
            <w:div w:id="21280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image" Target="media/image2.gif"/><Relationship Id="rId47" Type="http://schemas.openxmlformats.org/officeDocument/2006/relationships/hyperlink" Target="http://everythingmaths.co.za/info/terms-and-conditions" TargetMode="External"/><Relationship Id="rId48" Type="http://schemas.openxmlformats.org/officeDocument/2006/relationships/hyperlink" Target="https://twitter.com/Siyavula" TargetMode="External"/><Relationship Id="rId49" Type="http://schemas.openxmlformats.org/officeDocument/2006/relationships/hyperlink" Target="https://www.facebook.com/siyavula?fref=ts" TargetMode="External"/><Relationship Id="rId20" Type="http://schemas.openxmlformats.org/officeDocument/2006/relationships/hyperlink" Target="javascript:;" TargetMode="External"/><Relationship Id="rId21" Type="http://schemas.openxmlformats.org/officeDocument/2006/relationships/hyperlink" Target="javascript:;" TargetMode="External"/><Relationship Id="rId22" Type="http://schemas.openxmlformats.org/officeDocument/2006/relationships/hyperlink" Target="javascript:;" TargetMode="External"/><Relationship Id="rId23" Type="http://schemas.openxmlformats.org/officeDocument/2006/relationships/hyperlink" Target="http://everythingmaths.co.za/@@practice/grade-11/09-finance-growth-and-decay" TargetMode="External"/><Relationship Id="rId24" Type="http://schemas.openxmlformats.org/officeDocument/2006/relationships/hyperlink" Target="javascript:;" TargetMode="External"/><Relationship Id="rId25" Type="http://schemas.openxmlformats.org/officeDocument/2006/relationships/hyperlink" Target="http://everythingmaths.co.za/@@practice/grade-11/09-finance-growth-and-decay" TargetMode="External"/><Relationship Id="rId26" Type="http://schemas.openxmlformats.org/officeDocument/2006/relationships/hyperlink" Target="javascript:;" TargetMode="External"/><Relationship Id="rId27" Type="http://schemas.openxmlformats.org/officeDocument/2006/relationships/hyperlink" Target="http://everythingmaths.co.za/@@practice/grade-11/09-finance-growth-and-decay" TargetMode="External"/><Relationship Id="rId28" Type="http://schemas.openxmlformats.org/officeDocument/2006/relationships/hyperlink" Target="javascript:;" TargetMode="External"/><Relationship Id="rId29" Type="http://schemas.openxmlformats.org/officeDocument/2006/relationships/hyperlink" Target="http://everythingmaths.co.za/@@practice/grade-11/09-finance-growth-and-decay" TargetMode="External"/><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javascript:;" TargetMode="External"/><Relationship Id="rId31" Type="http://schemas.openxmlformats.org/officeDocument/2006/relationships/hyperlink" Target="http://everythingmaths.co.za/@@practice/grade-11/09-finance-growth-and-decay" TargetMode="External"/><Relationship Id="rId32" Type="http://schemas.openxmlformats.org/officeDocument/2006/relationships/hyperlink" Target="javascript:;" TargetMode="External"/><Relationship Id="rId9" Type="http://schemas.openxmlformats.org/officeDocument/2006/relationships/hyperlink" Target="javascript:;" TargetMode="External"/><Relationship Id="rId6" Type="http://schemas.openxmlformats.org/officeDocument/2006/relationships/image" Target="media/image1.png"/><Relationship Id="rId7" Type="http://schemas.openxmlformats.org/officeDocument/2006/relationships/hyperlink" Target="javascript:;" TargetMode="External"/><Relationship Id="rId8" Type="http://schemas.openxmlformats.org/officeDocument/2006/relationships/hyperlink" Target="javascript:;" TargetMode="External"/><Relationship Id="rId33" Type="http://schemas.openxmlformats.org/officeDocument/2006/relationships/hyperlink" Target="http://everythingmaths.co.za/@@practice/grade-11/09-finance-growth-and-decay" TargetMode="External"/><Relationship Id="rId34" Type="http://schemas.openxmlformats.org/officeDocument/2006/relationships/hyperlink" Target="javascript:;" TargetMode="External"/><Relationship Id="rId35" Type="http://schemas.openxmlformats.org/officeDocument/2006/relationships/hyperlink" Target="javascript:;" TargetMode="External"/><Relationship Id="rId36" Type="http://schemas.openxmlformats.org/officeDocument/2006/relationships/hyperlink" Target="javascript:;" TargetMode="External"/><Relationship Id="rId10" Type="http://schemas.openxmlformats.org/officeDocument/2006/relationships/hyperlink" Target="javascript:;" TargetMode="External"/><Relationship Id="rId11" Type="http://schemas.openxmlformats.org/officeDocument/2006/relationships/hyperlink" Target="http://everythingmaths.co.za/@@practice/grade-11/09-finance-growth-and-decay" TargetMode="External"/><Relationship Id="rId12" Type="http://schemas.openxmlformats.org/officeDocument/2006/relationships/hyperlink" Target="javascript:;" TargetMode="External"/><Relationship Id="rId13" Type="http://schemas.openxmlformats.org/officeDocument/2006/relationships/hyperlink" Target="http://everythingmaths.co.za/@@practice/grade-11/09-finance-growth-and-decay" TargetMode="External"/><Relationship Id="rId14" Type="http://schemas.openxmlformats.org/officeDocument/2006/relationships/hyperlink" Target="javascript:;" TargetMode="External"/><Relationship Id="rId15" Type="http://schemas.openxmlformats.org/officeDocument/2006/relationships/hyperlink" Target="http://everythingmaths.co.za/@@practice/grade-11/09-finance-growth-and-decay" TargetMode="External"/><Relationship Id="rId16" Type="http://schemas.openxmlformats.org/officeDocument/2006/relationships/hyperlink" Target="javascript:;" TargetMode="External"/><Relationship Id="rId17" Type="http://schemas.openxmlformats.org/officeDocument/2006/relationships/hyperlink" Target="http://everythingmaths.co.za/@@practice/grade-11/09-finance-growth-and-decay" TargetMode="External"/><Relationship Id="rId18" Type="http://schemas.openxmlformats.org/officeDocument/2006/relationships/hyperlink" Target="javascript:;" TargetMode="External"/><Relationship Id="rId19" Type="http://schemas.openxmlformats.org/officeDocument/2006/relationships/hyperlink" Target="javascript:;" TargetMode="External"/><Relationship Id="rId37" Type="http://schemas.openxmlformats.org/officeDocument/2006/relationships/hyperlink" Target="http://everythingmaths.co.za/@@practice/grade-11/09-finance-growth-and-decay" TargetMode="External"/><Relationship Id="rId38" Type="http://schemas.openxmlformats.org/officeDocument/2006/relationships/hyperlink" Target="javascript:;" TargetMode="External"/><Relationship Id="rId39" Type="http://schemas.openxmlformats.org/officeDocument/2006/relationships/hyperlink" Target="http://everythingmaths.co.za/@@practice/grade-11/09-finance-growth-and-decay" TargetMode="External"/><Relationship Id="rId40" Type="http://schemas.openxmlformats.org/officeDocument/2006/relationships/hyperlink" Target="javascript:;" TargetMode="External"/><Relationship Id="rId41" Type="http://schemas.openxmlformats.org/officeDocument/2006/relationships/hyperlink" Target="http://everythingmaths.co.za/@@practice/grade-11/09-finance-growth-and-decay" TargetMode="External"/><Relationship Id="rId42" Type="http://schemas.openxmlformats.org/officeDocument/2006/relationships/hyperlink" Target="javascript:;" TargetMode="External"/><Relationship Id="rId43" Type="http://schemas.openxmlformats.org/officeDocument/2006/relationships/hyperlink" Target="http://everythingmaths.co.za/@@practice/grade-11/09-finance-growth-and-decay" TargetMode="External"/><Relationship Id="rId44" Type="http://schemas.openxmlformats.org/officeDocument/2006/relationships/hyperlink" Target="http://creativecommons.org/licenses/by/3.0/" TargetMode="External"/><Relationship Id="rId45" Type="http://schemas.openxmlformats.org/officeDocument/2006/relationships/hyperlink" Target="http://siyavul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1818</Words>
  <Characters>10367</Characters>
  <Application>Microsoft Macintosh Word</Application>
  <DocSecurity>0</DocSecurity>
  <Lines>86</Lines>
  <Paragraphs>24</Paragraphs>
  <ScaleCrop>false</ScaleCrop>
  <Company/>
  <LinksUpToDate>false</LinksUpToDate>
  <CharactersWithSpaces>12161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dc:creator>
  <cp:keywords/>
  <dc:description/>
  <cp:lastModifiedBy>Local Admin</cp:lastModifiedBy>
  <cp:revision>1</cp:revision>
  <dcterms:created xsi:type="dcterms:W3CDTF">2015-03-09T09:07:00Z</dcterms:created>
  <dcterms:modified xsi:type="dcterms:W3CDTF">2015-03-09T09:10:00Z</dcterms:modified>
</cp:coreProperties>
</file>