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2126"/>
        <w:gridCol w:w="2126"/>
        <w:gridCol w:w="2127"/>
      </w:tblGrid>
      <w:tr w:rsidR="00324B03" w14:paraId="148216A6" w14:textId="77777777" w:rsidTr="002925C0">
        <w:tc>
          <w:tcPr>
            <w:tcW w:w="8359" w:type="dxa"/>
            <w:gridSpan w:val="4"/>
          </w:tcPr>
          <w:p w14:paraId="29509C1F" w14:textId="31AF16A1" w:rsidR="00324B03" w:rsidRPr="00324B03" w:rsidRDefault="00324B03" w:rsidP="00324B03">
            <w:pPr>
              <w:jc w:val="center"/>
              <w:rPr>
                <w:b/>
                <w:sz w:val="28"/>
                <w:szCs w:val="28"/>
              </w:rPr>
            </w:pPr>
            <w:bookmarkStart w:id="0" w:name="_GoBack"/>
            <w:bookmarkEnd w:id="0"/>
            <w:r w:rsidRPr="00324B03">
              <w:rPr>
                <w:b/>
                <w:sz w:val="28"/>
                <w:szCs w:val="28"/>
              </w:rPr>
              <w:t>Goal</w:t>
            </w:r>
            <w:r>
              <w:rPr>
                <w:b/>
                <w:sz w:val="28"/>
                <w:szCs w:val="28"/>
              </w:rPr>
              <w:t>-setting</w:t>
            </w:r>
            <w:r w:rsidRPr="00324B03">
              <w:rPr>
                <w:b/>
                <w:sz w:val="28"/>
                <w:szCs w:val="28"/>
              </w:rPr>
              <w:t xml:space="preserve"> for </w:t>
            </w:r>
            <w:r>
              <w:rPr>
                <w:b/>
                <w:sz w:val="28"/>
                <w:szCs w:val="28"/>
              </w:rPr>
              <w:t>Y</w:t>
            </w:r>
            <w:r w:rsidRPr="00324B03">
              <w:rPr>
                <w:b/>
                <w:sz w:val="28"/>
                <w:szCs w:val="28"/>
              </w:rPr>
              <w:t>ear 10 Probability</w:t>
            </w:r>
          </w:p>
        </w:tc>
      </w:tr>
      <w:tr w:rsidR="00D20B37" w14:paraId="500CE5B1" w14:textId="77777777" w:rsidTr="00324B03">
        <w:tc>
          <w:tcPr>
            <w:tcW w:w="1980" w:type="dxa"/>
          </w:tcPr>
          <w:p w14:paraId="5E2CDFD8" w14:textId="704E7998" w:rsidR="00D20B37" w:rsidRPr="00324B03" w:rsidRDefault="00D20B37" w:rsidP="00324B03">
            <w:pPr>
              <w:jc w:val="center"/>
              <w:rPr>
                <w:b/>
              </w:rPr>
            </w:pPr>
            <w:r w:rsidRPr="00324B03">
              <w:rPr>
                <w:b/>
              </w:rPr>
              <w:t>A</w:t>
            </w:r>
          </w:p>
        </w:tc>
        <w:tc>
          <w:tcPr>
            <w:tcW w:w="2126" w:type="dxa"/>
          </w:tcPr>
          <w:p w14:paraId="7A945694" w14:textId="72C358F4" w:rsidR="00D20B37" w:rsidRPr="00324B03" w:rsidRDefault="00D20B37" w:rsidP="00324B03">
            <w:pPr>
              <w:jc w:val="center"/>
              <w:rPr>
                <w:b/>
              </w:rPr>
            </w:pPr>
            <w:r w:rsidRPr="00324B03">
              <w:rPr>
                <w:b/>
              </w:rPr>
              <w:t>B</w:t>
            </w:r>
          </w:p>
        </w:tc>
        <w:tc>
          <w:tcPr>
            <w:tcW w:w="2126" w:type="dxa"/>
          </w:tcPr>
          <w:p w14:paraId="27CA684C" w14:textId="248FC24D" w:rsidR="00D20B37" w:rsidRPr="00324B03" w:rsidRDefault="00D20B37" w:rsidP="00324B03">
            <w:pPr>
              <w:jc w:val="center"/>
              <w:rPr>
                <w:b/>
              </w:rPr>
            </w:pPr>
            <w:r w:rsidRPr="00324B03">
              <w:rPr>
                <w:b/>
              </w:rPr>
              <w:t>C</w:t>
            </w:r>
          </w:p>
        </w:tc>
        <w:tc>
          <w:tcPr>
            <w:tcW w:w="2127" w:type="dxa"/>
          </w:tcPr>
          <w:p w14:paraId="1B100141" w14:textId="74E8DDBE" w:rsidR="00D20B37" w:rsidRPr="00324B03" w:rsidRDefault="00D20B37" w:rsidP="00324B03">
            <w:pPr>
              <w:jc w:val="center"/>
              <w:rPr>
                <w:b/>
              </w:rPr>
            </w:pPr>
            <w:r w:rsidRPr="00324B03">
              <w:rPr>
                <w:b/>
              </w:rPr>
              <w:t>D</w:t>
            </w:r>
          </w:p>
        </w:tc>
      </w:tr>
      <w:tr w:rsidR="00D20B37" w14:paraId="755FF511" w14:textId="77777777" w:rsidTr="00324B03">
        <w:tc>
          <w:tcPr>
            <w:tcW w:w="1980" w:type="dxa"/>
          </w:tcPr>
          <w:p w14:paraId="674AE9EB" w14:textId="77777777" w:rsidR="00D20B37" w:rsidRDefault="00D20B37"/>
        </w:tc>
        <w:tc>
          <w:tcPr>
            <w:tcW w:w="2126" w:type="dxa"/>
          </w:tcPr>
          <w:p w14:paraId="3FFCD1B6" w14:textId="7AA99525" w:rsidR="00D20B37" w:rsidRDefault="00D20B37">
            <w:r>
              <w:t>Determine and lists outcomes for three step experiments both with and without replacement</w:t>
            </w:r>
            <w:r w:rsidR="00324B03">
              <w:t>.</w:t>
            </w:r>
          </w:p>
        </w:tc>
        <w:tc>
          <w:tcPr>
            <w:tcW w:w="2126" w:type="dxa"/>
          </w:tcPr>
          <w:p w14:paraId="7E9BB73C" w14:textId="5B74ECAD" w:rsidR="00D20B37" w:rsidRDefault="00D20B37">
            <w:r>
              <w:t>Determine and lists outcomes for three step experiments</w:t>
            </w:r>
            <w:r w:rsidR="00324B03">
              <w:t>.</w:t>
            </w:r>
          </w:p>
          <w:p w14:paraId="1B35FCAE" w14:textId="77777777" w:rsidR="00D20B37" w:rsidRDefault="00D20B37"/>
          <w:p w14:paraId="6105F7D3" w14:textId="36D16C56" w:rsidR="00D20B37" w:rsidRDefault="00D20B37"/>
        </w:tc>
        <w:tc>
          <w:tcPr>
            <w:tcW w:w="2127" w:type="dxa"/>
          </w:tcPr>
          <w:p w14:paraId="1EDBEE0E" w14:textId="5ED1EA33" w:rsidR="00D20B37" w:rsidRDefault="00D20B37">
            <w:r>
              <w:t>Determine the outcomes (sample space) for two step experiments</w:t>
            </w:r>
          </w:p>
          <w:p w14:paraId="3612A036" w14:textId="27B8403C" w:rsidR="00D20B37" w:rsidRDefault="00D20B37">
            <w:r>
              <w:t>and not recognising whether a replacement has occurred.</w:t>
            </w:r>
          </w:p>
          <w:p w14:paraId="3D014925" w14:textId="0910A68B" w:rsidR="00D20B37" w:rsidRDefault="00D20B37"/>
        </w:tc>
      </w:tr>
      <w:tr w:rsidR="00D20B37" w14:paraId="10593F6D" w14:textId="77777777" w:rsidTr="00324B03">
        <w:tc>
          <w:tcPr>
            <w:tcW w:w="1980" w:type="dxa"/>
          </w:tcPr>
          <w:p w14:paraId="1D8FD281" w14:textId="2503DB8F" w:rsidR="00D20B37" w:rsidRDefault="00D20B37">
            <w:r>
              <w:t>Calculating probabilities that have conditions for an event to occur</w:t>
            </w:r>
            <w:r w:rsidR="00324B03">
              <w:t>.</w:t>
            </w:r>
          </w:p>
          <w:p w14:paraId="645FEC05" w14:textId="7D5626A2" w:rsidR="00D20B37" w:rsidRPr="00644830" w:rsidRDefault="00D20B37">
            <w:pPr>
              <w:rPr>
                <w:i/>
              </w:rPr>
            </w:pPr>
            <w:proofErr w:type="spellStart"/>
            <w:r w:rsidRPr="00644830">
              <w:rPr>
                <w:i/>
              </w:rPr>
              <w:t>Eg</w:t>
            </w:r>
            <w:proofErr w:type="spellEnd"/>
            <w:r w:rsidR="00324B03">
              <w:rPr>
                <w:i/>
              </w:rPr>
              <w:t>:</w:t>
            </w:r>
            <w:r w:rsidRPr="00644830">
              <w:rPr>
                <w:i/>
              </w:rPr>
              <w:t xml:space="preserve"> </w:t>
            </w:r>
            <w:r>
              <w:rPr>
                <w:i/>
              </w:rPr>
              <w:t xml:space="preserve"> </w:t>
            </w:r>
            <w:r w:rsidRPr="00644830">
              <w:rPr>
                <w:i/>
              </w:rPr>
              <w:t>if, then, given, of, knowing that</w:t>
            </w:r>
          </w:p>
        </w:tc>
        <w:tc>
          <w:tcPr>
            <w:tcW w:w="2126" w:type="dxa"/>
          </w:tcPr>
          <w:p w14:paraId="4F5728D2" w14:textId="77777777" w:rsidR="00D20B37" w:rsidRDefault="00D20B37">
            <w:r>
              <w:t>Calculate probabilities of unrelated events by multiplying probabilities along each of the branches.</w:t>
            </w:r>
          </w:p>
          <w:p w14:paraId="4EEE6444" w14:textId="1B8B7012" w:rsidR="00324B03" w:rsidRDefault="00324B03"/>
        </w:tc>
        <w:tc>
          <w:tcPr>
            <w:tcW w:w="2126" w:type="dxa"/>
          </w:tcPr>
          <w:p w14:paraId="2A89667C" w14:textId="3C21E060" w:rsidR="00D20B37" w:rsidRDefault="00D20B37">
            <w:r>
              <w:t>Determine the probabilities of an event occurring with three step experiments</w:t>
            </w:r>
            <w:r w:rsidR="00324B03">
              <w:t>.</w:t>
            </w:r>
          </w:p>
        </w:tc>
        <w:tc>
          <w:tcPr>
            <w:tcW w:w="2127" w:type="dxa"/>
          </w:tcPr>
          <w:p w14:paraId="742D7E75" w14:textId="2FA87E91" w:rsidR="00D20B37" w:rsidRDefault="00D20B37">
            <w:r>
              <w:t>Determine the probabilities for an event occurring in two step experiments</w:t>
            </w:r>
            <w:r w:rsidR="00324B03">
              <w:t>.</w:t>
            </w:r>
          </w:p>
        </w:tc>
      </w:tr>
      <w:tr w:rsidR="00D20B37" w14:paraId="45F0C14C" w14:textId="77777777" w:rsidTr="00324B03">
        <w:tc>
          <w:tcPr>
            <w:tcW w:w="1980" w:type="dxa"/>
          </w:tcPr>
          <w:p w14:paraId="160EADAA" w14:textId="29157584" w:rsidR="00D20B37" w:rsidRDefault="00D20B37"/>
        </w:tc>
        <w:tc>
          <w:tcPr>
            <w:tcW w:w="2126" w:type="dxa"/>
          </w:tcPr>
          <w:p w14:paraId="7D326C92" w14:textId="77777777" w:rsidR="00D20B37" w:rsidRDefault="00D20B37">
            <w:r>
              <w:t>Draws two</w:t>
            </w:r>
            <w:r w:rsidR="00324B03">
              <w:t>-</w:t>
            </w:r>
            <w:r>
              <w:t>way tables and Venn diagrams to determine probability of two unrelated events</w:t>
            </w:r>
            <w:r w:rsidR="00324B03">
              <w:t>.</w:t>
            </w:r>
          </w:p>
          <w:p w14:paraId="4C291478" w14:textId="0C7B9C93" w:rsidR="00324B03" w:rsidRDefault="00324B03"/>
        </w:tc>
        <w:tc>
          <w:tcPr>
            <w:tcW w:w="2126" w:type="dxa"/>
          </w:tcPr>
          <w:p w14:paraId="5F0324E5" w14:textId="127C0D96" w:rsidR="00D20B37" w:rsidRDefault="00D20B37">
            <w:r>
              <w:t>Determine probabilities of simple events from Venn diagrams and two-way tables</w:t>
            </w:r>
            <w:r w:rsidR="00324B03">
              <w:t>.</w:t>
            </w:r>
          </w:p>
        </w:tc>
        <w:tc>
          <w:tcPr>
            <w:tcW w:w="2127" w:type="dxa"/>
          </w:tcPr>
          <w:p w14:paraId="16AB5536" w14:textId="77777777" w:rsidR="00D20B37" w:rsidRDefault="00D20B37"/>
        </w:tc>
      </w:tr>
    </w:tbl>
    <w:p w14:paraId="403461CB" w14:textId="77777777" w:rsidR="002753AE" w:rsidRDefault="002753AE"/>
    <w:sectPr w:rsidR="002753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606B"/>
    <w:rsid w:val="002753AE"/>
    <w:rsid w:val="00324B03"/>
    <w:rsid w:val="00644830"/>
    <w:rsid w:val="007A490C"/>
    <w:rsid w:val="009136C0"/>
    <w:rsid w:val="00D20B37"/>
    <w:rsid w:val="00F960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DC8BB8"/>
  <w15:chartTrackingRefBased/>
  <w15:docId w15:val="{98E53C3C-C9FA-46C0-8011-C1BD915781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9606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128</Words>
  <Characters>732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Belinda MILLER</dc:creator>
  <cp:keywords/>
  <dc:description/>
  <cp:lastModifiedBy>Sarah James</cp:lastModifiedBy>
  <cp:revision>2</cp:revision>
  <dcterms:created xsi:type="dcterms:W3CDTF">2019-06-11T00:18:00Z</dcterms:created>
  <dcterms:modified xsi:type="dcterms:W3CDTF">2019-06-11T00:18:00Z</dcterms:modified>
</cp:coreProperties>
</file>