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E3D4C" w14:textId="01052686" w:rsidR="002E1CB3" w:rsidRDefault="002E1CB3" w:rsidP="00713243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7D2DA524" wp14:editId="5B2562D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>
        <w:rPr>
          <w:rFonts w:ascii="Calibri" w:hAnsi="Calibri"/>
          <w:b/>
          <w:sz w:val="36"/>
          <w:szCs w:val="36"/>
        </w:rPr>
        <w:t>201</w:t>
      </w:r>
      <w:r w:rsidR="00713243">
        <w:rPr>
          <w:rFonts w:ascii="Calibri" w:hAnsi="Calibri"/>
          <w:b/>
          <w:sz w:val="36"/>
          <w:szCs w:val="36"/>
        </w:rPr>
        <w:t>9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76C24913" w14:textId="77777777" w:rsidR="002E1CB3" w:rsidRDefault="002E1CB3" w:rsidP="00713243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167A4E26" w14:textId="2D718A0F" w:rsidR="002E1CB3" w:rsidRPr="0085136F" w:rsidRDefault="002E1CB3" w:rsidP="00713243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10- Term 2 201</w:t>
      </w:r>
      <w:r w:rsidR="00713243">
        <w:rPr>
          <w:rFonts w:ascii="Calibri" w:hAnsi="Calibri"/>
          <w:b/>
          <w:sz w:val="36"/>
          <w:szCs w:val="36"/>
        </w:rPr>
        <w:t>9</w:t>
      </w:r>
    </w:p>
    <w:bookmarkEnd w:id="0"/>
    <w:p w14:paraId="6D14BF2D" w14:textId="77777777" w:rsidR="002E1CB3" w:rsidRDefault="002E1CB3" w:rsidP="002E1CB3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4FF7041A" w14:textId="77777777" w:rsidR="002E1CB3" w:rsidRPr="00336861" w:rsidRDefault="002E1CB3" w:rsidP="002E1CB3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2406"/>
        <w:gridCol w:w="3119"/>
        <w:gridCol w:w="3260"/>
        <w:gridCol w:w="3402"/>
        <w:gridCol w:w="2665"/>
      </w:tblGrid>
      <w:tr w:rsidR="002E1CB3" w:rsidRPr="000A1886" w14:paraId="19D15349" w14:textId="77777777" w:rsidTr="00273538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26542DE" w14:textId="77777777" w:rsidR="002E1CB3" w:rsidRDefault="002E1CB3" w:rsidP="00273538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1C32E4B" w14:textId="77777777" w:rsidR="002E1CB3" w:rsidRDefault="002E1CB3" w:rsidP="00273538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07D3BF74" w14:textId="77777777" w:rsidR="002E1CB3" w:rsidRPr="000A1886" w:rsidRDefault="002E1CB3" w:rsidP="00273538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1646E33" w14:textId="77777777" w:rsidR="002E1CB3" w:rsidRPr="00AC657D" w:rsidRDefault="002E1CB3" w:rsidP="00273538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4E4890B" w14:textId="77777777" w:rsidR="002E1CB3" w:rsidRPr="00AC657D" w:rsidRDefault="002E1CB3" w:rsidP="00273538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E6A6821" w14:textId="77777777" w:rsidR="002E1CB3" w:rsidRPr="00AC657D" w:rsidRDefault="002E1CB3" w:rsidP="00273538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43297A80" w14:textId="77777777" w:rsidR="002E1CB3" w:rsidRPr="00AC657D" w:rsidRDefault="002E1CB3" w:rsidP="00273538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94D6967" w14:textId="77777777" w:rsidR="002E1CB3" w:rsidRPr="00AC657D" w:rsidRDefault="002E1CB3" w:rsidP="00273538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2E1CB3" w:rsidRPr="000A1886" w14:paraId="6D54AF47" w14:textId="77777777" w:rsidTr="009D69DB">
        <w:trPr>
          <w:trHeight w:val="1571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74DA36" w14:textId="77777777" w:rsidR="002E1CB3" w:rsidRPr="00470E60" w:rsidRDefault="002E1CB3" w:rsidP="00273538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33E3F00E" w14:textId="444EC42D" w:rsidR="002E1CB3" w:rsidRPr="00470E60" w:rsidRDefault="002E1CB3" w:rsidP="00273538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auto"/>
          </w:tcPr>
          <w:p w14:paraId="47B56768" w14:textId="77777777" w:rsidR="002E1CB3" w:rsidRDefault="002E1CB3" w:rsidP="002E1CB3">
            <w:pPr>
              <w:rPr>
                <w:rFonts w:ascii="Calibri" w:hAnsi="Calibri"/>
                <w:sz w:val="22"/>
                <w:szCs w:val="22"/>
              </w:rPr>
            </w:pPr>
            <w:r w:rsidRPr="00606C8A">
              <w:rPr>
                <w:rFonts w:ascii="Calibri" w:hAnsi="Calibri"/>
                <w:sz w:val="22"/>
                <w:szCs w:val="22"/>
              </w:rPr>
              <w:t>Solve linear simultaneous equations, using algebraic and graphical techniques, including using digital technology </w:t>
            </w:r>
          </w:p>
          <w:p w14:paraId="154CEE8E" w14:textId="77777777" w:rsidR="002E1CB3" w:rsidRDefault="002E1CB3" w:rsidP="002E1CB3">
            <w:pPr>
              <w:rPr>
                <w:rFonts w:ascii="Calibri" w:hAnsi="Calibri"/>
                <w:sz w:val="22"/>
                <w:szCs w:val="22"/>
              </w:rPr>
            </w:pPr>
            <w:hyperlink r:id="rId6" w:tgtFrame="_blank" w:history="1">
              <w:r w:rsidRPr="00606C8A">
                <w:rPr>
                  <w:rStyle w:val="Hyperlink"/>
                  <w:rFonts w:ascii="Calibri" w:hAnsi="Calibri"/>
                  <w:sz w:val="22"/>
                  <w:szCs w:val="22"/>
                </w:rPr>
                <w:t>(ACMNA237)</w:t>
              </w:r>
            </w:hyperlink>
          </w:p>
          <w:p w14:paraId="3EBD03BE" w14:textId="77777777" w:rsidR="002E1CB3" w:rsidRDefault="002E1CB3" w:rsidP="002735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1A8495" w14:textId="543B318E" w:rsidR="002E1CB3" w:rsidRDefault="002E1CB3" w:rsidP="002735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E909B2" w14:textId="21FB91DB" w:rsidR="009D69DB" w:rsidRPr="009B1B56" w:rsidRDefault="009D69DB" w:rsidP="002735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CLASSPADS</w:t>
            </w:r>
          </w:p>
          <w:p w14:paraId="445D39A5" w14:textId="77777777" w:rsidR="002E1CB3" w:rsidRPr="009B1B56" w:rsidRDefault="002E1CB3" w:rsidP="002735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794FF9" w14:textId="77777777" w:rsidR="002E1CB3" w:rsidRDefault="002E1CB3" w:rsidP="00273538">
            <w:pPr>
              <w:rPr>
                <w:rFonts w:ascii="Calibri" w:hAnsi="Calibri"/>
                <w:sz w:val="22"/>
                <w:szCs w:val="22"/>
              </w:rPr>
            </w:pPr>
          </w:p>
          <w:p w14:paraId="13FDE5EA" w14:textId="77777777" w:rsidR="002E1CB3" w:rsidRPr="00685CEE" w:rsidRDefault="002E1CB3" w:rsidP="00273538">
            <w:pPr>
              <w:rPr>
                <w:rFonts w:ascii="Calibri" w:hAnsi="Calibri"/>
                <w:iCs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5FC193C5" w14:textId="55172D9C" w:rsidR="009D69DB" w:rsidRPr="009D69DB" w:rsidRDefault="009D69DB" w:rsidP="009D69DB">
            <w:pPr>
              <w:rPr>
                <w:rFonts w:ascii="Calibri" w:hAnsi="Calibri"/>
                <w:sz w:val="22"/>
                <w:szCs w:val="22"/>
              </w:rPr>
            </w:pPr>
            <w:r w:rsidRPr="009D69DB">
              <w:rPr>
                <w:rFonts w:ascii="Calibri" w:hAnsi="Calibri"/>
                <w:sz w:val="22"/>
                <w:szCs w:val="22"/>
              </w:rPr>
              <w:t>Graphical techniques- Table of values:</w:t>
            </w:r>
          </w:p>
          <w:p w14:paraId="753DADCF" w14:textId="298BF506" w:rsidR="009D69DB" w:rsidRPr="009D69DB" w:rsidRDefault="009D69DB" w:rsidP="009D69DB">
            <w:pPr>
              <w:rPr>
                <w:rFonts w:ascii="Calibri" w:hAnsi="Calibri"/>
                <w:sz w:val="22"/>
                <w:szCs w:val="22"/>
              </w:rPr>
            </w:pPr>
            <w:r w:rsidRPr="009D69DB">
              <w:rPr>
                <w:rFonts w:ascii="Calibri" w:hAnsi="Calibri"/>
                <w:sz w:val="22"/>
                <w:szCs w:val="22"/>
              </w:rPr>
              <w:t>-1 line</w:t>
            </w:r>
          </w:p>
          <w:p w14:paraId="7943B673" w14:textId="14E02D8A" w:rsidR="009D69DB" w:rsidRPr="009D69DB" w:rsidRDefault="009D69DB" w:rsidP="009D69DB">
            <w:pPr>
              <w:rPr>
                <w:rFonts w:ascii="Calibri" w:hAnsi="Calibri"/>
                <w:sz w:val="22"/>
                <w:szCs w:val="22"/>
              </w:rPr>
            </w:pPr>
            <w:r w:rsidRPr="009D69DB">
              <w:rPr>
                <w:rFonts w:ascii="Calibri" w:hAnsi="Calibri"/>
                <w:sz w:val="22"/>
                <w:szCs w:val="22"/>
              </w:rPr>
              <w:t>- 2 lines</w:t>
            </w:r>
          </w:p>
          <w:p w14:paraId="63E2508C" w14:textId="44677CE2" w:rsidR="009D69DB" w:rsidRPr="009D69DB" w:rsidRDefault="009D69DB" w:rsidP="009D69DB">
            <w:pPr>
              <w:rPr>
                <w:rFonts w:ascii="Calibri" w:hAnsi="Calibri"/>
                <w:sz w:val="22"/>
                <w:szCs w:val="22"/>
              </w:rPr>
            </w:pPr>
            <w:r w:rsidRPr="009D69DB">
              <w:rPr>
                <w:rFonts w:ascii="Calibri" w:hAnsi="Calibri"/>
                <w:sz w:val="22"/>
                <w:szCs w:val="22"/>
              </w:rPr>
              <w:t>- point of intersection</w:t>
            </w:r>
          </w:p>
          <w:p w14:paraId="204EE3A1" w14:textId="77777777" w:rsidR="009D69DB" w:rsidRPr="009D69DB" w:rsidRDefault="009D69DB" w:rsidP="009D69DB">
            <w:pPr>
              <w:ind w:left="360"/>
              <w:jc w:val="center"/>
              <w:rPr>
                <w:rFonts w:ascii="Calibri" w:hAnsi="Calibri"/>
                <w:sz w:val="22"/>
                <w:szCs w:val="22"/>
              </w:rPr>
            </w:pPr>
            <w:r w:rsidRPr="009D69DB">
              <w:rPr>
                <w:rFonts w:ascii="Calibri" w:hAnsi="Calibri"/>
                <w:color w:val="FF0000"/>
                <w:sz w:val="22"/>
                <w:szCs w:val="22"/>
              </w:rPr>
              <w:t xml:space="preserve"> (Sarah)</w:t>
            </w:r>
          </w:p>
          <w:p w14:paraId="0E6A0F69" w14:textId="2807C0D6" w:rsidR="002E1CB3" w:rsidRPr="009D69DB" w:rsidRDefault="002E1CB3" w:rsidP="009D69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89E978E" w14:textId="5316E395" w:rsidR="009D69DB" w:rsidRPr="009D69DB" w:rsidRDefault="009D69DB" w:rsidP="009D69DB">
            <w:pPr>
              <w:rPr>
                <w:rFonts w:ascii="Calibri" w:hAnsi="Calibri"/>
                <w:sz w:val="22"/>
                <w:szCs w:val="22"/>
              </w:rPr>
            </w:pPr>
            <w:r w:rsidRPr="009D69DB">
              <w:rPr>
                <w:rFonts w:ascii="Calibri" w:hAnsi="Calibri"/>
                <w:sz w:val="22"/>
                <w:szCs w:val="22"/>
              </w:rPr>
              <w:t xml:space="preserve">Graphical techniques- </w:t>
            </w:r>
            <w:r w:rsidRPr="009D69DB">
              <w:rPr>
                <w:rFonts w:ascii="Calibri" w:hAnsi="Calibri"/>
                <w:sz w:val="22"/>
                <w:szCs w:val="22"/>
              </w:rPr>
              <w:t>gradient-intercept method</w:t>
            </w:r>
          </w:p>
          <w:p w14:paraId="3BA558F5" w14:textId="77777777" w:rsidR="002E1CB3" w:rsidRPr="009D69DB" w:rsidRDefault="002E1CB3" w:rsidP="00273538">
            <w:pPr>
              <w:ind w:left="360"/>
              <w:jc w:val="center"/>
              <w:rPr>
                <w:rFonts w:ascii="Calibri" w:hAnsi="Calibri"/>
                <w:sz w:val="22"/>
                <w:szCs w:val="22"/>
              </w:rPr>
            </w:pPr>
            <w:r w:rsidRPr="009D69DB">
              <w:rPr>
                <w:rFonts w:ascii="Calibri" w:hAnsi="Calibri"/>
                <w:color w:val="FF0000"/>
                <w:sz w:val="22"/>
                <w:szCs w:val="22"/>
              </w:rPr>
              <w:t xml:space="preserve"> (Sarah)</w:t>
            </w:r>
          </w:p>
          <w:p w14:paraId="51527789" w14:textId="77777777" w:rsidR="002E1CB3" w:rsidRPr="009D69DB" w:rsidRDefault="002E1CB3" w:rsidP="00273538">
            <w:pPr>
              <w:jc w:val="center"/>
              <w:rPr>
                <w:rFonts w:ascii="Calibri" w:hAnsi="Calibri"/>
                <w:color w:val="0070C0"/>
                <w:sz w:val="22"/>
                <w:szCs w:val="22"/>
                <w:u w:val="single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/>
          </w:tcPr>
          <w:p w14:paraId="322D6DA0" w14:textId="77777777" w:rsidR="009D69DB" w:rsidRPr="009D69DB" w:rsidRDefault="009D69DB" w:rsidP="009D69DB">
            <w:pPr>
              <w:rPr>
                <w:rFonts w:ascii="Calibri" w:hAnsi="Calibri"/>
                <w:sz w:val="22"/>
                <w:szCs w:val="22"/>
              </w:rPr>
            </w:pPr>
            <w:r w:rsidRPr="009D69DB">
              <w:rPr>
                <w:rFonts w:ascii="Calibri" w:hAnsi="Calibri"/>
                <w:sz w:val="22"/>
                <w:szCs w:val="22"/>
              </w:rPr>
              <w:t>Graphical techniques- gradient-intercept method</w:t>
            </w:r>
          </w:p>
          <w:p w14:paraId="05A298E2" w14:textId="29439D07" w:rsidR="002E1CB3" w:rsidRPr="009D69DB" w:rsidRDefault="002E1CB3" w:rsidP="00273538">
            <w:pPr>
              <w:ind w:left="360"/>
              <w:jc w:val="center"/>
              <w:rPr>
                <w:rFonts w:ascii="Calibri" w:hAnsi="Calibri"/>
                <w:color w:val="0070C0"/>
                <w:sz w:val="22"/>
                <w:szCs w:val="22"/>
                <w:lang w:val="en-AU"/>
              </w:rPr>
            </w:pP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FFFFF"/>
          </w:tcPr>
          <w:p w14:paraId="5361E32A" w14:textId="1BD9FD89" w:rsidR="002E1CB3" w:rsidRPr="009D69DB" w:rsidRDefault="009D69DB" w:rsidP="00273538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D69DB">
              <w:rPr>
                <w:rFonts w:ascii="Calibri" w:hAnsi="Calibri"/>
                <w:sz w:val="22"/>
                <w:szCs w:val="22"/>
              </w:rPr>
              <w:t>Graphical techniques-variety of methods- write simultaneous solutions</w:t>
            </w:r>
          </w:p>
        </w:tc>
      </w:tr>
      <w:tr w:rsidR="002E1CB3" w:rsidRPr="000A1886" w14:paraId="41F770B2" w14:textId="77777777" w:rsidTr="00273538">
        <w:trPr>
          <w:trHeight w:val="837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4D51BA5" w14:textId="77777777" w:rsidR="002E1CB3" w:rsidRPr="00470E60" w:rsidRDefault="002E1CB3" w:rsidP="00273538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33B8C3BD" w14:textId="77777777" w:rsidR="002E1CB3" w:rsidRPr="0014061B" w:rsidRDefault="002E1CB3" w:rsidP="002E1CB3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406" w:type="dxa"/>
            <w:tcBorders>
              <w:bottom w:val="double" w:sz="4" w:space="0" w:color="auto"/>
            </w:tcBorders>
            <w:shd w:val="clear" w:color="auto" w:fill="auto"/>
          </w:tcPr>
          <w:p w14:paraId="29E453BB" w14:textId="77777777" w:rsidR="002E1CB3" w:rsidRDefault="002E1CB3" w:rsidP="002735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0149B1" w14:textId="77777777" w:rsidR="009D69DB" w:rsidRPr="009D69DB" w:rsidRDefault="009D69DB" w:rsidP="009D69DB">
            <w:pPr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9D69DB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Solve problems involving </w:t>
            </w:r>
            <w:r w:rsidRPr="009D69DB">
              <w:rPr>
                <w:rFonts w:asciiTheme="minorHAnsi" w:hAnsiTheme="minorHAnsi" w:cstheme="minorHAnsi"/>
                <w:sz w:val="22"/>
                <w:szCs w:val="22"/>
              </w:rPr>
              <w:t>parallel</w:t>
            </w:r>
            <w:r w:rsidRPr="009D69DB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 and </w:t>
            </w:r>
            <w:r w:rsidRPr="009D69DB">
              <w:rPr>
                <w:rFonts w:asciiTheme="minorHAnsi" w:hAnsiTheme="minorHAnsi" w:cstheme="minorHAnsi"/>
                <w:sz w:val="22"/>
                <w:szCs w:val="22"/>
              </w:rPr>
              <w:t>perpendicular</w:t>
            </w:r>
            <w:r w:rsidRPr="009D69DB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 lines </w:t>
            </w:r>
          </w:p>
          <w:p w14:paraId="79FF400C" w14:textId="31C4A031" w:rsidR="002E1CB3" w:rsidRDefault="009D69DB" w:rsidP="009D69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hyperlink r:id="rId7" w:tgtFrame="_blank" w:history="1">
              <w:r w:rsidRPr="009D69DB">
                <w:rPr>
                  <w:rStyle w:val="Hyperlink"/>
                  <w:rFonts w:asciiTheme="minorHAnsi" w:hAnsiTheme="minorHAnsi" w:cstheme="minorHAnsi"/>
                  <w:color w:val="00629B"/>
                  <w:sz w:val="22"/>
                  <w:szCs w:val="22"/>
                </w:rPr>
                <w:t>(ACMNA238</w:t>
              </w:r>
            </w:hyperlink>
            <w:r w:rsidRPr="009D69DB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5F424068" w14:textId="0BADB000" w:rsidR="00137BFF" w:rsidRDefault="00137BFF" w:rsidP="009D69D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4597CA" w14:textId="1B8BDC69" w:rsidR="00137BFF" w:rsidRPr="00137BFF" w:rsidRDefault="00137BFF" w:rsidP="009D69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37BFF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Solve linear inequalities and graph their solutions on a </w:t>
            </w:r>
            <w:r w:rsidRPr="00137BFF">
              <w:rPr>
                <w:rFonts w:asciiTheme="minorHAnsi" w:hAnsiTheme="minorHAnsi" w:cstheme="minorHAnsi"/>
                <w:sz w:val="22"/>
                <w:szCs w:val="22"/>
              </w:rPr>
              <w:t>number line</w:t>
            </w:r>
            <w:r w:rsidRPr="00137BFF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 </w:t>
            </w:r>
            <w:hyperlink r:id="rId8" w:tgtFrame="_blank" w:history="1">
              <w:r w:rsidRPr="00137BFF">
                <w:rPr>
                  <w:rStyle w:val="Hyperlink"/>
                  <w:rFonts w:asciiTheme="minorHAnsi" w:hAnsiTheme="minorHAnsi" w:cstheme="minorHAnsi"/>
                  <w:color w:val="00629B"/>
                  <w:sz w:val="22"/>
                  <w:szCs w:val="22"/>
                </w:rPr>
                <w:t>(ACMNA236</w:t>
              </w:r>
            </w:hyperlink>
            <w:r w:rsidRPr="00137BF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4C02D6CE" w14:textId="453E16D8" w:rsidR="009D69DB" w:rsidRPr="00547322" w:rsidRDefault="009D69DB" w:rsidP="009D69D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bottom w:val="double" w:sz="4" w:space="0" w:color="auto"/>
            </w:tcBorders>
            <w:shd w:val="clear" w:color="auto" w:fill="FFFFFF"/>
          </w:tcPr>
          <w:p w14:paraId="02B6B4E5" w14:textId="4863A52E" w:rsidR="002E1CB3" w:rsidRPr="00137BFF" w:rsidRDefault="00137BFF" w:rsidP="00137BFF">
            <w:pPr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</w:pPr>
            <w:r w:rsidRPr="00137BFF"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  <w:t>Graphing</w:t>
            </w:r>
            <w:r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  <w:t xml:space="preserve"> parallel</w:t>
            </w:r>
            <w:r w:rsidR="002E1CB3" w:rsidRPr="00137BFF"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  <w:t xml:space="preserve"> and perpendicular lines</w:t>
            </w:r>
          </w:p>
          <w:p w14:paraId="364663F3" w14:textId="25335F77" w:rsidR="002E1CB3" w:rsidRPr="00547322" w:rsidRDefault="002E1CB3" w:rsidP="00137BFF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260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6681D34E" w14:textId="5BCD35E3" w:rsidR="00137BFF" w:rsidRPr="00137BFF" w:rsidRDefault="00137BFF" w:rsidP="00137BFF">
            <w:pPr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</w:pPr>
            <w:r w:rsidRPr="00137BFF"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  <w:t xml:space="preserve">Graphing </w:t>
            </w:r>
            <w:r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  <w:t>p</w:t>
            </w:r>
            <w:r w:rsidRPr="00137BFF"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  <w:t>arallel and perpendicular lines</w:t>
            </w:r>
          </w:p>
          <w:p w14:paraId="03FC2676" w14:textId="77777777" w:rsidR="002E1CB3" w:rsidRPr="00561762" w:rsidRDefault="002E1CB3" w:rsidP="00273538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tcBorders>
              <w:bottom w:val="double" w:sz="4" w:space="0" w:color="auto"/>
            </w:tcBorders>
            <w:shd w:val="clear" w:color="auto" w:fill="FFFFFF"/>
          </w:tcPr>
          <w:p w14:paraId="3FF3059D" w14:textId="194EC29C" w:rsidR="002E1CB3" w:rsidRPr="00720FD4" w:rsidRDefault="00137BFF" w:rsidP="00137BFF">
            <w:pPr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hAnsi="Calibri"/>
                <w:sz w:val="22"/>
                <w:szCs w:val="22"/>
              </w:rPr>
              <w:t>Graphing inequalities</w:t>
            </w:r>
          </w:p>
          <w:p w14:paraId="692B3684" w14:textId="77777777" w:rsidR="002E1CB3" w:rsidRPr="00547322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1771F43C" w14:textId="77777777" w:rsidR="00137BFF" w:rsidRPr="00720FD4" w:rsidRDefault="00137BFF" w:rsidP="00137BFF">
            <w:pPr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>
              <w:rPr>
                <w:rFonts w:ascii="Calibri" w:hAnsi="Calibri"/>
                <w:sz w:val="22"/>
                <w:szCs w:val="22"/>
              </w:rPr>
              <w:t>Graphing inequalities</w:t>
            </w:r>
          </w:p>
          <w:p w14:paraId="41FDD594" w14:textId="77777777" w:rsidR="002E1CB3" w:rsidRPr="00547322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137BFF" w:rsidRPr="000A1886" w14:paraId="302F0EF0" w14:textId="77777777" w:rsidTr="00273538">
        <w:trPr>
          <w:trHeight w:val="837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E966F09" w14:textId="77777777" w:rsidR="00137BFF" w:rsidRPr="00470E60" w:rsidRDefault="00137BFF" w:rsidP="00137BFF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24E1F977" w14:textId="77777777" w:rsidR="00137BFF" w:rsidRPr="00470E60" w:rsidRDefault="00137BFF" w:rsidP="00273538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2406" w:type="dxa"/>
            <w:tcBorders>
              <w:bottom w:val="double" w:sz="4" w:space="0" w:color="auto"/>
            </w:tcBorders>
            <w:shd w:val="clear" w:color="auto" w:fill="auto"/>
          </w:tcPr>
          <w:p w14:paraId="0ED61D9E" w14:textId="77777777" w:rsidR="00137BFF" w:rsidRPr="00137BFF" w:rsidRDefault="00137BFF" w:rsidP="00137B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37BFF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lastRenderedPageBreak/>
              <w:t xml:space="preserve">Solve linear inequalities and graph their </w:t>
            </w:r>
            <w:r w:rsidRPr="00137BFF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lastRenderedPageBreak/>
              <w:t>solutions on a </w:t>
            </w:r>
            <w:r w:rsidRPr="00137BFF">
              <w:rPr>
                <w:rFonts w:asciiTheme="minorHAnsi" w:hAnsiTheme="minorHAnsi" w:cstheme="minorHAnsi"/>
                <w:sz w:val="22"/>
                <w:szCs w:val="22"/>
              </w:rPr>
              <w:t>number line</w:t>
            </w:r>
            <w:r w:rsidRPr="00137BFF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 </w:t>
            </w:r>
            <w:hyperlink r:id="rId9" w:tgtFrame="_blank" w:history="1">
              <w:r w:rsidRPr="00137BFF">
                <w:rPr>
                  <w:rStyle w:val="Hyperlink"/>
                  <w:rFonts w:asciiTheme="minorHAnsi" w:hAnsiTheme="minorHAnsi" w:cstheme="minorHAnsi"/>
                  <w:color w:val="00629B"/>
                  <w:sz w:val="22"/>
                  <w:szCs w:val="22"/>
                </w:rPr>
                <w:t>(ACMNA236</w:t>
              </w:r>
            </w:hyperlink>
            <w:r w:rsidRPr="00137BF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0C2C1F0E" w14:textId="77777777" w:rsidR="00137BFF" w:rsidRDefault="00137BFF" w:rsidP="002735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19" w:type="dxa"/>
            <w:tcBorders>
              <w:bottom w:val="double" w:sz="4" w:space="0" w:color="auto"/>
            </w:tcBorders>
            <w:shd w:val="clear" w:color="auto" w:fill="FFFFFF"/>
          </w:tcPr>
          <w:p w14:paraId="3091653E" w14:textId="77777777" w:rsidR="00137BFF" w:rsidRDefault="00137BFF" w:rsidP="00137BF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S</w:t>
            </w:r>
            <w:r w:rsidRPr="00606C8A">
              <w:rPr>
                <w:rFonts w:ascii="Calibri" w:hAnsi="Calibri"/>
                <w:sz w:val="22"/>
                <w:szCs w:val="22"/>
              </w:rPr>
              <w:t>olve linear simultaneous equations</w:t>
            </w:r>
            <w:r>
              <w:rPr>
                <w:rFonts w:ascii="Calibri" w:hAnsi="Calibri"/>
                <w:sz w:val="22"/>
                <w:szCs w:val="22"/>
              </w:rPr>
              <w:t xml:space="preserve"> by rearranging </w:t>
            </w:r>
          </w:p>
          <w:p w14:paraId="54E5B884" w14:textId="77777777" w:rsidR="00137BFF" w:rsidRDefault="00137BFF" w:rsidP="00137BFF">
            <w:pPr>
              <w:rPr>
                <w:rFonts w:ascii="Calibri" w:hAnsi="Calibri"/>
                <w:sz w:val="22"/>
                <w:szCs w:val="22"/>
              </w:rPr>
            </w:pPr>
          </w:p>
          <w:p w14:paraId="0BE47440" w14:textId="77777777" w:rsidR="00137BFF" w:rsidRPr="00137BFF" w:rsidRDefault="00137BFF" w:rsidP="00137BFF">
            <w:pPr>
              <w:rPr>
                <w:rStyle w:val="Hyperlink"/>
                <w:rFonts w:asciiTheme="minorHAnsi" w:hAnsiTheme="minorHAnsi" w:cstheme="minorHAnsi"/>
                <w:b/>
                <w:color w:val="auto"/>
                <w:sz w:val="20"/>
                <w:szCs w:val="22"/>
                <w:bdr w:val="none" w:sz="0" w:space="0" w:color="auto"/>
              </w:rPr>
            </w:pPr>
            <w:r w:rsidRPr="00AA4A21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EFEFE"/>
              </w:rPr>
              <w:lastRenderedPageBreak/>
              <w:t>W</w:t>
            </w:r>
            <w:r w:rsidRPr="00137BFF">
              <w:rPr>
                <w:rFonts w:asciiTheme="minorHAnsi" w:hAnsiTheme="minorHAnsi" w:cstheme="minorHAnsi"/>
                <w:b/>
                <w:sz w:val="20"/>
                <w:szCs w:val="22"/>
                <w:shd w:val="clear" w:color="auto" w:fill="FEFEFE"/>
              </w:rPr>
              <w:t>ide range of linear equations, including those involving one or two simple algebraic fractions are covered</w:t>
            </w:r>
          </w:p>
          <w:p w14:paraId="564C7BFD" w14:textId="77777777" w:rsidR="00137BFF" w:rsidRDefault="00137BFF" w:rsidP="00137BFF">
            <w:pPr>
              <w:rPr>
                <w:rFonts w:ascii="Calibri" w:hAnsi="Calibri"/>
                <w:sz w:val="22"/>
                <w:szCs w:val="22"/>
              </w:rPr>
            </w:pPr>
          </w:p>
          <w:p w14:paraId="4F3D705A" w14:textId="77777777" w:rsidR="00137BFF" w:rsidRPr="00137BFF" w:rsidRDefault="00137BFF" w:rsidP="00137BFF">
            <w:pPr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</w:pPr>
            <w:r w:rsidRPr="00137BFF"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  <w:t xml:space="preserve">Solving inequalities </w:t>
            </w:r>
          </w:p>
          <w:p w14:paraId="13B000E1" w14:textId="77777777" w:rsidR="00137BFF" w:rsidRPr="00137BFF" w:rsidRDefault="00137BFF" w:rsidP="00137BFF">
            <w:pPr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3260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7F3E291E" w14:textId="77777777" w:rsidR="00137BFF" w:rsidRDefault="00137BFF" w:rsidP="00137BF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S</w:t>
            </w:r>
            <w:r w:rsidRPr="00606C8A">
              <w:rPr>
                <w:rFonts w:ascii="Calibri" w:hAnsi="Calibri"/>
                <w:sz w:val="22"/>
                <w:szCs w:val="22"/>
              </w:rPr>
              <w:t>olve linear simultaneous equations</w:t>
            </w:r>
            <w:r>
              <w:rPr>
                <w:rFonts w:ascii="Calibri" w:hAnsi="Calibri"/>
                <w:sz w:val="22"/>
                <w:szCs w:val="22"/>
              </w:rPr>
              <w:t xml:space="preserve"> by substitution</w:t>
            </w:r>
          </w:p>
          <w:p w14:paraId="621E7255" w14:textId="77777777" w:rsidR="00137BFF" w:rsidRPr="00137BFF" w:rsidRDefault="00137BFF" w:rsidP="00137BFF">
            <w:pPr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3402" w:type="dxa"/>
            <w:tcBorders>
              <w:bottom w:val="double" w:sz="4" w:space="0" w:color="auto"/>
            </w:tcBorders>
            <w:shd w:val="clear" w:color="auto" w:fill="FFFFFF"/>
          </w:tcPr>
          <w:p w14:paraId="6E8F68B7" w14:textId="77777777" w:rsidR="00137BFF" w:rsidRDefault="00137BFF" w:rsidP="00137BF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</w:t>
            </w:r>
            <w:r w:rsidRPr="00606C8A">
              <w:rPr>
                <w:rFonts w:ascii="Calibri" w:hAnsi="Calibri"/>
                <w:sz w:val="22"/>
                <w:szCs w:val="22"/>
              </w:rPr>
              <w:t>olve linear simultaneous equations</w:t>
            </w:r>
            <w:r>
              <w:rPr>
                <w:rFonts w:ascii="Calibri" w:hAnsi="Calibri"/>
                <w:sz w:val="22"/>
                <w:szCs w:val="22"/>
              </w:rPr>
              <w:t xml:space="preserve"> by substitution</w:t>
            </w:r>
          </w:p>
          <w:p w14:paraId="4515025E" w14:textId="77777777" w:rsidR="00137BFF" w:rsidRDefault="00137BFF" w:rsidP="00137BFF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3DEE9E87" w14:textId="77777777" w:rsidR="00137BFF" w:rsidRDefault="00137BFF" w:rsidP="00137BF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</w:t>
            </w:r>
            <w:r w:rsidRPr="00606C8A">
              <w:rPr>
                <w:rFonts w:ascii="Calibri" w:hAnsi="Calibri"/>
                <w:sz w:val="22"/>
                <w:szCs w:val="22"/>
              </w:rPr>
              <w:t>olve linear simultaneous equations</w:t>
            </w:r>
            <w:r>
              <w:rPr>
                <w:rFonts w:ascii="Calibri" w:hAnsi="Calibri"/>
                <w:sz w:val="22"/>
                <w:szCs w:val="22"/>
              </w:rPr>
              <w:t xml:space="preserve"> by elimination</w:t>
            </w:r>
          </w:p>
          <w:p w14:paraId="5208A1AB" w14:textId="77777777" w:rsidR="00137BFF" w:rsidRDefault="00137BFF" w:rsidP="00137BFF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E1CB3" w:rsidRPr="000A1886" w14:paraId="4315D479" w14:textId="77777777" w:rsidTr="00273538">
        <w:trPr>
          <w:trHeight w:val="837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3AF911" w14:textId="77777777" w:rsidR="00A84E90" w:rsidRDefault="00A84E90" w:rsidP="00A84E90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61A9C9C3" w14:textId="1CC8D0E9" w:rsidR="002E1CB3" w:rsidRPr="00470E60" w:rsidRDefault="002E1CB3" w:rsidP="00137BFF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2406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2C54F648" w14:textId="77777777" w:rsidR="00A84E90" w:rsidRPr="009D69DB" w:rsidRDefault="00A84E90" w:rsidP="00A84E90">
            <w:pPr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9D69DB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Solve problems involving </w:t>
            </w:r>
            <w:r w:rsidRPr="009D69DB">
              <w:rPr>
                <w:rFonts w:asciiTheme="minorHAnsi" w:hAnsiTheme="minorHAnsi" w:cstheme="minorHAnsi"/>
                <w:sz w:val="22"/>
                <w:szCs w:val="22"/>
              </w:rPr>
              <w:t>parallel</w:t>
            </w:r>
            <w:r w:rsidRPr="009D69DB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 and </w:t>
            </w:r>
            <w:r w:rsidRPr="009D69DB">
              <w:rPr>
                <w:rFonts w:asciiTheme="minorHAnsi" w:hAnsiTheme="minorHAnsi" w:cstheme="minorHAnsi"/>
                <w:sz w:val="22"/>
                <w:szCs w:val="22"/>
              </w:rPr>
              <w:t>perpendicular</w:t>
            </w:r>
            <w:r w:rsidRPr="009D69DB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 lines </w:t>
            </w:r>
          </w:p>
          <w:p w14:paraId="5278F602" w14:textId="77777777" w:rsidR="00A84E90" w:rsidRDefault="00A84E90" w:rsidP="00A84E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hyperlink r:id="rId10" w:tgtFrame="_blank" w:history="1">
              <w:r w:rsidRPr="009D69DB">
                <w:rPr>
                  <w:rStyle w:val="Hyperlink"/>
                  <w:rFonts w:asciiTheme="minorHAnsi" w:hAnsiTheme="minorHAnsi" w:cstheme="minorHAnsi"/>
                  <w:color w:val="00629B"/>
                  <w:sz w:val="22"/>
                  <w:szCs w:val="22"/>
                </w:rPr>
                <w:t>(ACMNA238</w:t>
              </w:r>
            </w:hyperlink>
            <w:r w:rsidRPr="009D69DB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49AE3487" w14:textId="77777777" w:rsidR="002E1CB3" w:rsidRPr="00547322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0ABB3B4" w14:textId="77777777" w:rsidR="002E1CB3" w:rsidRPr="00547322" w:rsidRDefault="002E1CB3" w:rsidP="00137BFF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41817E80" w14:textId="11BD30BD" w:rsidR="002E1CB3" w:rsidRPr="00547322" w:rsidRDefault="00A84E90" w:rsidP="00137BFF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Problem solving with parallel and perpendicular lines</w:t>
            </w:r>
          </w:p>
        </w:tc>
        <w:tc>
          <w:tcPr>
            <w:tcW w:w="3260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73534A1" w14:textId="61351E99" w:rsidR="002E1CB3" w:rsidRPr="00547322" w:rsidRDefault="00A84E90" w:rsidP="00137BFF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Spare/Catch up</w:t>
            </w:r>
          </w:p>
        </w:tc>
        <w:tc>
          <w:tcPr>
            <w:tcW w:w="3402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76846A0D" w14:textId="6363F792" w:rsidR="002E1CB3" w:rsidRPr="00547322" w:rsidRDefault="00A84E90" w:rsidP="00137BFF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Revision </w:t>
            </w:r>
          </w:p>
        </w:tc>
        <w:tc>
          <w:tcPr>
            <w:tcW w:w="266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0AD25BBB" w14:textId="5264EFC0" w:rsidR="002E1CB3" w:rsidRPr="00A57751" w:rsidRDefault="00A84E90" w:rsidP="00137BFF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  <w:t>Mini-Test</w:t>
            </w:r>
          </w:p>
        </w:tc>
      </w:tr>
      <w:tr w:rsidR="002E1CB3" w:rsidRPr="000A1886" w14:paraId="45ECCC29" w14:textId="77777777" w:rsidTr="00273538">
        <w:trPr>
          <w:trHeight w:val="1563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78500FF" w14:textId="1CF74E1A" w:rsidR="002E1CB3" w:rsidRDefault="00A84E90" w:rsidP="00273538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5</w:t>
            </w:r>
          </w:p>
          <w:p w14:paraId="048404B7" w14:textId="5F0336F6" w:rsidR="002E1CB3" w:rsidRPr="00AC657D" w:rsidRDefault="002E1CB3" w:rsidP="00273538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2406" w:type="dxa"/>
            <w:tcBorders>
              <w:bottom w:val="double" w:sz="4" w:space="0" w:color="auto"/>
            </w:tcBorders>
            <w:shd w:val="clear" w:color="auto" w:fill="auto"/>
          </w:tcPr>
          <w:p w14:paraId="57B59E4C" w14:textId="77777777" w:rsidR="002E1CB3" w:rsidRDefault="002E1CB3" w:rsidP="00273538">
            <w:pPr>
              <w:rPr>
                <w:rFonts w:ascii="Calibri" w:hAnsi="Calibri"/>
                <w:sz w:val="22"/>
                <w:szCs w:val="22"/>
              </w:rPr>
            </w:pPr>
          </w:p>
          <w:p w14:paraId="711EB584" w14:textId="77777777" w:rsidR="00A84E90" w:rsidRDefault="00A84E90" w:rsidP="00A84E90">
            <w:pPr>
              <w:rPr>
                <w:rFonts w:ascii="Calibri" w:hAnsi="Calibri"/>
                <w:sz w:val="22"/>
                <w:szCs w:val="22"/>
              </w:rPr>
            </w:pPr>
            <w:r w:rsidRPr="00975F24">
              <w:rPr>
                <w:rFonts w:ascii="Calibri" w:hAnsi="Calibri"/>
                <w:sz w:val="22"/>
                <w:szCs w:val="22"/>
              </w:rPr>
              <w:t>Describe the results of two- and three-step chance experiments, both with and without replacements, assign probabilities to outcomes and determine probabilities of events. Investigate the concept of independence </w:t>
            </w:r>
          </w:p>
          <w:p w14:paraId="422678BF" w14:textId="77777777" w:rsidR="00A84E90" w:rsidRDefault="00A84E90" w:rsidP="00A84E90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1" w:tgtFrame="_blank" w:history="1">
              <w:r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(ACMSP246)</w:t>
              </w:r>
            </w:hyperlink>
          </w:p>
          <w:p w14:paraId="4EC31127" w14:textId="77777777" w:rsidR="002E1CB3" w:rsidRDefault="002E1CB3" w:rsidP="00273538">
            <w:pPr>
              <w:rPr>
                <w:rFonts w:ascii="Calibri" w:hAnsi="Calibri"/>
                <w:sz w:val="22"/>
                <w:szCs w:val="22"/>
              </w:rPr>
            </w:pPr>
          </w:p>
          <w:p w14:paraId="2C75EAD9" w14:textId="77777777" w:rsidR="002E1CB3" w:rsidRPr="00547322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2BF4CF7" w14:textId="77777777" w:rsidR="002E1CB3" w:rsidRPr="00547322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bottom w:val="double" w:sz="4" w:space="0" w:color="auto"/>
            </w:tcBorders>
            <w:shd w:val="clear" w:color="auto" w:fill="FFFFFF"/>
          </w:tcPr>
          <w:p w14:paraId="01CE19A3" w14:textId="77777777" w:rsidR="002E1CB3" w:rsidRPr="00A84E90" w:rsidRDefault="002E1CB3" w:rsidP="00A84E90">
            <w:pPr>
              <w:rPr>
                <w:rFonts w:ascii="Calibri" w:hAnsi="Calibri"/>
                <w:sz w:val="22"/>
                <w:szCs w:val="22"/>
              </w:rPr>
            </w:pPr>
            <w:r w:rsidRPr="00A84E90">
              <w:rPr>
                <w:rFonts w:ascii="Calibri" w:hAnsi="Calibri"/>
                <w:sz w:val="22"/>
                <w:szCs w:val="22"/>
              </w:rPr>
              <w:t>Review of probability</w:t>
            </w:r>
          </w:p>
          <w:p w14:paraId="5ABA2D13" w14:textId="77777777" w:rsidR="002E1CB3" w:rsidRPr="00A84E90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36007D9" w14:textId="054E7644" w:rsidR="002E1CB3" w:rsidRPr="00A84E90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260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08C49834" w14:textId="77777777" w:rsidR="002E1CB3" w:rsidRPr="00A84E90" w:rsidRDefault="002E1CB3" w:rsidP="00A84E90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84E90">
              <w:rPr>
                <w:rFonts w:ascii="Calibri" w:hAnsi="Calibri"/>
                <w:color w:val="000000" w:themeColor="text1"/>
                <w:sz w:val="22"/>
                <w:szCs w:val="22"/>
              </w:rPr>
              <w:t>Complementary and mutually exclusive events</w:t>
            </w:r>
          </w:p>
          <w:p w14:paraId="790FC5E0" w14:textId="2E1BCD32" w:rsidR="002E1CB3" w:rsidRPr="00A84E90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tcBorders>
              <w:bottom w:val="double" w:sz="4" w:space="0" w:color="auto"/>
            </w:tcBorders>
            <w:shd w:val="clear" w:color="auto" w:fill="auto"/>
          </w:tcPr>
          <w:p w14:paraId="5C26F55A" w14:textId="77777777" w:rsidR="002E1CB3" w:rsidRPr="00A84E90" w:rsidRDefault="002E1CB3" w:rsidP="00A84E90">
            <w:pPr>
              <w:rPr>
                <w:rFonts w:ascii="Calibri" w:hAnsi="Calibri"/>
                <w:sz w:val="22"/>
                <w:szCs w:val="22"/>
              </w:rPr>
            </w:pPr>
            <w:proofErr w:type="gramStart"/>
            <w:r w:rsidRPr="00A84E90">
              <w:rPr>
                <w:rFonts w:ascii="Calibri" w:hAnsi="Calibri"/>
                <w:sz w:val="22"/>
                <w:szCs w:val="22"/>
              </w:rPr>
              <w:t>Two way</w:t>
            </w:r>
            <w:proofErr w:type="gramEnd"/>
            <w:r w:rsidRPr="00A84E90">
              <w:rPr>
                <w:rFonts w:ascii="Calibri" w:hAnsi="Calibri"/>
                <w:sz w:val="22"/>
                <w:szCs w:val="22"/>
              </w:rPr>
              <w:t xml:space="preserve"> tables</w:t>
            </w:r>
          </w:p>
          <w:p w14:paraId="5D9F7295" w14:textId="77777777" w:rsidR="002E1CB3" w:rsidRPr="00A84E90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8FBA5C1" w14:textId="20BCC6EC" w:rsidR="002E1CB3" w:rsidRPr="00A84E90" w:rsidRDefault="00A84E90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84E90">
              <w:rPr>
                <w:rFonts w:ascii="Calibri" w:hAnsi="Calibri"/>
                <w:color w:val="FF0000"/>
                <w:sz w:val="22"/>
                <w:szCs w:val="22"/>
              </w:rPr>
              <w:t>=</w:t>
            </w:r>
          </w:p>
          <w:p w14:paraId="7912BEF7" w14:textId="77777777" w:rsidR="002E1CB3" w:rsidRPr="00A84E90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6E7DD3EE" w14:textId="77777777" w:rsidR="002E1CB3" w:rsidRPr="00A84E90" w:rsidRDefault="002E1CB3" w:rsidP="00A84E90">
            <w:pPr>
              <w:rPr>
                <w:rFonts w:ascii="Calibri" w:hAnsi="Calibri"/>
                <w:sz w:val="22"/>
                <w:szCs w:val="22"/>
              </w:rPr>
            </w:pPr>
            <w:r w:rsidRPr="00A84E90">
              <w:rPr>
                <w:rFonts w:ascii="Calibri" w:hAnsi="Calibri"/>
                <w:sz w:val="22"/>
                <w:szCs w:val="22"/>
              </w:rPr>
              <w:t>Tree diagrams</w:t>
            </w:r>
          </w:p>
          <w:p w14:paraId="6C384646" w14:textId="0528044F" w:rsidR="002E1CB3" w:rsidRPr="00A84E90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2E1CB3" w:rsidRPr="000A1886" w14:paraId="41E9A1E0" w14:textId="77777777" w:rsidTr="00273538">
        <w:trPr>
          <w:trHeight w:val="1531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28612DEB" w14:textId="77777777" w:rsidR="002E1CB3" w:rsidRPr="00470E60" w:rsidRDefault="002E1CB3" w:rsidP="00273538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1F7D3A7F" w14:textId="77777777" w:rsidR="002E1CB3" w:rsidRPr="009A0642" w:rsidRDefault="002E1CB3" w:rsidP="002E1CB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double" w:sz="4" w:space="0" w:color="auto"/>
            </w:tcBorders>
            <w:shd w:val="clear" w:color="auto" w:fill="auto"/>
          </w:tcPr>
          <w:p w14:paraId="2897EF00" w14:textId="77777777" w:rsidR="00A84E90" w:rsidRDefault="00A84E90" w:rsidP="00A84E90">
            <w:pPr>
              <w:rPr>
                <w:rFonts w:ascii="Calibri" w:hAnsi="Calibri"/>
                <w:sz w:val="22"/>
                <w:szCs w:val="22"/>
              </w:rPr>
            </w:pPr>
            <w:r w:rsidRPr="00975F24">
              <w:rPr>
                <w:rFonts w:ascii="Calibri" w:hAnsi="Calibri"/>
                <w:sz w:val="22"/>
                <w:szCs w:val="22"/>
              </w:rPr>
              <w:t xml:space="preserve">Describe the results of two- and three-step chance experiments, both with and without replacements, assign probabilities to outcomes and determine probabilities </w:t>
            </w:r>
            <w:r w:rsidRPr="00975F24">
              <w:rPr>
                <w:rFonts w:ascii="Calibri" w:hAnsi="Calibri"/>
                <w:sz w:val="22"/>
                <w:szCs w:val="22"/>
              </w:rPr>
              <w:lastRenderedPageBreak/>
              <w:t>of events. Investigate the concept of independence </w:t>
            </w:r>
          </w:p>
          <w:p w14:paraId="67B8AD23" w14:textId="77777777" w:rsidR="00A84E90" w:rsidRDefault="00A84E90" w:rsidP="00A84E90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2" w:tgtFrame="_blank" w:history="1">
              <w:r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(ACMSP246)</w:t>
              </w:r>
            </w:hyperlink>
          </w:p>
          <w:p w14:paraId="0FD0B785" w14:textId="77777777" w:rsidR="002E1CB3" w:rsidRPr="00DB0950" w:rsidRDefault="002E1CB3" w:rsidP="0027353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4D84778" w14:textId="77777777" w:rsidR="00A84E90" w:rsidRDefault="00A84E90" w:rsidP="00A84E90">
            <w:pPr>
              <w:rPr>
                <w:rFonts w:ascii="Calibri" w:hAnsi="Calibri"/>
                <w:sz w:val="22"/>
                <w:szCs w:val="22"/>
              </w:rPr>
            </w:pPr>
            <w:r w:rsidRPr="00975F24">
              <w:rPr>
                <w:rFonts w:ascii="Calibri" w:hAnsi="Calibri"/>
                <w:sz w:val="22"/>
                <w:szCs w:val="22"/>
              </w:rPr>
              <w:t xml:space="preserve">Use the language of ‘if </w:t>
            </w:r>
            <w:proofErr w:type="gramStart"/>
            <w:r w:rsidRPr="00975F24">
              <w:rPr>
                <w:rFonts w:ascii="Calibri" w:hAnsi="Calibri"/>
                <w:sz w:val="22"/>
                <w:szCs w:val="22"/>
              </w:rPr>
              <w:t>....then</w:t>
            </w:r>
            <w:proofErr w:type="gramEnd"/>
            <w:r w:rsidRPr="00975F24">
              <w:rPr>
                <w:rFonts w:ascii="Calibri" w:hAnsi="Calibri"/>
                <w:sz w:val="22"/>
                <w:szCs w:val="22"/>
              </w:rPr>
              <w:t>', ‘given’, ‘of’, ‘knowing that’ to investigate conditional statements and identify common mistakes in interpreting such language </w:t>
            </w:r>
          </w:p>
          <w:p w14:paraId="683AA53A" w14:textId="77777777" w:rsidR="00A84E90" w:rsidRDefault="00A84E90" w:rsidP="00A84E90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3" w:tgtFrame="_blank" w:history="1">
              <w:r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(ACMSP247)</w:t>
              </w:r>
            </w:hyperlink>
          </w:p>
          <w:p w14:paraId="551D35D1" w14:textId="77777777" w:rsidR="002E1CB3" w:rsidRDefault="002E1CB3" w:rsidP="00273538">
            <w:pPr>
              <w:rPr>
                <w:rFonts w:ascii="Calibri" w:hAnsi="Calibri"/>
                <w:sz w:val="22"/>
                <w:szCs w:val="22"/>
              </w:rPr>
            </w:pPr>
          </w:p>
          <w:p w14:paraId="5CA67E39" w14:textId="77777777" w:rsidR="002E1CB3" w:rsidRPr="00547322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A452EBD" w14:textId="77777777" w:rsidR="002E1CB3" w:rsidRPr="00547322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double" w:sz="4" w:space="0" w:color="auto"/>
            </w:tcBorders>
            <w:shd w:val="clear" w:color="auto" w:fill="auto"/>
          </w:tcPr>
          <w:p w14:paraId="7DF1A43E" w14:textId="05D4D7A4" w:rsidR="00A84E90" w:rsidRDefault="002E1CB3" w:rsidP="00A84E90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lastRenderedPageBreak/>
              <w:t xml:space="preserve"> </w:t>
            </w:r>
            <w:r w:rsidR="00A84E90">
              <w:rPr>
                <w:rFonts w:ascii="Calibri" w:hAnsi="Calibri"/>
                <w:color w:val="000000" w:themeColor="text1"/>
                <w:sz w:val="22"/>
                <w:szCs w:val="22"/>
              </w:rPr>
              <w:t>Venn Diagrams</w:t>
            </w:r>
          </w:p>
          <w:p w14:paraId="648748B3" w14:textId="77777777" w:rsidR="00A84E90" w:rsidRDefault="00A84E90" w:rsidP="00A84E90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E264F71" w14:textId="39AB81C5" w:rsidR="002E1CB3" w:rsidRPr="00547322" w:rsidRDefault="00A84E90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535DA2B6" w14:textId="77777777" w:rsidR="00A84E90" w:rsidRPr="00A84E90" w:rsidRDefault="00A84E90" w:rsidP="00A84E90">
            <w:pPr>
              <w:rPr>
                <w:rFonts w:ascii="Calibri" w:hAnsi="Calibri"/>
                <w:sz w:val="22"/>
                <w:szCs w:val="22"/>
              </w:rPr>
            </w:pPr>
            <w:r w:rsidRPr="00A84E90">
              <w:rPr>
                <w:rFonts w:ascii="Calibri" w:hAnsi="Calibri"/>
                <w:sz w:val="22"/>
                <w:szCs w:val="22"/>
              </w:rPr>
              <w:t>Independent and dependent events</w:t>
            </w:r>
          </w:p>
          <w:p w14:paraId="43069618" w14:textId="77777777" w:rsidR="002E1CB3" w:rsidRPr="00A84E90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EB8E803" w14:textId="70C9C188" w:rsidR="002E1CB3" w:rsidRPr="00A84E90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double" w:sz="4" w:space="0" w:color="auto"/>
            </w:tcBorders>
            <w:shd w:val="clear" w:color="auto" w:fill="auto"/>
          </w:tcPr>
          <w:p w14:paraId="4E9988AB" w14:textId="77777777" w:rsidR="00A84E90" w:rsidRPr="00A84E90" w:rsidRDefault="00A84E90" w:rsidP="00A84E90">
            <w:pPr>
              <w:pStyle w:val="ListParagraph"/>
              <w:numPr>
                <w:ilvl w:val="0"/>
                <w:numId w:val="3"/>
              </w:numPr>
              <w:rPr>
                <w:rFonts w:ascii="Calibri" w:hAnsi="Calibri"/>
                <w:sz w:val="22"/>
                <w:szCs w:val="22"/>
              </w:rPr>
            </w:pPr>
            <w:r w:rsidRPr="00A84E90">
              <w:rPr>
                <w:rFonts w:ascii="Calibri" w:hAnsi="Calibri"/>
                <w:sz w:val="22"/>
                <w:szCs w:val="22"/>
              </w:rPr>
              <w:t>Conditional probability</w:t>
            </w:r>
          </w:p>
          <w:p w14:paraId="731CF8A9" w14:textId="77777777" w:rsidR="00A84E90" w:rsidRPr="00A84E90" w:rsidRDefault="00A84E90" w:rsidP="00A84E90">
            <w:pPr>
              <w:pStyle w:val="ListParagraph"/>
              <w:numPr>
                <w:ilvl w:val="0"/>
                <w:numId w:val="3"/>
              </w:numPr>
              <w:rPr>
                <w:rFonts w:ascii="Calibri" w:hAnsi="Calibri"/>
                <w:sz w:val="22"/>
                <w:szCs w:val="22"/>
              </w:rPr>
            </w:pPr>
            <w:r w:rsidRPr="00A84E90">
              <w:rPr>
                <w:rFonts w:ascii="Calibri" w:hAnsi="Calibri"/>
                <w:sz w:val="22"/>
                <w:szCs w:val="22"/>
              </w:rPr>
              <w:t>Subjective probability</w:t>
            </w:r>
          </w:p>
          <w:p w14:paraId="78F8D89D" w14:textId="4464157F" w:rsidR="002E1CB3" w:rsidRPr="00A84E90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top w:val="double" w:sz="4" w:space="0" w:color="auto"/>
            </w:tcBorders>
            <w:shd w:val="clear" w:color="auto" w:fill="FFFFFF"/>
          </w:tcPr>
          <w:p w14:paraId="3A6DDBFB" w14:textId="77777777" w:rsidR="00A84E90" w:rsidRPr="00A84E90" w:rsidRDefault="00A84E90" w:rsidP="00A84E9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 w:rsidRPr="00A84E90">
              <w:rPr>
                <w:rFonts w:ascii="Calibri" w:hAnsi="Calibri"/>
                <w:sz w:val="22"/>
                <w:szCs w:val="22"/>
              </w:rPr>
              <w:t>Learning Log</w:t>
            </w:r>
          </w:p>
          <w:p w14:paraId="3BDA5487" w14:textId="3B373273" w:rsidR="002E1CB3" w:rsidRPr="00A84E90" w:rsidRDefault="00A84E90" w:rsidP="00A84E90">
            <w:pPr>
              <w:pStyle w:val="ListParagraph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84E90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Catch up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l</w:t>
            </w:r>
            <w:r w:rsidRPr="00A84E90">
              <w:rPr>
                <w:rFonts w:ascii="Calibri" w:hAnsi="Calibri"/>
                <w:color w:val="000000" w:themeColor="text1"/>
                <w:sz w:val="22"/>
                <w:szCs w:val="22"/>
              </w:rPr>
              <w:t>esson</w:t>
            </w:r>
          </w:p>
        </w:tc>
      </w:tr>
      <w:tr w:rsidR="002E1CB3" w:rsidRPr="000A1886" w14:paraId="5EE38A9E" w14:textId="77777777" w:rsidTr="00273538">
        <w:trPr>
          <w:trHeight w:val="1403"/>
        </w:trPr>
        <w:tc>
          <w:tcPr>
            <w:tcW w:w="1167" w:type="dxa"/>
            <w:shd w:val="clear" w:color="auto" w:fill="FFFFFF"/>
            <w:vAlign w:val="center"/>
          </w:tcPr>
          <w:p w14:paraId="3AF3D841" w14:textId="77777777" w:rsidR="002E1CB3" w:rsidRPr="00470E60" w:rsidRDefault="002E1CB3" w:rsidP="00273538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45396059" w14:textId="19605DAD" w:rsidR="002E1CB3" w:rsidRPr="00470E60" w:rsidRDefault="002E1CB3" w:rsidP="00273538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32017C" w14:textId="77777777" w:rsidR="002E1CB3" w:rsidRPr="00547322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Semester Revision and Review</w:t>
            </w:r>
          </w:p>
        </w:tc>
        <w:tc>
          <w:tcPr>
            <w:tcW w:w="3119" w:type="dxa"/>
            <w:shd w:val="clear" w:color="auto" w:fill="FFFF00"/>
          </w:tcPr>
          <w:p w14:paraId="2A6FD301" w14:textId="77777777" w:rsidR="002E1CB3" w:rsidRPr="00DE17D8" w:rsidRDefault="002E1CB3" w:rsidP="00273538">
            <w:pPr>
              <w:jc w:val="center"/>
              <w:rPr>
                <w:rFonts w:ascii="Calibri" w:hAnsi="Calibri"/>
                <w:color w:val="FF0000"/>
                <w:sz w:val="40"/>
                <w:szCs w:val="40"/>
              </w:rPr>
            </w:pPr>
          </w:p>
          <w:p w14:paraId="1EFEA8DA" w14:textId="77777777" w:rsidR="002E1CB3" w:rsidRPr="00DE17D8" w:rsidRDefault="002E1CB3" w:rsidP="00273538">
            <w:pPr>
              <w:jc w:val="center"/>
              <w:rPr>
                <w:rFonts w:asciiTheme="minorHAnsi" w:hAnsiTheme="minorHAnsi"/>
                <w:color w:val="FF0000"/>
              </w:rPr>
            </w:pPr>
            <w:r>
              <w:rPr>
                <w:rFonts w:asciiTheme="minorHAnsi" w:hAnsiTheme="minorHAnsi"/>
                <w:color w:val="FF0000"/>
              </w:rPr>
              <w:t>WA Day</w:t>
            </w:r>
          </w:p>
        </w:tc>
        <w:tc>
          <w:tcPr>
            <w:tcW w:w="3260" w:type="dxa"/>
            <w:shd w:val="clear" w:color="auto" w:fill="FFFFFF" w:themeFill="background1"/>
          </w:tcPr>
          <w:p w14:paraId="6B10524B" w14:textId="77777777" w:rsidR="002E1CB3" w:rsidRDefault="002E1CB3" w:rsidP="0027353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Semester Revision and Review</w:t>
            </w:r>
          </w:p>
          <w:p w14:paraId="6C320413" w14:textId="4F97495B" w:rsidR="002E1CB3" w:rsidRPr="00547322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55D33E6B" w14:textId="77777777" w:rsidR="002E1CB3" w:rsidRPr="00547322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Semester Revision and Review</w:t>
            </w:r>
          </w:p>
          <w:p w14:paraId="240E6FE8" w14:textId="79E61141" w:rsidR="002E1CB3" w:rsidRPr="00547322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58E7D35F" w14:textId="07128235" w:rsidR="002E1CB3" w:rsidRDefault="002E1CB3" w:rsidP="00273538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Major Test </w:t>
            </w:r>
          </w:p>
          <w:p w14:paraId="50A4D746" w14:textId="0A30EBB8" w:rsidR="002E1CB3" w:rsidRPr="00A676F5" w:rsidRDefault="002E1CB3" w:rsidP="00273538">
            <w:pPr>
              <w:spacing w:before="120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2E1CB3" w:rsidRPr="000A1886" w14:paraId="1454A7F6" w14:textId="77777777" w:rsidTr="00273538">
        <w:trPr>
          <w:trHeight w:val="1401"/>
        </w:trPr>
        <w:tc>
          <w:tcPr>
            <w:tcW w:w="1167" w:type="dxa"/>
            <w:shd w:val="clear" w:color="auto" w:fill="FFFFFF"/>
            <w:vAlign w:val="center"/>
          </w:tcPr>
          <w:p w14:paraId="5A49C8B5" w14:textId="77777777" w:rsidR="002E1CB3" w:rsidRPr="00470E60" w:rsidRDefault="002E1CB3" w:rsidP="00273538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7CA530D8" w14:textId="77777777" w:rsidR="002E1CB3" w:rsidRPr="00470E60" w:rsidRDefault="002E1CB3" w:rsidP="002E1CB3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auto"/>
          </w:tcPr>
          <w:p w14:paraId="2CB24602" w14:textId="77777777" w:rsidR="00A84E90" w:rsidRDefault="00A84E90" w:rsidP="00A84E90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4E3482F5" w14:textId="77777777" w:rsidR="00A84E90" w:rsidRDefault="00A84E90" w:rsidP="00A84E90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4" w:tgtFrame="_blank" w:history="1">
              <w:r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5812332E" w14:textId="77777777" w:rsidR="002E1CB3" w:rsidRPr="00547322" w:rsidRDefault="002E1CB3" w:rsidP="00273538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0EC7AEE1" w14:textId="77777777" w:rsidR="002E1CB3" w:rsidRPr="00A84E90" w:rsidRDefault="002E1CB3" w:rsidP="002E1CB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2"/>
                <w:szCs w:val="22"/>
              </w:rPr>
            </w:pPr>
            <w:r w:rsidRPr="00A84E90">
              <w:rPr>
                <w:rFonts w:ascii="Calibri" w:hAnsi="Calibri"/>
                <w:sz w:val="22"/>
                <w:szCs w:val="22"/>
              </w:rPr>
              <w:t>Populations and Samples</w:t>
            </w:r>
          </w:p>
          <w:p w14:paraId="1D8CA723" w14:textId="4F90CEBD" w:rsidR="002E1CB3" w:rsidRPr="00A84E90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0C119B1" w14:textId="77777777" w:rsidR="002E1CB3" w:rsidRPr="00A84E90" w:rsidRDefault="002E1CB3" w:rsidP="002E1CB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2"/>
                <w:szCs w:val="22"/>
              </w:rPr>
            </w:pPr>
            <w:r w:rsidRPr="00A84E90">
              <w:rPr>
                <w:rFonts w:ascii="Calibri" w:hAnsi="Calibri"/>
                <w:sz w:val="22"/>
                <w:szCs w:val="22"/>
              </w:rPr>
              <w:t>Primary and Secondary data</w:t>
            </w:r>
          </w:p>
          <w:p w14:paraId="4B0383C0" w14:textId="01580B6B" w:rsidR="002E1CB3" w:rsidRPr="00A84E90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</w:tcPr>
          <w:p w14:paraId="408FBCD8" w14:textId="77777777" w:rsidR="002E1CB3" w:rsidRPr="00A84E90" w:rsidRDefault="002E1CB3" w:rsidP="002E1CB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2"/>
                <w:szCs w:val="22"/>
              </w:rPr>
            </w:pPr>
            <w:r w:rsidRPr="00A84E90">
              <w:rPr>
                <w:rFonts w:ascii="Calibri" w:hAnsi="Calibri"/>
                <w:sz w:val="22"/>
                <w:szCs w:val="22"/>
              </w:rPr>
              <w:t>Evaluating inquiry methods and statistical reports</w:t>
            </w:r>
          </w:p>
          <w:p w14:paraId="654C7A0A" w14:textId="29BACAC9" w:rsidR="002E1CB3" w:rsidRPr="00A84E90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154F9D5E" w14:textId="77777777" w:rsidR="002E1CB3" w:rsidRPr="00A84E90" w:rsidRDefault="002E1CB3" w:rsidP="002E1CB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2"/>
                <w:szCs w:val="22"/>
              </w:rPr>
            </w:pPr>
            <w:r w:rsidRPr="00A84E90">
              <w:rPr>
                <w:rFonts w:ascii="Calibri" w:hAnsi="Calibri"/>
                <w:sz w:val="22"/>
                <w:szCs w:val="22"/>
              </w:rPr>
              <w:t>Evaluating inquiry methods and statistical reports</w:t>
            </w:r>
          </w:p>
          <w:p w14:paraId="2A54DAA5" w14:textId="7E023C5C" w:rsidR="002E1CB3" w:rsidRPr="00A84E90" w:rsidRDefault="002E1CB3" w:rsidP="0027353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</w:tbl>
    <w:p w14:paraId="4304FB3D" w14:textId="77777777" w:rsidR="00092111" w:rsidRDefault="008F6970"/>
    <w:sectPr w:rsidR="00092111" w:rsidSect="00821D27">
      <w:pgSz w:w="16838" w:h="11906" w:orient="landscape" w:code="9"/>
      <w:pgMar w:top="720" w:right="342" w:bottom="720" w:left="3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074F1"/>
    <w:multiLevelType w:val="hybridMultilevel"/>
    <w:tmpl w:val="784463E8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D43A7"/>
    <w:multiLevelType w:val="hybridMultilevel"/>
    <w:tmpl w:val="F4ECBA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209CF"/>
    <w:multiLevelType w:val="hybridMultilevel"/>
    <w:tmpl w:val="22BAAC02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64FEF"/>
    <w:multiLevelType w:val="hybridMultilevel"/>
    <w:tmpl w:val="31C60010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B3"/>
    <w:rsid w:val="00137BFF"/>
    <w:rsid w:val="002E1CB3"/>
    <w:rsid w:val="003A3341"/>
    <w:rsid w:val="00713243"/>
    <w:rsid w:val="008F6970"/>
    <w:rsid w:val="009D69DB"/>
    <w:rsid w:val="00A84E90"/>
    <w:rsid w:val="00BA523E"/>
    <w:rsid w:val="00DF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6F20"/>
  <w15:chartTrackingRefBased/>
  <w15:docId w15:val="{4199CEEB-691D-4FD1-8B35-1815DB03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E1CB3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ListParagraph">
    <w:name w:val="List Paragraph"/>
    <w:basedOn w:val="Normal"/>
    <w:uiPriority w:val="34"/>
    <w:qFormat/>
    <w:rsid w:val="002E1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ootle.edu.au/ec/search?accContentId=ACMNA236" TargetMode="External"/><Relationship Id="rId13" Type="http://schemas.openxmlformats.org/officeDocument/2006/relationships/hyperlink" Target="https://k10outline.scsa.wa.edu.au/home/teaching/codes/mathematics/year-10/acmsp247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cootle.edu.au/ec/search?accContentId=ACMNA238" TargetMode="External"/><Relationship Id="rId12" Type="http://schemas.openxmlformats.org/officeDocument/2006/relationships/hyperlink" Target="https://k10outline.scsa.wa.edu.au/home/teaching/codes/mathematics/year-10/acmsp24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k10outline.scsa.wa.edu.au/home/teaching/codes/mathematics/year-10/acmna237" TargetMode="External"/><Relationship Id="rId11" Type="http://schemas.openxmlformats.org/officeDocument/2006/relationships/hyperlink" Target="https://k10outline.scsa.wa.edu.au/home/teaching/codes/mathematics/year-10/acmsp246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www.scootle.edu.au/ec/search?accContentId=ACMNA2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cootle.edu.au/ec/search?accContentId=ACMNA236" TargetMode="External"/><Relationship Id="rId14" Type="http://schemas.openxmlformats.org/officeDocument/2006/relationships/hyperlink" Target="https://k10outline.scsa.wa.edu.au/home/teaching/codes/mathematics/year-10/acmsp2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3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2019-04-10T12:33:00Z</dcterms:created>
  <dcterms:modified xsi:type="dcterms:W3CDTF">2019-04-28T22:02:00Z</dcterms:modified>
</cp:coreProperties>
</file>