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15920"/>
      </w:tblGrid>
      <w:tr w:rsidR="00EC29BE" w:rsidTr="00C05F33">
        <w:trPr>
          <w:trHeight w:val="1264"/>
        </w:trPr>
        <w:tc>
          <w:tcPr>
            <w:tcW w:w="15920" w:type="dxa"/>
          </w:tcPr>
          <w:p w:rsidR="00EC29BE" w:rsidRPr="001C75EF" w:rsidRDefault="00EC29BE" w:rsidP="00EC29BE">
            <w:pPr>
              <w:jc w:val="center"/>
              <w:rPr>
                <w:rFonts w:ascii="Arial" w:hAnsi="Arial" w:cs="Arial"/>
                <w:b/>
                <w:sz w:val="28"/>
                <w:szCs w:val="28"/>
              </w:rPr>
            </w:pPr>
            <w:r>
              <w:rPr>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5.4pt;margin-top:8.55pt;width:55.1pt;height:52.3pt;z-index:1">
                  <v:imagedata r:id="rId8" o:title="rockingham senior high new colours"/>
                </v:shape>
              </w:pict>
            </w:r>
            <w:r w:rsidR="002527BF">
              <w:rPr>
                <w:rFonts w:ascii="Arial" w:hAnsi="Arial" w:cs="Arial"/>
                <w:b/>
                <w:sz w:val="28"/>
                <w:szCs w:val="28"/>
              </w:rPr>
              <w:t xml:space="preserve">Year </w:t>
            </w:r>
            <w:r w:rsidR="000A6045">
              <w:rPr>
                <w:rFonts w:ascii="Arial" w:hAnsi="Arial" w:cs="Arial"/>
                <w:b/>
                <w:sz w:val="28"/>
                <w:szCs w:val="28"/>
              </w:rPr>
              <w:t>10</w:t>
            </w:r>
            <w:r w:rsidR="002005BE">
              <w:rPr>
                <w:rFonts w:ascii="Arial" w:hAnsi="Arial" w:cs="Arial"/>
                <w:b/>
                <w:sz w:val="28"/>
                <w:szCs w:val="28"/>
              </w:rPr>
              <w:t xml:space="preserve"> ACE/Maritime</w:t>
            </w:r>
            <w:r w:rsidRPr="001C75EF">
              <w:rPr>
                <w:rFonts w:ascii="Arial" w:hAnsi="Arial" w:cs="Arial"/>
                <w:b/>
                <w:sz w:val="28"/>
                <w:szCs w:val="28"/>
              </w:rPr>
              <w:t xml:space="preserve"> Mathematics</w:t>
            </w:r>
          </w:p>
          <w:p w:rsidR="00EC29BE" w:rsidRPr="001C75EF" w:rsidRDefault="00DF2426" w:rsidP="001C75EF">
            <w:pPr>
              <w:jc w:val="center"/>
              <w:rPr>
                <w:rFonts w:ascii="Arial" w:hAnsi="Arial" w:cs="Arial"/>
                <w:b/>
                <w:sz w:val="28"/>
                <w:szCs w:val="28"/>
              </w:rPr>
            </w:pPr>
            <w:r>
              <w:rPr>
                <w:rFonts w:ascii="Arial" w:hAnsi="Arial" w:cs="Arial"/>
                <w:b/>
                <w:sz w:val="28"/>
                <w:szCs w:val="28"/>
              </w:rPr>
              <w:t xml:space="preserve">Teaching and Learning </w:t>
            </w:r>
            <w:r w:rsidR="00EC29BE" w:rsidRPr="001C75EF">
              <w:rPr>
                <w:rFonts w:ascii="Arial" w:hAnsi="Arial" w:cs="Arial"/>
                <w:b/>
                <w:sz w:val="28"/>
                <w:szCs w:val="28"/>
              </w:rPr>
              <w:t>Program 201</w:t>
            </w:r>
            <w:r>
              <w:rPr>
                <w:rFonts w:ascii="Arial" w:hAnsi="Arial" w:cs="Arial"/>
                <w:b/>
                <w:sz w:val="28"/>
                <w:szCs w:val="28"/>
              </w:rPr>
              <w:t>5</w:t>
            </w:r>
          </w:p>
        </w:tc>
      </w:tr>
    </w:tbl>
    <w:p w:rsidR="002005BE" w:rsidRDefault="002005BE" w:rsidP="002005BE">
      <w:pPr>
        <w:spacing w:after="0"/>
        <w:rPr>
          <w:rFonts w:ascii="Arial" w:hAnsi="Arial" w:cs="Arial"/>
          <w:b/>
          <w:sz w:val="18"/>
          <w:szCs w:val="18"/>
        </w:rPr>
      </w:pPr>
    </w:p>
    <w:p w:rsidR="00C354F8" w:rsidRPr="002005BE" w:rsidRDefault="002005BE" w:rsidP="002005BE">
      <w:pPr>
        <w:spacing w:after="0"/>
        <w:rPr>
          <w:rFonts w:ascii="Arial" w:hAnsi="Arial" w:cs="Arial"/>
          <w:b/>
          <w:sz w:val="18"/>
          <w:szCs w:val="18"/>
        </w:rPr>
      </w:pPr>
      <w:r w:rsidRPr="002005BE">
        <w:rPr>
          <w:rFonts w:ascii="Arial" w:hAnsi="Arial" w:cs="Arial"/>
          <w:b/>
          <w:sz w:val="18"/>
          <w:szCs w:val="18"/>
        </w:rPr>
        <w:t>Term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2005BE" w:rsidRPr="007C35D2" w:rsidTr="002005BE">
        <w:trPr>
          <w:cantSplit/>
          <w:trHeight w:val="125"/>
        </w:trPr>
        <w:tc>
          <w:tcPr>
            <w:tcW w:w="1250" w:type="pct"/>
          </w:tcPr>
          <w:p w:rsidR="002005BE" w:rsidRPr="007C35D2" w:rsidRDefault="002005BE" w:rsidP="002005BE">
            <w:pPr>
              <w:pStyle w:val="Tablesubhead"/>
              <w:spacing w:after="0"/>
              <w:jc w:val="center"/>
              <w:rPr>
                <w:rFonts w:cs="Arial"/>
                <w:sz w:val="16"/>
                <w:szCs w:val="16"/>
              </w:rPr>
            </w:pPr>
            <w:r w:rsidRPr="007C35D2">
              <w:rPr>
                <w:rFonts w:cs="Arial"/>
                <w:sz w:val="16"/>
                <w:szCs w:val="16"/>
              </w:rPr>
              <w:t>Term 1</w:t>
            </w:r>
          </w:p>
        </w:tc>
        <w:tc>
          <w:tcPr>
            <w:tcW w:w="1250" w:type="pct"/>
          </w:tcPr>
          <w:p w:rsidR="002005BE" w:rsidRPr="007C35D2" w:rsidRDefault="002005BE" w:rsidP="002005BE">
            <w:pPr>
              <w:pStyle w:val="Tablesubhead"/>
              <w:spacing w:after="0"/>
              <w:jc w:val="center"/>
              <w:rPr>
                <w:rFonts w:cs="Arial"/>
                <w:sz w:val="16"/>
                <w:szCs w:val="16"/>
              </w:rPr>
            </w:pPr>
            <w:r w:rsidRPr="007C35D2">
              <w:rPr>
                <w:rFonts w:cs="Arial"/>
                <w:sz w:val="16"/>
                <w:szCs w:val="16"/>
              </w:rPr>
              <w:t>Term 2</w:t>
            </w:r>
          </w:p>
        </w:tc>
        <w:tc>
          <w:tcPr>
            <w:tcW w:w="1250" w:type="pct"/>
          </w:tcPr>
          <w:p w:rsidR="002005BE" w:rsidRPr="007C35D2" w:rsidRDefault="002005BE" w:rsidP="002005BE">
            <w:pPr>
              <w:pStyle w:val="Tablesubhead"/>
              <w:spacing w:after="0"/>
              <w:jc w:val="center"/>
              <w:rPr>
                <w:rFonts w:cs="Arial"/>
                <w:sz w:val="16"/>
                <w:szCs w:val="16"/>
              </w:rPr>
            </w:pPr>
            <w:r w:rsidRPr="007C35D2">
              <w:rPr>
                <w:rFonts w:cs="Arial"/>
                <w:sz w:val="16"/>
                <w:szCs w:val="16"/>
              </w:rPr>
              <w:t>Term 3</w:t>
            </w:r>
          </w:p>
        </w:tc>
        <w:tc>
          <w:tcPr>
            <w:tcW w:w="1250" w:type="pct"/>
          </w:tcPr>
          <w:p w:rsidR="002005BE" w:rsidRPr="007C35D2" w:rsidRDefault="002005BE" w:rsidP="002005BE">
            <w:pPr>
              <w:pStyle w:val="Tablesubhead"/>
              <w:spacing w:after="0"/>
              <w:jc w:val="center"/>
              <w:rPr>
                <w:rFonts w:cs="Arial"/>
                <w:sz w:val="16"/>
                <w:szCs w:val="16"/>
              </w:rPr>
            </w:pPr>
            <w:r w:rsidRPr="007C35D2">
              <w:rPr>
                <w:rFonts w:cs="Arial"/>
                <w:sz w:val="16"/>
                <w:szCs w:val="16"/>
              </w:rPr>
              <w:t>Term 4</w:t>
            </w:r>
          </w:p>
        </w:tc>
      </w:tr>
      <w:tr w:rsidR="005367C7" w:rsidRPr="007C35D2" w:rsidTr="002005BE">
        <w:tc>
          <w:tcPr>
            <w:tcW w:w="1250" w:type="pct"/>
            <w:shd w:val="clear" w:color="auto" w:fill="auto"/>
          </w:tcPr>
          <w:p w:rsidR="005367C7" w:rsidRPr="007C35D2" w:rsidRDefault="005367C7" w:rsidP="005367C7">
            <w:pPr>
              <w:spacing w:after="0" w:line="240" w:lineRule="auto"/>
              <w:rPr>
                <w:rFonts w:ascii="Arial" w:hAnsi="Arial" w:cs="Arial"/>
                <w:b/>
                <w:sz w:val="16"/>
                <w:szCs w:val="16"/>
              </w:rPr>
            </w:pPr>
            <w:r w:rsidRPr="007C35D2">
              <w:rPr>
                <w:rFonts w:ascii="Arial" w:hAnsi="Arial" w:cs="Arial"/>
                <w:b/>
                <w:sz w:val="16"/>
                <w:szCs w:val="16"/>
              </w:rPr>
              <w:t>Rational and Irrational Numbers</w:t>
            </w:r>
          </w:p>
          <w:p w:rsidR="005367C7" w:rsidRPr="007C35D2" w:rsidRDefault="005367C7" w:rsidP="005367C7">
            <w:pPr>
              <w:spacing w:after="0" w:line="240" w:lineRule="auto"/>
              <w:rPr>
                <w:rFonts w:ascii="Arial" w:hAnsi="Arial" w:cs="Arial"/>
                <w:sz w:val="16"/>
                <w:szCs w:val="16"/>
              </w:rPr>
            </w:pPr>
            <w:r w:rsidRPr="007C35D2">
              <w:rPr>
                <w:rFonts w:ascii="Arial" w:hAnsi="Arial" w:cs="Arial"/>
                <w:sz w:val="16"/>
                <w:szCs w:val="16"/>
              </w:rPr>
              <w:t>In this topic, students will be able to explain what a surd is and use basic rules to simplify expressions involving surds.  Students will then extend their learning by learning how to rationalise the denominator of a fraction involving surds.</w:t>
            </w:r>
          </w:p>
        </w:tc>
        <w:tc>
          <w:tcPr>
            <w:tcW w:w="1250" w:type="pct"/>
            <w:shd w:val="clear" w:color="auto" w:fill="auto"/>
          </w:tcPr>
          <w:p w:rsidR="005367C7" w:rsidRPr="007C35D2" w:rsidRDefault="005367C7" w:rsidP="005367C7">
            <w:pPr>
              <w:spacing w:after="0" w:line="240" w:lineRule="auto"/>
              <w:rPr>
                <w:rFonts w:ascii="Arial" w:hAnsi="Arial" w:cs="Arial"/>
                <w:sz w:val="16"/>
                <w:szCs w:val="16"/>
              </w:rPr>
            </w:pPr>
            <w:r w:rsidRPr="007C35D2">
              <w:rPr>
                <w:rFonts w:ascii="Arial" w:hAnsi="Arial" w:cs="Arial"/>
                <w:b/>
                <w:sz w:val="16"/>
                <w:szCs w:val="16"/>
              </w:rPr>
              <w:t>Surface Area and Volume</w:t>
            </w:r>
          </w:p>
          <w:p w:rsidR="005367C7" w:rsidRPr="007C35D2" w:rsidRDefault="005367C7" w:rsidP="005367C7">
            <w:pPr>
              <w:spacing w:after="0" w:line="240" w:lineRule="auto"/>
              <w:rPr>
                <w:rFonts w:ascii="Arial" w:hAnsi="Arial" w:cs="Arial"/>
                <w:b/>
                <w:sz w:val="16"/>
                <w:szCs w:val="16"/>
              </w:rPr>
            </w:pPr>
            <w:r w:rsidRPr="007C35D2">
              <w:rPr>
                <w:rFonts w:ascii="Arial" w:hAnsi="Arial" w:cs="Arial"/>
                <w:sz w:val="16"/>
                <w:szCs w:val="16"/>
              </w:rPr>
              <w:t>In this topic, students will continue to develop their understanding of Surface Area and Volume.  Students will learn the formulas to calculate the surface area and volume of various three-dimensional shapes.</w:t>
            </w:r>
          </w:p>
        </w:tc>
        <w:tc>
          <w:tcPr>
            <w:tcW w:w="1250" w:type="pct"/>
          </w:tcPr>
          <w:p w:rsidR="005367C7" w:rsidRPr="007C35D2" w:rsidRDefault="005367C7" w:rsidP="005367C7">
            <w:pPr>
              <w:pStyle w:val="Tabletext"/>
              <w:spacing w:before="0" w:after="0" w:line="240" w:lineRule="auto"/>
              <w:rPr>
                <w:rFonts w:cs="Arial"/>
                <w:sz w:val="16"/>
                <w:szCs w:val="16"/>
              </w:rPr>
            </w:pPr>
            <w:r w:rsidRPr="007C35D2">
              <w:rPr>
                <w:rFonts w:cs="Arial"/>
                <w:b/>
                <w:sz w:val="16"/>
                <w:szCs w:val="16"/>
              </w:rPr>
              <w:t>Pythagoras and Trigonometry</w:t>
            </w:r>
          </w:p>
          <w:p w:rsidR="005367C7" w:rsidRPr="007C35D2" w:rsidRDefault="005367C7" w:rsidP="005367C7">
            <w:pPr>
              <w:pStyle w:val="Tabletext"/>
              <w:spacing w:before="0" w:after="0" w:line="240" w:lineRule="auto"/>
              <w:rPr>
                <w:rFonts w:cs="Arial"/>
                <w:sz w:val="16"/>
                <w:szCs w:val="16"/>
              </w:rPr>
            </w:pPr>
            <w:r w:rsidRPr="007C35D2">
              <w:rPr>
                <w:rFonts w:cs="Arial"/>
                <w:sz w:val="16"/>
                <w:szCs w:val="16"/>
              </w:rPr>
              <w:t xml:space="preserve">In this topic, students will review the concepts </w:t>
            </w:r>
            <w:r w:rsidR="00147D52" w:rsidRPr="007C35D2">
              <w:rPr>
                <w:rFonts w:cs="Arial"/>
                <w:sz w:val="16"/>
                <w:szCs w:val="16"/>
              </w:rPr>
              <w:t>of</w:t>
            </w:r>
            <w:r w:rsidRPr="007C35D2">
              <w:rPr>
                <w:rFonts w:cs="Arial"/>
                <w:sz w:val="16"/>
                <w:szCs w:val="16"/>
              </w:rPr>
              <w:t xml:space="preserve"> Pythagoras and Right-angled trigonometry.  </w:t>
            </w:r>
            <w:r w:rsidR="00147D52" w:rsidRPr="007C35D2">
              <w:rPr>
                <w:rFonts w:cs="Arial"/>
                <w:sz w:val="16"/>
                <w:szCs w:val="16"/>
              </w:rPr>
              <w:t>Students</w:t>
            </w:r>
            <w:r w:rsidRPr="007C35D2">
              <w:rPr>
                <w:rFonts w:cs="Arial"/>
                <w:sz w:val="16"/>
                <w:szCs w:val="16"/>
              </w:rPr>
              <w:t xml:space="preserve"> </w:t>
            </w:r>
            <w:r w:rsidR="00147D52" w:rsidRPr="007C35D2">
              <w:rPr>
                <w:rFonts w:cs="Arial"/>
                <w:sz w:val="16"/>
                <w:szCs w:val="16"/>
              </w:rPr>
              <w:t>will</w:t>
            </w:r>
            <w:r w:rsidRPr="007C35D2">
              <w:rPr>
                <w:rFonts w:cs="Arial"/>
                <w:sz w:val="16"/>
                <w:szCs w:val="16"/>
              </w:rPr>
              <w:t xml:space="preserve"> </w:t>
            </w:r>
            <w:r w:rsidR="00147D52" w:rsidRPr="007C35D2">
              <w:rPr>
                <w:rFonts w:cs="Arial"/>
                <w:sz w:val="16"/>
                <w:szCs w:val="16"/>
              </w:rPr>
              <w:t>learn</w:t>
            </w:r>
            <w:r w:rsidRPr="007C35D2">
              <w:rPr>
                <w:rFonts w:cs="Arial"/>
                <w:sz w:val="16"/>
                <w:szCs w:val="16"/>
              </w:rPr>
              <w:t xml:space="preserve"> how the unit circle relates to </w:t>
            </w:r>
            <w:r w:rsidR="00147D52" w:rsidRPr="007C35D2">
              <w:rPr>
                <w:rFonts w:cs="Arial"/>
                <w:sz w:val="16"/>
                <w:szCs w:val="16"/>
              </w:rPr>
              <w:t>trigonometric</w:t>
            </w:r>
            <w:r w:rsidRPr="007C35D2">
              <w:rPr>
                <w:rFonts w:cs="Arial"/>
                <w:sz w:val="16"/>
                <w:szCs w:val="16"/>
              </w:rPr>
              <w:t xml:space="preserve"> ratios.  Students will also learn the Sine Rule, Cosine Rule and how to find the area of any triangle.  </w:t>
            </w:r>
            <w:r w:rsidR="00147D52" w:rsidRPr="007C35D2">
              <w:rPr>
                <w:rFonts w:cs="Arial"/>
                <w:sz w:val="16"/>
                <w:szCs w:val="16"/>
              </w:rPr>
              <w:t>Students</w:t>
            </w:r>
            <w:r w:rsidRPr="007C35D2">
              <w:rPr>
                <w:rFonts w:cs="Arial"/>
                <w:sz w:val="16"/>
                <w:szCs w:val="16"/>
              </w:rPr>
              <w:t xml:space="preserve"> will be </w:t>
            </w:r>
            <w:r w:rsidR="00147D52" w:rsidRPr="007C35D2">
              <w:rPr>
                <w:rFonts w:cs="Arial"/>
                <w:sz w:val="16"/>
                <w:szCs w:val="16"/>
              </w:rPr>
              <w:t>introduced</w:t>
            </w:r>
            <w:r w:rsidRPr="007C35D2">
              <w:rPr>
                <w:rFonts w:cs="Arial"/>
                <w:sz w:val="16"/>
                <w:szCs w:val="16"/>
              </w:rPr>
              <w:t xml:space="preserve"> to trigonometric functions, and will learn how to draw these functions and solve equations involving them.</w:t>
            </w:r>
          </w:p>
        </w:tc>
        <w:tc>
          <w:tcPr>
            <w:tcW w:w="1250" w:type="pct"/>
          </w:tcPr>
          <w:p w:rsidR="005367C7" w:rsidRPr="007C35D2" w:rsidRDefault="005367C7" w:rsidP="005367C7">
            <w:pPr>
              <w:pStyle w:val="Tabletext"/>
              <w:spacing w:before="0" w:after="0" w:line="240" w:lineRule="auto"/>
              <w:rPr>
                <w:rFonts w:cs="Arial"/>
                <w:sz w:val="16"/>
                <w:szCs w:val="16"/>
              </w:rPr>
            </w:pPr>
            <w:r w:rsidRPr="007C35D2">
              <w:rPr>
                <w:rFonts w:cs="Arial"/>
                <w:b/>
                <w:sz w:val="16"/>
                <w:szCs w:val="16"/>
              </w:rPr>
              <w:t>Polynomials</w:t>
            </w:r>
          </w:p>
          <w:p w:rsidR="005367C7" w:rsidRPr="007C35D2" w:rsidRDefault="005367C7" w:rsidP="00147D52">
            <w:pPr>
              <w:pStyle w:val="Tabletext"/>
              <w:spacing w:before="0" w:after="0" w:line="240" w:lineRule="auto"/>
              <w:rPr>
                <w:rFonts w:cs="Arial"/>
                <w:sz w:val="16"/>
                <w:szCs w:val="16"/>
              </w:rPr>
            </w:pPr>
            <w:r w:rsidRPr="007C35D2">
              <w:rPr>
                <w:rFonts w:cs="Arial"/>
                <w:sz w:val="16"/>
                <w:szCs w:val="16"/>
              </w:rPr>
              <w:t xml:space="preserve">In this topic, </w:t>
            </w:r>
            <w:r w:rsidR="00147D52" w:rsidRPr="007C35D2">
              <w:rPr>
                <w:rFonts w:cs="Arial"/>
                <w:sz w:val="16"/>
                <w:szCs w:val="16"/>
              </w:rPr>
              <w:t>students</w:t>
            </w:r>
            <w:r w:rsidRPr="007C35D2">
              <w:rPr>
                <w:rFonts w:cs="Arial"/>
                <w:sz w:val="16"/>
                <w:szCs w:val="16"/>
              </w:rPr>
              <w:t xml:space="preserve"> will be introduced to the </w:t>
            </w:r>
            <w:r w:rsidR="00147D52" w:rsidRPr="007C35D2">
              <w:rPr>
                <w:rFonts w:cs="Arial"/>
                <w:sz w:val="16"/>
                <w:szCs w:val="16"/>
              </w:rPr>
              <w:t>concept</w:t>
            </w:r>
            <w:r w:rsidRPr="007C35D2">
              <w:rPr>
                <w:rFonts w:cs="Arial"/>
                <w:sz w:val="16"/>
                <w:szCs w:val="16"/>
              </w:rPr>
              <w:t xml:space="preserve"> of polynomials.  Students will learn how to perform operations using polynomials.  </w:t>
            </w:r>
            <w:r w:rsidR="00147D52" w:rsidRPr="007C35D2">
              <w:rPr>
                <w:rFonts w:cs="Arial"/>
                <w:sz w:val="16"/>
                <w:szCs w:val="16"/>
              </w:rPr>
              <w:t>Students</w:t>
            </w:r>
            <w:r w:rsidRPr="007C35D2">
              <w:rPr>
                <w:rFonts w:cs="Arial"/>
                <w:sz w:val="16"/>
                <w:szCs w:val="16"/>
              </w:rPr>
              <w:t xml:space="preserve"> </w:t>
            </w:r>
            <w:r w:rsidR="00147D52" w:rsidRPr="007C35D2">
              <w:rPr>
                <w:rFonts w:cs="Arial"/>
                <w:sz w:val="16"/>
                <w:szCs w:val="16"/>
              </w:rPr>
              <w:t>will</w:t>
            </w:r>
            <w:r w:rsidRPr="007C35D2">
              <w:rPr>
                <w:rFonts w:cs="Arial"/>
                <w:sz w:val="16"/>
                <w:szCs w:val="16"/>
              </w:rPr>
              <w:t xml:space="preserve"> also learn long division of poly</w:t>
            </w:r>
            <w:r w:rsidR="00147D52" w:rsidRPr="007C35D2">
              <w:rPr>
                <w:rFonts w:cs="Arial"/>
                <w:sz w:val="16"/>
                <w:szCs w:val="16"/>
              </w:rPr>
              <w:t>nomi</w:t>
            </w:r>
            <w:r w:rsidRPr="007C35D2">
              <w:rPr>
                <w:rFonts w:cs="Arial"/>
                <w:sz w:val="16"/>
                <w:szCs w:val="16"/>
              </w:rPr>
              <w:t xml:space="preserve">als </w:t>
            </w:r>
            <w:r w:rsidR="00147D52" w:rsidRPr="007C35D2">
              <w:rPr>
                <w:rFonts w:cs="Arial"/>
                <w:sz w:val="16"/>
                <w:szCs w:val="16"/>
              </w:rPr>
              <w:t>and</w:t>
            </w:r>
            <w:r w:rsidRPr="007C35D2">
              <w:rPr>
                <w:rFonts w:cs="Arial"/>
                <w:sz w:val="16"/>
                <w:szCs w:val="16"/>
              </w:rPr>
              <w:t xml:space="preserve"> the factor theorem.  </w:t>
            </w:r>
            <w:r w:rsidR="00147D52" w:rsidRPr="007C35D2">
              <w:rPr>
                <w:rFonts w:cs="Arial"/>
                <w:sz w:val="16"/>
                <w:szCs w:val="16"/>
              </w:rPr>
              <w:t>Students</w:t>
            </w:r>
            <w:r w:rsidRPr="007C35D2">
              <w:rPr>
                <w:rFonts w:cs="Arial"/>
                <w:sz w:val="16"/>
                <w:szCs w:val="16"/>
              </w:rPr>
              <w:t xml:space="preserve"> will apply this knowledge to solve polynomial equations.</w:t>
            </w:r>
          </w:p>
        </w:tc>
      </w:tr>
      <w:tr w:rsidR="005367C7" w:rsidRPr="007C35D2" w:rsidTr="002005BE">
        <w:tc>
          <w:tcPr>
            <w:tcW w:w="1250" w:type="pct"/>
            <w:shd w:val="clear" w:color="auto" w:fill="auto"/>
          </w:tcPr>
          <w:p w:rsidR="005367C7" w:rsidRPr="007C35D2" w:rsidRDefault="005367C7" w:rsidP="005367C7">
            <w:pPr>
              <w:spacing w:after="0" w:line="240" w:lineRule="auto"/>
              <w:rPr>
                <w:rFonts w:ascii="Arial" w:hAnsi="Arial" w:cs="Arial"/>
                <w:sz w:val="16"/>
                <w:szCs w:val="16"/>
              </w:rPr>
            </w:pPr>
            <w:r w:rsidRPr="007C35D2">
              <w:rPr>
                <w:rFonts w:ascii="Arial" w:hAnsi="Arial" w:cs="Arial"/>
                <w:b/>
                <w:sz w:val="16"/>
                <w:szCs w:val="16"/>
              </w:rPr>
              <w:t>Index Laws</w:t>
            </w:r>
          </w:p>
          <w:p w:rsidR="005367C7" w:rsidRPr="007C35D2" w:rsidRDefault="005367C7" w:rsidP="005367C7">
            <w:pPr>
              <w:spacing w:after="0" w:line="240" w:lineRule="auto"/>
              <w:rPr>
                <w:rFonts w:ascii="Arial" w:hAnsi="Arial" w:cs="Arial"/>
                <w:sz w:val="16"/>
                <w:szCs w:val="16"/>
              </w:rPr>
            </w:pPr>
            <w:r w:rsidRPr="007C35D2">
              <w:rPr>
                <w:rFonts w:ascii="Arial" w:hAnsi="Arial" w:cs="Arial"/>
                <w:sz w:val="16"/>
                <w:szCs w:val="16"/>
              </w:rPr>
              <w:t>In this topic students will continue to develop their understanding of index laws.  Students will be able to simplify more complex expressions involving more than one index law, and fractions.</w:t>
            </w:r>
          </w:p>
        </w:tc>
        <w:tc>
          <w:tcPr>
            <w:tcW w:w="1250" w:type="pct"/>
            <w:shd w:val="clear" w:color="auto" w:fill="auto"/>
          </w:tcPr>
          <w:p w:rsidR="005367C7" w:rsidRPr="007C35D2" w:rsidRDefault="005367C7" w:rsidP="005367C7">
            <w:pPr>
              <w:spacing w:after="0" w:line="240" w:lineRule="auto"/>
              <w:rPr>
                <w:rFonts w:ascii="Arial" w:hAnsi="Arial" w:cs="Arial"/>
                <w:b/>
                <w:sz w:val="16"/>
                <w:szCs w:val="16"/>
              </w:rPr>
            </w:pPr>
            <w:r w:rsidRPr="007C35D2">
              <w:rPr>
                <w:rFonts w:ascii="Arial" w:hAnsi="Arial" w:cs="Arial"/>
                <w:b/>
                <w:sz w:val="16"/>
                <w:szCs w:val="16"/>
              </w:rPr>
              <w:t>Linear Relationships and Inequalities</w:t>
            </w:r>
          </w:p>
          <w:p w:rsidR="005367C7" w:rsidRPr="007C35D2" w:rsidRDefault="005367C7" w:rsidP="005367C7">
            <w:pPr>
              <w:spacing w:after="0" w:line="240" w:lineRule="auto"/>
              <w:rPr>
                <w:rFonts w:ascii="Arial" w:hAnsi="Arial" w:cs="Arial"/>
                <w:b/>
                <w:sz w:val="16"/>
                <w:szCs w:val="16"/>
              </w:rPr>
            </w:pPr>
            <w:r w:rsidRPr="007C35D2">
              <w:rPr>
                <w:rFonts w:ascii="Arial" w:hAnsi="Arial" w:cs="Arial"/>
                <w:sz w:val="16"/>
                <w:szCs w:val="16"/>
              </w:rPr>
              <w:t>In this topic, students will consolidate their understanding of linear equations by solving a variety of questions, including more complex worded questions.</w:t>
            </w:r>
            <w:r w:rsidRPr="007C35D2">
              <w:rPr>
                <w:rFonts w:ascii="Arial" w:hAnsi="Arial" w:cs="Arial"/>
                <w:sz w:val="16"/>
                <w:szCs w:val="16"/>
              </w:rPr>
              <w:t xml:space="preserve">  S</w:t>
            </w:r>
            <w:r w:rsidRPr="007C35D2">
              <w:rPr>
                <w:rFonts w:ascii="Arial" w:hAnsi="Arial" w:cs="Arial"/>
                <w:sz w:val="16"/>
                <w:szCs w:val="16"/>
              </w:rPr>
              <w:t>tudents will revise their understanding of Linear Relationships, including gradient, sketching and coord</w:t>
            </w:r>
            <w:r w:rsidRPr="007C35D2">
              <w:rPr>
                <w:rFonts w:ascii="Arial" w:hAnsi="Arial" w:cs="Arial"/>
                <w:sz w:val="16"/>
                <w:szCs w:val="16"/>
              </w:rPr>
              <w:t>inate geometry.  Students will</w:t>
            </w:r>
            <w:r w:rsidRPr="007C35D2">
              <w:rPr>
                <w:rFonts w:ascii="Arial" w:hAnsi="Arial" w:cs="Arial"/>
                <w:sz w:val="16"/>
                <w:szCs w:val="16"/>
              </w:rPr>
              <w:t xml:space="preserve"> learn about parallel and perpendicular lines.</w:t>
            </w:r>
            <w:r w:rsidRPr="007C35D2">
              <w:rPr>
                <w:rFonts w:ascii="Arial" w:hAnsi="Arial" w:cs="Arial"/>
                <w:sz w:val="16"/>
                <w:szCs w:val="16"/>
              </w:rPr>
              <w:t xml:space="preserve"> Students will also learn about linear </w:t>
            </w:r>
            <w:r w:rsidR="00147D52" w:rsidRPr="007C35D2">
              <w:rPr>
                <w:rFonts w:ascii="Arial" w:hAnsi="Arial" w:cs="Arial"/>
                <w:sz w:val="16"/>
                <w:szCs w:val="16"/>
              </w:rPr>
              <w:t>inequalities</w:t>
            </w:r>
            <w:r w:rsidRPr="007C35D2">
              <w:rPr>
                <w:rFonts w:ascii="Arial" w:hAnsi="Arial" w:cs="Arial"/>
                <w:sz w:val="16"/>
                <w:szCs w:val="16"/>
              </w:rPr>
              <w:t xml:space="preserve"> and how to graph and solve these inequalities.</w:t>
            </w:r>
          </w:p>
        </w:tc>
        <w:tc>
          <w:tcPr>
            <w:tcW w:w="1250" w:type="pct"/>
          </w:tcPr>
          <w:p w:rsidR="005367C7" w:rsidRPr="007C35D2" w:rsidRDefault="005367C7" w:rsidP="005367C7">
            <w:pPr>
              <w:spacing w:after="0" w:line="240" w:lineRule="auto"/>
              <w:rPr>
                <w:rFonts w:ascii="Arial" w:hAnsi="Arial" w:cs="Arial"/>
                <w:sz w:val="16"/>
                <w:szCs w:val="16"/>
              </w:rPr>
            </w:pPr>
            <w:r w:rsidRPr="007C35D2">
              <w:rPr>
                <w:rFonts w:ascii="Arial" w:hAnsi="Arial" w:cs="Arial"/>
                <w:b/>
                <w:sz w:val="16"/>
                <w:szCs w:val="16"/>
              </w:rPr>
              <w:t>Logarithms</w:t>
            </w:r>
          </w:p>
          <w:p w:rsidR="005367C7" w:rsidRPr="007C35D2" w:rsidRDefault="005367C7" w:rsidP="005367C7">
            <w:pPr>
              <w:spacing w:after="0" w:line="240" w:lineRule="auto"/>
              <w:rPr>
                <w:rFonts w:ascii="Arial" w:hAnsi="Arial" w:cs="Arial"/>
                <w:sz w:val="16"/>
                <w:szCs w:val="16"/>
              </w:rPr>
            </w:pPr>
            <w:r w:rsidRPr="007C35D2">
              <w:rPr>
                <w:rFonts w:ascii="Arial" w:hAnsi="Arial" w:cs="Arial"/>
                <w:sz w:val="16"/>
                <w:szCs w:val="16"/>
              </w:rPr>
              <w:t xml:space="preserve">In this topic, </w:t>
            </w:r>
            <w:r w:rsidR="00147D52" w:rsidRPr="007C35D2">
              <w:rPr>
                <w:rFonts w:ascii="Arial" w:hAnsi="Arial" w:cs="Arial"/>
                <w:sz w:val="16"/>
                <w:szCs w:val="16"/>
              </w:rPr>
              <w:t>students</w:t>
            </w:r>
            <w:r w:rsidRPr="007C35D2">
              <w:rPr>
                <w:rFonts w:ascii="Arial" w:hAnsi="Arial" w:cs="Arial"/>
                <w:sz w:val="16"/>
                <w:szCs w:val="16"/>
              </w:rPr>
              <w:t xml:space="preserve"> will be introduced to the concept of </w:t>
            </w:r>
            <w:r w:rsidR="00147D52" w:rsidRPr="007C35D2">
              <w:rPr>
                <w:rFonts w:ascii="Arial" w:hAnsi="Arial" w:cs="Arial"/>
                <w:sz w:val="16"/>
                <w:szCs w:val="16"/>
              </w:rPr>
              <w:t>logarithms</w:t>
            </w:r>
            <w:r w:rsidRPr="007C35D2">
              <w:rPr>
                <w:rFonts w:ascii="Arial" w:hAnsi="Arial" w:cs="Arial"/>
                <w:sz w:val="16"/>
                <w:szCs w:val="16"/>
              </w:rPr>
              <w:t xml:space="preserve">.  </w:t>
            </w:r>
            <w:r w:rsidR="00147D52" w:rsidRPr="007C35D2">
              <w:rPr>
                <w:rFonts w:ascii="Arial" w:hAnsi="Arial" w:cs="Arial"/>
                <w:sz w:val="16"/>
                <w:szCs w:val="16"/>
              </w:rPr>
              <w:t>Students</w:t>
            </w:r>
            <w:r w:rsidRPr="007C35D2">
              <w:rPr>
                <w:rFonts w:ascii="Arial" w:hAnsi="Arial" w:cs="Arial"/>
                <w:sz w:val="16"/>
                <w:szCs w:val="16"/>
              </w:rPr>
              <w:t xml:space="preserve"> will learn the rules surrounding logarithms, and will use these rules to solve equations.</w:t>
            </w:r>
          </w:p>
        </w:tc>
        <w:tc>
          <w:tcPr>
            <w:tcW w:w="1250" w:type="pct"/>
          </w:tcPr>
          <w:p w:rsidR="005367C7" w:rsidRPr="007C35D2" w:rsidRDefault="005367C7" w:rsidP="005367C7">
            <w:pPr>
              <w:pStyle w:val="Tabletext"/>
              <w:spacing w:before="0" w:after="0" w:line="240" w:lineRule="auto"/>
              <w:rPr>
                <w:rFonts w:cs="Arial"/>
                <w:sz w:val="16"/>
                <w:szCs w:val="16"/>
              </w:rPr>
            </w:pPr>
            <w:r w:rsidRPr="007C35D2">
              <w:rPr>
                <w:rFonts w:cs="Arial"/>
                <w:b/>
                <w:sz w:val="16"/>
                <w:szCs w:val="16"/>
              </w:rPr>
              <w:t>Probability</w:t>
            </w:r>
          </w:p>
          <w:p w:rsidR="005367C7" w:rsidRPr="007C35D2" w:rsidRDefault="005367C7" w:rsidP="005367C7">
            <w:pPr>
              <w:spacing w:after="0" w:line="240" w:lineRule="auto"/>
              <w:rPr>
                <w:rFonts w:ascii="Arial" w:hAnsi="Arial" w:cs="Arial"/>
                <w:b/>
                <w:sz w:val="16"/>
                <w:szCs w:val="16"/>
              </w:rPr>
            </w:pPr>
            <w:r w:rsidRPr="007C35D2">
              <w:rPr>
                <w:rFonts w:ascii="Arial" w:hAnsi="Arial" w:cs="Arial"/>
                <w:sz w:val="16"/>
                <w:szCs w:val="16"/>
              </w:rPr>
              <w:t>In this topic, students will consolidate their understanding of probability.  Students will be introduced to the concepts of conditional, mutually exclusive and independent events.  Students will be able to apply their knowledge to solving a variety of probability questions.</w:t>
            </w:r>
          </w:p>
        </w:tc>
      </w:tr>
      <w:tr w:rsidR="005367C7" w:rsidRPr="007C35D2" w:rsidTr="002005BE">
        <w:trPr>
          <w:trHeight w:val="668"/>
        </w:trPr>
        <w:tc>
          <w:tcPr>
            <w:tcW w:w="1250" w:type="pct"/>
            <w:shd w:val="clear" w:color="auto" w:fill="auto"/>
          </w:tcPr>
          <w:p w:rsidR="005367C7" w:rsidRPr="007C35D2" w:rsidRDefault="005367C7" w:rsidP="005367C7">
            <w:pPr>
              <w:spacing w:after="0" w:line="240" w:lineRule="auto"/>
              <w:rPr>
                <w:rFonts w:ascii="Arial" w:hAnsi="Arial" w:cs="Arial"/>
                <w:sz w:val="16"/>
                <w:szCs w:val="16"/>
              </w:rPr>
            </w:pPr>
            <w:r w:rsidRPr="007C35D2">
              <w:rPr>
                <w:rFonts w:ascii="Arial" w:hAnsi="Arial" w:cs="Arial"/>
                <w:b/>
                <w:sz w:val="16"/>
                <w:szCs w:val="16"/>
              </w:rPr>
              <w:t>Binomial Expansion</w:t>
            </w:r>
          </w:p>
          <w:p w:rsidR="005367C7" w:rsidRPr="007C35D2" w:rsidRDefault="005367C7" w:rsidP="005367C7">
            <w:pPr>
              <w:spacing w:after="0" w:line="240" w:lineRule="auto"/>
              <w:rPr>
                <w:rFonts w:ascii="Arial" w:hAnsi="Arial" w:cs="Arial"/>
                <w:sz w:val="16"/>
                <w:szCs w:val="16"/>
              </w:rPr>
            </w:pPr>
            <w:r w:rsidRPr="007C35D2">
              <w:rPr>
                <w:rFonts w:ascii="Arial" w:hAnsi="Arial" w:cs="Arial"/>
                <w:sz w:val="16"/>
                <w:szCs w:val="16"/>
              </w:rPr>
              <w:t>In this topic, students continue to develop their understanding of binomial expansion. Students will learn several techniques to expand expressions involving one or two brackets.</w:t>
            </w:r>
          </w:p>
        </w:tc>
        <w:tc>
          <w:tcPr>
            <w:tcW w:w="1250" w:type="pct"/>
            <w:shd w:val="clear" w:color="auto" w:fill="auto"/>
          </w:tcPr>
          <w:p w:rsidR="005367C7" w:rsidRPr="007C35D2" w:rsidRDefault="005367C7" w:rsidP="005367C7">
            <w:pPr>
              <w:spacing w:after="0" w:line="240" w:lineRule="auto"/>
              <w:rPr>
                <w:rFonts w:ascii="Arial" w:hAnsi="Arial" w:cs="Arial"/>
                <w:sz w:val="16"/>
                <w:szCs w:val="16"/>
              </w:rPr>
            </w:pPr>
            <w:r w:rsidRPr="007C35D2">
              <w:rPr>
                <w:rFonts w:ascii="Arial" w:hAnsi="Arial" w:cs="Arial"/>
                <w:b/>
                <w:sz w:val="16"/>
                <w:szCs w:val="16"/>
              </w:rPr>
              <w:t>Solving Simultaneous Equations</w:t>
            </w:r>
          </w:p>
          <w:p w:rsidR="005367C7" w:rsidRPr="007C35D2" w:rsidRDefault="005367C7" w:rsidP="005367C7">
            <w:pPr>
              <w:spacing w:after="0" w:line="240" w:lineRule="auto"/>
              <w:rPr>
                <w:rFonts w:ascii="Arial" w:hAnsi="Arial" w:cs="Arial"/>
                <w:b/>
                <w:sz w:val="16"/>
                <w:szCs w:val="16"/>
              </w:rPr>
            </w:pPr>
            <w:r w:rsidRPr="007C35D2">
              <w:rPr>
                <w:rFonts w:ascii="Arial" w:hAnsi="Arial" w:cs="Arial"/>
                <w:sz w:val="16"/>
                <w:szCs w:val="16"/>
              </w:rPr>
              <w:t>In this topic, students will consolidate their understanding of simultaneous equations.  Students will be able to solve simultaneous equations using a variety of strategies and apply their knowledge to real life situations.</w:t>
            </w:r>
          </w:p>
        </w:tc>
        <w:tc>
          <w:tcPr>
            <w:tcW w:w="1250" w:type="pct"/>
            <w:vMerge w:val="restart"/>
            <w:shd w:val="clear" w:color="auto" w:fill="auto"/>
          </w:tcPr>
          <w:p w:rsidR="005367C7" w:rsidRPr="007C35D2" w:rsidRDefault="005367C7" w:rsidP="005367C7">
            <w:pPr>
              <w:pStyle w:val="Tabletext"/>
              <w:spacing w:before="0" w:after="0" w:line="240" w:lineRule="auto"/>
              <w:rPr>
                <w:rFonts w:cs="Arial"/>
                <w:sz w:val="16"/>
                <w:szCs w:val="16"/>
              </w:rPr>
            </w:pPr>
            <w:r w:rsidRPr="007C35D2">
              <w:rPr>
                <w:rFonts w:cs="Arial"/>
                <w:b/>
                <w:sz w:val="16"/>
                <w:szCs w:val="16"/>
              </w:rPr>
              <w:t>Functions</w:t>
            </w:r>
          </w:p>
          <w:p w:rsidR="005367C7" w:rsidRPr="007C35D2" w:rsidRDefault="005367C7" w:rsidP="005367C7">
            <w:pPr>
              <w:pStyle w:val="Tabletext"/>
              <w:spacing w:before="0" w:after="0" w:line="240" w:lineRule="auto"/>
              <w:rPr>
                <w:rFonts w:cs="Arial"/>
                <w:sz w:val="16"/>
                <w:szCs w:val="16"/>
              </w:rPr>
            </w:pPr>
            <w:r w:rsidRPr="007C35D2">
              <w:rPr>
                <w:rFonts w:cs="Arial"/>
                <w:sz w:val="16"/>
                <w:szCs w:val="16"/>
              </w:rPr>
              <w:t xml:space="preserve">In this topic, </w:t>
            </w:r>
            <w:r w:rsidR="00147D52" w:rsidRPr="007C35D2">
              <w:rPr>
                <w:rFonts w:cs="Arial"/>
                <w:sz w:val="16"/>
                <w:szCs w:val="16"/>
              </w:rPr>
              <w:t>students</w:t>
            </w:r>
            <w:r w:rsidRPr="007C35D2">
              <w:rPr>
                <w:rFonts w:cs="Arial"/>
                <w:sz w:val="16"/>
                <w:szCs w:val="16"/>
              </w:rPr>
              <w:t xml:space="preserve"> will learn about the difference between </w:t>
            </w:r>
            <w:r w:rsidR="00147D52" w:rsidRPr="007C35D2">
              <w:rPr>
                <w:rFonts w:cs="Arial"/>
                <w:sz w:val="16"/>
                <w:szCs w:val="16"/>
              </w:rPr>
              <w:t>functions</w:t>
            </w:r>
            <w:r w:rsidRPr="007C35D2">
              <w:rPr>
                <w:rFonts w:cs="Arial"/>
                <w:sz w:val="16"/>
                <w:szCs w:val="16"/>
              </w:rPr>
              <w:t xml:space="preserve"> and relations, and the vertical line test.  </w:t>
            </w:r>
            <w:r w:rsidR="00147D52" w:rsidRPr="007C35D2">
              <w:rPr>
                <w:rFonts w:cs="Arial"/>
                <w:sz w:val="16"/>
                <w:szCs w:val="16"/>
              </w:rPr>
              <w:t>Students</w:t>
            </w:r>
            <w:r w:rsidRPr="007C35D2">
              <w:rPr>
                <w:rFonts w:cs="Arial"/>
                <w:sz w:val="16"/>
                <w:szCs w:val="16"/>
              </w:rPr>
              <w:t xml:space="preserve"> will examine different types of </w:t>
            </w:r>
            <w:r w:rsidR="00147D52" w:rsidRPr="007C35D2">
              <w:rPr>
                <w:rFonts w:cs="Arial"/>
                <w:sz w:val="16"/>
                <w:szCs w:val="16"/>
              </w:rPr>
              <w:t>functions</w:t>
            </w:r>
            <w:r w:rsidRPr="007C35D2">
              <w:rPr>
                <w:rFonts w:cs="Arial"/>
                <w:sz w:val="16"/>
                <w:szCs w:val="16"/>
              </w:rPr>
              <w:t xml:space="preserve">, and will be able to </w:t>
            </w:r>
            <w:r w:rsidR="00147D52" w:rsidRPr="007C35D2">
              <w:rPr>
                <w:rFonts w:cs="Arial"/>
                <w:sz w:val="16"/>
                <w:szCs w:val="16"/>
              </w:rPr>
              <w:t>identify</w:t>
            </w:r>
            <w:r w:rsidRPr="007C35D2">
              <w:rPr>
                <w:rFonts w:cs="Arial"/>
                <w:sz w:val="16"/>
                <w:szCs w:val="16"/>
              </w:rPr>
              <w:t xml:space="preserve"> key features of each graph.</w:t>
            </w:r>
          </w:p>
        </w:tc>
        <w:tc>
          <w:tcPr>
            <w:tcW w:w="1250" w:type="pct"/>
            <w:shd w:val="clear" w:color="auto" w:fill="auto"/>
          </w:tcPr>
          <w:p w:rsidR="005367C7" w:rsidRPr="007C35D2" w:rsidRDefault="00147D52" w:rsidP="005367C7">
            <w:pPr>
              <w:pStyle w:val="Tabletext"/>
              <w:spacing w:before="0" w:after="0" w:line="240" w:lineRule="auto"/>
              <w:rPr>
                <w:rFonts w:cs="Arial"/>
                <w:sz w:val="16"/>
                <w:szCs w:val="16"/>
              </w:rPr>
            </w:pPr>
            <w:r w:rsidRPr="007C35D2">
              <w:rPr>
                <w:rFonts w:cs="Arial"/>
                <w:b/>
                <w:sz w:val="16"/>
                <w:szCs w:val="16"/>
              </w:rPr>
              <w:t>Measurement and Geometry</w:t>
            </w:r>
          </w:p>
          <w:p w:rsidR="00147D52" w:rsidRPr="007C35D2" w:rsidRDefault="00213ABD" w:rsidP="005367C7">
            <w:pPr>
              <w:pStyle w:val="Tabletext"/>
              <w:spacing w:before="0" w:after="0" w:line="240" w:lineRule="auto"/>
              <w:rPr>
                <w:rFonts w:cs="Arial"/>
                <w:sz w:val="16"/>
                <w:szCs w:val="16"/>
              </w:rPr>
            </w:pPr>
            <w:r w:rsidRPr="007C35D2">
              <w:rPr>
                <w:rFonts w:cs="Arial"/>
                <w:sz w:val="16"/>
                <w:szCs w:val="16"/>
              </w:rPr>
              <w:t xml:space="preserve">In this topic, students will use their understanding of similarity and congruency to complete formal geometric proofs.  </w:t>
            </w:r>
            <w:r w:rsidR="002E3E9F" w:rsidRPr="007C35D2">
              <w:rPr>
                <w:rFonts w:cs="Arial"/>
                <w:sz w:val="16"/>
                <w:szCs w:val="16"/>
              </w:rPr>
              <w:t>Students</w:t>
            </w:r>
            <w:r w:rsidRPr="007C35D2">
              <w:rPr>
                <w:rFonts w:cs="Arial"/>
                <w:sz w:val="16"/>
                <w:szCs w:val="16"/>
              </w:rPr>
              <w:t xml:space="preserve"> will apply their </w:t>
            </w:r>
            <w:r w:rsidR="002E3E9F" w:rsidRPr="007C35D2">
              <w:rPr>
                <w:rFonts w:cs="Arial"/>
                <w:sz w:val="16"/>
                <w:szCs w:val="16"/>
              </w:rPr>
              <w:t>knowledge</w:t>
            </w:r>
            <w:r w:rsidRPr="007C35D2">
              <w:rPr>
                <w:rFonts w:cs="Arial"/>
                <w:sz w:val="16"/>
                <w:szCs w:val="16"/>
              </w:rPr>
              <w:t xml:space="preserve"> </w:t>
            </w:r>
            <w:r w:rsidR="002E3E9F" w:rsidRPr="007C35D2">
              <w:rPr>
                <w:rFonts w:cs="Arial"/>
                <w:sz w:val="16"/>
                <w:szCs w:val="16"/>
              </w:rPr>
              <w:t>of</w:t>
            </w:r>
            <w:r w:rsidRPr="007C35D2">
              <w:rPr>
                <w:rFonts w:cs="Arial"/>
                <w:sz w:val="16"/>
                <w:szCs w:val="16"/>
              </w:rPr>
              <w:t xml:space="preserve"> angles and shapes to determine theorems of angles in circles.</w:t>
            </w:r>
          </w:p>
        </w:tc>
      </w:tr>
      <w:tr w:rsidR="002E3E9F" w:rsidRPr="007C35D2" w:rsidTr="002005BE">
        <w:trPr>
          <w:trHeight w:val="668"/>
        </w:trPr>
        <w:tc>
          <w:tcPr>
            <w:tcW w:w="1250" w:type="pct"/>
            <w:shd w:val="clear" w:color="auto" w:fill="auto"/>
          </w:tcPr>
          <w:p w:rsidR="002E3E9F" w:rsidRPr="007C35D2" w:rsidRDefault="002E3E9F" w:rsidP="002E3E9F">
            <w:pPr>
              <w:spacing w:after="0" w:line="240" w:lineRule="auto"/>
              <w:rPr>
                <w:rFonts w:ascii="Arial" w:hAnsi="Arial" w:cs="Arial"/>
                <w:sz w:val="16"/>
                <w:szCs w:val="16"/>
              </w:rPr>
            </w:pPr>
            <w:r w:rsidRPr="007C35D2">
              <w:rPr>
                <w:rFonts w:ascii="Arial" w:hAnsi="Arial" w:cs="Arial"/>
                <w:b/>
                <w:sz w:val="16"/>
                <w:szCs w:val="16"/>
              </w:rPr>
              <w:t>Factorising</w:t>
            </w:r>
          </w:p>
          <w:p w:rsidR="002E3E9F" w:rsidRPr="007C35D2" w:rsidRDefault="002E3E9F" w:rsidP="002E3E9F">
            <w:pPr>
              <w:spacing w:after="0" w:line="240" w:lineRule="auto"/>
              <w:rPr>
                <w:rFonts w:ascii="Arial" w:hAnsi="Arial" w:cs="Arial"/>
                <w:sz w:val="16"/>
                <w:szCs w:val="16"/>
              </w:rPr>
            </w:pPr>
            <w:r w:rsidRPr="007C35D2">
              <w:rPr>
                <w:rFonts w:ascii="Arial" w:hAnsi="Arial" w:cs="Arial"/>
                <w:sz w:val="16"/>
                <w:szCs w:val="16"/>
              </w:rPr>
              <w:t>In this topic, students will continue to develop their understanding of factorising.  Students will learn several techniques to factorise linear and quadratic expressions, including non-monic quadratics.</w:t>
            </w:r>
          </w:p>
        </w:tc>
        <w:tc>
          <w:tcPr>
            <w:tcW w:w="1250" w:type="pct"/>
            <w:vMerge w:val="restart"/>
            <w:shd w:val="clear" w:color="auto" w:fill="auto"/>
          </w:tcPr>
          <w:p w:rsidR="002E3E9F" w:rsidRPr="007C35D2" w:rsidRDefault="002E3E9F" w:rsidP="002E3E9F">
            <w:pPr>
              <w:pStyle w:val="Tabletext"/>
              <w:spacing w:before="0" w:after="0" w:line="240" w:lineRule="auto"/>
              <w:rPr>
                <w:rFonts w:cs="Arial"/>
                <w:sz w:val="16"/>
                <w:szCs w:val="16"/>
              </w:rPr>
            </w:pPr>
            <w:r w:rsidRPr="007C35D2">
              <w:rPr>
                <w:rFonts w:cs="Arial"/>
                <w:b/>
                <w:sz w:val="16"/>
                <w:szCs w:val="16"/>
              </w:rPr>
              <w:t>Quadratic Functions</w:t>
            </w:r>
          </w:p>
          <w:p w:rsidR="002E3E9F" w:rsidRPr="007C35D2" w:rsidRDefault="002E3E9F" w:rsidP="002E3E9F">
            <w:pPr>
              <w:spacing w:after="0" w:line="240" w:lineRule="auto"/>
              <w:rPr>
                <w:rFonts w:ascii="Arial" w:hAnsi="Arial" w:cs="Arial"/>
                <w:sz w:val="16"/>
                <w:szCs w:val="16"/>
              </w:rPr>
            </w:pPr>
            <w:r w:rsidRPr="007C35D2">
              <w:rPr>
                <w:rFonts w:ascii="Arial" w:hAnsi="Arial" w:cs="Arial"/>
                <w:sz w:val="16"/>
                <w:szCs w:val="16"/>
              </w:rPr>
              <w:t>In this topic, students will be introduced to the concept of quadratic functions.  Students will learn how to draw the graphs of quadratic functions and identify key features.  Students will also learn how to solve quadratic equations using a variety of strategies.</w:t>
            </w:r>
          </w:p>
        </w:tc>
        <w:tc>
          <w:tcPr>
            <w:tcW w:w="1250" w:type="pct"/>
            <w:vMerge/>
            <w:shd w:val="clear" w:color="auto" w:fill="auto"/>
          </w:tcPr>
          <w:p w:rsidR="002E3E9F" w:rsidRPr="007C35D2" w:rsidRDefault="002E3E9F" w:rsidP="002E3E9F">
            <w:pPr>
              <w:pStyle w:val="Tabletext"/>
              <w:spacing w:before="0" w:after="0" w:line="240" w:lineRule="auto"/>
              <w:rPr>
                <w:rFonts w:cs="Arial"/>
                <w:sz w:val="16"/>
                <w:szCs w:val="16"/>
              </w:rPr>
            </w:pPr>
          </w:p>
        </w:tc>
        <w:tc>
          <w:tcPr>
            <w:tcW w:w="1250" w:type="pct"/>
            <w:shd w:val="clear" w:color="auto" w:fill="auto"/>
          </w:tcPr>
          <w:p w:rsidR="002E3E9F" w:rsidRPr="007C35D2" w:rsidRDefault="002E3E9F" w:rsidP="002E3E9F">
            <w:pPr>
              <w:pStyle w:val="Tabletext"/>
              <w:spacing w:before="0" w:after="0" w:line="240" w:lineRule="auto"/>
              <w:rPr>
                <w:rFonts w:cs="Arial"/>
                <w:sz w:val="16"/>
                <w:szCs w:val="16"/>
              </w:rPr>
            </w:pPr>
            <w:r w:rsidRPr="007C35D2">
              <w:rPr>
                <w:rFonts w:cs="Arial"/>
                <w:b/>
                <w:sz w:val="16"/>
                <w:szCs w:val="16"/>
              </w:rPr>
              <w:t>Univariate Data</w:t>
            </w:r>
          </w:p>
          <w:p w:rsidR="002E3E9F" w:rsidRPr="007C35D2" w:rsidRDefault="002E3E9F" w:rsidP="002E3E9F">
            <w:pPr>
              <w:pStyle w:val="Tabletext"/>
              <w:spacing w:before="0" w:after="0" w:line="240" w:lineRule="auto"/>
              <w:rPr>
                <w:rFonts w:cs="Arial"/>
                <w:sz w:val="16"/>
                <w:szCs w:val="16"/>
              </w:rPr>
            </w:pPr>
            <w:r w:rsidRPr="007C35D2">
              <w:rPr>
                <w:rFonts w:cs="Arial"/>
                <w:sz w:val="16"/>
                <w:szCs w:val="16"/>
              </w:rPr>
              <w:t>In this topic, students will consolidate their understanding of Univariate data.  Students will learn other ways to display Univariate data, such as in a box plot, and interpret the data represented. Students will be introduced to the concept of standard deviation.</w:t>
            </w:r>
          </w:p>
        </w:tc>
      </w:tr>
      <w:tr w:rsidR="002E3E9F" w:rsidRPr="007C35D2" w:rsidTr="002005BE">
        <w:trPr>
          <w:trHeight w:val="668"/>
        </w:trPr>
        <w:tc>
          <w:tcPr>
            <w:tcW w:w="1250" w:type="pct"/>
            <w:shd w:val="clear" w:color="auto" w:fill="auto"/>
          </w:tcPr>
          <w:p w:rsidR="002E3E9F" w:rsidRPr="007C35D2" w:rsidRDefault="002E3E9F" w:rsidP="002E3E9F">
            <w:pPr>
              <w:spacing w:after="0" w:line="240" w:lineRule="auto"/>
              <w:rPr>
                <w:rFonts w:ascii="Arial" w:hAnsi="Arial" w:cs="Arial"/>
                <w:sz w:val="16"/>
                <w:szCs w:val="16"/>
              </w:rPr>
            </w:pPr>
            <w:r w:rsidRPr="007C35D2">
              <w:rPr>
                <w:rFonts w:ascii="Arial" w:hAnsi="Arial" w:cs="Arial"/>
                <w:b/>
                <w:sz w:val="16"/>
                <w:szCs w:val="16"/>
              </w:rPr>
              <w:t>Algebraic Fractions</w:t>
            </w:r>
          </w:p>
          <w:p w:rsidR="002E3E9F" w:rsidRPr="007C35D2" w:rsidRDefault="002E3E9F" w:rsidP="002E3E9F">
            <w:pPr>
              <w:spacing w:after="0" w:line="240" w:lineRule="auto"/>
              <w:rPr>
                <w:rFonts w:ascii="Arial" w:hAnsi="Arial" w:cs="Arial"/>
                <w:sz w:val="16"/>
                <w:szCs w:val="16"/>
              </w:rPr>
            </w:pPr>
            <w:r w:rsidRPr="007C35D2">
              <w:rPr>
                <w:rFonts w:ascii="Arial" w:hAnsi="Arial" w:cs="Arial"/>
                <w:sz w:val="16"/>
                <w:szCs w:val="16"/>
              </w:rPr>
              <w:t>In this topic, students will learn how to perform operations with algebraic fractions. Students will simplify fractions that involve both linear and quadratic expressions. Students will also learn how to change the subject of a formula.</w:t>
            </w:r>
          </w:p>
        </w:tc>
        <w:tc>
          <w:tcPr>
            <w:tcW w:w="1250" w:type="pct"/>
            <w:vMerge/>
            <w:shd w:val="clear" w:color="auto" w:fill="auto"/>
          </w:tcPr>
          <w:p w:rsidR="002E3E9F" w:rsidRPr="007C35D2" w:rsidRDefault="002E3E9F" w:rsidP="002E3E9F">
            <w:pPr>
              <w:pStyle w:val="Tabletext"/>
              <w:spacing w:before="0" w:after="0" w:line="240" w:lineRule="auto"/>
              <w:rPr>
                <w:rFonts w:cs="Arial"/>
                <w:sz w:val="16"/>
                <w:szCs w:val="16"/>
              </w:rPr>
            </w:pPr>
          </w:p>
        </w:tc>
        <w:tc>
          <w:tcPr>
            <w:tcW w:w="1250" w:type="pct"/>
            <w:vMerge/>
            <w:shd w:val="clear" w:color="auto" w:fill="auto"/>
          </w:tcPr>
          <w:p w:rsidR="002E3E9F" w:rsidRPr="007C35D2" w:rsidRDefault="002E3E9F" w:rsidP="002E3E9F">
            <w:pPr>
              <w:spacing w:after="0" w:line="240" w:lineRule="auto"/>
              <w:rPr>
                <w:rFonts w:ascii="Arial" w:hAnsi="Arial" w:cs="Arial"/>
                <w:b/>
                <w:sz w:val="16"/>
                <w:szCs w:val="16"/>
              </w:rPr>
            </w:pPr>
          </w:p>
        </w:tc>
        <w:tc>
          <w:tcPr>
            <w:tcW w:w="1250" w:type="pct"/>
            <w:shd w:val="clear" w:color="auto" w:fill="auto"/>
          </w:tcPr>
          <w:p w:rsidR="002E3E9F" w:rsidRPr="007C35D2" w:rsidRDefault="002E3E9F" w:rsidP="002E3E9F">
            <w:pPr>
              <w:spacing w:after="0" w:line="240" w:lineRule="auto"/>
              <w:rPr>
                <w:rFonts w:ascii="Arial" w:hAnsi="Arial" w:cs="Arial"/>
                <w:sz w:val="16"/>
                <w:szCs w:val="16"/>
              </w:rPr>
            </w:pPr>
            <w:r w:rsidRPr="007C35D2">
              <w:rPr>
                <w:rFonts w:ascii="Arial" w:hAnsi="Arial" w:cs="Arial"/>
                <w:b/>
                <w:sz w:val="16"/>
                <w:szCs w:val="16"/>
              </w:rPr>
              <w:t>Bivariate Data</w:t>
            </w:r>
          </w:p>
          <w:p w:rsidR="002E3E9F" w:rsidRPr="007C35D2" w:rsidRDefault="002E3E9F" w:rsidP="002E3E9F">
            <w:pPr>
              <w:spacing w:after="0" w:line="240" w:lineRule="auto"/>
              <w:rPr>
                <w:rFonts w:ascii="Arial" w:hAnsi="Arial" w:cs="Arial"/>
                <w:sz w:val="16"/>
                <w:szCs w:val="16"/>
              </w:rPr>
            </w:pPr>
            <w:r w:rsidRPr="007C35D2">
              <w:rPr>
                <w:rFonts w:ascii="Arial" w:hAnsi="Arial" w:cs="Arial"/>
                <w:sz w:val="16"/>
                <w:szCs w:val="16"/>
              </w:rPr>
              <w:t>In this topic students will be introduced to the concept of bivariate data.  Students will be able to construct scatterplots and interpret the data displayed.  Students will use the scatterplots to make predictions about future events and will comment on the accuracy of these results. Students will formally determine the least squares regression line and will be able to explain relationships using the correlation coefficient.  Students will also learn about trend lines and time series data.</w:t>
            </w:r>
          </w:p>
        </w:tc>
      </w:tr>
    </w:tbl>
    <w:p w:rsidR="007664ED" w:rsidRDefault="007664ED" w:rsidP="00555A5F">
      <w:pPr>
        <w:spacing w:after="0" w:line="240" w:lineRule="auto"/>
        <w:rPr>
          <w:rFonts w:ascii="Arial" w:hAnsi="Arial" w:cs="Arial"/>
          <w:sz w:val="18"/>
          <w:szCs w:val="18"/>
        </w:rPr>
      </w:pPr>
    </w:p>
    <w:p w:rsidR="007664ED" w:rsidRDefault="007664ED" w:rsidP="00555A5F">
      <w:pPr>
        <w:spacing w:after="0" w:line="240" w:lineRule="auto"/>
        <w:rPr>
          <w:rFonts w:ascii="Arial" w:hAnsi="Arial" w:cs="Arial"/>
          <w:sz w:val="18"/>
          <w:szCs w:val="18"/>
        </w:rPr>
      </w:pPr>
    </w:p>
    <w:p w:rsidR="00DC2C79" w:rsidRDefault="00DC2C79" w:rsidP="00555A5F">
      <w:pPr>
        <w:spacing w:after="0" w:line="240" w:lineRule="auto"/>
        <w:rPr>
          <w:rFonts w:ascii="Arial" w:hAnsi="Arial" w:cs="Arial"/>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354"/>
        <w:gridCol w:w="3353"/>
        <w:gridCol w:w="3353"/>
        <w:gridCol w:w="1566"/>
        <w:gridCol w:w="1560"/>
        <w:gridCol w:w="1838"/>
      </w:tblGrid>
      <w:tr w:rsidR="00276C9B" w:rsidRPr="00D077CD" w:rsidTr="00144B45">
        <w:tc>
          <w:tcPr>
            <w:tcW w:w="5000" w:type="pct"/>
            <w:gridSpan w:val="7"/>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sz w:val="16"/>
                <w:szCs w:val="16"/>
              </w:rPr>
              <w:lastRenderedPageBreak/>
              <w:br w:type="page"/>
            </w:r>
            <w:r w:rsidR="00EA4639">
              <w:rPr>
                <w:rFonts w:ascii="Arial" w:hAnsi="Arial" w:cs="Arial"/>
                <w:b/>
                <w:sz w:val="16"/>
                <w:szCs w:val="16"/>
              </w:rPr>
              <w:t xml:space="preserve">YEAR 10A </w:t>
            </w:r>
            <w:r w:rsidRPr="00D077CD">
              <w:rPr>
                <w:rFonts w:ascii="Arial" w:hAnsi="Arial" w:cs="Arial"/>
                <w:b/>
                <w:sz w:val="16"/>
                <w:szCs w:val="16"/>
              </w:rPr>
              <w:t>TERM ONE</w:t>
            </w:r>
          </w:p>
        </w:tc>
      </w:tr>
      <w:tr w:rsidR="00276C9B" w:rsidRPr="00D077CD" w:rsidTr="00093B70">
        <w:tc>
          <w:tcPr>
            <w:tcW w:w="300" w:type="pct"/>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b/>
                <w:sz w:val="16"/>
                <w:szCs w:val="16"/>
              </w:rPr>
              <w:t>Week</w:t>
            </w:r>
          </w:p>
        </w:tc>
        <w:tc>
          <w:tcPr>
            <w:tcW w:w="1049" w:type="pct"/>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b/>
                <w:sz w:val="16"/>
                <w:szCs w:val="16"/>
              </w:rPr>
              <w:t>Prior Knowledge</w:t>
            </w:r>
          </w:p>
        </w:tc>
        <w:tc>
          <w:tcPr>
            <w:tcW w:w="1049" w:type="pct"/>
            <w:shd w:val="clear" w:color="auto" w:fill="C00000"/>
          </w:tcPr>
          <w:p w:rsidR="00276C9B" w:rsidRPr="00D077CD" w:rsidRDefault="00C073DE" w:rsidP="00144B45">
            <w:pPr>
              <w:spacing w:after="0" w:line="240" w:lineRule="auto"/>
              <w:jc w:val="center"/>
              <w:rPr>
                <w:rFonts w:ascii="Arial" w:hAnsi="Arial" w:cs="Arial"/>
                <w:b/>
                <w:sz w:val="16"/>
                <w:szCs w:val="16"/>
              </w:rPr>
            </w:pPr>
            <w:r>
              <w:rPr>
                <w:rFonts w:ascii="Arial" w:hAnsi="Arial" w:cs="Arial"/>
                <w:b/>
                <w:sz w:val="16"/>
                <w:szCs w:val="16"/>
              </w:rPr>
              <w:t>10</w:t>
            </w:r>
          </w:p>
        </w:tc>
        <w:tc>
          <w:tcPr>
            <w:tcW w:w="1049" w:type="pct"/>
            <w:shd w:val="clear" w:color="auto" w:fill="C00000"/>
          </w:tcPr>
          <w:p w:rsidR="00276C9B" w:rsidRPr="00D077CD" w:rsidRDefault="00190BB8" w:rsidP="00144B45">
            <w:pPr>
              <w:spacing w:after="0" w:line="240" w:lineRule="auto"/>
              <w:jc w:val="center"/>
              <w:rPr>
                <w:rFonts w:ascii="Arial" w:hAnsi="Arial" w:cs="Arial"/>
                <w:b/>
                <w:sz w:val="16"/>
                <w:szCs w:val="16"/>
              </w:rPr>
            </w:pPr>
            <w:r w:rsidRPr="00D077CD">
              <w:rPr>
                <w:rFonts w:ascii="Arial" w:hAnsi="Arial" w:cs="Arial"/>
                <w:b/>
                <w:sz w:val="16"/>
                <w:szCs w:val="16"/>
              </w:rPr>
              <w:t>10A</w:t>
            </w:r>
          </w:p>
        </w:tc>
        <w:tc>
          <w:tcPr>
            <w:tcW w:w="490" w:type="pct"/>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b/>
                <w:sz w:val="16"/>
                <w:szCs w:val="16"/>
              </w:rPr>
              <w:t>ACM</w:t>
            </w:r>
          </w:p>
        </w:tc>
        <w:tc>
          <w:tcPr>
            <w:tcW w:w="488" w:type="pct"/>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b/>
                <w:sz w:val="16"/>
                <w:szCs w:val="16"/>
              </w:rPr>
              <w:t>Resources</w:t>
            </w:r>
          </w:p>
        </w:tc>
        <w:tc>
          <w:tcPr>
            <w:tcW w:w="575" w:type="pct"/>
            <w:shd w:val="clear" w:color="auto" w:fill="C00000"/>
          </w:tcPr>
          <w:p w:rsidR="00276C9B" w:rsidRPr="00D077CD" w:rsidRDefault="00276C9B" w:rsidP="00144B45">
            <w:pPr>
              <w:spacing w:after="0" w:line="240" w:lineRule="auto"/>
              <w:jc w:val="center"/>
              <w:rPr>
                <w:rFonts w:ascii="Arial" w:hAnsi="Arial" w:cs="Arial"/>
                <w:b/>
                <w:sz w:val="16"/>
                <w:szCs w:val="16"/>
              </w:rPr>
            </w:pPr>
            <w:r w:rsidRPr="00D077CD">
              <w:rPr>
                <w:rFonts w:ascii="Arial" w:hAnsi="Arial" w:cs="Arial"/>
                <w:b/>
                <w:sz w:val="16"/>
                <w:szCs w:val="16"/>
              </w:rPr>
              <w:t>Assessment</w:t>
            </w:r>
          </w:p>
        </w:tc>
      </w:tr>
      <w:tr w:rsidR="00093B70" w:rsidRPr="00D077CD" w:rsidTr="00093B70">
        <w:tc>
          <w:tcPr>
            <w:tcW w:w="300" w:type="pct"/>
            <w:tcBorders>
              <w:top w:val="single" w:sz="4" w:space="0" w:color="auto"/>
              <w:left w:val="single" w:sz="4" w:space="0" w:color="auto"/>
              <w:bottom w:val="single" w:sz="4" w:space="0" w:color="auto"/>
              <w:right w:val="single" w:sz="4" w:space="0" w:color="auto"/>
            </w:tcBorders>
            <w:vAlign w:val="center"/>
          </w:tcPr>
          <w:p w:rsidR="00093B70" w:rsidRPr="00D077CD" w:rsidRDefault="00553E68" w:rsidP="00093B70">
            <w:pPr>
              <w:spacing w:after="0"/>
              <w:jc w:val="center"/>
              <w:rPr>
                <w:rFonts w:ascii="Arial" w:hAnsi="Arial" w:cs="Arial"/>
                <w:b/>
                <w:sz w:val="16"/>
                <w:szCs w:val="16"/>
              </w:rPr>
            </w:pPr>
            <w:r>
              <w:rPr>
                <w:rFonts w:ascii="Arial" w:hAnsi="Arial" w:cs="Arial"/>
                <w:b/>
                <w:sz w:val="16"/>
                <w:szCs w:val="16"/>
              </w:rPr>
              <w:t>1</w:t>
            </w:r>
            <w:r w:rsidR="00093B70" w:rsidRPr="00D077CD">
              <w:rPr>
                <w:rFonts w:ascii="Arial" w:hAnsi="Arial" w:cs="Arial"/>
                <w:b/>
                <w:sz w:val="16"/>
                <w:szCs w:val="16"/>
              </w:rPr>
              <w:t xml:space="preserve"> – 3</w:t>
            </w:r>
          </w:p>
        </w:tc>
        <w:tc>
          <w:tcPr>
            <w:tcW w:w="1049" w:type="pct"/>
            <w:tcBorders>
              <w:top w:val="single" w:sz="4" w:space="0" w:color="auto"/>
              <w:left w:val="single" w:sz="4" w:space="0" w:color="auto"/>
              <w:bottom w:val="single" w:sz="4" w:space="0" w:color="auto"/>
              <w:right w:val="single" w:sz="4" w:space="0" w:color="auto"/>
            </w:tcBorders>
          </w:tcPr>
          <w:p w:rsidR="00093B70" w:rsidRPr="00D077CD" w:rsidRDefault="00093B70" w:rsidP="00093B70">
            <w:pPr>
              <w:spacing w:after="0" w:line="240" w:lineRule="auto"/>
              <w:rPr>
                <w:rFonts w:ascii="Arial" w:hAnsi="Arial" w:cs="Arial"/>
                <w:b/>
                <w:sz w:val="16"/>
                <w:szCs w:val="16"/>
              </w:rPr>
            </w:pPr>
            <w:r w:rsidRPr="00D077CD">
              <w:rPr>
                <w:rFonts w:ascii="Arial" w:hAnsi="Arial" w:cs="Arial"/>
                <w:b/>
                <w:sz w:val="16"/>
                <w:szCs w:val="16"/>
              </w:rPr>
              <w:t>Rational and irrational numbers</w:t>
            </w:r>
          </w:p>
        </w:tc>
        <w:tc>
          <w:tcPr>
            <w:tcW w:w="1049" w:type="pct"/>
            <w:tcBorders>
              <w:top w:val="single" w:sz="4" w:space="0" w:color="auto"/>
              <w:left w:val="single" w:sz="4" w:space="0" w:color="auto"/>
              <w:bottom w:val="single" w:sz="4" w:space="0" w:color="auto"/>
              <w:right w:val="single" w:sz="4" w:space="0" w:color="auto"/>
            </w:tcBorders>
          </w:tcPr>
          <w:p w:rsidR="00093B70" w:rsidRPr="00D077CD" w:rsidRDefault="00093B70" w:rsidP="00093B70">
            <w:pPr>
              <w:spacing w:after="0" w:line="240" w:lineRule="auto"/>
              <w:rPr>
                <w:rFonts w:ascii="Arial" w:hAnsi="Arial" w:cs="Arial"/>
                <w:b/>
                <w:sz w:val="16"/>
                <w:szCs w:val="16"/>
              </w:rPr>
            </w:pPr>
            <w:r w:rsidRPr="00D077CD">
              <w:rPr>
                <w:rFonts w:ascii="Arial" w:hAnsi="Arial" w:cs="Arial"/>
                <w:b/>
                <w:sz w:val="16"/>
                <w:szCs w:val="16"/>
              </w:rPr>
              <w:t>Rational and Irrational numbers</w:t>
            </w:r>
          </w:p>
          <w:p w:rsidR="00093B70" w:rsidRPr="00D077CD" w:rsidRDefault="00093B70" w:rsidP="00545EBF">
            <w:pPr>
              <w:numPr>
                <w:ilvl w:val="0"/>
                <w:numId w:val="4"/>
              </w:numPr>
              <w:spacing w:after="0" w:line="240" w:lineRule="auto"/>
              <w:rPr>
                <w:rFonts w:ascii="Arial" w:hAnsi="Arial" w:cs="Arial"/>
                <w:sz w:val="16"/>
                <w:szCs w:val="16"/>
              </w:rPr>
            </w:pPr>
            <w:r w:rsidRPr="00D077CD">
              <w:rPr>
                <w:rFonts w:ascii="Arial" w:hAnsi="Arial" w:cs="Arial"/>
                <w:sz w:val="16"/>
                <w:szCs w:val="16"/>
              </w:rPr>
              <w:t xml:space="preserve">Investigate famous irrational numbers </w:t>
            </w:r>
          </w:p>
          <w:p w:rsidR="00093B70" w:rsidRPr="00D077CD" w:rsidRDefault="00093B70" w:rsidP="00545EBF">
            <w:pPr>
              <w:numPr>
                <w:ilvl w:val="0"/>
                <w:numId w:val="4"/>
              </w:numPr>
              <w:spacing w:after="0" w:line="240" w:lineRule="auto"/>
              <w:rPr>
                <w:rFonts w:ascii="Arial" w:hAnsi="Arial" w:cs="Arial"/>
                <w:sz w:val="16"/>
                <w:szCs w:val="16"/>
              </w:rPr>
            </w:pPr>
            <w:r w:rsidRPr="00D077CD">
              <w:rPr>
                <w:rFonts w:ascii="Arial" w:hAnsi="Arial" w:cs="Arial"/>
                <w:sz w:val="16"/>
                <w:szCs w:val="16"/>
              </w:rPr>
              <w:t>Proving a number is an irrational number</w:t>
            </w:r>
          </w:p>
          <w:p w:rsidR="00093B70" w:rsidRPr="00D077CD" w:rsidRDefault="00093B70" w:rsidP="00545EBF">
            <w:pPr>
              <w:numPr>
                <w:ilvl w:val="0"/>
                <w:numId w:val="4"/>
              </w:numPr>
              <w:spacing w:after="0" w:line="240" w:lineRule="auto"/>
              <w:rPr>
                <w:rFonts w:ascii="Arial" w:hAnsi="Arial" w:cs="Arial"/>
                <w:sz w:val="16"/>
                <w:szCs w:val="16"/>
              </w:rPr>
            </w:pPr>
            <w:r w:rsidRPr="00D077CD">
              <w:rPr>
                <w:rFonts w:ascii="Arial" w:hAnsi="Arial" w:cs="Arial"/>
                <w:sz w:val="16"/>
                <w:szCs w:val="16"/>
              </w:rPr>
              <w:t>Simplifying surds</w:t>
            </w:r>
          </w:p>
          <w:p w:rsidR="00093B70" w:rsidRPr="00D077CD" w:rsidRDefault="00093B70" w:rsidP="00545EBF">
            <w:pPr>
              <w:pStyle w:val="ListParagraph"/>
              <w:numPr>
                <w:ilvl w:val="0"/>
                <w:numId w:val="4"/>
              </w:numPr>
              <w:rPr>
                <w:rFonts w:ascii="Arial" w:hAnsi="Arial" w:cs="Arial"/>
                <w:b/>
                <w:sz w:val="16"/>
                <w:szCs w:val="16"/>
              </w:rPr>
            </w:pPr>
            <w:r w:rsidRPr="00D077CD">
              <w:rPr>
                <w:rFonts w:ascii="Arial" w:hAnsi="Arial" w:cs="Arial"/>
                <w:sz w:val="16"/>
                <w:szCs w:val="16"/>
              </w:rPr>
              <w:t>Addition and subtraction of surds</w:t>
            </w:r>
          </w:p>
          <w:p w:rsidR="00093B70" w:rsidRPr="00D077CD" w:rsidRDefault="00093B70" w:rsidP="00545EBF">
            <w:pPr>
              <w:pStyle w:val="ListParagraph"/>
              <w:numPr>
                <w:ilvl w:val="0"/>
                <w:numId w:val="4"/>
              </w:numPr>
              <w:rPr>
                <w:rFonts w:ascii="Arial" w:hAnsi="Arial" w:cs="Arial"/>
                <w:b/>
                <w:sz w:val="16"/>
                <w:szCs w:val="16"/>
              </w:rPr>
            </w:pPr>
            <w:r w:rsidRPr="00D077CD">
              <w:rPr>
                <w:rFonts w:ascii="Arial" w:hAnsi="Arial" w:cs="Arial"/>
                <w:sz w:val="16"/>
                <w:szCs w:val="16"/>
              </w:rPr>
              <w:t>Multiplication and division of surds</w:t>
            </w:r>
          </w:p>
        </w:tc>
        <w:tc>
          <w:tcPr>
            <w:tcW w:w="1049" w:type="pct"/>
            <w:tcBorders>
              <w:top w:val="single" w:sz="4" w:space="0" w:color="auto"/>
              <w:left w:val="single" w:sz="4" w:space="0" w:color="auto"/>
              <w:bottom w:val="single" w:sz="4" w:space="0" w:color="auto"/>
              <w:right w:val="single" w:sz="4" w:space="0" w:color="auto"/>
            </w:tcBorders>
          </w:tcPr>
          <w:p w:rsidR="00093B70" w:rsidRPr="00D077CD" w:rsidRDefault="00093B70" w:rsidP="00093B70">
            <w:pPr>
              <w:spacing w:after="0" w:line="240" w:lineRule="auto"/>
              <w:rPr>
                <w:rFonts w:ascii="Arial" w:hAnsi="Arial" w:cs="Arial"/>
                <w:b/>
                <w:sz w:val="16"/>
                <w:szCs w:val="16"/>
              </w:rPr>
            </w:pPr>
            <w:r w:rsidRPr="00D077CD">
              <w:rPr>
                <w:rFonts w:ascii="Arial" w:hAnsi="Arial" w:cs="Arial"/>
                <w:b/>
                <w:sz w:val="16"/>
                <w:szCs w:val="16"/>
              </w:rPr>
              <w:t>Rational and Irrational Numbers</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Proving that a number is irrational</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Simplifying surds</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Addition and subtraction of surds</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Multiplication and division of surds</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Rationalising denominators</w:t>
            </w:r>
          </w:p>
          <w:p w:rsidR="00093B70" w:rsidRPr="00D077CD" w:rsidRDefault="00093B70" w:rsidP="00545EBF">
            <w:pPr>
              <w:numPr>
                <w:ilvl w:val="0"/>
                <w:numId w:val="5"/>
              </w:numPr>
              <w:spacing w:after="0" w:line="240" w:lineRule="auto"/>
              <w:rPr>
                <w:rFonts w:ascii="Arial" w:hAnsi="Arial" w:cs="Arial"/>
                <w:b/>
                <w:sz w:val="16"/>
                <w:szCs w:val="16"/>
              </w:rPr>
            </w:pPr>
            <w:r w:rsidRPr="00D077CD">
              <w:rPr>
                <w:rFonts w:ascii="Arial" w:hAnsi="Arial" w:cs="Arial"/>
                <w:sz w:val="16"/>
                <w:szCs w:val="16"/>
              </w:rPr>
              <w:t>Rationalising denominators using conjugate surds</w:t>
            </w:r>
          </w:p>
        </w:tc>
        <w:tc>
          <w:tcPr>
            <w:tcW w:w="490" w:type="pct"/>
            <w:tcBorders>
              <w:top w:val="single" w:sz="4" w:space="0" w:color="auto"/>
              <w:left w:val="single" w:sz="4" w:space="0" w:color="auto"/>
              <w:bottom w:val="single" w:sz="4" w:space="0" w:color="auto"/>
              <w:right w:val="single" w:sz="4" w:space="0" w:color="auto"/>
            </w:tcBorders>
          </w:tcPr>
          <w:p w:rsidR="00093B70" w:rsidRPr="00D077CD" w:rsidRDefault="00093B70" w:rsidP="00545EBF">
            <w:pPr>
              <w:numPr>
                <w:ilvl w:val="0"/>
                <w:numId w:val="32"/>
              </w:numPr>
              <w:spacing w:after="0" w:line="240" w:lineRule="auto"/>
              <w:rPr>
                <w:rFonts w:ascii="Arial" w:hAnsi="Arial" w:cs="Arial"/>
                <w:sz w:val="16"/>
                <w:szCs w:val="16"/>
              </w:rPr>
            </w:pPr>
            <w:r w:rsidRPr="00D077CD">
              <w:rPr>
                <w:rFonts w:ascii="Arial" w:hAnsi="Arial" w:cs="Arial"/>
                <w:sz w:val="16"/>
                <w:szCs w:val="16"/>
              </w:rPr>
              <w:t>ACMNA264(A)</w:t>
            </w:r>
          </w:p>
        </w:tc>
        <w:tc>
          <w:tcPr>
            <w:tcW w:w="488" w:type="pct"/>
            <w:tcBorders>
              <w:top w:val="single" w:sz="4" w:space="0" w:color="auto"/>
              <w:left w:val="single" w:sz="4" w:space="0" w:color="auto"/>
              <w:bottom w:val="single" w:sz="4" w:space="0" w:color="auto"/>
              <w:right w:val="single" w:sz="4" w:space="0" w:color="auto"/>
            </w:tcBorders>
          </w:tcPr>
          <w:p w:rsidR="00093B70" w:rsidRPr="00D077CD" w:rsidRDefault="00093B70" w:rsidP="00093B70">
            <w:pPr>
              <w:spacing w:after="0" w:line="240" w:lineRule="auto"/>
              <w:jc w:val="center"/>
              <w:rPr>
                <w:rFonts w:ascii="Arial" w:hAnsi="Arial" w:cs="Arial"/>
                <w:sz w:val="16"/>
                <w:szCs w:val="16"/>
              </w:rPr>
            </w:pPr>
            <w:r w:rsidRPr="00D077CD">
              <w:rPr>
                <w:rFonts w:ascii="Arial" w:hAnsi="Arial" w:cs="Arial"/>
                <w:sz w:val="16"/>
                <w:szCs w:val="16"/>
              </w:rPr>
              <w:t>MQ10</w:t>
            </w:r>
          </w:p>
          <w:p w:rsidR="00093B70" w:rsidRPr="00D077CD" w:rsidRDefault="00093B70" w:rsidP="00093B70">
            <w:pPr>
              <w:spacing w:after="0" w:line="240" w:lineRule="auto"/>
              <w:jc w:val="center"/>
              <w:rPr>
                <w:rFonts w:ascii="Arial" w:hAnsi="Arial" w:cs="Arial"/>
                <w:sz w:val="16"/>
                <w:szCs w:val="16"/>
              </w:rPr>
            </w:pPr>
            <w:r w:rsidRPr="00D077CD">
              <w:rPr>
                <w:rFonts w:ascii="Arial" w:hAnsi="Arial" w:cs="Arial"/>
                <w:sz w:val="16"/>
                <w:szCs w:val="16"/>
              </w:rPr>
              <w:t>Ch 18</w:t>
            </w:r>
          </w:p>
        </w:tc>
        <w:tc>
          <w:tcPr>
            <w:tcW w:w="575" w:type="pct"/>
            <w:tcBorders>
              <w:top w:val="single" w:sz="4" w:space="0" w:color="auto"/>
              <w:left w:val="single" w:sz="4" w:space="0" w:color="auto"/>
              <w:bottom w:val="single" w:sz="4" w:space="0" w:color="auto"/>
              <w:right w:val="single" w:sz="4" w:space="0" w:color="auto"/>
            </w:tcBorders>
          </w:tcPr>
          <w:p w:rsidR="00093B70" w:rsidRDefault="00093B70" w:rsidP="00093B70">
            <w:pPr>
              <w:spacing w:after="0" w:line="240" w:lineRule="auto"/>
              <w:jc w:val="center"/>
              <w:rPr>
                <w:rFonts w:ascii="Arial" w:hAnsi="Arial" w:cs="Arial"/>
                <w:b/>
                <w:sz w:val="16"/>
                <w:szCs w:val="16"/>
              </w:rPr>
            </w:pPr>
            <w:r>
              <w:rPr>
                <w:rFonts w:ascii="Arial" w:hAnsi="Arial" w:cs="Arial"/>
                <w:b/>
                <w:sz w:val="16"/>
                <w:szCs w:val="16"/>
              </w:rPr>
              <w:t>Invest 1</w:t>
            </w:r>
          </w:p>
          <w:p w:rsidR="00093B70" w:rsidRDefault="00093B70" w:rsidP="00093B70">
            <w:pPr>
              <w:spacing w:after="0" w:line="240" w:lineRule="auto"/>
              <w:jc w:val="center"/>
              <w:rPr>
                <w:rFonts w:ascii="Arial" w:hAnsi="Arial" w:cs="Arial"/>
                <w:b/>
                <w:sz w:val="16"/>
                <w:szCs w:val="16"/>
              </w:rPr>
            </w:pPr>
            <w:r>
              <w:rPr>
                <w:rFonts w:ascii="Arial" w:hAnsi="Arial" w:cs="Arial"/>
                <w:b/>
                <w:sz w:val="16"/>
                <w:szCs w:val="16"/>
              </w:rPr>
              <w:t>Week 3</w:t>
            </w:r>
          </w:p>
          <w:p w:rsidR="00093B70" w:rsidRDefault="00093B70" w:rsidP="00093B70">
            <w:pPr>
              <w:spacing w:after="0" w:line="240" w:lineRule="auto"/>
              <w:jc w:val="center"/>
              <w:rPr>
                <w:rFonts w:ascii="Arial" w:hAnsi="Arial" w:cs="Arial"/>
                <w:b/>
                <w:sz w:val="16"/>
                <w:szCs w:val="16"/>
              </w:rPr>
            </w:pPr>
            <w:r>
              <w:rPr>
                <w:rFonts w:ascii="Arial" w:hAnsi="Arial" w:cs="Arial"/>
                <w:b/>
                <w:sz w:val="16"/>
                <w:szCs w:val="16"/>
              </w:rPr>
              <w:t>Surds</w:t>
            </w:r>
          </w:p>
          <w:p w:rsidR="00093B70" w:rsidRPr="00F07D00" w:rsidRDefault="00093B70" w:rsidP="00093B70">
            <w:pPr>
              <w:spacing w:after="0" w:line="240" w:lineRule="auto"/>
              <w:jc w:val="center"/>
              <w:rPr>
                <w:rFonts w:ascii="Arial" w:hAnsi="Arial" w:cs="Arial"/>
                <w:b/>
                <w:sz w:val="16"/>
                <w:szCs w:val="16"/>
              </w:rPr>
            </w:pPr>
            <w:r>
              <w:rPr>
                <w:rFonts w:ascii="Arial" w:hAnsi="Arial" w:cs="Arial"/>
                <w:b/>
                <w:sz w:val="16"/>
                <w:szCs w:val="16"/>
              </w:rPr>
              <w:t>10%</w:t>
            </w:r>
          </w:p>
        </w:tc>
      </w:tr>
      <w:tr w:rsidR="00A6084D" w:rsidRPr="00D077CD" w:rsidTr="00093B70">
        <w:tc>
          <w:tcPr>
            <w:tcW w:w="300" w:type="pct"/>
            <w:tcBorders>
              <w:top w:val="single" w:sz="4" w:space="0" w:color="auto"/>
              <w:left w:val="single" w:sz="4" w:space="0" w:color="auto"/>
              <w:bottom w:val="single" w:sz="4" w:space="0" w:color="auto"/>
              <w:right w:val="single" w:sz="4" w:space="0" w:color="auto"/>
            </w:tcBorders>
            <w:vAlign w:val="center"/>
          </w:tcPr>
          <w:p w:rsidR="00A6084D" w:rsidRPr="00D077CD" w:rsidRDefault="00A6084D" w:rsidP="00A6084D">
            <w:pPr>
              <w:spacing w:after="0"/>
              <w:jc w:val="center"/>
              <w:rPr>
                <w:rFonts w:ascii="Arial" w:hAnsi="Arial" w:cs="Arial"/>
                <w:b/>
                <w:sz w:val="16"/>
                <w:szCs w:val="16"/>
              </w:rPr>
            </w:pPr>
            <w:r w:rsidRPr="00D077CD">
              <w:rPr>
                <w:rFonts w:ascii="Arial" w:hAnsi="Arial" w:cs="Arial"/>
                <w:b/>
                <w:sz w:val="16"/>
                <w:szCs w:val="16"/>
              </w:rPr>
              <w:t>4 – 5</w:t>
            </w:r>
          </w:p>
        </w:tc>
        <w:tc>
          <w:tcPr>
            <w:tcW w:w="1049" w:type="pct"/>
            <w:tcBorders>
              <w:top w:val="single" w:sz="4" w:space="0" w:color="auto"/>
              <w:left w:val="single" w:sz="4" w:space="0" w:color="auto"/>
              <w:bottom w:val="single" w:sz="4" w:space="0" w:color="auto"/>
              <w:right w:val="single" w:sz="4" w:space="0" w:color="auto"/>
            </w:tcBorders>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Index Laws</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Multiplying and dividing numbers in index form</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Understanding laws used with number and apply to algebra</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Powers of powers, products and quotients</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Index form</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Expanded form</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Zero index law</w:t>
            </w:r>
          </w:p>
          <w:p w:rsidR="00A6084D" w:rsidRPr="00D077CD" w:rsidRDefault="00A6084D" w:rsidP="00A6084D">
            <w:pPr>
              <w:numPr>
                <w:ilvl w:val="0"/>
                <w:numId w:val="14"/>
              </w:numPr>
              <w:spacing w:after="0" w:line="240" w:lineRule="auto"/>
              <w:rPr>
                <w:rFonts w:ascii="Arial" w:hAnsi="Arial" w:cs="Arial"/>
                <w:sz w:val="16"/>
                <w:szCs w:val="16"/>
              </w:rPr>
            </w:pPr>
            <w:r w:rsidRPr="00D077CD">
              <w:rPr>
                <w:rFonts w:ascii="Arial" w:hAnsi="Arial" w:cs="Arial"/>
                <w:sz w:val="16"/>
                <w:szCs w:val="16"/>
              </w:rPr>
              <w:t>Negative indices law</w:t>
            </w:r>
          </w:p>
        </w:tc>
        <w:tc>
          <w:tcPr>
            <w:tcW w:w="1049" w:type="pct"/>
            <w:tcBorders>
              <w:top w:val="single" w:sz="4" w:space="0" w:color="auto"/>
              <w:left w:val="single" w:sz="4" w:space="0" w:color="auto"/>
              <w:bottom w:val="single" w:sz="4" w:space="0" w:color="auto"/>
              <w:right w:val="single" w:sz="4" w:space="0" w:color="auto"/>
            </w:tcBorders>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Index Laws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Review of index laws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Negative indices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Fractional indices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Combining index laws</w:t>
            </w:r>
          </w:p>
        </w:tc>
        <w:tc>
          <w:tcPr>
            <w:tcW w:w="1049" w:type="pct"/>
            <w:tcBorders>
              <w:top w:val="single" w:sz="4" w:space="0" w:color="auto"/>
              <w:left w:val="single" w:sz="4" w:space="0" w:color="auto"/>
              <w:bottom w:val="single" w:sz="4" w:space="0" w:color="auto"/>
              <w:right w:val="single" w:sz="4" w:space="0" w:color="auto"/>
            </w:tcBorders>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Index Laws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Review of index laws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Negative indices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Fractional indices</w:t>
            </w:r>
          </w:p>
          <w:p w:rsidR="00A6084D" w:rsidRPr="00D077CD" w:rsidRDefault="00A6084D" w:rsidP="00A6084D">
            <w:pPr>
              <w:numPr>
                <w:ilvl w:val="0"/>
                <w:numId w:val="13"/>
              </w:numPr>
              <w:spacing w:after="0" w:line="240" w:lineRule="auto"/>
              <w:rPr>
                <w:rFonts w:ascii="Arial" w:hAnsi="Arial" w:cs="Arial"/>
                <w:b/>
                <w:sz w:val="16"/>
                <w:szCs w:val="16"/>
              </w:rPr>
            </w:pPr>
            <w:r w:rsidRPr="00D077CD">
              <w:rPr>
                <w:rFonts w:ascii="Arial" w:hAnsi="Arial" w:cs="Arial"/>
                <w:sz w:val="16"/>
                <w:szCs w:val="16"/>
              </w:rPr>
              <w:t>Combining index laws</w:t>
            </w:r>
          </w:p>
        </w:tc>
        <w:tc>
          <w:tcPr>
            <w:tcW w:w="490" w:type="pct"/>
            <w:tcBorders>
              <w:top w:val="single" w:sz="4" w:space="0" w:color="auto"/>
              <w:left w:val="single" w:sz="4" w:space="0" w:color="auto"/>
              <w:bottom w:val="single" w:sz="4" w:space="0" w:color="auto"/>
              <w:right w:val="single" w:sz="4" w:space="0" w:color="auto"/>
            </w:tcBorders>
          </w:tcPr>
          <w:p w:rsidR="00A6084D" w:rsidRPr="00D077CD" w:rsidRDefault="00A6084D" w:rsidP="00A6084D">
            <w:pPr>
              <w:numPr>
                <w:ilvl w:val="0"/>
                <w:numId w:val="32"/>
              </w:numPr>
              <w:spacing w:after="0" w:line="240" w:lineRule="auto"/>
              <w:rPr>
                <w:rFonts w:ascii="Arial" w:hAnsi="Arial" w:cs="Arial"/>
                <w:sz w:val="16"/>
                <w:szCs w:val="16"/>
              </w:rPr>
            </w:pPr>
            <w:r w:rsidRPr="00D077CD">
              <w:rPr>
                <w:rFonts w:ascii="Arial" w:hAnsi="Arial" w:cs="Arial"/>
                <w:sz w:val="16"/>
                <w:szCs w:val="16"/>
              </w:rPr>
              <w:t>ACMNA231</w:t>
            </w:r>
          </w:p>
        </w:tc>
        <w:tc>
          <w:tcPr>
            <w:tcW w:w="488" w:type="pct"/>
            <w:tcBorders>
              <w:top w:val="single" w:sz="4" w:space="0" w:color="auto"/>
              <w:left w:val="single" w:sz="4" w:space="0" w:color="auto"/>
              <w:bottom w:val="single" w:sz="4" w:space="0" w:color="auto"/>
              <w:right w:val="single" w:sz="4" w:space="0" w:color="auto"/>
            </w:tcBorders>
          </w:tcPr>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MQ10</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1, 18</w:t>
            </w:r>
          </w:p>
        </w:tc>
        <w:tc>
          <w:tcPr>
            <w:tcW w:w="575" w:type="pct"/>
            <w:tcBorders>
              <w:top w:val="single" w:sz="4" w:space="0" w:color="auto"/>
              <w:left w:val="single" w:sz="4" w:space="0" w:color="auto"/>
              <w:bottom w:val="single" w:sz="4" w:space="0" w:color="auto"/>
              <w:right w:val="single" w:sz="4" w:space="0" w:color="auto"/>
            </w:tcBorders>
          </w:tcPr>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p>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Test 1</w:t>
            </w:r>
          </w:p>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Week 5</w:t>
            </w:r>
          </w:p>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Surds and Indices</w:t>
            </w:r>
          </w:p>
          <w:p w:rsidR="00A6084D" w:rsidRPr="00F07D00" w:rsidRDefault="00A6084D" w:rsidP="00A6084D">
            <w:pPr>
              <w:spacing w:after="0" w:line="240" w:lineRule="auto"/>
              <w:jc w:val="center"/>
              <w:rPr>
                <w:rFonts w:ascii="Arial" w:hAnsi="Arial" w:cs="Arial"/>
                <w:b/>
                <w:sz w:val="16"/>
                <w:szCs w:val="16"/>
              </w:rPr>
            </w:pPr>
            <w:r>
              <w:rPr>
                <w:rFonts w:ascii="Arial" w:hAnsi="Arial" w:cs="Arial"/>
                <w:b/>
                <w:sz w:val="16"/>
                <w:szCs w:val="16"/>
              </w:rPr>
              <w:t>2.5%</w:t>
            </w:r>
          </w:p>
        </w:tc>
      </w:tr>
      <w:tr w:rsidR="00A6084D" w:rsidRPr="00D077CD" w:rsidTr="00093B70">
        <w:tc>
          <w:tcPr>
            <w:tcW w:w="300" w:type="pct"/>
            <w:vAlign w:val="center"/>
          </w:tcPr>
          <w:p w:rsidR="00A6084D" w:rsidRPr="00D077CD" w:rsidRDefault="00A6084D" w:rsidP="00A6084D">
            <w:pPr>
              <w:spacing w:after="0"/>
              <w:jc w:val="center"/>
              <w:rPr>
                <w:rFonts w:ascii="Arial" w:hAnsi="Arial" w:cs="Arial"/>
                <w:b/>
                <w:sz w:val="16"/>
                <w:szCs w:val="16"/>
              </w:rPr>
            </w:pPr>
            <w:r w:rsidRPr="00D077CD">
              <w:rPr>
                <w:rFonts w:ascii="Arial" w:hAnsi="Arial" w:cs="Arial"/>
                <w:b/>
                <w:sz w:val="16"/>
                <w:szCs w:val="16"/>
              </w:rPr>
              <w:t>6 – 7</w:t>
            </w:r>
          </w:p>
        </w:tc>
        <w:tc>
          <w:tcPr>
            <w:tcW w:w="1049" w:type="pct"/>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Binomial Expansion</w:t>
            </w:r>
          </w:p>
          <w:p w:rsidR="00A6084D" w:rsidRPr="00D077CD" w:rsidRDefault="00A6084D" w:rsidP="00A6084D">
            <w:pPr>
              <w:numPr>
                <w:ilvl w:val="0"/>
                <w:numId w:val="7"/>
              </w:numPr>
              <w:spacing w:after="0" w:line="240" w:lineRule="auto"/>
              <w:rPr>
                <w:rFonts w:ascii="Arial" w:hAnsi="Arial" w:cs="Arial"/>
                <w:sz w:val="16"/>
                <w:szCs w:val="16"/>
              </w:rPr>
            </w:pPr>
            <w:r w:rsidRPr="00D077CD">
              <w:rPr>
                <w:rFonts w:ascii="Arial" w:hAnsi="Arial" w:cs="Arial"/>
                <w:sz w:val="16"/>
                <w:szCs w:val="16"/>
              </w:rPr>
              <w:t>Distributive law</w:t>
            </w:r>
          </w:p>
          <w:p w:rsidR="00A6084D" w:rsidRPr="00D077CD" w:rsidRDefault="00A6084D" w:rsidP="00A6084D">
            <w:pPr>
              <w:numPr>
                <w:ilvl w:val="0"/>
                <w:numId w:val="7"/>
              </w:numPr>
              <w:spacing w:after="0" w:line="240" w:lineRule="auto"/>
              <w:rPr>
                <w:rFonts w:ascii="Arial" w:hAnsi="Arial" w:cs="Arial"/>
                <w:sz w:val="16"/>
                <w:szCs w:val="16"/>
              </w:rPr>
            </w:pPr>
            <w:r w:rsidRPr="00D077CD">
              <w:rPr>
                <w:rFonts w:ascii="Arial" w:hAnsi="Arial" w:cs="Arial"/>
                <w:sz w:val="16"/>
                <w:szCs w:val="16"/>
              </w:rPr>
              <w:t>Binomial expansion</w:t>
            </w:r>
          </w:p>
          <w:p w:rsidR="00A6084D" w:rsidRPr="00D077CD" w:rsidRDefault="00A6084D" w:rsidP="00A6084D">
            <w:pPr>
              <w:numPr>
                <w:ilvl w:val="0"/>
                <w:numId w:val="7"/>
              </w:numPr>
              <w:spacing w:after="0" w:line="240" w:lineRule="auto"/>
              <w:rPr>
                <w:rFonts w:ascii="Arial" w:hAnsi="Arial" w:cs="Arial"/>
                <w:sz w:val="16"/>
                <w:szCs w:val="16"/>
              </w:rPr>
            </w:pPr>
            <w:r w:rsidRPr="00D077CD">
              <w:rPr>
                <w:rFonts w:ascii="Arial" w:hAnsi="Arial" w:cs="Arial"/>
                <w:sz w:val="16"/>
                <w:szCs w:val="16"/>
              </w:rPr>
              <w:t>Perfect square</w:t>
            </w:r>
          </w:p>
          <w:p w:rsidR="00A6084D" w:rsidRPr="00D077CD" w:rsidRDefault="00A6084D" w:rsidP="00A6084D">
            <w:pPr>
              <w:numPr>
                <w:ilvl w:val="0"/>
                <w:numId w:val="7"/>
              </w:numPr>
              <w:spacing w:after="0" w:line="240" w:lineRule="auto"/>
              <w:rPr>
                <w:rFonts w:ascii="Arial" w:hAnsi="Arial" w:cs="Arial"/>
                <w:sz w:val="16"/>
                <w:szCs w:val="16"/>
              </w:rPr>
            </w:pPr>
            <w:r w:rsidRPr="00D077CD">
              <w:rPr>
                <w:rFonts w:ascii="Arial" w:hAnsi="Arial" w:cs="Arial"/>
                <w:sz w:val="16"/>
                <w:szCs w:val="16"/>
              </w:rPr>
              <w:t>Difference of two squares</w:t>
            </w:r>
          </w:p>
        </w:tc>
        <w:tc>
          <w:tcPr>
            <w:tcW w:w="1049" w:type="pct"/>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Binomial Expansion</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Binomial expansion</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FOIL method</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Expanding expressions that area perfect squares</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Difference of two squares</w:t>
            </w:r>
          </w:p>
        </w:tc>
        <w:tc>
          <w:tcPr>
            <w:tcW w:w="1049" w:type="pct"/>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Binomial Expansion</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Binomial expansion</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FOIL method</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Expanding expressions that area perfect squares</w:t>
            </w:r>
          </w:p>
          <w:p w:rsidR="00A6084D" w:rsidRPr="00D077CD" w:rsidRDefault="00A6084D" w:rsidP="00A6084D">
            <w:pPr>
              <w:numPr>
                <w:ilvl w:val="0"/>
                <w:numId w:val="8"/>
              </w:numPr>
              <w:spacing w:after="0" w:line="240" w:lineRule="auto"/>
              <w:rPr>
                <w:rFonts w:ascii="Arial" w:hAnsi="Arial" w:cs="Arial"/>
                <w:sz w:val="16"/>
                <w:szCs w:val="16"/>
              </w:rPr>
            </w:pPr>
            <w:r w:rsidRPr="00D077CD">
              <w:rPr>
                <w:rFonts w:ascii="Arial" w:hAnsi="Arial" w:cs="Arial"/>
                <w:sz w:val="16"/>
                <w:szCs w:val="16"/>
              </w:rPr>
              <w:t>Difference of two squares</w:t>
            </w:r>
          </w:p>
        </w:tc>
        <w:tc>
          <w:tcPr>
            <w:tcW w:w="490" w:type="pct"/>
          </w:tcPr>
          <w:p w:rsidR="00A6084D" w:rsidRPr="00D077CD" w:rsidRDefault="00A6084D" w:rsidP="00A6084D">
            <w:pPr>
              <w:numPr>
                <w:ilvl w:val="0"/>
                <w:numId w:val="32"/>
              </w:numPr>
              <w:spacing w:after="0" w:line="240" w:lineRule="auto"/>
              <w:rPr>
                <w:rFonts w:ascii="Arial" w:hAnsi="Arial" w:cs="Arial"/>
                <w:sz w:val="16"/>
                <w:szCs w:val="16"/>
              </w:rPr>
            </w:pPr>
            <w:r w:rsidRPr="00D077CD">
              <w:rPr>
                <w:rFonts w:ascii="Arial" w:hAnsi="Arial" w:cs="Arial"/>
                <w:sz w:val="16"/>
                <w:szCs w:val="16"/>
              </w:rPr>
              <w:t>ACMNA233</w:t>
            </w:r>
          </w:p>
        </w:tc>
        <w:tc>
          <w:tcPr>
            <w:tcW w:w="488" w:type="pct"/>
          </w:tcPr>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 xml:space="preserve">MQ10 </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7</w:t>
            </w:r>
          </w:p>
          <w:p w:rsidR="00A6084D" w:rsidRPr="00D077CD" w:rsidRDefault="00A6084D" w:rsidP="00A6084D">
            <w:pPr>
              <w:spacing w:after="0" w:line="240" w:lineRule="auto"/>
              <w:jc w:val="center"/>
              <w:rPr>
                <w:rFonts w:ascii="Arial" w:hAnsi="Arial" w:cs="Arial"/>
                <w:sz w:val="16"/>
                <w:szCs w:val="16"/>
              </w:rPr>
            </w:pP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PM10+10A</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2</w:t>
            </w:r>
          </w:p>
        </w:tc>
        <w:tc>
          <w:tcPr>
            <w:tcW w:w="575" w:type="pct"/>
          </w:tcPr>
          <w:p w:rsidR="00A6084D" w:rsidRPr="00D077CD" w:rsidRDefault="00A6084D" w:rsidP="00A6084D">
            <w:pPr>
              <w:spacing w:after="0" w:line="240" w:lineRule="auto"/>
              <w:jc w:val="center"/>
              <w:rPr>
                <w:rFonts w:ascii="Arial" w:hAnsi="Arial" w:cs="Arial"/>
                <w:b/>
                <w:sz w:val="16"/>
                <w:szCs w:val="16"/>
              </w:rPr>
            </w:pPr>
          </w:p>
        </w:tc>
      </w:tr>
      <w:tr w:rsidR="00A6084D" w:rsidRPr="00D077CD" w:rsidTr="00093B70">
        <w:tc>
          <w:tcPr>
            <w:tcW w:w="300" w:type="pct"/>
            <w:vAlign w:val="center"/>
          </w:tcPr>
          <w:p w:rsidR="00A6084D" w:rsidRPr="00D077CD" w:rsidRDefault="00A6084D" w:rsidP="00A6084D">
            <w:pPr>
              <w:spacing w:after="0" w:line="240" w:lineRule="auto"/>
              <w:jc w:val="center"/>
              <w:rPr>
                <w:rFonts w:ascii="Arial" w:hAnsi="Arial" w:cs="Arial"/>
                <w:b/>
                <w:sz w:val="16"/>
                <w:szCs w:val="16"/>
              </w:rPr>
            </w:pPr>
            <w:r w:rsidRPr="00D077CD">
              <w:rPr>
                <w:rFonts w:ascii="Arial" w:hAnsi="Arial" w:cs="Arial"/>
                <w:b/>
                <w:sz w:val="16"/>
                <w:szCs w:val="16"/>
              </w:rPr>
              <w:t>8 – 9</w:t>
            </w:r>
          </w:p>
        </w:tc>
        <w:tc>
          <w:tcPr>
            <w:tcW w:w="1049" w:type="pct"/>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Factorising</w:t>
            </w:r>
          </w:p>
          <w:p w:rsidR="00A6084D" w:rsidRPr="00D077CD" w:rsidRDefault="00A6084D" w:rsidP="00A6084D">
            <w:pPr>
              <w:numPr>
                <w:ilvl w:val="0"/>
                <w:numId w:val="9"/>
              </w:numPr>
              <w:spacing w:after="0" w:line="240" w:lineRule="auto"/>
              <w:rPr>
                <w:rFonts w:ascii="Arial" w:hAnsi="Arial" w:cs="Arial"/>
                <w:sz w:val="16"/>
                <w:szCs w:val="16"/>
              </w:rPr>
            </w:pPr>
            <w:r w:rsidRPr="00D077CD">
              <w:rPr>
                <w:rFonts w:ascii="Arial" w:hAnsi="Arial" w:cs="Arial"/>
                <w:sz w:val="16"/>
                <w:szCs w:val="16"/>
              </w:rPr>
              <w:t>Factorise using common factors</w:t>
            </w:r>
          </w:p>
          <w:p w:rsidR="00A6084D" w:rsidRPr="00D077CD" w:rsidRDefault="00A6084D" w:rsidP="00A6084D">
            <w:pPr>
              <w:numPr>
                <w:ilvl w:val="0"/>
                <w:numId w:val="9"/>
              </w:numPr>
              <w:spacing w:after="0" w:line="240" w:lineRule="auto"/>
              <w:rPr>
                <w:rFonts w:ascii="Arial" w:hAnsi="Arial" w:cs="Arial"/>
                <w:sz w:val="16"/>
                <w:szCs w:val="16"/>
              </w:rPr>
            </w:pPr>
            <w:r w:rsidRPr="00D077CD">
              <w:rPr>
                <w:rFonts w:ascii="Arial" w:hAnsi="Arial" w:cs="Arial"/>
                <w:sz w:val="16"/>
                <w:szCs w:val="16"/>
              </w:rPr>
              <w:t>Factorising by grouping into pairs</w:t>
            </w:r>
          </w:p>
        </w:tc>
        <w:tc>
          <w:tcPr>
            <w:tcW w:w="1049" w:type="pct"/>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Factorising</w:t>
            </w:r>
          </w:p>
          <w:p w:rsidR="00A6084D" w:rsidRPr="00D077CD" w:rsidRDefault="00A6084D" w:rsidP="00A6084D">
            <w:pPr>
              <w:numPr>
                <w:ilvl w:val="0"/>
                <w:numId w:val="10"/>
              </w:numPr>
              <w:spacing w:after="0" w:line="240" w:lineRule="auto"/>
              <w:rPr>
                <w:rFonts w:ascii="Arial" w:hAnsi="Arial" w:cs="Arial"/>
                <w:sz w:val="16"/>
                <w:szCs w:val="16"/>
              </w:rPr>
            </w:pPr>
            <w:r w:rsidRPr="00D077CD">
              <w:rPr>
                <w:rFonts w:ascii="Arial" w:hAnsi="Arial" w:cs="Arial"/>
                <w:sz w:val="16"/>
                <w:szCs w:val="16"/>
              </w:rPr>
              <w:t xml:space="preserve">Factorising </w:t>
            </w:r>
            <w:r w:rsidRPr="00D077CD">
              <w:rPr>
                <w:rFonts w:ascii="Arial" w:hAnsi="Arial" w:cs="Arial"/>
                <w:position w:val="-6"/>
                <w:sz w:val="16"/>
                <w:szCs w:val="16"/>
              </w:rPr>
              <w:object w:dxaOrig="820" w:dyaOrig="260">
                <v:shape id="_x0000_i1029" type="#_x0000_t75" style="width:41.25pt;height:12.75pt" o:ole="">
                  <v:imagedata r:id="rId9" o:title=""/>
                </v:shape>
                <o:OLEObject Type="Embed" ProgID="Equation.DSMT4" ShapeID="_x0000_i1029" DrawAspect="Content" ObjectID="_1480066935" r:id="rId10"/>
              </w:object>
            </w:r>
            <w:r w:rsidRPr="00D077CD">
              <w:rPr>
                <w:rFonts w:ascii="Arial" w:hAnsi="Arial" w:cs="Arial"/>
                <w:sz w:val="16"/>
                <w:szCs w:val="16"/>
              </w:rPr>
              <w:t xml:space="preserve"> when </w:t>
            </w:r>
            <w:r w:rsidRPr="00D077CD">
              <w:rPr>
                <w:rFonts w:ascii="Arial" w:hAnsi="Arial" w:cs="Arial"/>
                <w:i/>
                <w:sz w:val="16"/>
                <w:szCs w:val="16"/>
              </w:rPr>
              <w:t>a</w:t>
            </w:r>
            <w:r w:rsidRPr="00D077CD">
              <w:rPr>
                <w:rFonts w:ascii="Arial" w:hAnsi="Arial" w:cs="Arial"/>
                <w:sz w:val="16"/>
                <w:szCs w:val="16"/>
              </w:rPr>
              <w:t xml:space="preserve"> = 1</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 xml:space="preserve">Factorising expressions of the type </w:t>
            </w:r>
            <w:r w:rsidRPr="00D077CD">
              <w:rPr>
                <w:rFonts w:ascii="Arial" w:hAnsi="Arial" w:cs="Arial"/>
                <w:position w:val="-6"/>
                <w:sz w:val="16"/>
                <w:szCs w:val="16"/>
              </w:rPr>
              <w:object w:dxaOrig="499" w:dyaOrig="260">
                <v:shape id="_x0000_i1030" type="#_x0000_t75" style="width:24.75pt;height:12.75pt" o:ole="">
                  <v:imagedata r:id="rId11" o:title=""/>
                </v:shape>
                <o:OLEObject Type="Embed" ProgID="Equation.DSMT4" ShapeID="_x0000_i1030" DrawAspect="Content" ObjectID="_1480066936" r:id="rId12"/>
              </w:object>
            </w:r>
            <w:r w:rsidRPr="00D077CD">
              <w:rPr>
                <w:rFonts w:ascii="Arial" w:hAnsi="Arial" w:cs="Arial"/>
                <w:sz w:val="16"/>
                <w:szCs w:val="16"/>
              </w:rPr>
              <w:t xml:space="preserve"> </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Factorising expressions with four terms</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Factorising by completing the square</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Mixed factorisation</w:t>
            </w:r>
          </w:p>
        </w:tc>
        <w:tc>
          <w:tcPr>
            <w:tcW w:w="1049" w:type="pct"/>
          </w:tcPr>
          <w:p w:rsidR="00A6084D" w:rsidRPr="00D077CD" w:rsidRDefault="00A6084D" w:rsidP="00A6084D">
            <w:pPr>
              <w:spacing w:after="0" w:line="240" w:lineRule="auto"/>
              <w:rPr>
                <w:rFonts w:ascii="Arial" w:hAnsi="Arial" w:cs="Arial"/>
                <w:sz w:val="16"/>
                <w:szCs w:val="16"/>
              </w:rPr>
            </w:pPr>
            <w:r w:rsidRPr="00D077CD">
              <w:rPr>
                <w:rFonts w:ascii="Arial" w:hAnsi="Arial" w:cs="Arial"/>
                <w:b/>
                <w:sz w:val="16"/>
                <w:szCs w:val="16"/>
              </w:rPr>
              <w:t>Factorising</w:t>
            </w:r>
          </w:p>
          <w:p w:rsidR="00A6084D" w:rsidRPr="00D077CD" w:rsidRDefault="00A6084D" w:rsidP="00A6084D">
            <w:pPr>
              <w:numPr>
                <w:ilvl w:val="0"/>
                <w:numId w:val="10"/>
              </w:numPr>
              <w:spacing w:after="0" w:line="240" w:lineRule="auto"/>
              <w:rPr>
                <w:rFonts w:ascii="Arial" w:hAnsi="Arial" w:cs="Arial"/>
                <w:sz w:val="16"/>
                <w:szCs w:val="16"/>
              </w:rPr>
            </w:pPr>
            <w:r w:rsidRPr="00D077CD">
              <w:rPr>
                <w:rFonts w:ascii="Arial" w:hAnsi="Arial" w:cs="Arial"/>
                <w:sz w:val="16"/>
                <w:szCs w:val="16"/>
              </w:rPr>
              <w:t xml:space="preserve">Factorising </w:t>
            </w:r>
            <w:r w:rsidRPr="00D077CD">
              <w:rPr>
                <w:rFonts w:ascii="Arial" w:hAnsi="Arial" w:cs="Arial"/>
                <w:position w:val="-6"/>
                <w:sz w:val="16"/>
                <w:szCs w:val="16"/>
              </w:rPr>
              <w:object w:dxaOrig="820" w:dyaOrig="260">
                <v:shape id="_x0000_i1031" type="#_x0000_t75" style="width:41.25pt;height:12.75pt" o:ole="">
                  <v:imagedata r:id="rId9" o:title=""/>
                </v:shape>
                <o:OLEObject Type="Embed" ProgID="Equation.DSMT4" ShapeID="_x0000_i1031" DrawAspect="Content" ObjectID="_1480066937" r:id="rId13"/>
              </w:object>
            </w:r>
            <w:r w:rsidRPr="00D077CD">
              <w:rPr>
                <w:rFonts w:ascii="Arial" w:hAnsi="Arial" w:cs="Arial"/>
                <w:sz w:val="16"/>
                <w:szCs w:val="16"/>
              </w:rPr>
              <w:t xml:space="preserve"> when </w:t>
            </w:r>
            <w:r w:rsidRPr="00D077CD">
              <w:rPr>
                <w:rFonts w:ascii="Arial" w:hAnsi="Arial" w:cs="Arial"/>
                <w:i/>
                <w:sz w:val="16"/>
                <w:szCs w:val="16"/>
              </w:rPr>
              <w:t>a</w:t>
            </w:r>
            <w:r w:rsidRPr="00D077CD">
              <w:rPr>
                <w:rFonts w:ascii="Arial" w:hAnsi="Arial" w:cs="Arial"/>
                <w:sz w:val="16"/>
                <w:szCs w:val="16"/>
              </w:rPr>
              <w:t xml:space="preserve"> = 1</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 xml:space="preserve">Factorising </w:t>
            </w:r>
            <w:r w:rsidRPr="00D077CD">
              <w:rPr>
                <w:rFonts w:ascii="Arial" w:hAnsi="Arial" w:cs="Arial"/>
                <w:position w:val="-6"/>
                <w:sz w:val="16"/>
                <w:szCs w:val="16"/>
              </w:rPr>
              <w:object w:dxaOrig="820" w:dyaOrig="260">
                <v:shape id="_x0000_i1032" type="#_x0000_t75" style="width:41.25pt;height:12.75pt" o:ole="">
                  <v:imagedata r:id="rId9" o:title=""/>
                </v:shape>
                <o:OLEObject Type="Embed" ProgID="Equation.DSMT4" ShapeID="_x0000_i1032" DrawAspect="Content" ObjectID="_1480066938" r:id="rId14"/>
              </w:object>
            </w:r>
            <w:r w:rsidRPr="00D077CD">
              <w:rPr>
                <w:rFonts w:ascii="Arial" w:hAnsi="Arial" w:cs="Arial"/>
                <w:sz w:val="16"/>
                <w:szCs w:val="16"/>
              </w:rPr>
              <w:t xml:space="preserve">when </w:t>
            </w:r>
            <w:r w:rsidRPr="00D077CD">
              <w:rPr>
                <w:rFonts w:ascii="Arial" w:hAnsi="Arial" w:cs="Arial"/>
                <w:i/>
                <w:sz w:val="16"/>
                <w:szCs w:val="16"/>
              </w:rPr>
              <w:t>a</w:t>
            </w:r>
            <w:r w:rsidRPr="00D077CD">
              <w:rPr>
                <w:rFonts w:ascii="Arial" w:hAnsi="Arial" w:cs="Arial"/>
                <w:sz w:val="16"/>
                <w:szCs w:val="16"/>
              </w:rPr>
              <w:t xml:space="preserve"> ≠ 1</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 xml:space="preserve">Factorising expressions of the type </w:t>
            </w:r>
            <w:r w:rsidRPr="00D077CD">
              <w:rPr>
                <w:rFonts w:ascii="Arial" w:hAnsi="Arial" w:cs="Arial"/>
                <w:position w:val="-6"/>
                <w:sz w:val="16"/>
                <w:szCs w:val="16"/>
              </w:rPr>
              <w:object w:dxaOrig="499" w:dyaOrig="260">
                <v:shape id="_x0000_i1033" type="#_x0000_t75" style="width:24.75pt;height:12.75pt" o:ole="">
                  <v:imagedata r:id="rId11" o:title=""/>
                </v:shape>
                <o:OLEObject Type="Embed" ProgID="Equation.DSMT4" ShapeID="_x0000_i1033" DrawAspect="Content" ObjectID="_1480066939" r:id="rId15"/>
              </w:object>
            </w:r>
            <w:r w:rsidRPr="00D077CD">
              <w:rPr>
                <w:rFonts w:ascii="Arial" w:hAnsi="Arial" w:cs="Arial"/>
                <w:sz w:val="16"/>
                <w:szCs w:val="16"/>
              </w:rPr>
              <w:t xml:space="preserve"> </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Factorising expressions with four terms</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Factorising by completing the square</w:t>
            </w:r>
          </w:p>
          <w:p w:rsidR="00A6084D" w:rsidRPr="00D077CD" w:rsidRDefault="00A6084D" w:rsidP="00A6084D">
            <w:pPr>
              <w:numPr>
                <w:ilvl w:val="0"/>
                <w:numId w:val="6"/>
              </w:numPr>
              <w:spacing w:after="0" w:line="240" w:lineRule="auto"/>
              <w:rPr>
                <w:rFonts w:ascii="Arial" w:hAnsi="Arial" w:cs="Arial"/>
                <w:sz w:val="16"/>
                <w:szCs w:val="16"/>
              </w:rPr>
            </w:pPr>
            <w:r w:rsidRPr="00D077CD">
              <w:rPr>
                <w:rFonts w:ascii="Arial" w:hAnsi="Arial" w:cs="Arial"/>
                <w:sz w:val="16"/>
                <w:szCs w:val="16"/>
              </w:rPr>
              <w:t>Mixed factorisation</w:t>
            </w:r>
          </w:p>
        </w:tc>
        <w:tc>
          <w:tcPr>
            <w:tcW w:w="490" w:type="pct"/>
          </w:tcPr>
          <w:p w:rsidR="00A6084D" w:rsidRDefault="00A6084D" w:rsidP="00A6084D">
            <w:pPr>
              <w:numPr>
                <w:ilvl w:val="0"/>
                <w:numId w:val="32"/>
              </w:numPr>
              <w:spacing w:after="0" w:line="240" w:lineRule="auto"/>
              <w:rPr>
                <w:rFonts w:ascii="Arial" w:hAnsi="Arial" w:cs="Arial"/>
                <w:sz w:val="16"/>
                <w:szCs w:val="16"/>
              </w:rPr>
            </w:pPr>
            <w:r w:rsidRPr="00D077CD">
              <w:rPr>
                <w:rFonts w:ascii="Arial" w:hAnsi="Arial" w:cs="Arial"/>
                <w:sz w:val="16"/>
                <w:szCs w:val="16"/>
              </w:rPr>
              <w:t>ACMNA230</w:t>
            </w:r>
          </w:p>
          <w:p w:rsidR="00A6084D" w:rsidRPr="00D077CD" w:rsidRDefault="00A6084D" w:rsidP="00A6084D">
            <w:pPr>
              <w:numPr>
                <w:ilvl w:val="0"/>
                <w:numId w:val="32"/>
              </w:numPr>
              <w:spacing w:after="0" w:line="240" w:lineRule="auto"/>
              <w:rPr>
                <w:rFonts w:ascii="Arial" w:hAnsi="Arial" w:cs="Arial"/>
                <w:sz w:val="16"/>
                <w:szCs w:val="16"/>
              </w:rPr>
            </w:pPr>
            <w:r>
              <w:rPr>
                <w:rFonts w:ascii="Arial" w:hAnsi="Arial" w:cs="Arial"/>
                <w:sz w:val="16"/>
                <w:szCs w:val="16"/>
              </w:rPr>
              <w:t>ACMNA269</w:t>
            </w:r>
          </w:p>
        </w:tc>
        <w:tc>
          <w:tcPr>
            <w:tcW w:w="488" w:type="pct"/>
          </w:tcPr>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MQ 10</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 xml:space="preserve"> Ch 7</w:t>
            </w:r>
          </w:p>
          <w:p w:rsidR="00A6084D" w:rsidRPr="00D077CD" w:rsidRDefault="00A6084D" w:rsidP="00A6084D">
            <w:pPr>
              <w:spacing w:after="0" w:line="240" w:lineRule="auto"/>
              <w:jc w:val="center"/>
              <w:rPr>
                <w:rFonts w:ascii="Arial" w:hAnsi="Arial" w:cs="Arial"/>
                <w:sz w:val="16"/>
                <w:szCs w:val="16"/>
              </w:rPr>
            </w:pP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PM10+10A</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2</w:t>
            </w:r>
          </w:p>
        </w:tc>
        <w:tc>
          <w:tcPr>
            <w:tcW w:w="575" w:type="pct"/>
          </w:tcPr>
          <w:p w:rsidR="00A6084D" w:rsidRPr="00D077CD" w:rsidRDefault="00A6084D" w:rsidP="00A6084D">
            <w:pPr>
              <w:spacing w:after="0" w:line="240" w:lineRule="auto"/>
              <w:jc w:val="center"/>
              <w:rPr>
                <w:rFonts w:ascii="Arial" w:hAnsi="Arial" w:cs="Arial"/>
                <w:b/>
                <w:sz w:val="16"/>
                <w:szCs w:val="16"/>
              </w:rPr>
            </w:pPr>
          </w:p>
        </w:tc>
      </w:tr>
      <w:tr w:rsidR="00A6084D" w:rsidRPr="00D077CD" w:rsidTr="00093B70">
        <w:tc>
          <w:tcPr>
            <w:tcW w:w="300" w:type="pct"/>
            <w:vAlign w:val="center"/>
          </w:tcPr>
          <w:p w:rsidR="00A6084D" w:rsidRPr="00D077CD" w:rsidRDefault="00A6084D" w:rsidP="00A6084D">
            <w:pPr>
              <w:spacing w:after="0" w:line="240" w:lineRule="auto"/>
              <w:jc w:val="center"/>
              <w:rPr>
                <w:rFonts w:ascii="Arial" w:hAnsi="Arial" w:cs="Arial"/>
                <w:b/>
                <w:sz w:val="16"/>
                <w:szCs w:val="16"/>
              </w:rPr>
            </w:pPr>
            <w:r w:rsidRPr="00D077CD">
              <w:rPr>
                <w:rFonts w:ascii="Arial" w:hAnsi="Arial" w:cs="Arial"/>
                <w:b/>
                <w:sz w:val="16"/>
                <w:szCs w:val="16"/>
              </w:rPr>
              <w:t>9</w:t>
            </w:r>
          </w:p>
        </w:tc>
        <w:tc>
          <w:tcPr>
            <w:tcW w:w="1049" w:type="pct"/>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Algebraic fractions</w:t>
            </w:r>
          </w:p>
          <w:p w:rsidR="00A6084D" w:rsidRPr="00D077CD" w:rsidRDefault="00A6084D" w:rsidP="00A6084D">
            <w:pPr>
              <w:numPr>
                <w:ilvl w:val="0"/>
                <w:numId w:val="12"/>
              </w:numPr>
              <w:spacing w:after="0" w:line="240" w:lineRule="auto"/>
              <w:rPr>
                <w:rFonts w:ascii="Arial" w:hAnsi="Arial" w:cs="Arial"/>
                <w:sz w:val="16"/>
                <w:szCs w:val="16"/>
              </w:rPr>
            </w:pPr>
            <w:r w:rsidRPr="00D077CD">
              <w:rPr>
                <w:rFonts w:ascii="Arial" w:hAnsi="Arial" w:cs="Arial"/>
                <w:sz w:val="16"/>
                <w:szCs w:val="16"/>
              </w:rPr>
              <w:t>Substitution</w:t>
            </w:r>
          </w:p>
          <w:p w:rsidR="00A6084D" w:rsidRPr="00D077CD" w:rsidRDefault="00A6084D" w:rsidP="00A6084D">
            <w:pPr>
              <w:numPr>
                <w:ilvl w:val="0"/>
                <w:numId w:val="12"/>
              </w:numPr>
              <w:spacing w:after="0" w:line="240" w:lineRule="auto"/>
              <w:rPr>
                <w:rFonts w:ascii="Arial" w:hAnsi="Arial" w:cs="Arial"/>
                <w:sz w:val="16"/>
                <w:szCs w:val="16"/>
              </w:rPr>
            </w:pPr>
            <w:r w:rsidRPr="00D077CD">
              <w:rPr>
                <w:rFonts w:ascii="Arial" w:hAnsi="Arial" w:cs="Arial"/>
                <w:sz w:val="16"/>
                <w:szCs w:val="16"/>
              </w:rPr>
              <w:t>Operations with fractions</w:t>
            </w:r>
          </w:p>
        </w:tc>
        <w:tc>
          <w:tcPr>
            <w:tcW w:w="1049" w:type="pct"/>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Adding and subtracting 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Multiplying and dividing 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Substitution</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Rearranging formulas</w:t>
            </w:r>
          </w:p>
        </w:tc>
        <w:tc>
          <w:tcPr>
            <w:tcW w:w="1049" w:type="pct"/>
          </w:tcPr>
          <w:p w:rsidR="00A6084D" w:rsidRPr="00D077CD" w:rsidRDefault="00A6084D" w:rsidP="00A6084D">
            <w:pPr>
              <w:spacing w:after="0" w:line="240" w:lineRule="auto"/>
              <w:rPr>
                <w:rFonts w:ascii="Arial" w:hAnsi="Arial" w:cs="Arial"/>
                <w:b/>
                <w:sz w:val="16"/>
                <w:szCs w:val="16"/>
              </w:rPr>
            </w:pPr>
            <w:r w:rsidRPr="00D077CD">
              <w:rPr>
                <w:rFonts w:ascii="Arial" w:hAnsi="Arial" w:cs="Arial"/>
                <w:b/>
                <w:sz w:val="16"/>
                <w:szCs w:val="16"/>
              </w:rPr>
              <w:t>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Adding and subtracting 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Multiplying and dividing algebraic fractions</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Substitution</w:t>
            </w:r>
          </w:p>
          <w:p w:rsidR="00A6084D" w:rsidRPr="00D077CD" w:rsidRDefault="00A6084D" w:rsidP="00A6084D">
            <w:pPr>
              <w:numPr>
                <w:ilvl w:val="0"/>
                <w:numId w:val="11"/>
              </w:numPr>
              <w:spacing w:after="0" w:line="240" w:lineRule="auto"/>
              <w:rPr>
                <w:rFonts w:ascii="Arial" w:hAnsi="Arial" w:cs="Arial"/>
                <w:sz w:val="16"/>
                <w:szCs w:val="16"/>
              </w:rPr>
            </w:pPr>
            <w:r w:rsidRPr="00D077CD">
              <w:rPr>
                <w:rFonts w:ascii="Arial" w:hAnsi="Arial" w:cs="Arial"/>
                <w:sz w:val="16"/>
                <w:szCs w:val="16"/>
              </w:rPr>
              <w:t>Rearranging formulas</w:t>
            </w:r>
          </w:p>
        </w:tc>
        <w:tc>
          <w:tcPr>
            <w:tcW w:w="490" w:type="pct"/>
          </w:tcPr>
          <w:p w:rsidR="00A6084D" w:rsidRPr="00D077CD" w:rsidRDefault="00A6084D" w:rsidP="00A6084D">
            <w:pPr>
              <w:numPr>
                <w:ilvl w:val="0"/>
                <w:numId w:val="32"/>
              </w:numPr>
              <w:spacing w:after="0" w:line="240" w:lineRule="auto"/>
              <w:rPr>
                <w:rFonts w:ascii="Arial" w:hAnsi="Arial" w:cs="Arial"/>
                <w:sz w:val="16"/>
                <w:szCs w:val="16"/>
              </w:rPr>
            </w:pPr>
            <w:r w:rsidRPr="00D077CD">
              <w:rPr>
                <w:rFonts w:ascii="Arial" w:hAnsi="Arial" w:cs="Arial"/>
                <w:sz w:val="16"/>
                <w:szCs w:val="16"/>
              </w:rPr>
              <w:t>ACMNA232</w:t>
            </w:r>
          </w:p>
          <w:p w:rsidR="00A6084D" w:rsidRPr="00D077CD" w:rsidRDefault="00A6084D" w:rsidP="00A6084D">
            <w:pPr>
              <w:numPr>
                <w:ilvl w:val="0"/>
                <w:numId w:val="32"/>
              </w:numPr>
              <w:spacing w:after="0" w:line="240" w:lineRule="auto"/>
              <w:rPr>
                <w:rFonts w:ascii="Arial" w:hAnsi="Arial" w:cs="Arial"/>
                <w:sz w:val="16"/>
                <w:szCs w:val="16"/>
              </w:rPr>
            </w:pPr>
            <w:r w:rsidRPr="00D077CD">
              <w:rPr>
                <w:rFonts w:ascii="Arial" w:hAnsi="Arial" w:cs="Arial"/>
                <w:sz w:val="16"/>
                <w:szCs w:val="16"/>
              </w:rPr>
              <w:t>ACMNA234</w:t>
            </w:r>
          </w:p>
        </w:tc>
        <w:tc>
          <w:tcPr>
            <w:tcW w:w="488" w:type="pct"/>
          </w:tcPr>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PM10+10A</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2</w:t>
            </w:r>
          </w:p>
          <w:p w:rsidR="00A6084D" w:rsidRPr="00D077CD" w:rsidRDefault="00A6084D" w:rsidP="00A6084D">
            <w:pPr>
              <w:spacing w:after="0" w:line="240" w:lineRule="auto"/>
              <w:jc w:val="center"/>
              <w:rPr>
                <w:rFonts w:ascii="Arial" w:hAnsi="Arial" w:cs="Arial"/>
                <w:sz w:val="16"/>
                <w:szCs w:val="16"/>
              </w:rPr>
            </w:pP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MQ10</w:t>
            </w:r>
          </w:p>
          <w:p w:rsidR="00A6084D" w:rsidRPr="00D077CD" w:rsidRDefault="00A6084D" w:rsidP="00A6084D">
            <w:pPr>
              <w:spacing w:after="0" w:line="240" w:lineRule="auto"/>
              <w:jc w:val="center"/>
              <w:rPr>
                <w:rFonts w:ascii="Arial" w:hAnsi="Arial" w:cs="Arial"/>
                <w:sz w:val="16"/>
                <w:szCs w:val="16"/>
              </w:rPr>
            </w:pPr>
            <w:r w:rsidRPr="00D077CD">
              <w:rPr>
                <w:rFonts w:ascii="Arial" w:hAnsi="Arial" w:cs="Arial"/>
                <w:sz w:val="16"/>
                <w:szCs w:val="16"/>
              </w:rPr>
              <w:t>Ch 2</w:t>
            </w:r>
          </w:p>
        </w:tc>
        <w:tc>
          <w:tcPr>
            <w:tcW w:w="575" w:type="pct"/>
          </w:tcPr>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 xml:space="preserve">Test </w:t>
            </w:r>
            <w:r w:rsidR="000C5C49">
              <w:rPr>
                <w:rFonts w:ascii="Arial" w:hAnsi="Arial" w:cs="Arial"/>
                <w:b/>
                <w:sz w:val="16"/>
                <w:szCs w:val="16"/>
              </w:rPr>
              <w:t>2</w:t>
            </w:r>
          </w:p>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Week 9</w:t>
            </w:r>
          </w:p>
          <w:p w:rsidR="00A6084D" w:rsidRDefault="00A6084D" w:rsidP="00A6084D">
            <w:pPr>
              <w:spacing w:after="0" w:line="240" w:lineRule="auto"/>
              <w:jc w:val="center"/>
              <w:rPr>
                <w:rFonts w:ascii="Arial" w:hAnsi="Arial" w:cs="Arial"/>
                <w:b/>
                <w:sz w:val="16"/>
                <w:szCs w:val="16"/>
              </w:rPr>
            </w:pPr>
            <w:r>
              <w:rPr>
                <w:rFonts w:ascii="Arial" w:hAnsi="Arial" w:cs="Arial"/>
                <w:b/>
                <w:sz w:val="16"/>
                <w:szCs w:val="16"/>
              </w:rPr>
              <w:t>Surds, Indices and Algebra</w:t>
            </w:r>
          </w:p>
          <w:p w:rsidR="00A6084D" w:rsidRPr="00F07D00" w:rsidRDefault="000C5C49" w:rsidP="00A6084D">
            <w:pPr>
              <w:spacing w:after="0" w:line="240" w:lineRule="auto"/>
              <w:jc w:val="center"/>
              <w:rPr>
                <w:rFonts w:ascii="Arial" w:hAnsi="Arial" w:cs="Arial"/>
                <w:b/>
                <w:sz w:val="16"/>
                <w:szCs w:val="16"/>
              </w:rPr>
            </w:pPr>
            <w:r>
              <w:rPr>
                <w:rFonts w:ascii="Arial" w:hAnsi="Arial" w:cs="Arial"/>
                <w:b/>
                <w:sz w:val="16"/>
                <w:szCs w:val="16"/>
              </w:rPr>
              <w:t>2.</w:t>
            </w:r>
            <w:r w:rsidR="00A6084D">
              <w:rPr>
                <w:rFonts w:ascii="Arial" w:hAnsi="Arial" w:cs="Arial"/>
                <w:b/>
                <w:sz w:val="16"/>
                <w:szCs w:val="16"/>
              </w:rPr>
              <w:t>5%</w:t>
            </w:r>
          </w:p>
        </w:tc>
      </w:tr>
    </w:tbl>
    <w:p w:rsidR="00276C9B" w:rsidRDefault="00276C9B" w:rsidP="00555A5F">
      <w:pPr>
        <w:spacing w:after="0" w:line="240" w:lineRule="auto"/>
        <w:rPr>
          <w:rFonts w:ascii="Arial" w:hAnsi="Arial" w:cs="Arial"/>
          <w:sz w:val="18"/>
          <w:szCs w:val="18"/>
        </w:rPr>
      </w:pPr>
    </w:p>
    <w:p w:rsidR="00C3352A" w:rsidRDefault="00C3352A"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p w:rsidR="00D077CD" w:rsidRDefault="00D077CD" w:rsidP="00555A5F">
      <w:pPr>
        <w:spacing w:after="0" w:line="240" w:lineRule="auto"/>
        <w:rPr>
          <w:rFonts w:ascii="Arial" w:hAnsi="Arial" w:cs="Arial"/>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353"/>
        <w:gridCol w:w="3353"/>
        <w:gridCol w:w="3357"/>
        <w:gridCol w:w="1566"/>
        <w:gridCol w:w="1560"/>
        <w:gridCol w:w="1835"/>
      </w:tblGrid>
      <w:tr w:rsidR="00276C9B" w:rsidRPr="00595F06" w:rsidTr="00144B45">
        <w:tc>
          <w:tcPr>
            <w:tcW w:w="5000" w:type="pct"/>
            <w:gridSpan w:val="7"/>
            <w:shd w:val="clear" w:color="auto" w:fill="C00000"/>
          </w:tcPr>
          <w:p w:rsidR="00276C9B" w:rsidRPr="00595F06" w:rsidRDefault="00276C9B" w:rsidP="002A05C1">
            <w:pPr>
              <w:spacing w:after="0" w:line="240" w:lineRule="auto"/>
              <w:jc w:val="center"/>
              <w:rPr>
                <w:rFonts w:ascii="Arial" w:hAnsi="Arial" w:cs="Arial"/>
                <w:b/>
                <w:sz w:val="16"/>
                <w:szCs w:val="16"/>
              </w:rPr>
            </w:pPr>
            <w:r w:rsidRPr="00595F06">
              <w:rPr>
                <w:rFonts w:ascii="Arial" w:hAnsi="Arial" w:cs="Arial"/>
                <w:sz w:val="16"/>
                <w:szCs w:val="16"/>
              </w:rPr>
              <w:lastRenderedPageBreak/>
              <w:br w:type="page"/>
            </w:r>
            <w:r w:rsidR="00EA4639" w:rsidRPr="00EA4639">
              <w:rPr>
                <w:rFonts w:ascii="Arial" w:hAnsi="Arial" w:cs="Arial"/>
                <w:b/>
                <w:sz w:val="16"/>
                <w:szCs w:val="16"/>
              </w:rPr>
              <w:t xml:space="preserve">YEAR 10A </w:t>
            </w:r>
            <w:r w:rsidRPr="00EA4639">
              <w:rPr>
                <w:rFonts w:ascii="Arial" w:hAnsi="Arial" w:cs="Arial"/>
                <w:b/>
                <w:sz w:val="16"/>
                <w:szCs w:val="16"/>
              </w:rPr>
              <w:t>TERM</w:t>
            </w:r>
            <w:r w:rsidRPr="00595F06">
              <w:rPr>
                <w:rFonts w:ascii="Arial" w:hAnsi="Arial" w:cs="Arial"/>
                <w:b/>
                <w:sz w:val="16"/>
                <w:szCs w:val="16"/>
              </w:rPr>
              <w:t xml:space="preserve"> </w:t>
            </w:r>
            <w:r w:rsidR="002A05C1" w:rsidRPr="00595F06">
              <w:rPr>
                <w:rFonts w:ascii="Arial" w:hAnsi="Arial" w:cs="Arial"/>
                <w:b/>
                <w:sz w:val="16"/>
                <w:szCs w:val="16"/>
              </w:rPr>
              <w:t>TWO</w:t>
            </w:r>
          </w:p>
        </w:tc>
      </w:tr>
      <w:tr w:rsidR="002A05C1" w:rsidRPr="00595F06" w:rsidTr="00FA6EBD">
        <w:tc>
          <w:tcPr>
            <w:tcW w:w="300"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Week</w:t>
            </w:r>
          </w:p>
        </w:tc>
        <w:tc>
          <w:tcPr>
            <w:tcW w:w="1049"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Prior Knowledge</w:t>
            </w:r>
          </w:p>
        </w:tc>
        <w:tc>
          <w:tcPr>
            <w:tcW w:w="1049" w:type="pct"/>
            <w:shd w:val="clear" w:color="auto" w:fill="C00000"/>
          </w:tcPr>
          <w:p w:rsidR="002A05C1" w:rsidRPr="00595F06" w:rsidRDefault="00C073DE" w:rsidP="002A05C1">
            <w:pPr>
              <w:spacing w:after="0" w:line="240" w:lineRule="auto"/>
              <w:jc w:val="center"/>
              <w:rPr>
                <w:rFonts w:ascii="Arial" w:hAnsi="Arial" w:cs="Arial"/>
                <w:b/>
                <w:sz w:val="16"/>
                <w:szCs w:val="16"/>
              </w:rPr>
            </w:pPr>
            <w:r>
              <w:rPr>
                <w:rFonts w:ascii="Arial" w:hAnsi="Arial" w:cs="Arial"/>
                <w:b/>
                <w:sz w:val="16"/>
                <w:szCs w:val="16"/>
              </w:rPr>
              <w:t>10</w:t>
            </w:r>
          </w:p>
        </w:tc>
        <w:tc>
          <w:tcPr>
            <w:tcW w:w="1050"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10A</w:t>
            </w:r>
          </w:p>
        </w:tc>
        <w:tc>
          <w:tcPr>
            <w:tcW w:w="490"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ACM</w:t>
            </w:r>
          </w:p>
        </w:tc>
        <w:tc>
          <w:tcPr>
            <w:tcW w:w="488"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Resources</w:t>
            </w:r>
          </w:p>
        </w:tc>
        <w:tc>
          <w:tcPr>
            <w:tcW w:w="574" w:type="pct"/>
            <w:shd w:val="clear" w:color="auto" w:fill="C00000"/>
          </w:tcPr>
          <w:p w:rsidR="002A05C1" w:rsidRPr="00595F06" w:rsidRDefault="002A05C1" w:rsidP="002A05C1">
            <w:pPr>
              <w:spacing w:after="0" w:line="240" w:lineRule="auto"/>
              <w:jc w:val="center"/>
              <w:rPr>
                <w:rFonts w:ascii="Arial" w:hAnsi="Arial" w:cs="Arial"/>
                <w:b/>
                <w:sz w:val="16"/>
                <w:szCs w:val="16"/>
              </w:rPr>
            </w:pPr>
            <w:r w:rsidRPr="00595F06">
              <w:rPr>
                <w:rFonts w:ascii="Arial" w:hAnsi="Arial" w:cs="Arial"/>
                <w:b/>
                <w:sz w:val="16"/>
                <w:szCs w:val="16"/>
              </w:rPr>
              <w:t>Assessment</w:t>
            </w:r>
          </w:p>
        </w:tc>
      </w:tr>
      <w:tr w:rsidR="00093B70" w:rsidRPr="00595F06" w:rsidTr="00AC3CEB">
        <w:tc>
          <w:tcPr>
            <w:tcW w:w="300" w:type="pct"/>
            <w:vAlign w:val="center"/>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1 – 3</w:t>
            </w:r>
          </w:p>
        </w:tc>
        <w:tc>
          <w:tcPr>
            <w:tcW w:w="1049"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sz w:val="16"/>
                <w:szCs w:val="16"/>
              </w:rPr>
              <w:t>Surface area and volume</w:t>
            </w:r>
          </w:p>
        </w:tc>
        <w:tc>
          <w:tcPr>
            <w:tcW w:w="1049" w:type="pct"/>
          </w:tcPr>
          <w:p w:rsidR="00093B70" w:rsidRPr="00595F06" w:rsidRDefault="00093B70" w:rsidP="00093B70">
            <w:pPr>
              <w:spacing w:after="0" w:line="240" w:lineRule="auto"/>
              <w:rPr>
                <w:rFonts w:ascii="Arial" w:hAnsi="Arial" w:cs="Arial"/>
                <w:b/>
                <w:sz w:val="16"/>
                <w:szCs w:val="16"/>
              </w:rPr>
            </w:pPr>
            <w:r w:rsidRPr="00595F06">
              <w:rPr>
                <w:rFonts w:ascii="Arial" w:hAnsi="Arial" w:cs="Arial"/>
                <w:b/>
                <w:sz w:val="16"/>
                <w:szCs w:val="16"/>
              </w:rPr>
              <w:t>Surface Area and Volume</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Review of area</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Areas of composite shapes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TSA of rectangular prisms, cubes, spheres, cylinders, cones, and other solids, composite solids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Volume of prisms, spheres, pyramids and other shapes, composite shapes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Capacity</w:t>
            </w:r>
          </w:p>
        </w:tc>
        <w:tc>
          <w:tcPr>
            <w:tcW w:w="1050" w:type="pct"/>
          </w:tcPr>
          <w:p w:rsidR="00093B70" w:rsidRPr="00595F06" w:rsidRDefault="00093B70" w:rsidP="00093B70">
            <w:pPr>
              <w:spacing w:after="0" w:line="240" w:lineRule="auto"/>
              <w:rPr>
                <w:rFonts w:ascii="Arial" w:hAnsi="Arial" w:cs="Arial"/>
                <w:b/>
                <w:sz w:val="16"/>
                <w:szCs w:val="16"/>
              </w:rPr>
            </w:pPr>
            <w:r w:rsidRPr="00595F06">
              <w:rPr>
                <w:rFonts w:ascii="Arial" w:hAnsi="Arial" w:cs="Arial"/>
                <w:b/>
                <w:sz w:val="16"/>
                <w:szCs w:val="16"/>
              </w:rPr>
              <w:t>Surface Area and Volume</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Review of area</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Areas of composite shapes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TSA of rectangular prisms, cubes, spheres, cylinders, cones, and other solids, composite solids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Volume of prisms, spheres, pyramids and other shapes, composite shapes</w:t>
            </w:r>
          </w:p>
          <w:p w:rsidR="00093B70" w:rsidRPr="00595F06" w:rsidRDefault="00093B70" w:rsidP="00545EBF">
            <w:pPr>
              <w:numPr>
                <w:ilvl w:val="0"/>
                <w:numId w:val="15"/>
              </w:numPr>
              <w:spacing w:after="0" w:line="240" w:lineRule="auto"/>
              <w:rPr>
                <w:rFonts w:ascii="Arial" w:hAnsi="Arial" w:cs="Arial"/>
                <w:sz w:val="16"/>
                <w:szCs w:val="16"/>
              </w:rPr>
            </w:pPr>
            <w:r w:rsidRPr="00595F06">
              <w:rPr>
                <w:rFonts w:ascii="Arial" w:hAnsi="Arial" w:cs="Arial"/>
                <w:sz w:val="16"/>
                <w:szCs w:val="16"/>
              </w:rPr>
              <w:t>Capacity</w:t>
            </w:r>
          </w:p>
        </w:tc>
        <w:tc>
          <w:tcPr>
            <w:tcW w:w="490" w:type="pct"/>
          </w:tcPr>
          <w:p w:rsidR="00093B70" w:rsidRPr="00595F06" w:rsidRDefault="00093B70" w:rsidP="00545EBF">
            <w:pPr>
              <w:numPr>
                <w:ilvl w:val="0"/>
                <w:numId w:val="33"/>
              </w:numPr>
              <w:spacing w:after="0" w:line="240" w:lineRule="auto"/>
              <w:rPr>
                <w:rFonts w:ascii="Arial" w:hAnsi="Arial" w:cs="Arial"/>
                <w:sz w:val="16"/>
                <w:szCs w:val="16"/>
              </w:rPr>
            </w:pPr>
            <w:r w:rsidRPr="00595F06">
              <w:rPr>
                <w:rFonts w:ascii="Arial" w:hAnsi="Arial" w:cs="Arial"/>
                <w:sz w:val="16"/>
                <w:szCs w:val="16"/>
              </w:rPr>
              <w:t>ACMMG242</w:t>
            </w:r>
          </w:p>
          <w:p w:rsidR="00093B70" w:rsidRPr="00595F06" w:rsidRDefault="00093B70" w:rsidP="00545EBF">
            <w:pPr>
              <w:numPr>
                <w:ilvl w:val="0"/>
                <w:numId w:val="33"/>
              </w:numPr>
              <w:spacing w:after="0" w:line="240" w:lineRule="auto"/>
              <w:rPr>
                <w:rFonts w:ascii="Arial" w:hAnsi="Arial" w:cs="Arial"/>
                <w:sz w:val="16"/>
                <w:szCs w:val="16"/>
              </w:rPr>
            </w:pPr>
            <w:r w:rsidRPr="00595F06">
              <w:rPr>
                <w:rFonts w:ascii="Arial" w:hAnsi="Arial" w:cs="Arial"/>
                <w:sz w:val="16"/>
                <w:szCs w:val="16"/>
              </w:rPr>
              <w:t>ACMMG271(A)</w:t>
            </w:r>
          </w:p>
        </w:tc>
        <w:tc>
          <w:tcPr>
            <w:tcW w:w="488" w:type="pct"/>
          </w:tcPr>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MQ10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6</w:t>
            </w:r>
          </w:p>
        </w:tc>
        <w:tc>
          <w:tcPr>
            <w:tcW w:w="574" w:type="pct"/>
          </w:tcPr>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Test 2</w:t>
            </w:r>
          </w:p>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Week 3</w:t>
            </w:r>
          </w:p>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Surface Area and Volume</w:t>
            </w:r>
          </w:p>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5%</w:t>
            </w:r>
          </w:p>
        </w:tc>
      </w:tr>
      <w:tr w:rsidR="00093B70" w:rsidRPr="00595F06" w:rsidTr="00957A85">
        <w:tc>
          <w:tcPr>
            <w:tcW w:w="300" w:type="pct"/>
            <w:tcBorders>
              <w:top w:val="single" w:sz="4" w:space="0" w:color="auto"/>
              <w:left w:val="single" w:sz="4" w:space="0" w:color="auto"/>
              <w:bottom w:val="single" w:sz="4" w:space="0" w:color="auto"/>
              <w:right w:val="single" w:sz="4" w:space="0" w:color="auto"/>
            </w:tcBorders>
            <w:vAlign w:val="center"/>
          </w:tcPr>
          <w:p w:rsidR="00093B70" w:rsidRPr="00595F06" w:rsidRDefault="00093B70" w:rsidP="00093B70">
            <w:pPr>
              <w:spacing w:after="0"/>
              <w:jc w:val="center"/>
              <w:rPr>
                <w:rFonts w:ascii="Arial" w:hAnsi="Arial" w:cs="Arial"/>
                <w:b/>
                <w:sz w:val="16"/>
                <w:szCs w:val="16"/>
              </w:rPr>
            </w:pPr>
            <w:r w:rsidRPr="00595F06">
              <w:rPr>
                <w:rFonts w:ascii="Arial" w:hAnsi="Arial" w:cs="Arial"/>
                <w:b/>
                <w:sz w:val="16"/>
                <w:szCs w:val="16"/>
              </w:rPr>
              <w:t>4</w:t>
            </w:r>
          </w:p>
        </w:tc>
        <w:tc>
          <w:tcPr>
            <w:tcW w:w="4126" w:type="pct"/>
            <w:gridSpan w:val="5"/>
            <w:tcBorders>
              <w:top w:val="single" w:sz="4" w:space="0" w:color="auto"/>
              <w:left w:val="single" w:sz="4" w:space="0" w:color="auto"/>
              <w:bottom w:val="single" w:sz="4" w:space="0" w:color="auto"/>
              <w:right w:val="single" w:sz="4" w:space="0" w:color="auto"/>
            </w:tcBorders>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Exam Revision</w:t>
            </w:r>
          </w:p>
        </w:tc>
        <w:tc>
          <w:tcPr>
            <w:tcW w:w="574" w:type="pct"/>
            <w:tcBorders>
              <w:top w:val="single" w:sz="4" w:space="0" w:color="auto"/>
              <w:left w:val="single" w:sz="4" w:space="0" w:color="auto"/>
              <w:bottom w:val="single" w:sz="4" w:space="0" w:color="auto"/>
              <w:right w:val="single" w:sz="4" w:space="0" w:color="auto"/>
            </w:tcBorders>
          </w:tcPr>
          <w:p w:rsidR="00093B70" w:rsidRPr="00595F06" w:rsidRDefault="00093B70" w:rsidP="00093B70">
            <w:pPr>
              <w:spacing w:after="0" w:line="240" w:lineRule="auto"/>
              <w:jc w:val="center"/>
              <w:rPr>
                <w:rFonts w:ascii="Arial" w:hAnsi="Arial" w:cs="Arial"/>
                <w:b/>
                <w:sz w:val="16"/>
                <w:szCs w:val="16"/>
              </w:rPr>
            </w:pPr>
          </w:p>
        </w:tc>
      </w:tr>
      <w:tr w:rsidR="00093B70" w:rsidRPr="00595F06" w:rsidTr="00957A85">
        <w:tc>
          <w:tcPr>
            <w:tcW w:w="300" w:type="pct"/>
            <w:vAlign w:val="center"/>
          </w:tcPr>
          <w:p w:rsidR="00093B70" w:rsidRPr="00595F06" w:rsidRDefault="00093B70" w:rsidP="00093B70">
            <w:pPr>
              <w:spacing w:after="0"/>
              <w:jc w:val="center"/>
              <w:rPr>
                <w:rFonts w:ascii="Arial" w:hAnsi="Arial" w:cs="Arial"/>
                <w:b/>
                <w:sz w:val="16"/>
                <w:szCs w:val="16"/>
              </w:rPr>
            </w:pPr>
            <w:r w:rsidRPr="00595F06">
              <w:rPr>
                <w:rFonts w:ascii="Arial" w:hAnsi="Arial" w:cs="Arial"/>
                <w:b/>
                <w:sz w:val="16"/>
                <w:szCs w:val="16"/>
              </w:rPr>
              <w:t>5</w:t>
            </w:r>
          </w:p>
        </w:tc>
        <w:tc>
          <w:tcPr>
            <w:tcW w:w="4126" w:type="pct"/>
            <w:gridSpan w:val="5"/>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Exam Week</w:t>
            </w:r>
          </w:p>
        </w:tc>
        <w:tc>
          <w:tcPr>
            <w:tcW w:w="574" w:type="pct"/>
          </w:tcPr>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Semester 1 Exam</w:t>
            </w:r>
          </w:p>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Week 5</w:t>
            </w:r>
          </w:p>
          <w:p w:rsidR="00093B70" w:rsidRPr="00A31F3C" w:rsidRDefault="00093B70" w:rsidP="00093B70">
            <w:pPr>
              <w:spacing w:after="0" w:line="240" w:lineRule="auto"/>
              <w:jc w:val="center"/>
              <w:rPr>
                <w:rFonts w:ascii="Arial" w:hAnsi="Arial" w:cs="Arial"/>
                <w:b/>
                <w:sz w:val="14"/>
                <w:szCs w:val="14"/>
              </w:rPr>
            </w:pPr>
            <w:r w:rsidRPr="00A31F3C">
              <w:rPr>
                <w:rFonts w:ascii="Arial" w:hAnsi="Arial" w:cs="Arial"/>
                <w:b/>
                <w:sz w:val="14"/>
                <w:szCs w:val="14"/>
              </w:rPr>
              <w:t>10%</w:t>
            </w:r>
          </w:p>
        </w:tc>
      </w:tr>
      <w:tr w:rsidR="00093B70" w:rsidRPr="00595F06" w:rsidTr="00AC3CEB">
        <w:tc>
          <w:tcPr>
            <w:tcW w:w="300" w:type="pct"/>
            <w:vAlign w:val="center"/>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6</w:t>
            </w:r>
          </w:p>
        </w:tc>
        <w:tc>
          <w:tcPr>
            <w:tcW w:w="1049" w:type="pct"/>
          </w:tcPr>
          <w:p w:rsidR="00093B70" w:rsidRPr="00595F06" w:rsidRDefault="00093B70" w:rsidP="00093B70">
            <w:pPr>
              <w:spacing w:after="0" w:line="240" w:lineRule="auto"/>
              <w:rPr>
                <w:rFonts w:ascii="Arial" w:hAnsi="Arial" w:cs="Arial"/>
                <w:b/>
                <w:sz w:val="16"/>
                <w:szCs w:val="16"/>
              </w:rPr>
            </w:pPr>
            <w:r w:rsidRPr="00595F06">
              <w:rPr>
                <w:rFonts w:ascii="Arial" w:hAnsi="Arial" w:cs="Arial"/>
                <w:b/>
                <w:sz w:val="16"/>
                <w:szCs w:val="16"/>
              </w:rPr>
              <w:t>Linear Relationships and Inequalities</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Plotting linear graphs from table</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Plotting linear graphs from rule</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Gradient</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Sketching graphs</w:t>
            </w:r>
          </w:p>
          <w:p w:rsidR="00093B70" w:rsidRPr="00595F06" w:rsidRDefault="00093B70" w:rsidP="00545EBF">
            <w:pPr>
              <w:pStyle w:val="ListParagraph"/>
              <w:numPr>
                <w:ilvl w:val="0"/>
                <w:numId w:val="16"/>
              </w:numPr>
              <w:rPr>
                <w:rFonts w:ascii="Arial" w:hAnsi="Arial" w:cs="Arial"/>
                <w:sz w:val="16"/>
                <w:szCs w:val="16"/>
              </w:rPr>
            </w:pPr>
            <w:r w:rsidRPr="00595F06">
              <w:rPr>
                <w:rFonts w:ascii="Arial" w:hAnsi="Arial" w:cs="Arial"/>
                <w:sz w:val="16"/>
                <w:szCs w:val="16"/>
              </w:rPr>
              <w:t>Vertical and horizontal graphs</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Distance between two points</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Coordinates of the midpoint</w:t>
            </w:r>
          </w:p>
          <w:p w:rsidR="00093B70" w:rsidRPr="00595F06" w:rsidRDefault="00093B70" w:rsidP="00545EBF">
            <w:pPr>
              <w:numPr>
                <w:ilvl w:val="0"/>
                <w:numId w:val="16"/>
              </w:numPr>
              <w:spacing w:after="0" w:line="240" w:lineRule="auto"/>
              <w:rPr>
                <w:rFonts w:ascii="Arial" w:hAnsi="Arial" w:cs="Arial"/>
                <w:sz w:val="16"/>
                <w:szCs w:val="16"/>
              </w:rPr>
            </w:pPr>
            <w:r w:rsidRPr="00595F06">
              <w:rPr>
                <w:rFonts w:ascii="Arial" w:hAnsi="Arial" w:cs="Arial"/>
                <w:sz w:val="16"/>
                <w:szCs w:val="16"/>
              </w:rPr>
              <w:t>Gradient of a line passing between two points</w:t>
            </w:r>
          </w:p>
          <w:p w:rsidR="00093B70" w:rsidRPr="00595F06" w:rsidRDefault="00093B70" w:rsidP="00545EBF">
            <w:pPr>
              <w:pStyle w:val="ListParagraph"/>
              <w:numPr>
                <w:ilvl w:val="0"/>
                <w:numId w:val="16"/>
              </w:numPr>
              <w:rPr>
                <w:rFonts w:ascii="Arial" w:hAnsi="Arial" w:cs="Arial"/>
                <w:sz w:val="16"/>
                <w:szCs w:val="16"/>
              </w:rPr>
            </w:pPr>
            <w:r w:rsidRPr="00595F06">
              <w:rPr>
                <w:rFonts w:ascii="Arial" w:hAnsi="Arial" w:cs="Arial"/>
                <w:sz w:val="16"/>
                <w:szCs w:val="16"/>
              </w:rPr>
              <w:t>Parallel and perpendicular lines</w:t>
            </w:r>
          </w:p>
        </w:tc>
        <w:tc>
          <w:tcPr>
            <w:tcW w:w="1049"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Linear Relationships and Inequalities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Solving linear equations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Sketching linear graphs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Determining linear equations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Determining the distance between two points on a straight line</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Midpoint formula</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Parallel and perpendicular lines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Solving linear inequations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Sketching linear inequations</w:t>
            </w:r>
          </w:p>
        </w:tc>
        <w:tc>
          <w:tcPr>
            <w:tcW w:w="1050"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Linear Relationships and Inequalities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Solving linear equations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Linear graphs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Determining the distance between two points on a straight line</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Midpoint formula</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Parallel and perpendicular lines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Solving linear inequations</w:t>
            </w:r>
          </w:p>
          <w:p w:rsidR="00093B70" w:rsidRPr="00595F06" w:rsidRDefault="00093B70" w:rsidP="00545EBF">
            <w:pPr>
              <w:numPr>
                <w:ilvl w:val="0"/>
                <w:numId w:val="18"/>
              </w:numPr>
              <w:spacing w:after="0" w:line="240" w:lineRule="auto"/>
              <w:rPr>
                <w:rFonts w:ascii="Arial" w:hAnsi="Arial" w:cs="Arial"/>
                <w:sz w:val="16"/>
                <w:szCs w:val="16"/>
              </w:rPr>
            </w:pPr>
            <w:r w:rsidRPr="00595F06">
              <w:rPr>
                <w:rFonts w:ascii="Arial" w:hAnsi="Arial" w:cs="Arial"/>
                <w:sz w:val="16"/>
                <w:szCs w:val="16"/>
              </w:rPr>
              <w:t>Sketching linear inequations</w:t>
            </w:r>
          </w:p>
        </w:tc>
        <w:tc>
          <w:tcPr>
            <w:tcW w:w="490" w:type="pct"/>
          </w:tcPr>
          <w:p w:rsidR="00093B70" w:rsidRPr="00595F06" w:rsidRDefault="00093B70" w:rsidP="00545EBF">
            <w:pPr>
              <w:numPr>
                <w:ilvl w:val="0"/>
                <w:numId w:val="21"/>
              </w:numPr>
              <w:spacing w:after="0" w:line="240" w:lineRule="auto"/>
              <w:rPr>
                <w:rFonts w:ascii="Arial" w:hAnsi="Arial" w:cs="Arial"/>
                <w:sz w:val="16"/>
                <w:szCs w:val="16"/>
              </w:rPr>
            </w:pPr>
            <w:r w:rsidRPr="00595F06">
              <w:rPr>
                <w:rFonts w:ascii="Arial" w:hAnsi="Arial" w:cs="Arial"/>
                <w:sz w:val="16"/>
                <w:szCs w:val="16"/>
              </w:rPr>
              <w:t>ACMNA235</w:t>
            </w:r>
          </w:p>
          <w:p w:rsidR="00093B70" w:rsidRPr="00595F06" w:rsidRDefault="00093B70" w:rsidP="00545EBF">
            <w:pPr>
              <w:numPr>
                <w:ilvl w:val="0"/>
                <w:numId w:val="21"/>
              </w:numPr>
              <w:spacing w:after="0" w:line="240" w:lineRule="auto"/>
              <w:rPr>
                <w:rFonts w:ascii="Arial" w:hAnsi="Arial" w:cs="Arial"/>
                <w:sz w:val="16"/>
                <w:szCs w:val="16"/>
              </w:rPr>
            </w:pPr>
            <w:r w:rsidRPr="00595F06">
              <w:rPr>
                <w:rFonts w:ascii="Arial" w:hAnsi="Arial" w:cs="Arial"/>
                <w:sz w:val="16"/>
                <w:szCs w:val="16"/>
              </w:rPr>
              <w:t>ACMNA236</w:t>
            </w:r>
          </w:p>
          <w:p w:rsidR="00093B70" w:rsidRPr="00595F06" w:rsidRDefault="00093B70" w:rsidP="00545EBF">
            <w:pPr>
              <w:numPr>
                <w:ilvl w:val="0"/>
                <w:numId w:val="21"/>
              </w:numPr>
              <w:spacing w:after="0" w:line="240" w:lineRule="auto"/>
              <w:rPr>
                <w:rFonts w:ascii="Arial" w:hAnsi="Arial" w:cs="Arial"/>
                <w:sz w:val="16"/>
                <w:szCs w:val="16"/>
              </w:rPr>
            </w:pPr>
            <w:r w:rsidRPr="00595F06">
              <w:rPr>
                <w:rFonts w:ascii="Arial" w:hAnsi="Arial" w:cs="Arial"/>
                <w:sz w:val="16"/>
                <w:szCs w:val="16"/>
              </w:rPr>
              <w:t>ACMNA238</w:t>
            </w:r>
          </w:p>
          <w:p w:rsidR="00093B70" w:rsidRPr="00595F06" w:rsidRDefault="00093B70" w:rsidP="00545EBF">
            <w:pPr>
              <w:numPr>
                <w:ilvl w:val="0"/>
                <w:numId w:val="21"/>
              </w:numPr>
              <w:spacing w:after="0" w:line="240" w:lineRule="auto"/>
              <w:rPr>
                <w:rFonts w:ascii="Arial" w:hAnsi="Arial" w:cs="Arial"/>
                <w:sz w:val="16"/>
                <w:szCs w:val="16"/>
              </w:rPr>
            </w:pPr>
            <w:r w:rsidRPr="00595F06">
              <w:rPr>
                <w:rFonts w:ascii="Arial" w:hAnsi="Arial" w:cs="Arial"/>
                <w:sz w:val="16"/>
                <w:szCs w:val="16"/>
              </w:rPr>
              <w:t>ACMNA240</w:t>
            </w:r>
          </w:p>
        </w:tc>
        <w:tc>
          <w:tcPr>
            <w:tcW w:w="488" w:type="pct"/>
          </w:tcPr>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PM10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4</w:t>
            </w:r>
          </w:p>
          <w:p w:rsidR="00093B70" w:rsidRPr="00595F06" w:rsidRDefault="00093B70" w:rsidP="00093B70">
            <w:pPr>
              <w:spacing w:after="0" w:line="240" w:lineRule="auto"/>
              <w:jc w:val="center"/>
              <w:rPr>
                <w:rFonts w:ascii="Arial" w:hAnsi="Arial" w:cs="Arial"/>
                <w:sz w:val="16"/>
                <w:szCs w:val="16"/>
              </w:rPr>
            </w:pP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MQ10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2, 3, 4</w:t>
            </w:r>
          </w:p>
          <w:p w:rsidR="00093B70" w:rsidRPr="00595F06" w:rsidRDefault="00093B70" w:rsidP="00093B70">
            <w:pPr>
              <w:spacing w:after="0" w:line="240" w:lineRule="auto"/>
              <w:jc w:val="center"/>
              <w:rPr>
                <w:rFonts w:ascii="Arial" w:hAnsi="Arial" w:cs="Arial"/>
                <w:sz w:val="16"/>
                <w:szCs w:val="16"/>
              </w:rPr>
            </w:pPr>
          </w:p>
          <w:p w:rsidR="00093B70" w:rsidRPr="00595F06" w:rsidRDefault="00093B70" w:rsidP="00093B70">
            <w:pPr>
              <w:spacing w:after="0" w:line="240" w:lineRule="auto"/>
              <w:jc w:val="center"/>
              <w:rPr>
                <w:rFonts w:ascii="Arial" w:hAnsi="Arial" w:cs="Arial"/>
                <w:sz w:val="16"/>
                <w:szCs w:val="16"/>
              </w:rPr>
            </w:pPr>
          </w:p>
        </w:tc>
        <w:tc>
          <w:tcPr>
            <w:tcW w:w="574" w:type="pct"/>
          </w:tcPr>
          <w:p w:rsidR="00093B70" w:rsidRPr="00595F06" w:rsidRDefault="00093B70" w:rsidP="00093B70">
            <w:pPr>
              <w:spacing w:after="0" w:line="240" w:lineRule="auto"/>
              <w:jc w:val="center"/>
              <w:rPr>
                <w:rFonts w:ascii="Arial" w:hAnsi="Arial" w:cs="Arial"/>
                <w:b/>
                <w:sz w:val="16"/>
                <w:szCs w:val="16"/>
              </w:rPr>
            </w:pPr>
          </w:p>
        </w:tc>
      </w:tr>
      <w:tr w:rsidR="00093B70" w:rsidRPr="00595F06" w:rsidTr="00AC3CEB">
        <w:tc>
          <w:tcPr>
            <w:tcW w:w="300" w:type="pct"/>
            <w:vAlign w:val="center"/>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7</w:t>
            </w:r>
          </w:p>
        </w:tc>
        <w:tc>
          <w:tcPr>
            <w:tcW w:w="1049"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sz w:val="16"/>
                <w:szCs w:val="16"/>
              </w:rPr>
              <w:t>Solving Simultaneous Equations</w:t>
            </w:r>
          </w:p>
          <w:p w:rsidR="00093B70" w:rsidRPr="00595F06" w:rsidRDefault="00093B70" w:rsidP="00545EBF">
            <w:pPr>
              <w:pStyle w:val="ListParagraph"/>
              <w:numPr>
                <w:ilvl w:val="0"/>
                <w:numId w:val="17"/>
              </w:numPr>
              <w:rPr>
                <w:rFonts w:ascii="Arial" w:hAnsi="Arial" w:cs="Arial"/>
                <w:sz w:val="16"/>
                <w:szCs w:val="16"/>
              </w:rPr>
            </w:pPr>
            <w:r w:rsidRPr="00595F06">
              <w:rPr>
                <w:rFonts w:ascii="Arial" w:hAnsi="Arial" w:cs="Arial"/>
                <w:sz w:val="16"/>
                <w:szCs w:val="16"/>
              </w:rPr>
              <w:t>Solving simultaneous equations graphically</w:t>
            </w:r>
          </w:p>
        </w:tc>
        <w:tc>
          <w:tcPr>
            <w:tcW w:w="1049"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Solving Simultaneous Equations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Simultaneous linear equations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Graphical solution</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Parallel lines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Substitution method</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Elimination method</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Problem solving using simultaneous equations</w:t>
            </w:r>
          </w:p>
        </w:tc>
        <w:tc>
          <w:tcPr>
            <w:tcW w:w="1050"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Solving Simultaneous Equations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Simultaneous linear equations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Graphical solution</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Parallel lines</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Substitution method</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Elimination method</w:t>
            </w:r>
          </w:p>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Problem solving using simultaneous equations</w:t>
            </w:r>
          </w:p>
        </w:tc>
        <w:tc>
          <w:tcPr>
            <w:tcW w:w="490" w:type="pct"/>
          </w:tcPr>
          <w:p w:rsidR="00093B70" w:rsidRPr="00595F06" w:rsidRDefault="00093B70" w:rsidP="00545EBF">
            <w:pPr>
              <w:numPr>
                <w:ilvl w:val="0"/>
                <w:numId w:val="19"/>
              </w:numPr>
              <w:spacing w:after="0" w:line="240" w:lineRule="auto"/>
              <w:rPr>
                <w:rFonts w:ascii="Arial" w:hAnsi="Arial" w:cs="Arial"/>
                <w:sz w:val="16"/>
                <w:szCs w:val="16"/>
              </w:rPr>
            </w:pPr>
            <w:r w:rsidRPr="00595F06">
              <w:rPr>
                <w:rFonts w:ascii="Arial" w:hAnsi="Arial" w:cs="Arial"/>
                <w:sz w:val="16"/>
                <w:szCs w:val="16"/>
              </w:rPr>
              <w:t>ACMNA237</w:t>
            </w:r>
          </w:p>
        </w:tc>
        <w:tc>
          <w:tcPr>
            <w:tcW w:w="488" w:type="pct"/>
          </w:tcPr>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PM10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4</w:t>
            </w:r>
          </w:p>
          <w:p w:rsidR="00093B70" w:rsidRPr="00595F06" w:rsidRDefault="00093B70" w:rsidP="00093B70">
            <w:pPr>
              <w:spacing w:after="0" w:line="240" w:lineRule="auto"/>
              <w:jc w:val="center"/>
              <w:rPr>
                <w:rFonts w:ascii="Arial" w:hAnsi="Arial" w:cs="Arial"/>
                <w:sz w:val="16"/>
                <w:szCs w:val="16"/>
              </w:rPr>
            </w:pP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MQ10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4</w:t>
            </w:r>
          </w:p>
        </w:tc>
        <w:tc>
          <w:tcPr>
            <w:tcW w:w="574" w:type="pct"/>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Investigation 2</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CAS Equations</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Week 8</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10%</w:t>
            </w:r>
          </w:p>
        </w:tc>
      </w:tr>
      <w:tr w:rsidR="00093B70" w:rsidRPr="00595F06" w:rsidTr="00AC3CEB">
        <w:tc>
          <w:tcPr>
            <w:tcW w:w="300" w:type="pct"/>
            <w:vAlign w:val="center"/>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8 – 11</w:t>
            </w:r>
          </w:p>
        </w:tc>
        <w:tc>
          <w:tcPr>
            <w:tcW w:w="1049" w:type="pct"/>
          </w:tcPr>
          <w:p w:rsidR="00093B70" w:rsidRPr="00595F06" w:rsidRDefault="00093B70" w:rsidP="00093B70">
            <w:pPr>
              <w:spacing w:after="0" w:line="240" w:lineRule="auto"/>
              <w:rPr>
                <w:rFonts w:ascii="Arial" w:hAnsi="Arial" w:cs="Arial"/>
                <w:b/>
                <w:sz w:val="16"/>
                <w:szCs w:val="16"/>
              </w:rPr>
            </w:pPr>
            <w:r w:rsidRPr="00595F06">
              <w:rPr>
                <w:rFonts w:ascii="Arial" w:hAnsi="Arial" w:cs="Arial"/>
                <w:b/>
                <w:sz w:val="16"/>
                <w:szCs w:val="16"/>
              </w:rPr>
              <w:t>Quadratic Functions</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Quadratic relationship</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Features of the parabola</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Using a rule to plot a quadratic relationship</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Using a table of values to plot a quadratic relationship</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Location features of quadratics from graph</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Solving quadratic equations</w:t>
            </w:r>
          </w:p>
          <w:p w:rsidR="00093B70" w:rsidRPr="00595F06" w:rsidRDefault="00093B70" w:rsidP="00545EBF">
            <w:pPr>
              <w:numPr>
                <w:ilvl w:val="0"/>
                <w:numId w:val="43"/>
              </w:numPr>
              <w:spacing w:after="0" w:line="240" w:lineRule="auto"/>
              <w:rPr>
                <w:rFonts w:ascii="Arial" w:hAnsi="Arial" w:cs="Arial"/>
                <w:sz w:val="16"/>
                <w:szCs w:val="16"/>
              </w:rPr>
            </w:pPr>
            <w:r w:rsidRPr="00595F06">
              <w:rPr>
                <w:rFonts w:ascii="Arial" w:hAnsi="Arial" w:cs="Arial"/>
                <w:sz w:val="16"/>
                <w:szCs w:val="16"/>
              </w:rPr>
              <w:t>The Null Factor Law</w:t>
            </w:r>
          </w:p>
          <w:p w:rsidR="00093B70" w:rsidRPr="00595F06" w:rsidRDefault="00093B70" w:rsidP="00545EBF">
            <w:pPr>
              <w:pStyle w:val="ListParagraph"/>
              <w:numPr>
                <w:ilvl w:val="0"/>
                <w:numId w:val="43"/>
              </w:numPr>
              <w:rPr>
                <w:rFonts w:ascii="Arial" w:hAnsi="Arial" w:cs="Arial"/>
                <w:sz w:val="16"/>
                <w:szCs w:val="16"/>
              </w:rPr>
            </w:pPr>
            <w:r w:rsidRPr="00595F06">
              <w:rPr>
                <w:rFonts w:ascii="Arial" w:hAnsi="Arial" w:cs="Arial"/>
                <w:sz w:val="16"/>
                <w:szCs w:val="16"/>
              </w:rPr>
              <w:t>sketching parabolas using transformations</w:t>
            </w:r>
          </w:p>
        </w:tc>
        <w:tc>
          <w:tcPr>
            <w:tcW w:w="1049"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Quadratic Functions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using Null Factor Law</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by completing the square</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The quadratic formula</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by inspecting graphs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Finding solutions to quadratic equations using interpolation and the discriminant</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 and linear equation simultaneously</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Plotting parabolas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 xml:space="preserve">Sketching parabolas using the basic graph of </w:t>
            </w:r>
            <w:r w:rsidRPr="00595F06">
              <w:rPr>
                <w:rFonts w:ascii="Arial" w:hAnsi="Arial" w:cs="Arial"/>
                <w:position w:val="-8"/>
                <w:sz w:val="16"/>
                <w:szCs w:val="16"/>
              </w:rPr>
              <w:object w:dxaOrig="420" w:dyaOrig="260">
                <v:shape id="_x0000_i1025" type="#_x0000_t75" style="width:21pt;height:12.75pt" o:ole="">
                  <v:imagedata r:id="rId16" o:title=""/>
                </v:shape>
                <o:OLEObject Type="Embed" ProgID="Equation.DSMT4" ShapeID="_x0000_i1025" DrawAspect="Content" ObjectID="_1480066940" r:id="rId17"/>
              </w:object>
            </w:r>
            <w:r w:rsidRPr="00595F06">
              <w:rPr>
                <w:rFonts w:ascii="Arial" w:hAnsi="Arial" w:cs="Arial"/>
                <w:sz w:val="16"/>
                <w:szCs w:val="16"/>
              </w:rPr>
              <w:t xml:space="preserve"> and transformations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Sketching parabolas in turning point form</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 xml:space="preserve">Sketching parabolas of the form </w:t>
            </w:r>
            <w:r w:rsidRPr="00595F06">
              <w:rPr>
                <w:rFonts w:ascii="Arial" w:hAnsi="Arial" w:cs="Arial"/>
                <w:position w:val="-8"/>
                <w:sz w:val="16"/>
                <w:szCs w:val="16"/>
              </w:rPr>
              <w:object w:dxaOrig="960" w:dyaOrig="260">
                <v:shape id="_x0000_i1026" type="#_x0000_t75" style="width:48pt;height:12.75pt" o:ole="">
                  <v:imagedata r:id="rId18" o:title=""/>
                </v:shape>
                <o:OLEObject Type="Embed" ProgID="Equation.DSMT4" ShapeID="_x0000_i1026" DrawAspect="Content" ObjectID="_1480066941" r:id="rId19"/>
              </w:object>
            </w:r>
            <w:r w:rsidRPr="00595F06">
              <w:rPr>
                <w:rFonts w:ascii="Arial" w:hAnsi="Arial" w:cs="Arial"/>
                <w:sz w:val="16"/>
                <w:szCs w:val="16"/>
              </w:rPr>
              <w:t xml:space="preserve"> </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Finding the turning point of a parabola</w:t>
            </w:r>
          </w:p>
        </w:tc>
        <w:tc>
          <w:tcPr>
            <w:tcW w:w="1050" w:type="pct"/>
          </w:tcPr>
          <w:p w:rsidR="00093B70" w:rsidRPr="00595F06" w:rsidRDefault="00093B70" w:rsidP="00093B70">
            <w:pPr>
              <w:spacing w:after="0" w:line="240" w:lineRule="auto"/>
              <w:rPr>
                <w:rFonts w:ascii="Arial" w:hAnsi="Arial" w:cs="Arial"/>
                <w:sz w:val="16"/>
                <w:szCs w:val="16"/>
              </w:rPr>
            </w:pPr>
            <w:r w:rsidRPr="00595F06">
              <w:rPr>
                <w:rFonts w:ascii="Arial" w:hAnsi="Arial" w:cs="Arial"/>
                <w:b/>
                <w:bCs/>
                <w:color w:val="000000"/>
                <w:sz w:val="16"/>
                <w:szCs w:val="16"/>
              </w:rPr>
              <w:t>Quadratic Functions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using Null Factor Law</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by completing the square</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The quadratic formula</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equations by inspecting graphs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Finding solutions to quadratic equations using interpolation and the discriminant</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Solving quadratic equation and linear equation simultaneously</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Plotting parabolas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 xml:space="preserve">Sketching parabolas using the basic graph of </w:t>
            </w:r>
            <w:r w:rsidRPr="00595F06">
              <w:rPr>
                <w:rFonts w:ascii="Arial" w:hAnsi="Arial" w:cs="Arial"/>
                <w:position w:val="-8"/>
                <w:sz w:val="16"/>
                <w:szCs w:val="16"/>
              </w:rPr>
              <w:object w:dxaOrig="420" w:dyaOrig="260">
                <v:shape id="_x0000_i1027" type="#_x0000_t75" style="width:21pt;height:12.75pt" o:ole="">
                  <v:imagedata r:id="rId16" o:title=""/>
                </v:shape>
                <o:OLEObject Type="Embed" ProgID="Equation.DSMT4" ShapeID="_x0000_i1027" DrawAspect="Content" ObjectID="_1480066942" r:id="rId20"/>
              </w:object>
            </w:r>
            <w:r w:rsidRPr="00595F06">
              <w:rPr>
                <w:rFonts w:ascii="Arial" w:hAnsi="Arial" w:cs="Arial"/>
                <w:sz w:val="16"/>
                <w:szCs w:val="16"/>
              </w:rPr>
              <w:t xml:space="preserve"> and transformations</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Sketching parabolas in turning point form</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 xml:space="preserve">Sketching parabolas of the form </w:t>
            </w:r>
            <w:r w:rsidRPr="00595F06">
              <w:rPr>
                <w:rFonts w:ascii="Arial" w:hAnsi="Arial" w:cs="Arial"/>
                <w:position w:val="-8"/>
                <w:sz w:val="16"/>
                <w:szCs w:val="16"/>
              </w:rPr>
              <w:object w:dxaOrig="960" w:dyaOrig="260">
                <v:shape id="_x0000_i1028" type="#_x0000_t75" style="width:48pt;height:12.75pt" o:ole="">
                  <v:imagedata r:id="rId18" o:title=""/>
                </v:shape>
                <o:OLEObject Type="Embed" ProgID="Equation.DSMT4" ShapeID="_x0000_i1028" DrawAspect="Content" ObjectID="_1480066943" r:id="rId21"/>
              </w:object>
            </w:r>
            <w:r w:rsidRPr="00595F06">
              <w:rPr>
                <w:rFonts w:ascii="Arial" w:hAnsi="Arial" w:cs="Arial"/>
                <w:sz w:val="16"/>
                <w:szCs w:val="16"/>
              </w:rPr>
              <w:t xml:space="preserve"> </w:t>
            </w:r>
          </w:p>
          <w:p w:rsidR="00093B70"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Finding the turning point of a parabola</w:t>
            </w:r>
          </w:p>
          <w:p w:rsidR="00093B70" w:rsidRPr="00595F06" w:rsidRDefault="00093B70" w:rsidP="00545EBF">
            <w:pPr>
              <w:numPr>
                <w:ilvl w:val="0"/>
                <w:numId w:val="20"/>
              </w:numPr>
              <w:spacing w:after="0" w:line="240" w:lineRule="auto"/>
              <w:rPr>
                <w:rFonts w:ascii="Arial" w:hAnsi="Arial" w:cs="Arial"/>
                <w:sz w:val="16"/>
                <w:szCs w:val="16"/>
              </w:rPr>
            </w:pPr>
            <w:r>
              <w:rPr>
                <w:rFonts w:ascii="Arial" w:hAnsi="Arial" w:cs="Arial"/>
                <w:sz w:val="16"/>
                <w:szCs w:val="16"/>
              </w:rPr>
              <w:t>Real-world applications of quadratic equations</w:t>
            </w:r>
          </w:p>
        </w:tc>
        <w:tc>
          <w:tcPr>
            <w:tcW w:w="490" w:type="pct"/>
          </w:tcPr>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ACMNA241</w:t>
            </w:r>
          </w:p>
          <w:p w:rsidR="00093B70" w:rsidRPr="00595F06" w:rsidRDefault="00093B70" w:rsidP="00545EBF">
            <w:pPr>
              <w:numPr>
                <w:ilvl w:val="0"/>
                <w:numId w:val="20"/>
              </w:numPr>
              <w:spacing w:after="0" w:line="240" w:lineRule="auto"/>
              <w:rPr>
                <w:rFonts w:ascii="Arial" w:hAnsi="Arial" w:cs="Arial"/>
                <w:sz w:val="16"/>
                <w:szCs w:val="16"/>
              </w:rPr>
            </w:pPr>
            <w:r w:rsidRPr="00595F06">
              <w:rPr>
                <w:rFonts w:ascii="Arial" w:hAnsi="Arial" w:cs="Arial"/>
                <w:sz w:val="16"/>
                <w:szCs w:val="16"/>
              </w:rPr>
              <w:t>ACMNA239</w:t>
            </w:r>
          </w:p>
        </w:tc>
        <w:tc>
          <w:tcPr>
            <w:tcW w:w="488" w:type="pct"/>
          </w:tcPr>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MQ10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8, 9</w:t>
            </w:r>
          </w:p>
          <w:p w:rsidR="00093B70" w:rsidRPr="00595F06" w:rsidRDefault="00093B70" w:rsidP="00093B70">
            <w:pPr>
              <w:spacing w:after="0" w:line="240" w:lineRule="auto"/>
              <w:jc w:val="center"/>
              <w:rPr>
                <w:rFonts w:ascii="Arial" w:hAnsi="Arial" w:cs="Arial"/>
                <w:sz w:val="16"/>
                <w:szCs w:val="16"/>
              </w:rPr>
            </w:pPr>
          </w:p>
          <w:p w:rsidR="00093B70" w:rsidRPr="00595F06" w:rsidRDefault="00093B70" w:rsidP="00093B70">
            <w:pPr>
              <w:spacing w:after="0" w:line="240" w:lineRule="auto"/>
              <w:jc w:val="center"/>
              <w:rPr>
                <w:rFonts w:ascii="Arial" w:hAnsi="Arial" w:cs="Arial"/>
                <w:sz w:val="16"/>
                <w:szCs w:val="16"/>
              </w:rPr>
            </w:pP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PM10</w:t>
            </w:r>
          </w:p>
          <w:p w:rsidR="00093B70" w:rsidRPr="00595F06" w:rsidRDefault="00093B70" w:rsidP="00093B70">
            <w:pPr>
              <w:spacing w:after="0" w:line="240" w:lineRule="auto"/>
              <w:jc w:val="center"/>
              <w:rPr>
                <w:rFonts w:ascii="Arial" w:hAnsi="Arial" w:cs="Arial"/>
                <w:sz w:val="16"/>
                <w:szCs w:val="16"/>
              </w:rPr>
            </w:pPr>
            <w:r w:rsidRPr="00595F06">
              <w:rPr>
                <w:rFonts w:ascii="Arial" w:hAnsi="Arial" w:cs="Arial"/>
                <w:sz w:val="16"/>
                <w:szCs w:val="16"/>
              </w:rPr>
              <w:t>Ch 9, 10</w:t>
            </w:r>
          </w:p>
        </w:tc>
        <w:tc>
          <w:tcPr>
            <w:tcW w:w="574" w:type="pct"/>
          </w:tcPr>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Test 3</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Graphs and Functions</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Week 11</w:t>
            </w:r>
          </w:p>
          <w:p w:rsidR="00093B70" w:rsidRPr="00595F06" w:rsidRDefault="00093B70" w:rsidP="00093B70">
            <w:pPr>
              <w:spacing w:after="0" w:line="240" w:lineRule="auto"/>
              <w:jc w:val="center"/>
              <w:rPr>
                <w:rFonts w:ascii="Arial" w:hAnsi="Arial" w:cs="Arial"/>
                <w:b/>
                <w:sz w:val="16"/>
                <w:szCs w:val="16"/>
              </w:rPr>
            </w:pPr>
            <w:r w:rsidRPr="00595F06">
              <w:rPr>
                <w:rFonts w:ascii="Arial" w:hAnsi="Arial" w:cs="Arial"/>
                <w:b/>
                <w:sz w:val="16"/>
                <w:szCs w:val="16"/>
              </w:rPr>
              <w:t>5%</w:t>
            </w:r>
          </w:p>
        </w:tc>
      </w:tr>
    </w:tbl>
    <w:p w:rsidR="00276C9B" w:rsidRPr="00555A5F" w:rsidRDefault="00276C9B" w:rsidP="00555A5F">
      <w:pPr>
        <w:spacing w:after="0" w:line="240" w:lineRule="auto"/>
        <w:rPr>
          <w:rFonts w:ascii="Arial" w:hAnsi="Arial" w:cs="Arial"/>
          <w:sz w:val="18"/>
          <w:szCs w:val="18"/>
        </w:rPr>
      </w:pPr>
    </w:p>
    <w:p w:rsidR="00C502E3" w:rsidRDefault="00C502E3" w:rsidP="00C502E3">
      <w:pPr>
        <w:tabs>
          <w:tab w:val="left" w:pos="1467"/>
        </w:tabs>
        <w:rPr>
          <w:sz w:val="4"/>
          <w:szCs w:val="4"/>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354"/>
        <w:gridCol w:w="3353"/>
        <w:gridCol w:w="3353"/>
        <w:gridCol w:w="1566"/>
        <w:gridCol w:w="1560"/>
        <w:gridCol w:w="1838"/>
      </w:tblGrid>
      <w:tr w:rsidR="00276C9B" w:rsidRPr="00BB6716" w:rsidTr="00144B45">
        <w:tc>
          <w:tcPr>
            <w:tcW w:w="5000" w:type="pct"/>
            <w:gridSpan w:val="7"/>
            <w:shd w:val="clear" w:color="auto" w:fill="C00000"/>
          </w:tcPr>
          <w:p w:rsidR="00276C9B" w:rsidRPr="00BB6716" w:rsidRDefault="00276C9B" w:rsidP="002A05C1">
            <w:pPr>
              <w:spacing w:after="0" w:line="240" w:lineRule="auto"/>
              <w:jc w:val="center"/>
              <w:rPr>
                <w:rFonts w:ascii="Arial" w:hAnsi="Arial" w:cs="Arial"/>
                <w:b/>
                <w:sz w:val="16"/>
                <w:szCs w:val="16"/>
              </w:rPr>
            </w:pPr>
            <w:r w:rsidRPr="00BB6716">
              <w:rPr>
                <w:rFonts w:ascii="Arial" w:hAnsi="Arial" w:cs="Arial"/>
                <w:sz w:val="16"/>
                <w:szCs w:val="16"/>
              </w:rPr>
              <w:lastRenderedPageBreak/>
              <w:br w:type="page"/>
            </w:r>
            <w:r w:rsidR="00EA4639">
              <w:rPr>
                <w:rFonts w:ascii="Arial" w:hAnsi="Arial" w:cs="Arial"/>
                <w:b/>
                <w:sz w:val="16"/>
                <w:szCs w:val="16"/>
              </w:rPr>
              <w:t xml:space="preserve">YEAR 10A </w:t>
            </w:r>
            <w:r w:rsidRPr="00BB6716">
              <w:rPr>
                <w:rFonts w:ascii="Arial" w:hAnsi="Arial" w:cs="Arial"/>
                <w:b/>
                <w:sz w:val="16"/>
                <w:szCs w:val="16"/>
              </w:rPr>
              <w:t xml:space="preserve">TERM </w:t>
            </w:r>
            <w:r w:rsidR="002A05C1" w:rsidRPr="00BB6716">
              <w:rPr>
                <w:rFonts w:ascii="Arial" w:hAnsi="Arial" w:cs="Arial"/>
                <w:b/>
                <w:sz w:val="16"/>
                <w:szCs w:val="16"/>
              </w:rPr>
              <w:t>THREE</w:t>
            </w:r>
          </w:p>
        </w:tc>
      </w:tr>
      <w:tr w:rsidR="002A05C1" w:rsidRPr="00BB6716" w:rsidTr="0035244A">
        <w:tc>
          <w:tcPr>
            <w:tcW w:w="300"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Week</w:t>
            </w:r>
          </w:p>
        </w:tc>
        <w:tc>
          <w:tcPr>
            <w:tcW w:w="1049"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Prior Knowledge</w:t>
            </w:r>
          </w:p>
        </w:tc>
        <w:tc>
          <w:tcPr>
            <w:tcW w:w="1049" w:type="pct"/>
            <w:shd w:val="clear" w:color="auto" w:fill="C00000"/>
          </w:tcPr>
          <w:p w:rsidR="002A05C1" w:rsidRPr="00BB6716" w:rsidRDefault="00C073DE" w:rsidP="002A05C1">
            <w:pPr>
              <w:spacing w:after="0" w:line="240" w:lineRule="auto"/>
              <w:jc w:val="center"/>
              <w:rPr>
                <w:rFonts w:ascii="Arial" w:hAnsi="Arial" w:cs="Arial"/>
                <w:b/>
                <w:sz w:val="16"/>
                <w:szCs w:val="16"/>
              </w:rPr>
            </w:pPr>
            <w:r>
              <w:rPr>
                <w:rFonts w:ascii="Arial" w:hAnsi="Arial" w:cs="Arial"/>
                <w:b/>
                <w:sz w:val="16"/>
                <w:szCs w:val="16"/>
              </w:rPr>
              <w:t>10</w:t>
            </w:r>
          </w:p>
        </w:tc>
        <w:tc>
          <w:tcPr>
            <w:tcW w:w="1049"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10A</w:t>
            </w:r>
          </w:p>
        </w:tc>
        <w:tc>
          <w:tcPr>
            <w:tcW w:w="490"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ACM</w:t>
            </w:r>
          </w:p>
        </w:tc>
        <w:tc>
          <w:tcPr>
            <w:tcW w:w="488"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Resources</w:t>
            </w:r>
          </w:p>
        </w:tc>
        <w:tc>
          <w:tcPr>
            <w:tcW w:w="575" w:type="pct"/>
            <w:shd w:val="clear" w:color="auto" w:fill="C00000"/>
          </w:tcPr>
          <w:p w:rsidR="002A05C1" w:rsidRPr="00BB6716" w:rsidRDefault="002A05C1" w:rsidP="002A05C1">
            <w:pPr>
              <w:spacing w:after="0" w:line="240" w:lineRule="auto"/>
              <w:jc w:val="center"/>
              <w:rPr>
                <w:rFonts w:ascii="Arial" w:hAnsi="Arial" w:cs="Arial"/>
                <w:b/>
                <w:sz w:val="16"/>
                <w:szCs w:val="16"/>
              </w:rPr>
            </w:pPr>
            <w:r w:rsidRPr="00BB6716">
              <w:rPr>
                <w:rFonts w:ascii="Arial" w:hAnsi="Arial" w:cs="Arial"/>
                <w:b/>
                <w:sz w:val="16"/>
                <w:szCs w:val="16"/>
              </w:rPr>
              <w:t>Assessment</w:t>
            </w:r>
          </w:p>
        </w:tc>
      </w:tr>
      <w:tr w:rsidR="00107AD1" w:rsidRPr="00BB6716" w:rsidTr="0035244A">
        <w:tc>
          <w:tcPr>
            <w:tcW w:w="300" w:type="pct"/>
            <w:vAlign w:val="center"/>
          </w:tcPr>
          <w:p w:rsidR="00107AD1" w:rsidRPr="00BB6716" w:rsidRDefault="00107AD1" w:rsidP="00AD5181">
            <w:pPr>
              <w:spacing w:after="0" w:line="240" w:lineRule="auto"/>
              <w:jc w:val="center"/>
              <w:rPr>
                <w:rFonts w:ascii="Arial" w:hAnsi="Arial" w:cs="Arial"/>
                <w:b/>
                <w:sz w:val="16"/>
                <w:szCs w:val="16"/>
              </w:rPr>
            </w:pPr>
            <w:r w:rsidRPr="00BB6716">
              <w:rPr>
                <w:rFonts w:ascii="Arial" w:hAnsi="Arial" w:cs="Arial"/>
                <w:b/>
                <w:sz w:val="16"/>
                <w:szCs w:val="16"/>
              </w:rPr>
              <w:t xml:space="preserve">1 – </w:t>
            </w:r>
            <w:r w:rsidR="00AD5181" w:rsidRPr="00BB6716">
              <w:rPr>
                <w:rFonts w:ascii="Arial" w:hAnsi="Arial" w:cs="Arial"/>
                <w:b/>
                <w:sz w:val="16"/>
                <w:szCs w:val="16"/>
              </w:rPr>
              <w:t>3</w:t>
            </w:r>
          </w:p>
        </w:tc>
        <w:tc>
          <w:tcPr>
            <w:tcW w:w="1049" w:type="pct"/>
          </w:tcPr>
          <w:p w:rsidR="00107AD1" w:rsidRPr="00BB6716" w:rsidRDefault="00107AD1" w:rsidP="00107AD1">
            <w:pPr>
              <w:spacing w:after="0" w:line="240" w:lineRule="auto"/>
              <w:rPr>
                <w:rFonts w:ascii="Arial" w:hAnsi="Arial" w:cs="Arial"/>
                <w:b/>
                <w:sz w:val="16"/>
                <w:szCs w:val="16"/>
              </w:rPr>
            </w:pPr>
            <w:r w:rsidRPr="00BB6716">
              <w:rPr>
                <w:rFonts w:ascii="Arial" w:hAnsi="Arial" w:cs="Arial"/>
                <w:b/>
                <w:sz w:val="16"/>
                <w:szCs w:val="16"/>
              </w:rPr>
              <w:t>Pythagoras and Trigonometry</w:t>
            </w:r>
          </w:p>
          <w:p w:rsidR="00107AD1" w:rsidRPr="00BB6716" w:rsidRDefault="00107AD1" w:rsidP="00545EBF">
            <w:pPr>
              <w:numPr>
                <w:ilvl w:val="0"/>
                <w:numId w:val="24"/>
              </w:numPr>
              <w:spacing w:after="0" w:line="240" w:lineRule="auto"/>
              <w:rPr>
                <w:rFonts w:ascii="Arial" w:hAnsi="Arial" w:cs="Arial"/>
                <w:sz w:val="16"/>
                <w:szCs w:val="16"/>
              </w:rPr>
            </w:pPr>
            <w:r w:rsidRPr="00BB6716">
              <w:rPr>
                <w:rFonts w:ascii="Arial" w:hAnsi="Arial" w:cs="Arial"/>
                <w:sz w:val="16"/>
                <w:szCs w:val="16"/>
              </w:rPr>
              <w:t>Pythagoras’ theorem</w:t>
            </w:r>
          </w:p>
          <w:p w:rsidR="00107AD1" w:rsidRPr="00BB6716" w:rsidRDefault="00107AD1" w:rsidP="00545EBF">
            <w:pPr>
              <w:numPr>
                <w:ilvl w:val="0"/>
                <w:numId w:val="24"/>
              </w:numPr>
              <w:spacing w:after="0" w:line="240" w:lineRule="auto"/>
              <w:rPr>
                <w:rFonts w:ascii="Arial" w:hAnsi="Arial" w:cs="Arial"/>
                <w:sz w:val="16"/>
                <w:szCs w:val="16"/>
              </w:rPr>
            </w:pPr>
            <w:r w:rsidRPr="00BB6716">
              <w:rPr>
                <w:rFonts w:ascii="Arial" w:hAnsi="Arial" w:cs="Arial"/>
                <w:sz w:val="16"/>
                <w:szCs w:val="16"/>
              </w:rPr>
              <w:t>Proving if a triangle is right-angled</w:t>
            </w:r>
          </w:p>
          <w:p w:rsidR="00107AD1" w:rsidRPr="00BB6716" w:rsidRDefault="00107AD1" w:rsidP="00545EBF">
            <w:pPr>
              <w:numPr>
                <w:ilvl w:val="0"/>
                <w:numId w:val="24"/>
              </w:numPr>
              <w:spacing w:after="0" w:line="240" w:lineRule="auto"/>
              <w:rPr>
                <w:rFonts w:ascii="Arial" w:hAnsi="Arial" w:cs="Arial"/>
                <w:sz w:val="16"/>
                <w:szCs w:val="16"/>
              </w:rPr>
            </w:pPr>
            <w:r w:rsidRPr="00BB6716">
              <w:rPr>
                <w:rFonts w:ascii="Arial" w:hAnsi="Arial" w:cs="Arial"/>
                <w:sz w:val="16"/>
                <w:szCs w:val="16"/>
              </w:rPr>
              <w:t>Determining the length of the hypotenuse</w:t>
            </w:r>
          </w:p>
          <w:p w:rsidR="00107AD1" w:rsidRPr="00BB6716" w:rsidRDefault="00107AD1" w:rsidP="00545EBF">
            <w:pPr>
              <w:numPr>
                <w:ilvl w:val="0"/>
                <w:numId w:val="24"/>
              </w:numPr>
              <w:spacing w:after="0" w:line="240" w:lineRule="auto"/>
              <w:rPr>
                <w:rFonts w:ascii="Arial" w:hAnsi="Arial" w:cs="Arial"/>
                <w:sz w:val="16"/>
                <w:szCs w:val="16"/>
              </w:rPr>
            </w:pPr>
            <w:r w:rsidRPr="00BB6716">
              <w:rPr>
                <w:rFonts w:ascii="Arial" w:hAnsi="Arial" w:cs="Arial"/>
                <w:sz w:val="16"/>
                <w:szCs w:val="16"/>
              </w:rPr>
              <w:t>Determining the length of a shorter side</w:t>
            </w:r>
          </w:p>
          <w:p w:rsidR="00107AD1" w:rsidRPr="00BB6716" w:rsidRDefault="00107AD1" w:rsidP="00545EBF">
            <w:pPr>
              <w:numPr>
                <w:ilvl w:val="0"/>
                <w:numId w:val="24"/>
              </w:numPr>
              <w:spacing w:after="0" w:line="240" w:lineRule="auto"/>
              <w:rPr>
                <w:rFonts w:ascii="Arial" w:hAnsi="Arial" w:cs="Arial"/>
                <w:sz w:val="16"/>
                <w:szCs w:val="16"/>
              </w:rPr>
            </w:pPr>
            <w:r w:rsidRPr="00BB6716">
              <w:rPr>
                <w:rFonts w:ascii="Arial" w:hAnsi="Arial" w:cs="Arial"/>
                <w:sz w:val="16"/>
                <w:szCs w:val="16"/>
              </w:rPr>
              <w:t>Applications of Pythagoras’ theorem</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Pythagorean triples</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Naming the sides of a right-angled triangle</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Trigonometric ratios</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Finding side lengths using trigonometry</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Finding the angle when two sides are known</w:t>
            </w:r>
          </w:p>
          <w:p w:rsidR="00107AD1" w:rsidRPr="00BB6716" w:rsidRDefault="00107AD1" w:rsidP="00545EBF">
            <w:pPr>
              <w:numPr>
                <w:ilvl w:val="0"/>
                <w:numId w:val="24"/>
              </w:numPr>
              <w:spacing w:after="0" w:line="240" w:lineRule="auto"/>
              <w:rPr>
                <w:rFonts w:ascii="Arial" w:hAnsi="Arial" w:cs="Arial"/>
                <w:b/>
                <w:sz w:val="16"/>
                <w:szCs w:val="16"/>
              </w:rPr>
            </w:pPr>
            <w:r w:rsidRPr="00BB6716">
              <w:rPr>
                <w:rFonts w:ascii="Arial" w:hAnsi="Arial" w:cs="Arial"/>
                <w:sz w:val="16"/>
                <w:szCs w:val="16"/>
              </w:rPr>
              <w:t>Angles of elevation and depression</w:t>
            </w:r>
          </w:p>
          <w:p w:rsidR="00107AD1" w:rsidRPr="00BB6716" w:rsidRDefault="00107AD1" w:rsidP="00545EBF">
            <w:pPr>
              <w:pStyle w:val="ListParagraph"/>
              <w:numPr>
                <w:ilvl w:val="0"/>
                <w:numId w:val="24"/>
              </w:numPr>
              <w:rPr>
                <w:rFonts w:ascii="Arial" w:hAnsi="Arial" w:cs="Arial"/>
                <w:sz w:val="16"/>
                <w:szCs w:val="16"/>
              </w:rPr>
            </w:pPr>
            <w:r w:rsidRPr="00BB6716">
              <w:rPr>
                <w:rFonts w:ascii="Arial" w:hAnsi="Arial" w:cs="Arial"/>
                <w:sz w:val="16"/>
                <w:szCs w:val="16"/>
              </w:rPr>
              <w:t>Applications of trigonometry</w:t>
            </w:r>
          </w:p>
        </w:tc>
        <w:tc>
          <w:tcPr>
            <w:tcW w:w="1049" w:type="pct"/>
          </w:tcPr>
          <w:p w:rsidR="00107AD1" w:rsidRPr="00BB6716" w:rsidRDefault="00107AD1" w:rsidP="00107AD1">
            <w:pPr>
              <w:spacing w:after="0" w:line="240" w:lineRule="auto"/>
              <w:rPr>
                <w:rFonts w:ascii="Arial" w:hAnsi="Arial" w:cs="Arial"/>
                <w:sz w:val="16"/>
                <w:szCs w:val="16"/>
              </w:rPr>
            </w:pPr>
            <w:r w:rsidRPr="00BB6716">
              <w:rPr>
                <w:rFonts w:ascii="Arial" w:hAnsi="Arial" w:cs="Arial"/>
                <w:b/>
                <w:sz w:val="16"/>
                <w:szCs w:val="16"/>
              </w:rPr>
              <w:t>Pythagoras and Trigonometry</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Similar right-angled triangles</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Review of Pythagoras’ theorem</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Pythagoras’ theorem in three dimensions</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Trigonometric ratios</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Review of SOHCAHTOA</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Using trigonometry to calculate side lengths</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Using trigonometry to calculate angle size</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Angles of depression and elevation</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Bearings and compass directions</w:t>
            </w:r>
          </w:p>
          <w:p w:rsidR="00107AD1" w:rsidRPr="00BB6716" w:rsidRDefault="00107AD1" w:rsidP="00545EBF">
            <w:pPr>
              <w:numPr>
                <w:ilvl w:val="0"/>
                <w:numId w:val="22"/>
              </w:numPr>
              <w:spacing w:after="0" w:line="240" w:lineRule="auto"/>
              <w:rPr>
                <w:rFonts w:ascii="Arial" w:hAnsi="Arial" w:cs="Arial"/>
                <w:sz w:val="16"/>
                <w:szCs w:val="16"/>
              </w:rPr>
            </w:pPr>
            <w:r w:rsidRPr="00BB6716">
              <w:rPr>
                <w:rFonts w:ascii="Arial" w:hAnsi="Arial" w:cs="Arial"/>
                <w:sz w:val="16"/>
                <w:szCs w:val="16"/>
              </w:rPr>
              <w:t>Applications of trigonometry</w:t>
            </w:r>
          </w:p>
        </w:tc>
        <w:tc>
          <w:tcPr>
            <w:tcW w:w="1049" w:type="pct"/>
          </w:tcPr>
          <w:p w:rsidR="00107AD1" w:rsidRPr="00BB6716" w:rsidRDefault="00107AD1" w:rsidP="00107AD1">
            <w:pPr>
              <w:spacing w:after="0" w:line="240" w:lineRule="auto"/>
              <w:rPr>
                <w:rFonts w:ascii="Arial" w:hAnsi="Arial" w:cs="Arial"/>
                <w:sz w:val="16"/>
                <w:szCs w:val="16"/>
              </w:rPr>
            </w:pPr>
            <w:r w:rsidRPr="00BB6716">
              <w:rPr>
                <w:rFonts w:ascii="Arial" w:hAnsi="Arial" w:cs="Arial"/>
                <w:b/>
                <w:sz w:val="16"/>
                <w:szCs w:val="16"/>
              </w:rPr>
              <w:t>Pythagoras and Trigonometry</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Review of Pythagoras’ theorem</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Pythagoras’ theorem in three dimensions</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Review of right-angled trigonometry</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The sine rule</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Exact values</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The ambiguous case</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The cosine rule</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Area of triangles</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Herron’s formula</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The Unit Circle</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Trigonometric functions</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Sine and cosine graphs</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Solving trigonometric equations graphically</w:t>
            </w:r>
          </w:p>
          <w:p w:rsidR="00107AD1" w:rsidRPr="00BB6716" w:rsidRDefault="00107AD1" w:rsidP="00545EBF">
            <w:pPr>
              <w:numPr>
                <w:ilvl w:val="0"/>
                <w:numId w:val="23"/>
              </w:numPr>
              <w:spacing w:after="0" w:line="240" w:lineRule="auto"/>
              <w:rPr>
                <w:rFonts w:ascii="Arial" w:hAnsi="Arial" w:cs="Arial"/>
                <w:sz w:val="16"/>
                <w:szCs w:val="16"/>
              </w:rPr>
            </w:pPr>
            <w:r w:rsidRPr="00BB6716">
              <w:rPr>
                <w:rFonts w:ascii="Arial" w:hAnsi="Arial" w:cs="Arial"/>
                <w:sz w:val="16"/>
                <w:szCs w:val="16"/>
              </w:rPr>
              <w:t>Solving trigonometric equations algebraically</w:t>
            </w:r>
          </w:p>
        </w:tc>
        <w:tc>
          <w:tcPr>
            <w:tcW w:w="490" w:type="pct"/>
          </w:tcPr>
          <w:p w:rsidR="00107AD1" w:rsidRPr="00BB6716" w:rsidRDefault="00107AD1"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ACMMG245</w:t>
            </w:r>
          </w:p>
          <w:p w:rsidR="00107AD1" w:rsidRPr="00BB6716" w:rsidRDefault="00107AD1"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ACMMG273(A)</w:t>
            </w:r>
          </w:p>
          <w:p w:rsidR="00107AD1" w:rsidRPr="00BB6716" w:rsidRDefault="00107AD1"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ACMMG274(A)</w:t>
            </w:r>
          </w:p>
          <w:p w:rsidR="00107AD1" w:rsidRPr="00BB6716" w:rsidRDefault="00107AD1"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ACMMG275(A)</w:t>
            </w:r>
          </w:p>
          <w:p w:rsidR="00107AD1" w:rsidRPr="00BB6716" w:rsidRDefault="00107AD1"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ACMMG276(A)</w:t>
            </w:r>
          </w:p>
        </w:tc>
        <w:tc>
          <w:tcPr>
            <w:tcW w:w="488" w:type="pct"/>
          </w:tcPr>
          <w:p w:rsidR="00107AD1" w:rsidRPr="00BB6716" w:rsidRDefault="00107AD1" w:rsidP="00107AD1">
            <w:pPr>
              <w:spacing w:after="0" w:line="240" w:lineRule="auto"/>
              <w:jc w:val="center"/>
              <w:rPr>
                <w:rFonts w:ascii="Arial" w:hAnsi="Arial" w:cs="Arial"/>
                <w:sz w:val="16"/>
                <w:szCs w:val="16"/>
              </w:rPr>
            </w:pPr>
            <w:r w:rsidRPr="00BB6716">
              <w:rPr>
                <w:rFonts w:ascii="Arial" w:hAnsi="Arial" w:cs="Arial"/>
                <w:sz w:val="16"/>
                <w:szCs w:val="16"/>
              </w:rPr>
              <w:t>MQ10</w:t>
            </w:r>
          </w:p>
          <w:p w:rsidR="00107AD1" w:rsidRPr="00BB6716" w:rsidRDefault="00107AD1" w:rsidP="00107AD1">
            <w:pPr>
              <w:spacing w:after="0" w:line="240" w:lineRule="auto"/>
              <w:jc w:val="center"/>
              <w:rPr>
                <w:rFonts w:ascii="Arial" w:hAnsi="Arial" w:cs="Arial"/>
                <w:sz w:val="16"/>
                <w:szCs w:val="16"/>
              </w:rPr>
            </w:pPr>
            <w:r w:rsidRPr="00BB6716">
              <w:rPr>
                <w:rFonts w:ascii="Arial" w:hAnsi="Arial" w:cs="Arial"/>
                <w:sz w:val="16"/>
                <w:szCs w:val="16"/>
              </w:rPr>
              <w:t>Ch 22</w:t>
            </w:r>
          </w:p>
        </w:tc>
        <w:tc>
          <w:tcPr>
            <w:tcW w:w="575" w:type="pct"/>
          </w:tcPr>
          <w:p w:rsidR="00107AD1" w:rsidRPr="00BB6716" w:rsidRDefault="00107AD1" w:rsidP="00107AD1">
            <w:pPr>
              <w:spacing w:after="0" w:line="240" w:lineRule="auto"/>
              <w:jc w:val="center"/>
              <w:rPr>
                <w:rFonts w:ascii="Arial" w:hAnsi="Arial" w:cs="Arial"/>
                <w:b/>
                <w:sz w:val="16"/>
                <w:szCs w:val="16"/>
              </w:rPr>
            </w:pPr>
          </w:p>
        </w:tc>
      </w:tr>
      <w:tr w:rsidR="006724F2" w:rsidRPr="00BB6716" w:rsidTr="0035244A">
        <w:tc>
          <w:tcPr>
            <w:tcW w:w="300" w:type="pct"/>
            <w:vAlign w:val="center"/>
          </w:tcPr>
          <w:p w:rsidR="006724F2" w:rsidRPr="00BB6716" w:rsidRDefault="006724F2" w:rsidP="006724F2">
            <w:pPr>
              <w:spacing w:after="0" w:line="240" w:lineRule="auto"/>
              <w:jc w:val="center"/>
              <w:rPr>
                <w:rFonts w:ascii="Arial" w:hAnsi="Arial" w:cs="Arial"/>
                <w:b/>
                <w:sz w:val="16"/>
                <w:szCs w:val="16"/>
              </w:rPr>
            </w:pPr>
            <w:r w:rsidRPr="00BB6716">
              <w:rPr>
                <w:rFonts w:ascii="Arial" w:hAnsi="Arial" w:cs="Arial"/>
                <w:b/>
                <w:sz w:val="16"/>
                <w:szCs w:val="16"/>
              </w:rPr>
              <w:t>4 – 5</w:t>
            </w:r>
          </w:p>
        </w:tc>
        <w:tc>
          <w:tcPr>
            <w:tcW w:w="1049" w:type="pct"/>
          </w:tcPr>
          <w:p w:rsidR="006724F2" w:rsidRPr="00BB6716" w:rsidRDefault="006724F2" w:rsidP="006724F2">
            <w:pPr>
              <w:spacing w:after="0" w:line="240" w:lineRule="auto"/>
              <w:rPr>
                <w:rFonts w:ascii="Arial" w:hAnsi="Arial" w:cs="Arial"/>
                <w:b/>
                <w:sz w:val="16"/>
                <w:szCs w:val="16"/>
              </w:rPr>
            </w:pPr>
            <w:r w:rsidRPr="00BB6716">
              <w:rPr>
                <w:rFonts w:ascii="Arial" w:hAnsi="Arial" w:cs="Arial"/>
                <w:b/>
                <w:sz w:val="16"/>
                <w:szCs w:val="16"/>
              </w:rPr>
              <w:t>Logarithms</w:t>
            </w:r>
          </w:p>
          <w:p w:rsidR="006724F2" w:rsidRPr="00BB6716" w:rsidRDefault="006724F2" w:rsidP="00545EBF">
            <w:pPr>
              <w:numPr>
                <w:ilvl w:val="0"/>
                <w:numId w:val="31"/>
              </w:numPr>
              <w:spacing w:after="0" w:line="240" w:lineRule="auto"/>
              <w:rPr>
                <w:rFonts w:ascii="Arial" w:hAnsi="Arial" w:cs="Arial"/>
                <w:sz w:val="16"/>
                <w:szCs w:val="16"/>
              </w:rPr>
            </w:pPr>
            <w:r w:rsidRPr="00BB6716">
              <w:rPr>
                <w:rFonts w:ascii="Arial" w:hAnsi="Arial" w:cs="Arial"/>
                <w:sz w:val="16"/>
                <w:szCs w:val="16"/>
              </w:rPr>
              <w:t>Index laws</w:t>
            </w:r>
          </w:p>
          <w:p w:rsidR="006724F2" w:rsidRPr="00BB6716" w:rsidRDefault="006724F2" w:rsidP="00545EBF">
            <w:pPr>
              <w:numPr>
                <w:ilvl w:val="0"/>
                <w:numId w:val="31"/>
              </w:numPr>
              <w:spacing w:after="0" w:line="240" w:lineRule="auto"/>
              <w:rPr>
                <w:rFonts w:ascii="Arial" w:hAnsi="Arial" w:cs="Arial"/>
                <w:sz w:val="16"/>
                <w:szCs w:val="16"/>
              </w:rPr>
            </w:pPr>
            <w:r w:rsidRPr="00BB6716">
              <w:rPr>
                <w:rFonts w:ascii="Arial" w:hAnsi="Arial" w:cs="Arial"/>
                <w:sz w:val="16"/>
                <w:szCs w:val="16"/>
              </w:rPr>
              <w:t>Exponential functions</w:t>
            </w:r>
          </w:p>
        </w:tc>
        <w:tc>
          <w:tcPr>
            <w:tcW w:w="1049" w:type="pct"/>
          </w:tcPr>
          <w:p w:rsidR="006724F2" w:rsidRPr="00BB6716" w:rsidRDefault="006724F2" w:rsidP="006724F2">
            <w:pPr>
              <w:spacing w:after="0" w:line="240" w:lineRule="auto"/>
              <w:rPr>
                <w:rFonts w:ascii="Arial" w:hAnsi="Arial" w:cs="Arial"/>
                <w:sz w:val="16"/>
                <w:szCs w:val="16"/>
              </w:rPr>
            </w:pPr>
            <w:r w:rsidRPr="00BB6716">
              <w:rPr>
                <w:rFonts w:ascii="Arial" w:hAnsi="Arial" w:cs="Arial"/>
                <w:b/>
                <w:sz w:val="16"/>
                <w:szCs w:val="16"/>
              </w:rPr>
              <w:t>Logarithms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Logarithms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Logarithm Laws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Solving equations using log laws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Solving exponential equations</w:t>
            </w:r>
          </w:p>
        </w:tc>
        <w:tc>
          <w:tcPr>
            <w:tcW w:w="1049" w:type="pct"/>
          </w:tcPr>
          <w:p w:rsidR="006724F2" w:rsidRPr="00BB6716" w:rsidRDefault="006724F2" w:rsidP="006724F2">
            <w:pPr>
              <w:spacing w:after="0" w:line="240" w:lineRule="auto"/>
              <w:rPr>
                <w:rFonts w:ascii="Arial" w:hAnsi="Arial" w:cs="Arial"/>
                <w:sz w:val="16"/>
                <w:szCs w:val="16"/>
              </w:rPr>
            </w:pPr>
            <w:r w:rsidRPr="00BB6716">
              <w:rPr>
                <w:rFonts w:ascii="Arial" w:hAnsi="Arial" w:cs="Arial"/>
                <w:b/>
                <w:sz w:val="16"/>
                <w:szCs w:val="16"/>
              </w:rPr>
              <w:t>Logarithms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Logarithms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Logarithm Laws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Solving equations using log laws</w:t>
            </w:r>
          </w:p>
          <w:p w:rsidR="006724F2" w:rsidRPr="00BB6716" w:rsidRDefault="006724F2" w:rsidP="00545EBF">
            <w:pPr>
              <w:numPr>
                <w:ilvl w:val="0"/>
                <w:numId w:val="30"/>
              </w:numPr>
              <w:spacing w:after="0" w:line="240" w:lineRule="auto"/>
              <w:rPr>
                <w:rFonts w:ascii="Arial" w:hAnsi="Arial" w:cs="Arial"/>
                <w:sz w:val="16"/>
                <w:szCs w:val="16"/>
              </w:rPr>
            </w:pPr>
            <w:r w:rsidRPr="00BB6716">
              <w:rPr>
                <w:rFonts w:ascii="Arial" w:hAnsi="Arial" w:cs="Arial"/>
                <w:sz w:val="16"/>
                <w:szCs w:val="16"/>
              </w:rPr>
              <w:t>Solving exponential equations</w:t>
            </w:r>
          </w:p>
        </w:tc>
        <w:tc>
          <w:tcPr>
            <w:tcW w:w="490" w:type="pct"/>
          </w:tcPr>
          <w:p w:rsidR="006724F2" w:rsidRPr="00BB6716" w:rsidRDefault="006724F2"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ACMNA265(A)</w:t>
            </w:r>
          </w:p>
          <w:p w:rsidR="006724F2" w:rsidRPr="00BB6716" w:rsidRDefault="006724F2"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ACMNA270(A)</w:t>
            </w:r>
          </w:p>
        </w:tc>
        <w:tc>
          <w:tcPr>
            <w:tcW w:w="488" w:type="pct"/>
          </w:tcPr>
          <w:p w:rsidR="006724F2" w:rsidRPr="00BB6716" w:rsidRDefault="006724F2" w:rsidP="006724F2">
            <w:pPr>
              <w:spacing w:after="0" w:line="240" w:lineRule="auto"/>
              <w:jc w:val="center"/>
              <w:rPr>
                <w:rFonts w:ascii="Arial" w:hAnsi="Arial" w:cs="Arial"/>
                <w:sz w:val="16"/>
                <w:szCs w:val="16"/>
              </w:rPr>
            </w:pPr>
            <w:r w:rsidRPr="00BB6716">
              <w:rPr>
                <w:rFonts w:ascii="Arial" w:hAnsi="Arial" w:cs="Arial"/>
                <w:sz w:val="16"/>
                <w:szCs w:val="16"/>
              </w:rPr>
              <w:t>MQ10</w:t>
            </w:r>
          </w:p>
          <w:p w:rsidR="006724F2" w:rsidRPr="00BB6716" w:rsidRDefault="006724F2" w:rsidP="006724F2">
            <w:pPr>
              <w:spacing w:after="0" w:line="240" w:lineRule="auto"/>
              <w:jc w:val="center"/>
              <w:rPr>
                <w:rFonts w:ascii="Arial" w:hAnsi="Arial" w:cs="Arial"/>
                <w:sz w:val="16"/>
                <w:szCs w:val="16"/>
              </w:rPr>
            </w:pPr>
            <w:r w:rsidRPr="00BB6716">
              <w:rPr>
                <w:rFonts w:ascii="Arial" w:hAnsi="Arial" w:cs="Arial"/>
                <w:sz w:val="16"/>
                <w:szCs w:val="16"/>
              </w:rPr>
              <w:t>Ch 18</w:t>
            </w:r>
          </w:p>
        </w:tc>
        <w:tc>
          <w:tcPr>
            <w:tcW w:w="575" w:type="pct"/>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Test 4</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Pythagoras and Trigonometry</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Week 4</w:t>
            </w:r>
          </w:p>
          <w:p w:rsidR="006724F2"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5%</w:t>
            </w:r>
          </w:p>
        </w:tc>
      </w:tr>
      <w:tr w:rsidR="003E238E" w:rsidRPr="00BB6716" w:rsidTr="0035244A">
        <w:tc>
          <w:tcPr>
            <w:tcW w:w="300" w:type="pct"/>
            <w:tcBorders>
              <w:top w:val="single" w:sz="4" w:space="0" w:color="auto"/>
              <w:left w:val="single" w:sz="4" w:space="0" w:color="auto"/>
              <w:bottom w:val="single" w:sz="4" w:space="0" w:color="auto"/>
              <w:right w:val="single" w:sz="4" w:space="0" w:color="auto"/>
            </w:tcBorders>
            <w:vAlign w:val="center"/>
          </w:tcPr>
          <w:p w:rsidR="003E238E" w:rsidRPr="00BB6716" w:rsidRDefault="00AD5181" w:rsidP="003E238E">
            <w:pPr>
              <w:spacing w:after="0"/>
              <w:jc w:val="center"/>
              <w:rPr>
                <w:rFonts w:ascii="Arial" w:hAnsi="Arial" w:cs="Arial"/>
                <w:b/>
                <w:sz w:val="16"/>
                <w:szCs w:val="16"/>
              </w:rPr>
            </w:pPr>
            <w:r w:rsidRPr="00BB6716">
              <w:rPr>
                <w:rFonts w:ascii="Arial" w:hAnsi="Arial" w:cs="Arial"/>
                <w:b/>
                <w:sz w:val="16"/>
                <w:szCs w:val="16"/>
              </w:rPr>
              <w:t>6</w:t>
            </w:r>
            <w:r w:rsidR="003E238E" w:rsidRPr="00BB6716">
              <w:rPr>
                <w:rFonts w:ascii="Arial" w:hAnsi="Arial" w:cs="Arial"/>
                <w:b/>
                <w:sz w:val="16"/>
                <w:szCs w:val="16"/>
              </w:rPr>
              <w:t xml:space="preserve"> – 7</w:t>
            </w:r>
          </w:p>
        </w:tc>
        <w:tc>
          <w:tcPr>
            <w:tcW w:w="1049" w:type="pct"/>
            <w:tcBorders>
              <w:top w:val="single" w:sz="4" w:space="0" w:color="auto"/>
              <w:left w:val="single" w:sz="4" w:space="0" w:color="auto"/>
              <w:bottom w:val="single" w:sz="4" w:space="0" w:color="auto"/>
              <w:right w:val="single" w:sz="4" w:space="0" w:color="auto"/>
            </w:tcBorders>
          </w:tcPr>
          <w:p w:rsidR="003E238E" w:rsidRPr="00BB6716" w:rsidRDefault="003E238E" w:rsidP="003E238E">
            <w:pPr>
              <w:spacing w:after="0" w:line="240" w:lineRule="auto"/>
              <w:rPr>
                <w:rFonts w:ascii="Arial" w:hAnsi="Arial" w:cs="Arial"/>
                <w:b/>
                <w:sz w:val="16"/>
                <w:szCs w:val="16"/>
              </w:rPr>
            </w:pPr>
            <w:r w:rsidRPr="00BB6716">
              <w:rPr>
                <w:rFonts w:ascii="Arial" w:hAnsi="Arial" w:cs="Arial"/>
                <w:b/>
                <w:sz w:val="16"/>
                <w:szCs w:val="16"/>
              </w:rPr>
              <w:t>Functions</w:t>
            </w:r>
          </w:p>
          <w:p w:rsidR="003E238E" w:rsidRPr="00BB6716" w:rsidRDefault="003E238E" w:rsidP="00545EBF">
            <w:pPr>
              <w:numPr>
                <w:ilvl w:val="0"/>
                <w:numId w:val="26"/>
              </w:numPr>
              <w:spacing w:after="0" w:line="240" w:lineRule="auto"/>
              <w:rPr>
                <w:rFonts w:ascii="Arial" w:hAnsi="Arial" w:cs="Arial"/>
                <w:sz w:val="16"/>
                <w:szCs w:val="16"/>
              </w:rPr>
            </w:pPr>
            <w:r w:rsidRPr="00BB6716">
              <w:rPr>
                <w:rFonts w:ascii="Arial" w:hAnsi="Arial" w:cs="Arial"/>
                <w:sz w:val="16"/>
                <w:szCs w:val="16"/>
              </w:rPr>
              <w:t>Circle relationships</w:t>
            </w:r>
          </w:p>
          <w:p w:rsidR="003E238E" w:rsidRPr="00BB6716" w:rsidRDefault="003E238E" w:rsidP="00545EBF">
            <w:pPr>
              <w:numPr>
                <w:ilvl w:val="0"/>
                <w:numId w:val="26"/>
              </w:numPr>
              <w:spacing w:after="0" w:line="240" w:lineRule="auto"/>
              <w:rPr>
                <w:rFonts w:ascii="Arial" w:hAnsi="Arial" w:cs="Arial"/>
                <w:sz w:val="16"/>
                <w:szCs w:val="16"/>
              </w:rPr>
            </w:pPr>
            <w:r w:rsidRPr="00BB6716">
              <w:rPr>
                <w:rFonts w:ascii="Arial" w:hAnsi="Arial" w:cs="Arial"/>
                <w:sz w:val="16"/>
                <w:szCs w:val="16"/>
              </w:rPr>
              <w:t>Exponentials</w:t>
            </w:r>
          </w:p>
          <w:p w:rsidR="003E238E" w:rsidRPr="00BB6716" w:rsidRDefault="003E238E" w:rsidP="00545EBF">
            <w:pPr>
              <w:numPr>
                <w:ilvl w:val="0"/>
                <w:numId w:val="26"/>
              </w:numPr>
              <w:spacing w:after="0" w:line="240" w:lineRule="auto"/>
              <w:rPr>
                <w:rFonts w:ascii="Arial" w:hAnsi="Arial" w:cs="Arial"/>
                <w:sz w:val="16"/>
                <w:szCs w:val="16"/>
              </w:rPr>
            </w:pPr>
            <w:r w:rsidRPr="00BB6716">
              <w:rPr>
                <w:rFonts w:ascii="Arial" w:hAnsi="Arial" w:cs="Arial"/>
                <w:sz w:val="16"/>
                <w:szCs w:val="16"/>
              </w:rPr>
              <w:t>Hyperbolas</w:t>
            </w:r>
          </w:p>
        </w:tc>
        <w:tc>
          <w:tcPr>
            <w:tcW w:w="1049" w:type="pct"/>
            <w:tcBorders>
              <w:top w:val="single" w:sz="4" w:space="0" w:color="auto"/>
              <w:left w:val="single" w:sz="4" w:space="0" w:color="auto"/>
              <w:bottom w:val="single" w:sz="4" w:space="0" w:color="auto"/>
              <w:right w:val="single" w:sz="4" w:space="0" w:color="auto"/>
            </w:tcBorders>
          </w:tcPr>
          <w:p w:rsidR="003E238E" w:rsidRPr="00BB6716" w:rsidRDefault="003E238E" w:rsidP="003E238E">
            <w:pPr>
              <w:spacing w:after="0" w:line="240" w:lineRule="auto"/>
              <w:rPr>
                <w:rFonts w:ascii="Arial" w:hAnsi="Arial" w:cs="Arial"/>
                <w:b/>
                <w:sz w:val="16"/>
                <w:szCs w:val="16"/>
              </w:rPr>
            </w:pPr>
            <w:r w:rsidRPr="00BB6716">
              <w:rPr>
                <w:rFonts w:ascii="Arial" w:hAnsi="Arial" w:cs="Arial"/>
                <w:b/>
                <w:sz w:val="16"/>
                <w:szCs w:val="16"/>
              </w:rPr>
              <w:t>Functions</w:t>
            </w:r>
          </w:p>
          <w:p w:rsidR="003E238E" w:rsidRPr="00BB6716" w:rsidRDefault="003E238E" w:rsidP="00545EBF">
            <w:pPr>
              <w:numPr>
                <w:ilvl w:val="0"/>
                <w:numId w:val="25"/>
              </w:numPr>
              <w:spacing w:after="0" w:line="240" w:lineRule="auto"/>
              <w:rPr>
                <w:rFonts w:ascii="Arial" w:hAnsi="Arial" w:cs="Arial"/>
                <w:sz w:val="16"/>
                <w:szCs w:val="16"/>
              </w:rPr>
            </w:pPr>
            <w:r w:rsidRPr="00BB6716">
              <w:rPr>
                <w:rFonts w:ascii="Arial" w:hAnsi="Arial" w:cs="Arial"/>
                <w:sz w:val="16"/>
                <w:szCs w:val="16"/>
              </w:rPr>
              <w:t>Exponential functions and their graphs</w:t>
            </w:r>
          </w:p>
          <w:p w:rsidR="003E238E" w:rsidRPr="00BB6716" w:rsidRDefault="003E238E" w:rsidP="00545EBF">
            <w:pPr>
              <w:numPr>
                <w:ilvl w:val="0"/>
                <w:numId w:val="25"/>
              </w:numPr>
              <w:spacing w:after="0" w:line="240" w:lineRule="auto"/>
              <w:rPr>
                <w:rFonts w:ascii="Arial" w:hAnsi="Arial" w:cs="Arial"/>
                <w:sz w:val="16"/>
                <w:szCs w:val="16"/>
              </w:rPr>
            </w:pPr>
            <w:r w:rsidRPr="00BB6716">
              <w:rPr>
                <w:rFonts w:ascii="Arial" w:hAnsi="Arial" w:cs="Arial"/>
                <w:sz w:val="16"/>
                <w:szCs w:val="16"/>
              </w:rPr>
              <w:t>Further exponential graphs</w:t>
            </w:r>
          </w:p>
          <w:p w:rsidR="003E238E" w:rsidRPr="00BB6716" w:rsidRDefault="003E238E" w:rsidP="00545EBF">
            <w:pPr>
              <w:numPr>
                <w:ilvl w:val="0"/>
                <w:numId w:val="25"/>
              </w:numPr>
              <w:spacing w:after="0" w:line="240" w:lineRule="auto"/>
              <w:rPr>
                <w:rFonts w:ascii="Arial" w:hAnsi="Arial" w:cs="Arial"/>
                <w:sz w:val="16"/>
                <w:szCs w:val="16"/>
              </w:rPr>
            </w:pPr>
            <w:r w:rsidRPr="00BB6716">
              <w:rPr>
                <w:rFonts w:ascii="Arial" w:hAnsi="Arial" w:cs="Arial"/>
                <w:sz w:val="16"/>
                <w:szCs w:val="16"/>
              </w:rPr>
              <w:t>The hyperbola</w:t>
            </w:r>
          </w:p>
          <w:p w:rsidR="003E238E" w:rsidRPr="00BB6716" w:rsidRDefault="003E238E" w:rsidP="00545EBF">
            <w:pPr>
              <w:numPr>
                <w:ilvl w:val="0"/>
                <w:numId w:val="25"/>
              </w:numPr>
              <w:spacing w:after="0" w:line="240" w:lineRule="auto"/>
              <w:rPr>
                <w:rFonts w:ascii="Arial" w:hAnsi="Arial" w:cs="Arial"/>
                <w:sz w:val="16"/>
                <w:szCs w:val="16"/>
              </w:rPr>
            </w:pPr>
            <w:r w:rsidRPr="00BB6716">
              <w:rPr>
                <w:rFonts w:ascii="Arial" w:hAnsi="Arial" w:cs="Arial"/>
                <w:sz w:val="16"/>
                <w:szCs w:val="16"/>
              </w:rPr>
              <w:t>The circle</w:t>
            </w:r>
          </w:p>
        </w:tc>
        <w:tc>
          <w:tcPr>
            <w:tcW w:w="1049" w:type="pct"/>
            <w:tcBorders>
              <w:top w:val="single" w:sz="4" w:space="0" w:color="auto"/>
              <w:left w:val="single" w:sz="4" w:space="0" w:color="auto"/>
              <w:bottom w:val="single" w:sz="4" w:space="0" w:color="auto"/>
              <w:right w:val="single" w:sz="4" w:space="0" w:color="auto"/>
            </w:tcBorders>
          </w:tcPr>
          <w:p w:rsidR="003E238E" w:rsidRPr="00BB6716" w:rsidRDefault="003E238E" w:rsidP="003E238E">
            <w:pPr>
              <w:spacing w:after="0" w:line="240" w:lineRule="auto"/>
              <w:rPr>
                <w:rFonts w:ascii="Arial" w:hAnsi="Arial" w:cs="Arial"/>
                <w:sz w:val="16"/>
                <w:szCs w:val="16"/>
              </w:rPr>
            </w:pPr>
            <w:r w:rsidRPr="00BB6716">
              <w:rPr>
                <w:rFonts w:ascii="Arial" w:hAnsi="Arial" w:cs="Arial"/>
                <w:b/>
                <w:sz w:val="16"/>
                <w:szCs w:val="16"/>
              </w:rPr>
              <w:t>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Relations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Vertical line test</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 xml:space="preserve">Function </w:t>
            </w:r>
            <w:r w:rsidR="00D42C86" w:rsidRPr="00BB6716">
              <w:rPr>
                <w:rFonts w:ascii="Arial" w:hAnsi="Arial" w:cs="Arial"/>
                <w:sz w:val="16"/>
                <w:szCs w:val="16"/>
              </w:rPr>
              <w:t>notation</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Evaluating 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 xml:space="preserve">Features of </w:t>
            </w:r>
            <w:r w:rsidR="00D42C86" w:rsidRPr="00BB6716">
              <w:rPr>
                <w:rFonts w:ascii="Arial" w:hAnsi="Arial" w:cs="Arial"/>
                <w:sz w:val="16"/>
                <w:szCs w:val="16"/>
              </w:rPr>
              <w:t>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Points of intersection</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Exponential 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Cubic 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Quartic functions</w:t>
            </w:r>
          </w:p>
          <w:p w:rsidR="003E238E" w:rsidRPr="00BB6716" w:rsidRDefault="003E238E" w:rsidP="00545EBF">
            <w:pPr>
              <w:numPr>
                <w:ilvl w:val="0"/>
                <w:numId w:val="27"/>
              </w:numPr>
              <w:spacing w:after="0" w:line="240" w:lineRule="auto"/>
              <w:rPr>
                <w:rFonts w:ascii="Arial" w:hAnsi="Arial" w:cs="Arial"/>
                <w:sz w:val="16"/>
                <w:szCs w:val="16"/>
              </w:rPr>
            </w:pPr>
            <w:r w:rsidRPr="00BB6716">
              <w:rPr>
                <w:rFonts w:ascii="Arial" w:hAnsi="Arial" w:cs="Arial"/>
                <w:sz w:val="16"/>
                <w:szCs w:val="16"/>
              </w:rPr>
              <w:t>Transformations</w:t>
            </w:r>
          </w:p>
        </w:tc>
        <w:tc>
          <w:tcPr>
            <w:tcW w:w="490" w:type="pct"/>
            <w:tcBorders>
              <w:top w:val="single" w:sz="4" w:space="0" w:color="auto"/>
              <w:left w:val="single" w:sz="4" w:space="0" w:color="auto"/>
              <w:bottom w:val="single" w:sz="4" w:space="0" w:color="auto"/>
              <w:right w:val="single" w:sz="4" w:space="0" w:color="auto"/>
            </w:tcBorders>
          </w:tcPr>
          <w:p w:rsidR="003E238E" w:rsidRPr="00BB6716" w:rsidRDefault="003E238E" w:rsidP="00545EBF">
            <w:pPr>
              <w:numPr>
                <w:ilvl w:val="0"/>
                <w:numId w:val="42"/>
              </w:numPr>
              <w:spacing w:after="0" w:line="240" w:lineRule="auto"/>
              <w:rPr>
                <w:rFonts w:ascii="Arial" w:hAnsi="Arial" w:cs="Arial"/>
                <w:sz w:val="16"/>
                <w:szCs w:val="16"/>
              </w:rPr>
            </w:pPr>
            <w:r w:rsidRPr="00BB6716">
              <w:rPr>
                <w:rFonts w:ascii="Arial" w:hAnsi="Arial" w:cs="Arial"/>
                <w:sz w:val="16"/>
                <w:szCs w:val="16"/>
              </w:rPr>
              <w:t>ACMNA239</w:t>
            </w:r>
          </w:p>
          <w:p w:rsidR="003E238E" w:rsidRPr="00BB6716" w:rsidRDefault="003E238E" w:rsidP="00545EBF">
            <w:pPr>
              <w:numPr>
                <w:ilvl w:val="0"/>
                <w:numId w:val="42"/>
              </w:numPr>
              <w:spacing w:after="0" w:line="240" w:lineRule="auto"/>
              <w:rPr>
                <w:rFonts w:ascii="Arial" w:hAnsi="Arial" w:cs="Arial"/>
                <w:sz w:val="16"/>
                <w:szCs w:val="16"/>
              </w:rPr>
            </w:pPr>
            <w:r w:rsidRPr="00BB6716">
              <w:rPr>
                <w:rFonts w:ascii="Arial" w:hAnsi="Arial" w:cs="Arial"/>
                <w:sz w:val="16"/>
                <w:szCs w:val="16"/>
              </w:rPr>
              <w:t>ACMNA267(A)</w:t>
            </w:r>
          </w:p>
          <w:p w:rsidR="003E238E" w:rsidRPr="00BB6716" w:rsidRDefault="003E238E" w:rsidP="00545EBF">
            <w:pPr>
              <w:numPr>
                <w:ilvl w:val="0"/>
                <w:numId w:val="42"/>
              </w:numPr>
              <w:spacing w:after="0" w:line="240" w:lineRule="auto"/>
              <w:rPr>
                <w:rFonts w:ascii="Arial" w:hAnsi="Arial" w:cs="Arial"/>
                <w:sz w:val="16"/>
                <w:szCs w:val="16"/>
              </w:rPr>
            </w:pPr>
            <w:r w:rsidRPr="00BB6716">
              <w:rPr>
                <w:rFonts w:ascii="Arial" w:hAnsi="Arial" w:cs="Arial"/>
                <w:sz w:val="16"/>
                <w:szCs w:val="16"/>
              </w:rPr>
              <w:t>ACMNA268(A)</w:t>
            </w:r>
          </w:p>
        </w:tc>
        <w:tc>
          <w:tcPr>
            <w:tcW w:w="488" w:type="pct"/>
            <w:tcBorders>
              <w:top w:val="single" w:sz="4" w:space="0" w:color="auto"/>
              <w:left w:val="single" w:sz="4" w:space="0" w:color="auto"/>
              <w:bottom w:val="single" w:sz="4" w:space="0" w:color="auto"/>
              <w:right w:val="single" w:sz="4" w:space="0" w:color="auto"/>
            </w:tcBorders>
          </w:tcPr>
          <w:p w:rsidR="003E238E" w:rsidRPr="00BB6716" w:rsidRDefault="003E238E" w:rsidP="003E238E">
            <w:pPr>
              <w:spacing w:after="0" w:line="240" w:lineRule="auto"/>
              <w:jc w:val="center"/>
              <w:rPr>
                <w:rFonts w:ascii="Arial" w:hAnsi="Arial" w:cs="Arial"/>
                <w:sz w:val="16"/>
                <w:szCs w:val="16"/>
              </w:rPr>
            </w:pPr>
            <w:r w:rsidRPr="00BB6716">
              <w:rPr>
                <w:rFonts w:ascii="Arial" w:hAnsi="Arial" w:cs="Arial"/>
                <w:sz w:val="16"/>
                <w:szCs w:val="16"/>
              </w:rPr>
              <w:t>MQ10</w:t>
            </w:r>
          </w:p>
          <w:p w:rsidR="003E238E" w:rsidRPr="00BB6716" w:rsidRDefault="003E238E" w:rsidP="003E238E">
            <w:pPr>
              <w:spacing w:after="0" w:line="240" w:lineRule="auto"/>
              <w:jc w:val="center"/>
              <w:rPr>
                <w:rFonts w:ascii="Arial" w:hAnsi="Arial" w:cs="Arial"/>
                <w:sz w:val="16"/>
                <w:szCs w:val="16"/>
              </w:rPr>
            </w:pPr>
            <w:r w:rsidRPr="00BB6716">
              <w:rPr>
                <w:rFonts w:ascii="Arial" w:hAnsi="Arial" w:cs="Arial"/>
                <w:sz w:val="16"/>
                <w:szCs w:val="16"/>
              </w:rPr>
              <w:t>Ch20</w:t>
            </w:r>
          </w:p>
        </w:tc>
        <w:tc>
          <w:tcPr>
            <w:tcW w:w="575" w:type="pct"/>
            <w:tcBorders>
              <w:top w:val="single" w:sz="4" w:space="0" w:color="auto"/>
              <w:left w:val="single" w:sz="4" w:space="0" w:color="auto"/>
              <w:bottom w:val="single" w:sz="4" w:space="0" w:color="auto"/>
              <w:right w:val="single" w:sz="4" w:space="0" w:color="auto"/>
            </w:tcBorders>
          </w:tcPr>
          <w:p w:rsidR="003E238E" w:rsidRPr="00BB6716" w:rsidRDefault="003E238E" w:rsidP="003E238E">
            <w:pPr>
              <w:spacing w:after="0" w:line="240" w:lineRule="auto"/>
              <w:jc w:val="center"/>
              <w:rPr>
                <w:rFonts w:ascii="Arial" w:hAnsi="Arial" w:cs="Arial"/>
                <w:b/>
                <w:sz w:val="16"/>
                <w:szCs w:val="16"/>
              </w:rPr>
            </w:pPr>
          </w:p>
        </w:tc>
      </w:tr>
      <w:tr w:rsidR="008A1AE8" w:rsidRPr="00BB6716" w:rsidTr="008A1AE8">
        <w:tc>
          <w:tcPr>
            <w:tcW w:w="300" w:type="pct"/>
            <w:vAlign w:val="center"/>
          </w:tcPr>
          <w:p w:rsidR="008A1AE8" w:rsidRPr="00BB6716" w:rsidRDefault="008A1AE8" w:rsidP="008A1AE8">
            <w:pPr>
              <w:spacing w:after="0"/>
              <w:jc w:val="center"/>
              <w:rPr>
                <w:rFonts w:ascii="Arial" w:hAnsi="Arial" w:cs="Arial"/>
                <w:b/>
                <w:sz w:val="16"/>
                <w:szCs w:val="16"/>
              </w:rPr>
            </w:pPr>
            <w:r w:rsidRPr="00BB6716">
              <w:rPr>
                <w:rFonts w:ascii="Arial" w:hAnsi="Arial" w:cs="Arial"/>
                <w:b/>
                <w:sz w:val="16"/>
                <w:szCs w:val="16"/>
              </w:rPr>
              <w:t xml:space="preserve">8 </w:t>
            </w:r>
          </w:p>
        </w:tc>
        <w:tc>
          <w:tcPr>
            <w:tcW w:w="4125" w:type="pct"/>
            <w:gridSpan w:val="5"/>
          </w:tcPr>
          <w:p w:rsidR="008A1AE8" w:rsidRPr="00BB6716" w:rsidRDefault="008A1AE8" w:rsidP="008A1AE8">
            <w:pPr>
              <w:spacing w:after="0" w:line="240" w:lineRule="auto"/>
              <w:jc w:val="center"/>
              <w:rPr>
                <w:rFonts w:ascii="Arial" w:hAnsi="Arial" w:cs="Arial"/>
                <w:b/>
                <w:sz w:val="16"/>
                <w:szCs w:val="16"/>
              </w:rPr>
            </w:pPr>
            <w:r w:rsidRPr="00BB6716">
              <w:rPr>
                <w:rFonts w:ascii="Arial" w:hAnsi="Arial" w:cs="Arial"/>
                <w:b/>
                <w:sz w:val="16"/>
                <w:szCs w:val="16"/>
              </w:rPr>
              <w:t>Exam Revision</w:t>
            </w:r>
          </w:p>
        </w:tc>
        <w:tc>
          <w:tcPr>
            <w:tcW w:w="575" w:type="pct"/>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Test 5</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Logarithms and Functions</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Week 8</w:t>
            </w:r>
          </w:p>
          <w:p w:rsidR="008A1AE8"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5%</w:t>
            </w:r>
          </w:p>
        </w:tc>
      </w:tr>
      <w:tr w:rsidR="00093B70" w:rsidRPr="00BB6716" w:rsidTr="008A1AE8">
        <w:tc>
          <w:tcPr>
            <w:tcW w:w="300" w:type="pct"/>
            <w:vAlign w:val="center"/>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9</w:t>
            </w:r>
          </w:p>
        </w:tc>
        <w:tc>
          <w:tcPr>
            <w:tcW w:w="4125" w:type="pct"/>
            <w:gridSpan w:val="5"/>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Exam Week</w:t>
            </w:r>
          </w:p>
        </w:tc>
        <w:tc>
          <w:tcPr>
            <w:tcW w:w="575" w:type="pct"/>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Semester Two Exam</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Week 9</w:t>
            </w:r>
          </w:p>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20%</w:t>
            </w:r>
          </w:p>
        </w:tc>
      </w:tr>
      <w:tr w:rsidR="00093B70" w:rsidRPr="00BB6716" w:rsidTr="0035244A">
        <w:tc>
          <w:tcPr>
            <w:tcW w:w="300" w:type="pct"/>
            <w:vAlign w:val="center"/>
          </w:tcPr>
          <w:p w:rsidR="00093B70" w:rsidRPr="00BB6716" w:rsidRDefault="00093B70" w:rsidP="00093B70">
            <w:pPr>
              <w:spacing w:after="0" w:line="240" w:lineRule="auto"/>
              <w:jc w:val="center"/>
              <w:rPr>
                <w:rFonts w:ascii="Arial" w:hAnsi="Arial" w:cs="Arial"/>
                <w:b/>
                <w:sz w:val="16"/>
                <w:szCs w:val="16"/>
              </w:rPr>
            </w:pPr>
            <w:r w:rsidRPr="00BB6716">
              <w:rPr>
                <w:rFonts w:ascii="Arial" w:hAnsi="Arial" w:cs="Arial"/>
                <w:b/>
                <w:sz w:val="16"/>
                <w:szCs w:val="16"/>
              </w:rPr>
              <w:t>10</w:t>
            </w:r>
          </w:p>
        </w:tc>
        <w:tc>
          <w:tcPr>
            <w:tcW w:w="1049" w:type="pct"/>
          </w:tcPr>
          <w:p w:rsidR="00093B70" w:rsidRPr="00BB6716" w:rsidRDefault="00093B70" w:rsidP="00093B70">
            <w:pPr>
              <w:spacing w:after="0" w:line="240" w:lineRule="auto"/>
              <w:rPr>
                <w:rFonts w:ascii="Arial" w:hAnsi="Arial" w:cs="Arial"/>
                <w:b/>
                <w:sz w:val="16"/>
                <w:szCs w:val="16"/>
              </w:rPr>
            </w:pPr>
            <w:r w:rsidRPr="00BB6716">
              <w:rPr>
                <w:rFonts w:ascii="Arial" w:hAnsi="Arial" w:cs="Arial"/>
                <w:b/>
                <w:sz w:val="16"/>
                <w:szCs w:val="16"/>
              </w:rPr>
              <w:t>Functions</w:t>
            </w:r>
          </w:p>
          <w:p w:rsidR="00093B70" w:rsidRPr="00BB6716" w:rsidRDefault="00093B70" w:rsidP="00545EBF">
            <w:pPr>
              <w:numPr>
                <w:ilvl w:val="0"/>
                <w:numId w:val="26"/>
              </w:numPr>
              <w:spacing w:after="0" w:line="240" w:lineRule="auto"/>
              <w:rPr>
                <w:rFonts w:ascii="Arial" w:hAnsi="Arial" w:cs="Arial"/>
                <w:sz w:val="16"/>
                <w:szCs w:val="16"/>
              </w:rPr>
            </w:pPr>
            <w:r w:rsidRPr="00BB6716">
              <w:rPr>
                <w:rFonts w:ascii="Arial" w:hAnsi="Arial" w:cs="Arial"/>
                <w:sz w:val="16"/>
                <w:szCs w:val="16"/>
              </w:rPr>
              <w:t>Circle relationships</w:t>
            </w:r>
          </w:p>
          <w:p w:rsidR="00093B70" w:rsidRPr="00BB6716" w:rsidRDefault="00093B70" w:rsidP="00545EBF">
            <w:pPr>
              <w:numPr>
                <w:ilvl w:val="0"/>
                <w:numId w:val="26"/>
              </w:numPr>
              <w:spacing w:after="0" w:line="240" w:lineRule="auto"/>
              <w:rPr>
                <w:rFonts w:ascii="Arial" w:hAnsi="Arial" w:cs="Arial"/>
                <w:sz w:val="16"/>
                <w:szCs w:val="16"/>
              </w:rPr>
            </w:pPr>
            <w:r w:rsidRPr="00BB6716">
              <w:rPr>
                <w:rFonts w:ascii="Arial" w:hAnsi="Arial" w:cs="Arial"/>
                <w:sz w:val="16"/>
                <w:szCs w:val="16"/>
              </w:rPr>
              <w:t>Exponentials</w:t>
            </w:r>
          </w:p>
          <w:p w:rsidR="00093B70" w:rsidRPr="00BB6716" w:rsidRDefault="00093B70" w:rsidP="00545EBF">
            <w:pPr>
              <w:numPr>
                <w:ilvl w:val="0"/>
                <w:numId w:val="26"/>
              </w:numPr>
              <w:spacing w:after="0" w:line="240" w:lineRule="auto"/>
              <w:rPr>
                <w:rFonts w:ascii="Arial" w:hAnsi="Arial" w:cs="Arial"/>
                <w:sz w:val="16"/>
                <w:szCs w:val="16"/>
              </w:rPr>
            </w:pPr>
            <w:r w:rsidRPr="00BB6716">
              <w:rPr>
                <w:rFonts w:ascii="Arial" w:hAnsi="Arial" w:cs="Arial"/>
                <w:sz w:val="16"/>
                <w:szCs w:val="16"/>
              </w:rPr>
              <w:t>Hyperbolas</w:t>
            </w:r>
          </w:p>
        </w:tc>
        <w:tc>
          <w:tcPr>
            <w:tcW w:w="1049" w:type="pct"/>
          </w:tcPr>
          <w:p w:rsidR="00093B70" w:rsidRPr="00BB6716" w:rsidRDefault="00093B70" w:rsidP="00093B70">
            <w:pPr>
              <w:spacing w:after="0" w:line="240" w:lineRule="auto"/>
              <w:rPr>
                <w:rFonts w:ascii="Arial" w:hAnsi="Arial" w:cs="Arial"/>
                <w:b/>
                <w:sz w:val="16"/>
                <w:szCs w:val="16"/>
              </w:rPr>
            </w:pPr>
            <w:r w:rsidRPr="00BB6716">
              <w:rPr>
                <w:rFonts w:ascii="Arial" w:hAnsi="Arial" w:cs="Arial"/>
                <w:b/>
                <w:sz w:val="16"/>
                <w:szCs w:val="16"/>
              </w:rPr>
              <w:t>Functions</w:t>
            </w:r>
          </w:p>
          <w:p w:rsidR="00093B70" w:rsidRPr="00BB6716" w:rsidRDefault="00093B70" w:rsidP="00545EBF">
            <w:pPr>
              <w:numPr>
                <w:ilvl w:val="0"/>
                <w:numId w:val="25"/>
              </w:numPr>
              <w:spacing w:after="0" w:line="240" w:lineRule="auto"/>
              <w:rPr>
                <w:rFonts w:ascii="Arial" w:hAnsi="Arial" w:cs="Arial"/>
                <w:sz w:val="16"/>
                <w:szCs w:val="16"/>
              </w:rPr>
            </w:pPr>
            <w:r w:rsidRPr="00BB6716">
              <w:rPr>
                <w:rFonts w:ascii="Arial" w:hAnsi="Arial" w:cs="Arial"/>
                <w:sz w:val="16"/>
                <w:szCs w:val="16"/>
              </w:rPr>
              <w:t>Exponential functions and their graphs</w:t>
            </w:r>
          </w:p>
          <w:p w:rsidR="00093B70" w:rsidRPr="00BB6716" w:rsidRDefault="00093B70" w:rsidP="00545EBF">
            <w:pPr>
              <w:numPr>
                <w:ilvl w:val="0"/>
                <w:numId w:val="25"/>
              </w:numPr>
              <w:spacing w:after="0" w:line="240" w:lineRule="auto"/>
              <w:rPr>
                <w:rFonts w:ascii="Arial" w:hAnsi="Arial" w:cs="Arial"/>
                <w:sz w:val="16"/>
                <w:szCs w:val="16"/>
              </w:rPr>
            </w:pPr>
            <w:r w:rsidRPr="00BB6716">
              <w:rPr>
                <w:rFonts w:ascii="Arial" w:hAnsi="Arial" w:cs="Arial"/>
                <w:sz w:val="16"/>
                <w:szCs w:val="16"/>
              </w:rPr>
              <w:t>Further exponential graphs</w:t>
            </w:r>
          </w:p>
          <w:p w:rsidR="00093B70" w:rsidRPr="00BB6716" w:rsidRDefault="00093B70" w:rsidP="00545EBF">
            <w:pPr>
              <w:numPr>
                <w:ilvl w:val="0"/>
                <w:numId w:val="25"/>
              </w:numPr>
              <w:spacing w:after="0" w:line="240" w:lineRule="auto"/>
              <w:rPr>
                <w:rFonts w:ascii="Arial" w:hAnsi="Arial" w:cs="Arial"/>
                <w:sz w:val="16"/>
                <w:szCs w:val="16"/>
              </w:rPr>
            </w:pPr>
            <w:r w:rsidRPr="00BB6716">
              <w:rPr>
                <w:rFonts w:ascii="Arial" w:hAnsi="Arial" w:cs="Arial"/>
                <w:sz w:val="16"/>
                <w:szCs w:val="16"/>
              </w:rPr>
              <w:t>The hyperbola</w:t>
            </w:r>
          </w:p>
          <w:p w:rsidR="00093B70" w:rsidRPr="00BB6716" w:rsidRDefault="00093B70" w:rsidP="00545EBF">
            <w:pPr>
              <w:numPr>
                <w:ilvl w:val="0"/>
                <w:numId w:val="25"/>
              </w:numPr>
              <w:spacing w:after="0" w:line="240" w:lineRule="auto"/>
              <w:rPr>
                <w:rFonts w:ascii="Arial" w:hAnsi="Arial" w:cs="Arial"/>
                <w:sz w:val="16"/>
                <w:szCs w:val="16"/>
              </w:rPr>
            </w:pPr>
            <w:r w:rsidRPr="00BB6716">
              <w:rPr>
                <w:rFonts w:ascii="Arial" w:hAnsi="Arial" w:cs="Arial"/>
                <w:sz w:val="16"/>
                <w:szCs w:val="16"/>
              </w:rPr>
              <w:t>The circle</w:t>
            </w:r>
          </w:p>
        </w:tc>
        <w:tc>
          <w:tcPr>
            <w:tcW w:w="1049" w:type="pct"/>
          </w:tcPr>
          <w:p w:rsidR="00093B70" w:rsidRPr="00BB6716" w:rsidRDefault="00093B70" w:rsidP="00093B70">
            <w:pPr>
              <w:spacing w:after="0" w:line="240" w:lineRule="auto"/>
              <w:rPr>
                <w:rFonts w:ascii="Arial" w:hAnsi="Arial" w:cs="Arial"/>
                <w:sz w:val="16"/>
                <w:szCs w:val="16"/>
              </w:rPr>
            </w:pPr>
            <w:r w:rsidRPr="00BB6716">
              <w:rPr>
                <w:rFonts w:ascii="Arial" w:hAnsi="Arial" w:cs="Arial"/>
                <w:b/>
                <w:sz w:val="16"/>
                <w:szCs w:val="16"/>
              </w:rPr>
              <w:t>Polynomials</w:t>
            </w:r>
          </w:p>
          <w:p w:rsidR="00093B70" w:rsidRPr="00BB6716" w:rsidRDefault="00093B70" w:rsidP="00545EBF">
            <w:pPr>
              <w:numPr>
                <w:ilvl w:val="0"/>
                <w:numId w:val="28"/>
              </w:numPr>
              <w:spacing w:after="0" w:line="240" w:lineRule="auto"/>
              <w:rPr>
                <w:rFonts w:ascii="Arial" w:hAnsi="Arial" w:cs="Arial"/>
                <w:sz w:val="16"/>
                <w:szCs w:val="16"/>
              </w:rPr>
            </w:pPr>
            <w:r w:rsidRPr="00BB6716">
              <w:rPr>
                <w:rFonts w:ascii="Arial" w:hAnsi="Arial" w:cs="Arial"/>
                <w:sz w:val="16"/>
                <w:szCs w:val="16"/>
              </w:rPr>
              <w:t>Polynomials</w:t>
            </w:r>
          </w:p>
          <w:p w:rsidR="00093B70" w:rsidRPr="00BB6716" w:rsidRDefault="00093B70" w:rsidP="00545EBF">
            <w:pPr>
              <w:numPr>
                <w:ilvl w:val="0"/>
                <w:numId w:val="28"/>
              </w:numPr>
              <w:spacing w:after="0" w:line="240" w:lineRule="auto"/>
              <w:rPr>
                <w:rFonts w:ascii="Arial" w:hAnsi="Arial" w:cs="Arial"/>
                <w:sz w:val="16"/>
                <w:szCs w:val="16"/>
              </w:rPr>
            </w:pPr>
            <w:r w:rsidRPr="00BB6716">
              <w:rPr>
                <w:rFonts w:ascii="Arial" w:hAnsi="Arial" w:cs="Arial"/>
                <w:sz w:val="16"/>
                <w:szCs w:val="16"/>
              </w:rPr>
              <w:t>Adding, subtracting, multiplying polynomials</w:t>
            </w:r>
          </w:p>
          <w:p w:rsidR="00093B70" w:rsidRPr="00BB6716" w:rsidRDefault="00093B70" w:rsidP="00545EBF">
            <w:pPr>
              <w:numPr>
                <w:ilvl w:val="0"/>
                <w:numId w:val="28"/>
              </w:numPr>
              <w:spacing w:after="0" w:line="240" w:lineRule="auto"/>
              <w:rPr>
                <w:rFonts w:ascii="Arial" w:hAnsi="Arial" w:cs="Arial"/>
                <w:sz w:val="16"/>
                <w:szCs w:val="16"/>
              </w:rPr>
            </w:pPr>
            <w:r w:rsidRPr="00BB6716">
              <w:rPr>
                <w:rFonts w:ascii="Arial" w:hAnsi="Arial" w:cs="Arial"/>
                <w:sz w:val="16"/>
                <w:szCs w:val="16"/>
              </w:rPr>
              <w:t>Polynomial values</w:t>
            </w:r>
          </w:p>
        </w:tc>
        <w:tc>
          <w:tcPr>
            <w:tcW w:w="490" w:type="pct"/>
          </w:tcPr>
          <w:p w:rsidR="00093B70" w:rsidRPr="00BB6716" w:rsidRDefault="00093B70"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ACMNA266(A)</w:t>
            </w:r>
          </w:p>
          <w:p w:rsidR="00093B70" w:rsidRPr="00BB6716" w:rsidRDefault="00093B70" w:rsidP="00545EBF">
            <w:pPr>
              <w:numPr>
                <w:ilvl w:val="0"/>
                <w:numId w:val="19"/>
              </w:numPr>
              <w:spacing w:after="0" w:line="240" w:lineRule="auto"/>
              <w:rPr>
                <w:rFonts w:ascii="Arial" w:hAnsi="Arial" w:cs="Arial"/>
                <w:sz w:val="16"/>
                <w:szCs w:val="16"/>
              </w:rPr>
            </w:pPr>
            <w:r w:rsidRPr="00BB6716">
              <w:rPr>
                <w:rFonts w:ascii="Arial" w:hAnsi="Arial" w:cs="Arial"/>
                <w:sz w:val="16"/>
                <w:szCs w:val="16"/>
              </w:rPr>
              <w:t>ACMNA268(A)</w:t>
            </w:r>
          </w:p>
        </w:tc>
        <w:tc>
          <w:tcPr>
            <w:tcW w:w="488" w:type="pct"/>
          </w:tcPr>
          <w:p w:rsidR="00093B70" w:rsidRPr="00BB6716" w:rsidRDefault="00093B70" w:rsidP="00093B70">
            <w:pPr>
              <w:spacing w:after="0" w:line="240" w:lineRule="auto"/>
              <w:jc w:val="center"/>
              <w:rPr>
                <w:rFonts w:ascii="Arial" w:hAnsi="Arial" w:cs="Arial"/>
                <w:sz w:val="16"/>
                <w:szCs w:val="16"/>
              </w:rPr>
            </w:pPr>
            <w:r w:rsidRPr="00BB6716">
              <w:rPr>
                <w:rFonts w:ascii="Arial" w:hAnsi="Arial" w:cs="Arial"/>
                <w:sz w:val="16"/>
                <w:szCs w:val="16"/>
              </w:rPr>
              <w:t>MQ10</w:t>
            </w:r>
          </w:p>
          <w:p w:rsidR="00093B70" w:rsidRPr="00BB6716" w:rsidRDefault="00093B70" w:rsidP="00093B70">
            <w:pPr>
              <w:spacing w:after="0" w:line="240" w:lineRule="auto"/>
              <w:jc w:val="center"/>
              <w:rPr>
                <w:rFonts w:ascii="Arial" w:hAnsi="Arial" w:cs="Arial"/>
                <w:sz w:val="16"/>
                <w:szCs w:val="16"/>
              </w:rPr>
            </w:pPr>
            <w:r w:rsidRPr="00BB6716">
              <w:rPr>
                <w:rFonts w:ascii="Arial" w:hAnsi="Arial" w:cs="Arial"/>
                <w:sz w:val="16"/>
                <w:szCs w:val="16"/>
              </w:rPr>
              <w:t>Ch 19</w:t>
            </w:r>
          </w:p>
        </w:tc>
        <w:tc>
          <w:tcPr>
            <w:tcW w:w="575" w:type="pct"/>
          </w:tcPr>
          <w:p w:rsidR="00093B70" w:rsidRPr="00BB6716" w:rsidRDefault="00093B70" w:rsidP="00093B70">
            <w:pPr>
              <w:spacing w:after="0" w:line="240" w:lineRule="auto"/>
              <w:jc w:val="center"/>
              <w:rPr>
                <w:rFonts w:ascii="Arial" w:hAnsi="Arial" w:cs="Arial"/>
                <w:b/>
                <w:sz w:val="16"/>
                <w:szCs w:val="16"/>
              </w:rPr>
            </w:pPr>
          </w:p>
        </w:tc>
      </w:tr>
    </w:tbl>
    <w:p w:rsidR="00E14872" w:rsidRDefault="00E14872"/>
    <w:p w:rsidR="00093B70" w:rsidRDefault="00093B70"/>
    <w:p w:rsidR="007664ED" w:rsidRDefault="007664ED"/>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354"/>
        <w:gridCol w:w="3353"/>
        <w:gridCol w:w="3353"/>
        <w:gridCol w:w="1566"/>
        <w:gridCol w:w="1560"/>
        <w:gridCol w:w="1838"/>
      </w:tblGrid>
      <w:tr w:rsidR="00276C9B" w:rsidRPr="003A476C" w:rsidTr="00144B45">
        <w:tc>
          <w:tcPr>
            <w:tcW w:w="5000" w:type="pct"/>
            <w:gridSpan w:val="7"/>
            <w:shd w:val="clear" w:color="auto" w:fill="C00000"/>
          </w:tcPr>
          <w:p w:rsidR="00276C9B" w:rsidRPr="003A476C" w:rsidRDefault="00276C9B" w:rsidP="002A05C1">
            <w:pPr>
              <w:spacing w:after="0" w:line="240" w:lineRule="auto"/>
              <w:jc w:val="center"/>
              <w:rPr>
                <w:rFonts w:ascii="Arial" w:hAnsi="Arial" w:cs="Arial"/>
                <w:b/>
                <w:sz w:val="18"/>
                <w:szCs w:val="18"/>
              </w:rPr>
            </w:pPr>
            <w:r w:rsidRPr="003A476C">
              <w:rPr>
                <w:rFonts w:ascii="Arial" w:hAnsi="Arial" w:cs="Arial"/>
                <w:sz w:val="18"/>
                <w:szCs w:val="18"/>
              </w:rPr>
              <w:lastRenderedPageBreak/>
              <w:br w:type="page"/>
            </w:r>
            <w:r w:rsidR="00EA4639">
              <w:rPr>
                <w:rFonts w:ascii="Arial" w:hAnsi="Arial" w:cs="Arial"/>
                <w:b/>
                <w:sz w:val="18"/>
                <w:szCs w:val="18"/>
              </w:rPr>
              <w:t xml:space="preserve">YEAR 10A </w:t>
            </w:r>
            <w:r w:rsidRPr="003A476C">
              <w:rPr>
                <w:rFonts w:ascii="Arial" w:hAnsi="Arial" w:cs="Arial"/>
                <w:b/>
                <w:sz w:val="18"/>
                <w:szCs w:val="18"/>
              </w:rPr>
              <w:t xml:space="preserve">TERM </w:t>
            </w:r>
            <w:r w:rsidR="002A05C1">
              <w:rPr>
                <w:rFonts w:ascii="Arial" w:hAnsi="Arial" w:cs="Arial"/>
                <w:b/>
                <w:sz w:val="18"/>
                <w:szCs w:val="18"/>
              </w:rPr>
              <w:t>FOUR</w:t>
            </w:r>
          </w:p>
        </w:tc>
      </w:tr>
      <w:tr w:rsidR="002A05C1" w:rsidRPr="003A476C" w:rsidTr="0073041C">
        <w:tc>
          <w:tcPr>
            <w:tcW w:w="300" w:type="pct"/>
            <w:shd w:val="clear" w:color="auto" w:fill="C00000"/>
          </w:tcPr>
          <w:p w:rsidR="002A05C1" w:rsidRPr="003A476C" w:rsidRDefault="002A05C1" w:rsidP="002A05C1">
            <w:pPr>
              <w:spacing w:after="0" w:line="240" w:lineRule="auto"/>
              <w:jc w:val="center"/>
              <w:rPr>
                <w:rFonts w:ascii="Arial" w:hAnsi="Arial" w:cs="Arial"/>
                <w:b/>
                <w:sz w:val="16"/>
                <w:szCs w:val="16"/>
              </w:rPr>
            </w:pPr>
            <w:r>
              <w:rPr>
                <w:rFonts w:ascii="Arial" w:hAnsi="Arial" w:cs="Arial"/>
                <w:b/>
                <w:sz w:val="16"/>
                <w:szCs w:val="16"/>
              </w:rPr>
              <w:t>W</w:t>
            </w:r>
            <w:r w:rsidRPr="003A476C">
              <w:rPr>
                <w:rFonts w:ascii="Arial" w:hAnsi="Arial" w:cs="Arial"/>
                <w:b/>
                <w:sz w:val="16"/>
                <w:szCs w:val="16"/>
              </w:rPr>
              <w:t>eek</w:t>
            </w:r>
          </w:p>
        </w:tc>
        <w:tc>
          <w:tcPr>
            <w:tcW w:w="1049" w:type="pct"/>
            <w:shd w:val="clear" w:color="auto" w:fill="C00000"/>
          </w:tcPr>
          <w:p w:rsidR="002A05C1" w:rsidRPr="003A476C" w:rsidRDefault="002A05C1" w:rsidP="002A05C1">
            <w:pPr>
              <w:spacing w:after="0" w:line="240" w:lineRule="auto"/>
              <w:jc w:val="center"/>
              <w:rPr>
                <w:rFonts w:ascii="Arial" w:hAnsi="Arial" w:cs="Arial"/>
                <w:b/>
                <w:sz w:val="16"/>
                <w:szCs w:val="16"/>
              </w:rPr>
            </w:pPr>
            <w:r w:rsidRPr="003A476C">
              <w:rPr>
                <w:rFonts w:ascii="Arial" w:hAnsi="Arial" w:cs="Arial"/>
                <w:b/>
                <w:sz w:val="16"/>
                <w:szCs w:val="16"/>
              </w:rPr>
              <w:t>Prior Knowledge</w:t>
            </w:r>
          </w:p>
        </w:tc>
        <w:tc>
          <w:tcPr>
            <w:tcW w:w="1049" w:type="pct"/>
            <w:shd w:val="clear" w:color="auto" w:fill="C00000"/>
          </w:tcPr>
          <w:p w:rsidR="002A05C1" w:rsidRPr="003A476C" w:rsidRDefault="00C073DE" w:rsidP="002A05C1">
            <w:pPr>
              <w:spacing w:after="0" w:line="240" w:lineRule="auto"/>
              <w:jc w:val="center"/>
              <w:rPr>
                <w:rFonts w:ascii="Arial" w:hAnsi="Arial" w:cs="Arial"/>
                <w:b/>
                <w:sz w:val="16"/>
                <w:szCs w:val="16"/>
              </w:rPr>
            </w:pPr>
            <w:r>
              <w:rPr>
                <w:rFonts w:ascii="Arial" w:hAnsi="Arial" w:cs="Arial"/>
                <w:b/>
                <w:sz w:val="16"/>
                <w:szCs w:val="16"/>
              </w:rPr>
              <w:t>10</w:t>
            </w:r>
          </w:p>
        </w:tc>
        <w:tc>
          <w:tcPr>
            <w:tcW w:w="1049" w:type="pct"/>
            <w:shd w:val="clear" w:color="auto" w:fill="C00000"/>
          </w:tcPr>
          <w:p w:rsidR="002A05C1" w:rsidRPr="003A476C" w:rsidRDefault="002A05C1" w:rsidP="002A05C1">
            <w:pPr>
              <w:spacing w:after="0" w:line="240" w:lineRule="auto"/>
              <w:jc w:val="center"/>
              <w:rPr>
                <w:rFonts w:ascii="Arial" w:hAnsi="Arial" w:cs="Arial"/>
                <w:b/>
                <w:sz w:val="16"/>
                <w:szCs w:val="16"/>
              </w:rPr>
            </w:pPr>
            <w:r>
              <w:rPr>
                <w:rFonts w:ascii="Arial" w:hAnsi="Arial" w:cs="Arial"/>
                <w:b/>
                <w:sz w:val="16"/>
                <w:szCs w:val="16"/>
              </w:rPr>
              <w:t>10A</w:t>
            </w:r>
          </w:p>
        </w:tc>
        <w:tc>
          <w:tcPr>
            <w:tcW w:w="490" w:type="pct"/>
            <w:shd w:val="clear" w:color="auto" w:fill="C00000"/>
          </w:tcPr>
          <w:p w:rsidR="002A05C1" w:rsidRPr="003A476C" w:rsidRDefault="002A05C1" w:rsidP="002A05C1">
            <w:pPr>
              <w:spacing w:after="0" w:line="240" w:lineRule="auto"/>
              <w:jc w:val="center"/>
              <w:rPr>
                <w:rFonts w:ascii="Arial" w:hAnsi="Arial" w:cs="Arial"/>
                <w:b/>
                <w:sz w:val="16"/>
                <w:szCs w:val="16"/>
              </w:rPr>
            </w:pPr>
            <w:r w:rsidRPr="003A476C">
              <w:rPr>
                <w:rFonts w:ascii="Arial" w:hAnsi="Arial" w:cs="Arial"/>
                <w:b/>
                <w:sz w:val="16"/>
                <w:szCs w:val="16"/>
              </w:rPr>
              <w:t>ACM</w:t>
            </w:r>
          </w:p>
        </w:tc>
        <w:tc>
          <w:tcPr>
            <w:tcW w:w="488" w:type="pct"/>
            <w:shd w:val="clear" w:color="auto" w:fill="C00000"/>
          </w:tcPr>
          <w:p w:rsidR="002A05C1" w:rsidRPr="003A476C" w:rsidRDefault="002A05C1" w:rsidP="002A05C1">
            <w:pPr>
              <w:spacing w:after="0" w:line="240" w:lineRule="auto"/>
              <w:jc w:val="center"/>
              <w:rPr>
                <w:rFonts w:ascii="Arial" w:hAnsi="Arial" w:cs="Arial"/>
                <w:b/>
                <w:sz w:val="16"/>
                <w:szCs w:val="16"/>
              </w:rPr>
            </w:pPr>
            <w:r w:rsidRPr="003A476C">
              <w:rPr>
                <w:rFonts w:ascii="Arial" w:hAnsi="Arial" w:cs="Arial"/>
                <w:b/>
                <w:sz w:val="16"/>
                <w:szCs w:val="16"/>
              </w:rPr>
              <w:t>Resources</w:t>
            </w:r>
          </w:p>
        </w:tc>
        <w:tc>
          <w:tcPr>
            <w:tcW w:w="575" w:type="pct"/>
            <w:shd w:val="clear" w:color="auto" w:fill="C00000"/>
          </w:tcPr>
          <w:p w:rsidR="002A05C1" w:rsidRPr="003A476C" w:rsidRDefault="002A05C1" w:rsidP="002A05C1">
            <w:pPr>
              <w:spacing w:after="0" w:line="240" w:lineRule="auto"/>
              <w:jc w:val="center"/>
              <w:rPr>
                <w:rFonts w:ascii="Arial" w:hAnsi="Arial" w:cs="Arial"/>
                <w:b/>
                <w:sz w:val="16"/>
                <w:szCs w:val="16"/>
              </w:rPr>
            </w:pPr>
            <w:r w:rsidRPr="003A476C">
              <w:rPr>
                <w:rFonts w:ascii="Arial" w:hAnsi="Arial" w:cs="Arial"/>
                <w:b/>
                <w:sz w:val="16"/>
                <w:szCs w:val="16"/>
              </w:rPr>
              <w:t>Assessment</w:t>
            </w:r>
          </w:p>
        </w:tc>
      </w:tr>
      <w:tr w:rsidR="00752C1A" w:rsidRPr="003A476C" w:rsidTr="0073041C">
        <w:tc>
          <w:tcPr>
            <w:tcW w:w="300" w:type="pct"/>
            <w:vAlign w:val="center"/>
          </w:tcPr>
          <w:p w:rsidR="00752C1A" w:rsidRDefault="00752C1A" w:rsidP="00752C1A">
            <w:pPr>
              <w:spacing w:after="0" w:line="240" w:lineRule="auto"/>
              <w:jc w:val="center"/>
              <w:rPr>
                <w:rFonts w:ascii="Arial" w:hAnsi="Arial" w:cs="Arial"/>
                <w:b/>
                <w:sz w:val="16"/>
                <w:szCs w:val="16"/>
              </w:rPr>
            </w:pPr>
            <w:r>
              <w:rPr>
                <w:rFonts w:ascii="Arial" w:hAnsi="Arial" w:cs="Arial"/>
                <w:b/>
                <w:sz w:val="16"/>
                <w:szCs w:val="16"/>
              </w:rPr>
              <w:t>1 – 2</w:t>
            </w:r>
          </w:p>
        </w:tc>
        <w:tc>
          <w:tcPr>
            <w:tcW w:w="1049" w:type="pct"/>
          </w:tcPr>
          <w:p w:rsidR="00752C1A" w:rsidRDefault="00752C1A" w:rsidP="00752C1A">
            <w:pPr>
              <w:spacing w:after="0" w:line="240" w:lineRule="auto"/>
              <w:rPr>
                <w:rFonts w:ascii="Arial" w:hAnsi="Arial" w:cs="Arial"/>
                <w:sz w:val="16"/>
                <w:szCs w:val="16"/>
              </w:rPr>
            </w:pPr>
          </w:p>
        </w:tc>
        <w:tc>
          <w:tcPr>
            <w:tcW w:w="1049" w:type="pct"/>
          </w:tcPr>
          <w:p w:rsidR="00752C1A" w:rsidRPr="00C153EB" w:rsidRDefault="00752C1A" w:rsidP="00752C1A">
            <w:pPr>
              <w:spacing w:after="0" w:line="240" w:lineRule="auto"/>
              <w:rPr>
                <w:rFonts w:ascii="Arial" w:hAnsi="Arial" w:cs="Arial"/>
                <w:sz w:val="16"/>
                <w:szCs w:val="16"/>
              </w:rPr>
            </w:pPr>
            <w:r w:rsidRPr="00C153EB">
              <w:rPr>
                <w:rFonts w:ascii="Arial" w:hAnsi="Arial" w:cs="Arial"/>
                <w:b/>
                <w:sz w:val="16"/>
                <w:szCs w:val="16"/>
              </w:rPr>
              <w:t>Polynomials</w:t>
            </w:r>
          </w:p>
          <w:p w:rsidR="00752C1A" w:rsidRPr="00C153EB" w:rsidRDefault="00752C1A" w:rsidP="00545EBF">
            <w:pPr>
              <w:numPr>
                <w:ilvl w:val="0"/>
                <w:numId w:val="28"/>
              </w:numPr>
              <w:spacing w:after="0" w:line="240" w:lineRule="auto"/>
              <w:rPr>
                <w:rFonts w:ascii="Arial" w:hAnsi="Arial" w:cs="Arial"/>
                <w:sz w:val="16"/>
                <w:szCs w:val="16"/>
              </w:rPr>
            </w:pPr>
            <w:r w:rsidRPr="00C153EB">
              <w:rPr>
                <w:rFonts w:ascii="Arial" w:hAnsi="Arial" w:cs="Arial"/>
                <w:sz w:val="16"/>
                <w:szCs w:val="16"/>
              </w:rPr>
              <w:t>Polynomials</w:t>
            </w:r>
          </w:p>
          <w:p w:rsidR="00752C1A" w:rsidRPr="00C153EB" w:rsidRDefault="00752C1A" w:rsidP="00545EBF">
            <w:pPr>
              <w:numPr>
                <w:ilvl w:val="0"/>
                <w:numId w:val="28"/>
              </w:numPr>
              <w:spacing w:after="0" w:line="240" w:lineRule="auto"/>
              <w:rPr>
                <w:rFonts w:ascii="Arial" w:hAnsi="Arial" w:cs="Arial"/>
                <w:sz w:val="16"/>
                <w:szCs w:val="16"/>
              </w:rPr>
            </w:pPr>
            <w:r w:rsidRPr="00C153EB">
              <w:rPr>
                <w:rFonts w:ascii="Arial" w:hAnsi="Arial" w:cs="Arial"/>
                <w:sz w:val="16"/>
                <w:szCs w:val="16"/>
              </w:rPr>
              <w:t>Adding, subtracting, multiplying polynomials</w:t>
            </w:r>
          </w:p>
          <w:p w:rsidR="00752C1A" w:rsidRPr="00C153EB" w:rsidRDefault="00752C1A" w:rsidP="00545EBF">
            <w:pPr>
              <w:numPr>
                <w:ilvl w:val="0"/>
                <w:numId w:val="28"/>
              </w:numPr>
              <w:spacing w:after="0" w:line="240" w:lineRule="auto"/>
              <w:rPr>
                <w:rFonts w:ascii="Arial" w:hAnsi="Arial" w:cs="Arial"/>
                <w:sz w:val="16"/>
                <w:szCs w:val="16"/>
              </w:rPr>
            </w:pPr>
            <w:r w:rsidRPr="00C153EB">
              <w:rPr>
                <w:rFonts w:ascii="Arial" w:hAnsi="Arial" w:cs="Arial"/>
                <w:sz w:val="16"/>
                <w:szCs w:val="16"/>
              </w:rPr>
              <w:t>Long division of polynomials</w:t>
            </w:r>
          </w:p>
          <w:p w:rsidR="00752C1A" w:rsidRPr="00C153EB" w:rsidRDefault="00752C1A" w:rsidP="00545EBF">
            <w:pPr>
              <w:numPr>
                <w:ilvl w:val="0"/>
                <w:numId w:val="28"/>
              </w:numPr>
              <w:spacing w:after="0" w:line="240" w:lineRule="auto"/>
              <w:rPr>
                <w:rFonts w:ascii="Arial" w:hAnsi="Arial" w:cs="Arial"/>
                <w:sz w:val="16"/>
                <w:szCs w:val="16"/>
              </w:rPr>
            </w:pPr>
            <w:r w:rsidRPr="00C153EB">
              <w:rPr>
                <w:rFonts w:ascii="Arial" w:hAnsi="Arial" w:cs="Arial"/>
                <w:sz w:val="16"/>
                <w:szCs w:val="16"/>
              </w:rPr>
              <w:t>Polynomial values</w:t>
            </w:r>
          </w:p>
        </w:tc>
        <w:tc>
          <w:tcPr>
            <w:tcW w:w="1049" w:type="pct"/>
          </w:tcPr>
          <w:p w:rsidR="00752C1A" w:rsidRDefault="00752C1A" w:rsidP="00752C1A">
            <w:pPr>
              <w:spacing w:after="0" w:line="240" w:lineRule="auto"/>
              <w:rPr>
                <w:rFonts w:ascii="Arial" w:hAnsi="Arial" w:cs="Arial"/>
                <w:b/>
                <w:sz w:val="16"/>
                <w:szCs w:val="16"/>
              </w:rPr>
            </w:pPr>
            <w:r>
              <w:rPr>
                <w:rFonts w:ascii="Arial" w:hAnsi="Arial" w:cs="Arial"/>
                <w:b/>
                <w:sz w:val="16"/>
                <w:szCs w:val="16"/>
              </w:rPr>
              <w:t>Polynomials</w:t>
            </w:r>
          </w:p>
          <w:p w:rsidR="00752C1A" w:rsidRPr="00C153EB" w:rsidRDefault="00752C1A" w:rsidP="00545EBF">
            <w:pPr>
              <w:numPr>
                <w:ilvl w:val="0"/>
                <w:numId w:val="29"/>
              </w:numPr>
              <w:spacing w:after="0" w:line="240" w:lineRule="auto"/>
              <w:rPr>
                <w:rFonts w:ascii="Arial" w:hAnsi="Arial" w:cs="Arial"/>
                <w:sz w:val="16"/>
                <w:szCs w:val="16"/>
              </w:rPr>
            </w:pPr>
            <w:r w:rsidRPr="00C153EB">
              <w:rPr>
                <w:rFonts w:ascii="Arial" w:hAnsi="Arial" w:cs="Arial"/>
                <w:sz w:val="16"/>
                <w:szCs w:val="16"/>
              </w:rPr>
              <w:t>Long division of polynomials</w:t>
            </w:r>
          </w:p>
          <w:p w:rsidR="00752C1A" w:rsidRDefault="00752C1A" w:rsidP="00545EBF">
            <w:pPr>
              <w:numPr>
                <w:ilvl w:val="0"/>
                <w:numId w:val="29"/>
              </w:numPr>
              <w:spacing w:after="0" w:line="240" w:lineRule="auto"/>
              <w:rPr>
                <w:rFonts w:ascii="Arial" w:hAnsi="Arial" w:cs="Arial"/>
                <w:sz w:val="16"/>
                <w:szCs w:val="16"/>
              </w:rPr>
            </w:pPr>
            <w:r>
              <w:rPr>
                <w:rFonts w:ascii="Arial" w:hAnsi="Arial" w:cs="Arial"/>
                <w:sz w:val="16"/>
                <w:szCs w:val="16"/>
              </w:rPr>
              <w:t>The remainder theorem</w:t>
            </w:r>
          </w:p>
          <w:p w:rsidR="00752C1A" w:rsidRDefault="00752C1A" w:rsidP="00545EBF">
            <w:pPr>
              <w:numPr>
                <w:ilvl w:val="0"/>
                <w:numId w:val="29"/>
              </w:numPr>
              <w:spacing w:after="0" w:line="240" w:lineRule="auto"/>
              <w:rPr>
                <w:rFonts w:ascii="Arial" w:hAnsi="Arial" w:cs="Arial"/>
                <w:sz w:val="16"/>
                <w:szCs w:val="16"/>
              </w:rPr>
            </w:pPr>
            <w:r>
              <w:rPr>
                <w:rFonts w:ascii="Arial" w:hAnsi="Arial" w:cs="Arial"/>
                <w:sz w:val="16"/>
                <w:szCs w:val="16"/>
              </w:rPr>
              <w:t>The factor theorem</w:t>
            </w:r>
          </w:p>
          <w:p w:rsidR="00752C1A" w:rsidRDefault="00752C1A" w:rsidP="00545EBF">
            <w:pPr>
              <w:numPr>
                <w:ilvl w:val="0"/>
                <w:numId w:val="29"/>
              </w:numPr>
              <w:spacing w:after="0" w:line="240" w:lineRule="auto"/>
              <w:rPr>
                <w:rFonts w:ascii="Arial" w:hAnsi="Arial" w:cs="Arial"/>
                <w:sz w:val="16"/>
                <w:szCs w:val="16"/>
              </w:rPr>
            </w:pPr>
            <w:r>
              <w:rPr>
                <w:rFonts w:ascii="Arial" w:hAnsi="Arial" w:cs="Arial"/>
                <w:sz w:val="16"/>
                <w:szCs w:val="16"/>
              </w:rPr>
              <w:t>Factorising polynomials</w:t>
            </w:r>
          </w:p>
          <w:p w:rsidR="00752C1A" w:rsidRDefault="00752C1A" w:rsidP="00545EBF">
            <w:pPr>
              <w:numPr>
                <w:ilvl w:val="0"/>
                <w:numId w:val="29"/>
              </w:numPr>
              <w:spacing w:after="0" w:line="240" w:lineRule="auto"/>
              <w:rPr>
                <w:rFonts w:ascii="Arial" w:hAnsi="Arial" w:cs="Arial"/>
                <w:sz w:val="16"/>
                <w:szCs w:val="16"/>
              </w:rPr>
            </w:pPr>
            <w:r>
              <w:rPr>
                <w:rFonts w:ascii="Arial" w:hAnsi="Arial" w:cs="Arial"/>
                <w:sz w:val="16"/>
                <w:szCs w:val="16"/>
              </w:rPr>
              <w:t>Using long division to factorise polynomials</w:t>
            </w:r>
          </w:p>
          <w:p w:rsidR="00752C1A" w:rsidRPr="002151D2" w:rsidRDefault="00752C1A" w:rsidP="00545EBF">
            <w:pPr>
              <w:numPr>
                <w:ilvl w:val="0"/>
                <w:numId w:val="29"/>
              </w:numPr>
              <w:spacing w:after="0" w:line="240" w:lineRule="auto"/>
              <w:rPr>
                <w:rFonts w:ascii="Arial" w:hAnsi="Arial" w:cs="Arial"/>
                <w:sz w:val="16"/>
                <w:szCs w:val="16"/>
              </w:rPr>
            </w:pPr>
            <w:r>
              <w:rPr>
                <w:rFonts w:ascii="Arial" w:hAnsi="Arial" w:cs="Arial"/>
                <w:sz w:val="16"/>
                <w:szCs w:val="16"/>
              </w:rPr>
              <w:t>Solving polynomial equations</w:t>
            </w:r>
          </w:p>
        </w:tc>
        <w:tc>
          <w:tcPr>
            <w:tcW w:w="490" w:type="pct"/>
          </w:tcPr>
          <w:p w:rsidR="00752C1A" w:rsidRPr="00C153EB" w:rsidRDefault="00752C1A" w:rsidP="00545EBF">
            <w:pPr>
              <w:numPr>
                <w:ilvl w:val="0"/>
                <w:numId w:val="19"/>
              </w:numPr>
              <w:spacing w:after="0" w:line="240" w:lineRule="auto"/>
              <w:rPr>
                <w:rFonts w:ascii="Arial" w:hAnsi="Arial" w:cs="Arial"/>
                <w:sz w:val="16"/>
                <w:szCs w:val="16"/>
              </w:rPr>
            </w:pPr>
            <w:r w:rsidRPr="00C153EB">
              <w:rPr>
                <w:rFonts w:ascii="Arial" w:hAnsi="Arial" w:cs="Arial"/>
                <w:sz w:val="16"/>
                <w:szCs w:val="16"/>
              </w:rPr>
              <w:t>ACMNA266</w:t>
            </w:r>
          </w:p>
          <w:p w:rsidR="00752C1A" w:rsidRPr="00C153EB" w:rsidRDefault="00752C1A" w:rsidP="00545EBF">
            <w:pPr>
              <w:numPr>
                <w:ilvl w:val="0"/>
                <w:numId w:val="19"/>
              </w:numPr>
              <w:spacing w:after="0" w:line="240" w:lineRule="auto"/>
              <w:rPr>
                <w:rFonts w:ascii="Arial" w:hAnsi="Arial" w:cs="Arial"/>
                <w:sz w:val="16"/>
                <w:szCs w:val="16"/>
              </w:rPr>
            </w:pPr>
            <w:r w:rsidRPr="00C153EB">
              <w:rPr>
                <w:rFonts w:ascii="Arial" w:hAnsi="Arial" w:cs="Arial"/>
                <w:sz w:val="16"/>
                <w:szCs w:val="16"/>
              </w:rPr>
              <w:t>ACMNA268</w:t>
            </w:r>
          </w:p>
        </w:tc>
        <w:tc>
          <w:tcPr>
            <w:tcW w:w="488" w:type="pct"/>
          </w:tcPr>
          <w:p w:rsidR="00752C1A" w:rsidRPr="00C153EB" w:rsidRDefault="00752C1A" w:rsidP="00752C1A">
            <w:pPr>
              <w:spacing w:after="0" w:line="240" w:lineRule="auto"/>
              <w:jc w:val="center"/>
              <w:rPr>
                <w:rFonts w:ascii="Arial" w:hAnsi="Arial" w:cs="Arial"/>
                <w:sz w:val="16"/>
                <w:szCs w:val="16"/>
              </w:rPr>
            </w:pPr>
            <w:r w:rsidRPr="00C153EB">
              <w:rPr>
                <w:rFonts w:ascii="Arial" w:hAnsi="Arial" w:cs="Arial"/>
                <w:sz w:val="16"/>
                <w:szCs w:val="16"/>
              </w:rPr>
              <w:t>MQ10</w:t>
            </w:r>
          </w:p>
          <w:p w:rsidR="00752C1A" w:rsidRPr="00C153EB" w:rsidRDefault="00752C1A" w:rsidP="00752C1A">
            <w:pPr>
              <w:spacing w:after="0" w:line="240" w:lineRule="auto"/>
              <w:jc w:val="center"/>
              <w:rPr>
                <w:rFonts w:ascii="Arial" w:hAnsi="Arial" w:cs="Arial"/>
                <w:sz w:val="16"/>
                <w:szCs w:val="16"/>
              </w:rPr>
            </w:pPr>
            <w:r w:rsidRPr="00C153EB">
              <w:rPr>
                <w:rFonts w:ascii="Arial" w:hAnsi="Arial" w:cs="Arial"/>
                <w:sz w:val="16"/>
                <w:szCs w:val="16"/>
              </w:rPr>
              <w:t>Ch 19</w:t>
            </w:r>
          </w:p>
        </w:tc>
        <w:tc>
          <w:tcPr>
            <w:tcW w:w="575" w:type="pct"/>
          </w:tcPr>
          <w:p w:rsidR="00752C1A" w:rsidRDefault="00752C1A" w:rsidP="00752C1A">
            <w:pPr>
              <w:spacing w:after="0" w:line="240" w:lineRule="auto"/>
              <w:jc w:val="center"/>
              <w:rPr>
                <w:rFonts w:ascii="Arial" w:hAnsi="Arial" w:cs="Arial"/>
                <w:b/>
                <w:sz w:val="16"/>
                <w:szCs w:val="16"/>
              </w:rPr>
            </w:pPr>
            <w:r>
              <w:rPr>
                <w:rFonts w:ascii="Arial" w:hAnsi="Arial" w:cs="Arial"/>
                <w:b/>
                <w:sz w:val="16"/>
                <w:szCs w:val="16"/>
              </w:rPr>
              <w:t>Investigation 3</w:t>
            </w:r>
          </w:p>
          <w:p w:rsidR="00752C1A" w:rsidRDefault="00752C1A" w:rsidP="00752C1A">
            <w:pPr>
              <w:spacing w:after="0" w:line="240" w:lineRule="auto"/>
              <w:jc w:val="center"/>
              <w:rPr>
                <w:rFonts w:ascii="Arial" w:hAnsi="Arial" w:cs="Arial"/>
                <w:b/>
                <w:sz w:val="16"/>
                <w:szCs w:val="16"/>
              </w:rPr>
            </w:pPr>
            <w:r>
              <w:rPr>
                <w:rFonts w:ascii="Arial" w:hAnsi="Arial" w:cs="Arial"/>
                <w:b/>
                <w:sz w:val="16"/>
                <w:szCs w:val="16"/>
              </w:rPr>
              <w:t>Division of Polynomials</w:t>
            </w:r>
          </w:p>
          <w:p w:rsidR="00752C1A" w:rsidRDefault="00752C1A" w:rsidP="00752C1A">
            <w:pPr>
              <w:spacing w:after="0" w:line="240" w:lineRule="auto"/>
              <w:jc w:val="center"/>
              <w:rPr>
                <w:rFonts w:ascii="Arial" w:hAnsi="Arial" w:cs="Arial"/>
                <w:b/>
                <w:sz w:val="16"/>
                <w:szCs w:val="16"/>
              </w:rPr>
            </w:pPr>
            <w:r>
              <w:rPr>
                <w:rFonts w:ascii="Arial" w:hAnsi="Arial" w:cs="Arial"/>
                <w:b/>
                <w:sz w:val="16"/>
                <w:szCs w:val="16"/>
              </w:rPr>
              <w:t>Week 1</w:t>
            </w:r>
          </w:p>
          <w:p w:rsidR="00752C1A" w:rsidRPr="00305881" w:rsidRDefault="00752C1A" w:rsidP="00752C1A">
            <w:pPr>
              <w:spacing w:after="0" w:line="240" w:lineRule="auto"/>
              <w:jc w:val="center"/>
              <w:rPr>
                <w:rFonts w:ascii="Arial" w:hAnsi="Arial" w:cs="Arial"/>
                <w:b/>
                <w:sz w:val="16"/>
                <w:szCs w:val="16"/>
              </w:rPr>
            </w:pPr>
            <w:r>
              <w:rPr>
                <w:rFonts w:ascii="Arial" w:hAnsi="Arial" w:cs="Arial"/>
                <w:b/>
                <w:sz w:val="16"/>
                <w:szCs w:val="16"/>
              </w:rPr>
              <w:t>10%</w:t>
            </w:r>
          </w:p>
        </w:tc>
      </w:tr>
      <w:tr w:rsidR="00752C1A" w:rsidRPr="003A476C" w:rsidTr="0073041C">
        <w:tc>
          <w:tcPr>
            <w:tcW w:w="300" w:type="pct"/>
            <w:vAlign w:val="center"/>
          </w:tcPr>
          <w:p w:rsidR="00752C1A" w:rsidRPr="003A476C" w:rsidRDefault="00752C1A" w:rsidP="00752C1A">
            <w:pPr>
              <w:spacing w:after="0" w:line="240" w:lineRule="auto"/>
              <w:jc w:val="center"/>
              <w:rPr>
                <w:rFonts w:ascii="Arial" w:hAnsi="Arial" w:cs="Arial"/>
                <w:b/>
                <w:sz w:val="16"/>
                <w:szCs w:val="16"/>
              </w:rPr>
            </w:pPr>
            <w:r>
              <w:rPr>
                <w:rFonts w:ascii="Arial" w:hAnsi="Arial" w:cs="Arial"/>
                <w:b/>
                <w:sz w:val="16"/>
                <w:szCs w:val="16"/>
              </w:rPr>
              <w:t xml:space="preserve">3 </w:t>
            </w:r>
          </w:p>
        </w:tc>
        <w:tc>
          <w:tcPr>
            <w:tcW w:w="1049" w:type="pct"/>
          </w:tcPr>
          <w:p w:rsidR="00752C1A" w:rsidRDefault="00752C1A" w:rsidP="00752C1A">
            <w:pPr>
              <w:pStyle w:val="ListParagraph"/>
              <w:ind w:left="0"/>
              <w:rPr>
                <w:rFonts w:ascii="Arial" w:hAnsi="Arial" w:cs="Arial"/>
                <w:b/>
                <w:sz w:val="16"/>
                <w:szCs w:val="16"/>
              </w:rPr>
            </w:pPr>
            <w:r w:rsidRPr="00305881">
              <w:rPr>
                <w:rFonts w:ascii="Arial" w:hAnsi="Arial" w:cs="Arial"/>
                <w:b/>
                <w:sz w:val="16"/>
                <w:szCs w:val="16"/>
              </w:rPr>
              <w:t>Probability</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Definition of probability</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Probability rule</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Complementary events</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Relative frequency</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Venn diagrams</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Mutually exclusive events</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Sample space</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Multiple events</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Two-way table</w:t>
            </w:r>
          </w:p>
          <w:p w:rsidR="00752C1A"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Tree diagram</w:t>
            </w:r>
          </w:p>
          <w:p w:rsidR="00752C1A" w:rsidRPr="009A40A8" w:rsidRDefault="00752C1A" w:rsidP="00545EBF">
            <w:pPr>
              <w:numPr>
                <w:ilvl w:val="0"/>
                <w:numId w:val="35"/>
              </w:numPr>
              <w:spacing w:after="0" w:line="240" w:lineRule="auto"/>
              <w:rPr>
                <w:rFonts w:ascii="Arial" w:hAnsi="Arial" w:cs="Arial"/>
                <w:sz w:val="16"/>
                <w:szCs w:val="16"/>
              </w:rPr>
            </w:pPr>
            <w:r>
              <w:rPr>
                <w:rFonts w:ascii="Arial" w:hAnsi="Arial" w:cs="Arial"/>
                <w:sz w:val="16"/>
                <w:szCs w:val="16"/>
              </w:rPr>
              <w:t>Sampling</w:t>
            </w:r>
          </w:p>
        </w:tc>
        <w:tc>
          <w:tcPr>
            <w:tcW w:w="1049" w:type="pct"/>
          </w:tcPr>
          <w:p w:rsidR="00752C1A" w:rsidRDefault="00752C1A" w:rsidP="00752C1A">
            <w:pPr>
              <w:spacing w:after="0" w:line="240" w:lineRule="auto"/>
              <w:rPr>
                <w:rFonts w:ascii="Arial" w:hAnsi="Arial" w:cs="Arial"/>
                <w:sz w:val="16"/>
                <w:szCs w:val="16"/>
              </w:rPr>
            </w:pPr>
            <w:r>
              <w:rPr>
                <w:rFonts w:ascii="Arial" w:hAnsi="Arial" w:cs="Arial"/>
                <w:b/>
                <w:sz w:val="16"/>
                <w:szCs w:val="16"/>
              </w:rPr>
              <w:t>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Review of 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Complementary events</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Mutually exclusive events</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Addition law of 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Independent and dependent events</w:t>
            </w:r>
          </w:p>
          <w:p w:rsidR="00752C1A" w:rsidRP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Conditional probability</w:t>
            </w:r>
          </w:p>
        </w:tc>
        <w:tc>
          <w:tcPr>
            <w:tcW w:w="1049" w:type="pct"/>
          </w:tcPr>
          <w:p w:rsidR="00752C1A" w:rsidRDefault="00752C1A" w:rsidP="00752C1A">
            <w:pPr>
              <w:spacing w:after="0" w:line="240" w:lineRule="auto"/>
              <w:rPr>
                <w:rFonts w:ascii="Arial" w:hAnsi="Arial" w:cs="Arial"/>
                <w:sz w:val="16"/>
                <w:szCs w:val="16"/>
              </w:rPr>
            </w:pPr>
            <w:r>
              <w:rPr>
                <w:rFonts w:ascii="Arial" w:hAnsi="Arial" w:cs="Arial"/>
                <w:b/>
                <w:sz w:val="16"/>
                <w:szCs w:val="16"/>
              </w:rPr>
              <w:t>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Review of 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Complementary events</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Mutually exclusive events</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Addition law of probability</w:t>
            </w:r>
          </w:p>
          <w:p w:rsid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Independent and dependent events</w:t>
            </w:r>
          </w:p>
          <w:p w:rsidR="00752C1A" w:rsidRPr="00752C1A" w:rsidRDefault="00752C1A" w:rsidP="00545EBF">
            <w:pPr>
              <w:numPr>
                <w:ilvl w:val="0"/>
                <w:numId w:val="34"/>
              </w:numPr>
              <w:spacing w:after="0" w:line="240" w:lineRule="auto"/>
              <w:rPr>
                <w:rFonts w:ascii="Arial" w:hAnsi="Arial" w:cs="Arial"/>
                <w:sz w:val="16"/>
                <w:szCs w:val="16"/>
              </w:rPr>
            </w:pPr>
            <w:r>
              <w:rPr>
                <w:rFonts w:ascii="Arial" w:hAnsi="Arial" w:cs="Arial"/>
                <w:sz w:val="16"/>
                <w:szCs w:val="16"/>
              </w:rPr>
              <w:t>Conditional probability</w:t>
            </w:r>
          </w:p>
        </w:tc>
        <w:tc>
          <w:tcPr>
            <w:tcW w:w="490" w:type="pct"/>
          </w:tcPr>
          <w:p w:rsidR="00752C1A" w:rsidRDefault="00752C1A" w:rsidP="00545EBF">
            <w:pPr>
              <w:numPr>
                <w:ilvl w:val="0"/>
                <w:numId w:val="44"/>
              </w:numPr>
              <w:spacing w:after="0" w:line="240" w:lineRule="auto"/>
              <w:rPr>
                <w:rFonts w:ascii="Arial" w:hAnsi="Arial" w:cs="Arial"/>
                <w:sz w:val="16"/>
                <w:szCs w:val="16"/>
              </w:rPr>
            </w:pPr>
            <w:r>
              <w:rPr>
                <w:rFonts w:ascii="Arial" w:hAnsi="Arial" w:cs="Arial"/>
                <w:sz w:val="16"/>
                <w:szCs w:val="16"/>
              </w:rPr>
              <w:t>ACMSP246</w:t>
            </w:r>
          </w:p>
          <w:p w:rsidR="00752C1A" w:rsidRPr="00305881" w:rsidRDefault="00752C1A" w:rsidP="00545EBF">
            <w:pPr>
              <w:numPr>
                <w:ilvl w:val="0"/>
                <w:numId w:val="44"/>
              </w:numPr>
              <w:spacing w:after="0" w:line="240" w:lineRule="auto"/>
              <w:rPr>
                <w:rFonts w:ascii="Arial" w:hAnsi="Arial" w:cs="Arial"/>
                <w:sz w:val="16"/>
                <w:szCs w:val="16"/>
              </w:rPr>
            </w:pPr>
            <w:r>
              <w:rPr>
                <w:rFonts w:ascii="Arial" w:hAnsi="Arial" w:cs="Arial"/>
                <w:sz w:val="16"/>
                <w:szCs w:val="16"/>
              </w:rPr>
              <w:t>ACMSP247</w:t>
            </w:r>
          </w:p>
        </w:tc>
        <w:tc>
          <w:tcPr>
            <w:tcW w:w="488" w:type="pct"/>
          </w:tcPr>
          <w:p w:rsidR="00752C1A" w:rsidRDefault="00752C1A" w:rsidP="00752C1A">
            <w:pPr>
              <w:spacing w:after="0" w:line="240" w:lineRule="auto"/>
              <w:jc w:val="center"/>
              <w:rPr>
                <w:rFonts w:ascii="Arial" w:hAnsi="Arial" w:cs="Arial"/>
                <w:sz w:val="16"/>
                <w:szCs w:val="16"/>
              </w:rPr>
            </w:pPr>
            <w:r>
              <w:rPr>
                <w:rFonts w:ascii="Arial" w:hAnsi="Arial" w:cs="Arial"/>
                <w:sz w:val="16"/>
                <w:szCs w:val="16"/>
              </w:rPr>
              <w:t>MQ10</w:t>
            </w:r>
          </w:p>
          <w:p w:rsidR="00752C1A" w:rsidRPr="00305881" w:rsidRDefault="00752C1A" w:rsidP="00752C1A">
            <w:pPr>
              <w:spacing w:after="0" w:line="240" w:lineRule="auto"/>
              <w:jc w:val="center"/>
              <w:rPr>
                <w:rFonts w:ascii="Arial" w:hAnsi="Arial" w:cs="Arial"/>
                <w:sz w:val="16"/>
                <w:szCs w:val="16"/>
              </w:rPr>
            </w:pPr>
            <w:r>
              <w:rPr>
                <w:rFonts w:ascii="Arial" w:hAnsi="Arial" w:cs="Arial"/>
                <w:sz w:val="16"/>
                <w:szCs w:val="16"/>
              </w:rPr>
              <w:t>Ch 12</w:t>
            </w:r>
          </w:p>
        </w:tc>
        <w:tc>
          <w:tcPr>
            <w:tcW w:w="575" w:type="pct"/>
          </w:tcPr>
          <w:p w:rsidR="00752C1A" w:rsidRPr="00305881" w:rsidRDefault="00752C1A" w:rsidP="00093B70">
            <w:pPr>
              <w:spacing w:after="0" w:line="240" w:lineRule="auto"/>
              <w:jc w:val="center"/>
              <w:rPr>
                <w:rFonts w:ascii="Arial" w:hAnsi="Arial" w:cs="Arial"/>
                <w:b/>
                <w:sz w:val="16"/>
                <w:szCs w:val="16"/>
              </w:rPr>
            </w:pPr>
          </w:p>
        </w:tc>
      </w:tr>
      <w:tr w:rsidR="00442BBB" w:rsidRPr="00D354F5" w:rsidTr="0073041C">
        <w:tc>
          <w:tcPr>
            <w:tcW w:w="300" w:type="pct"/>
            <w:tcBorders>
              <w:top w:val="single" w:sz="4" w:space="0" w:color="auto"/>
              <w:left w:val="single" w:sz="4" w:space="0" w:color="auto"/>
              <w:bottom w:val="single" w:sz="4" w:space="0" w:color="auto"/>
              <w:right w:val="single" w:sz="4" w:space="0" w:color="auto"/>
            </w:tcBorders>
            <w:vAlign w:val="center"/>
          </w:tcPr>
          <w:p w:rsidR="00442BBB" w:rsidRPr="003A476C" w:rsidRDefault="00442BBB" w:rsidP="00442BBB">
            <w:pPr>
              <w:spacing w:after="0"/>
              <w:jc w:val="center"/>
              <w:rPr>
                <w:rFonts w:ascii="Arial" w:hAnsi="Arial" w:cs="Arial"/>
                <w:b/>
                <w:sz w:val="16"/>
                <w:szCs w:val="16"/>
              </w:rPr>
            </w:pPr>
            <w:r>
              <w:rPr>
                <w:rFonts w:ascii="Arial" w:hAnsi="Arial" w:cs="Arial"/>
                <w:b/>
                <w:sz w:val="16"/>
                <w:szCs w:val="16"/>
              </w:rPr>
              <w:t>4 – 6</w:t>
            </w:r>
          </w:p>
        </w:tc>
        <w:tc>
          <w:tcPr>
            <w:tcW w:w="1049" w:type="pct"/>
            <w:tcBorders>
              <w:top w:val="single" w:sz="4" w:space="0" w:color="auto"/>
              <w:left w:val="single" w:sz="4" w:space="0" w:color="auto"/>
              <w:bottom w:val="single" w:sz="4" w:space="0" w:color="auto"/>
              <w:right w:val="single" w:sz="4" w:space="0" w:color="auto"/>
            </w:tcBorders>
          </w:tcPr>
          <w:p w:rsidR="00442BBB" w:rsidRPr="00260CE8" w:rsidRDefault="00442BBB" w:rsidP="00442BBB">
            <w:pPr>
              <w:spacing w:after="0" w:line="240" w:lineRule="auto"/>
              <w:rPr>
                <w:rFonts w:ascii="Arial" w:hAnsi="Arial" w:cs="Arial"/>
                <w:b/>
                <w:sz w:val="16"/>
                <w:szCs w:val="16"/>
              </w:rPr>
            </w:pPr>
            <w:r>
              <w:rPr>
                <w:rFonts w:ascii="Arial" w:hAnsi="Arial" w:cs="Arial"/>
                <w:b/>
                <w:sz w:val="16"/>
                <w:szCs w:val="16"/>
              </w:rPr>
              <w:t>Measurement and Geometry</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Angles Review</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Tests for congruency in triangles</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Special quadrilaterals and their properties</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Exterior angle sum of polygons</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Scale factor</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Enlargement</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Reduction</w:t>
            </w:r>
          </w:p>
          <w:p w:rsidR="00442BBB" w:rsidRDefault="00442BBB" w:rsidP="00545EBF">
            <w:pPr>
              <w:numPr>
                <w:ilvl w:val="0"/>
                <w:numId w:val="36"/>
              </w:numPr>
              <w:spacing w:after="0" w:line="240" w:lineRule="auto"/>
              <w:rPr>
                <w:rFonts w:ascii="Arial" w:hAnsi="Arial" w:cs="Arial"/>
                <w:sz w:val="16"/>
                <w:szCs w:val="16"/>
              </w:rPr>
            </w:pPr>
            <w:r>
              <w:rPr>
                <w:rFonts w:ascii="Arial" w:hAnsi="Arial" w:cs="Arial"/>
                <w:sz w:val="16"/>
                <w:szCs w:val="16"/>
              </w:rPr>
              <w:t>Tests for similar triangles</w:t>
            </w:r>
          </w:p>
          <w:p w:rsidR="00442BBB" w:rsidRPr="00A0271D" w:rsidRDefault="00442BBB" w:rsidP="00545EBF">
            <w:pPr>
              <w:numPr>
                <w:ilvl w:val="0"/>
                <w:numId w:val="36"/>
              </w:numPr>
              <w:spacing w:after="0" w:line="240" w:lineRule="auto"/>
              <w:rPr>
                <w:rFonts w:ascii="Arial" w:hAnsi="Arial" w:cs="Arial"/>
                <w:sz w:val="16"/>
                <w:szCs w:val="16"/>
              </w:rPr>
            </w:pPr>
            <w:r w:rsidRPr="00A0271D">
              <w:rPr>
                <w:rFonts w:ascii="Arial" w:hAnsi="Arial" w:cs="Arial"/>
                <w:sz w:val="16"/>
                <w:szCs w:val="16"/>
              </w:rPr>
              <w:t>Solving problems using similar triangles</w:t>
            </w:r>
          </w:p>
        </w:tc>
        <w:tc>
          <w:tcPr>
            <w:tcW w:w="1049" w:type="pct"/>
            <w:tcBorders>
              <w:top w:val="single" w:sz="4" w:space="0" w:color="auto"/>
              <w:left w:val="single" w:sz="4" w:space="0" w:color="auto"/>
              <w:bottom w:val="single" w:sz="4" w:space="0" w:color="auto"/>
              <w:right w:val="single" w:sz="4" w:space="0" w:color="auto"/>
            </w:tcBorders>
          </w:tcPr>
          <w:p w:rsidR="00442BBB" w:rsidRPr="00145AA4" w:rsidRDefault="00442BBB" w:rsidP="00442BBB">
            <w:pPr>
              <w:spacing w:after="0" w:line="240" w:lineRule="auto"/>
              <w:rPr>
                <w:rFonts w:ascii="Arial" w:hAnsi="Arial" w:cs="Arial"/>
                <w:b/>
                <w:sz w:val="16"/>
                <w:szCs w:val="16"/>
              </w:rPr>
            </w:pPr>
            <w:r w:rsidRPr="00145AA4">
              <w:rPr>
                <w:rFonts w:ascii="Arial" w:hAnsi="Arial" w:cs="Arial"/>
                <w:b/>
                <w:sz w:val="16"/>
                <w:szCs w:val="16"/>
              </w:rPr>
              <w:t>Measurement and Geometry</w:t>
            </w:r>
          </w:p>
          <w:p w:rsidR="00442BBB" w:rsidRDefault="00442BBB" w:rsidP="00545EBF">
            <w:pPr>
              <w:numPr>
                <w:ilvl w:val="0"/>
                <w:numId w:val="37"/>
              </w:numPr>
              <w:spacing w:after="0" w:line="240" w:lineRule="auto"/>
              <w:rPr>
                <w:rFonts w:ascii="Arial" w:hAnsi="Arial" w:cs="Arial"/>
                <w:sz w:val="16"/>
                <w:szCs w:val="16"/>
              </w:rPr>
            </w:pPr>
            <w:r>
              <w:rPr>
                <w:rFonts w:ascii="Arial" w:hAnsi="Arial" w:cs="Arial"/>
                <w:sz w:val="16"/>
                <w:szCs w:val="16"/>
              </w:rPr>
              <w:t>Congruence review</w:t>
            </w:r>
          </w:p>
          <w:p w:rsidR="00442BBB" w:rsidRDefault="00442BBB" w:rsidP="00545EBF">
            <w:pPr>
              <w:numPr>
                <w:ilvl w:val="0"/>
                <w:numId w:val="37"/>
              </w:numPr>
              <w:spacing w:after="0" w:line="240" w:lineRule="auto"/>
              <w:rPr>
                <w:rFonts w:ascii="Arial" w:hAnsi="Arial" w:cs="Arial"/>
                <w:sz w:val="16"/>
                <w:szCs w:val="16"/>
              </w:rPr>
            </w:pPr>
            <w:r>
              <w:rPr>
                <w:rFonts w:ascii="Arial" w:hAnsi="Arial" w:cs="Arial"/>
                <w:sz w:val="16"/>
                <w:szCs w:val="16"/>
              </w:rPr>
              <w:t>Similarity review</w:t>
            </w:r>
          </w:p>
          <w:p w:rsidR="00442BBB" w:rsidRDefault="00442BBB" w:rsidP="00545EBF">
            <w:pPr>
              <w:numPr>
                <w:ilvl w:val="0"/>
                <w:numId w:val="37"/>
              </w:numPr>
              <w:spacing w:after="0" w:line="240" w:lineRule="auto"/>
              <w:rPr>
                <w:rFonts w:ascii="Arial" w:hAnsi="Arial" w:cs="Arial"/>
                <w:sz w:val="16"/>
                <w:szCs w:val="16"/>
              </w:rPr>
            </w:pPr>
            <w:r>
              <w:rPr>
                <w:rFonts w:ascii="Arial" w:hAnsi="Arial" w:cs="Arial"/>
                <w:sz w:val="16"/>
                <w:szCs w:val="16"/>
              </w:rPr>
              <w:t>Congruence and proof</w:t>
            </w:r>
          </w:p>
          <w:p w:rsidR="00442BBB" w:rsidRDefault="00442BBB" w:rsidP="00545EBF">
            <w:pPr>
              <w:numPr>
                <w:ilvl w:val="0"/>
                <w:numId w:val="37"/>
              </w:numPr>
              <w:spacing w:after="0" w:line="240" w:lineRule="auto"/>
              <w:rPr>
                <w:rFonts w:ascii="Arial" w:hAnsi="Arial" w:cs="Arial"/>
                <w:sz w:val="16"/>
                <w:szCs w:val="16"/>
              </w:rPr>
            </w:pPr>
            <w:r>
              <w:rPr>
                <w:rFonts w:ascii="Arial" w:hAnsi="Arial" w:cs="Arial"/>
                <w:sz w:val="16"/>
                <w:szCs w:val="16"/>
              </w:rPr>
              <w:t>Quadrilaterals: definitions and properties</w:t>
            </w:r>
          </w:p>
          <w:p w:rsidR="00442BBB" w:rsidRPr="00145AA4" w:rsidRDefault="00442BBB" w:rsidP="00545EBF">
            <w:pPr>
              <w:numPr>
                <w:ilvl w:val="0"/>
                <w:numId w:val="37"/>
              </w:numPr>
              <w:spacing w:after="0" w:line="240" w:lineRule="auto"/>
              <w:rPr>
                <w:rFonts w:ascii="Arial" w:hAnsi="Arial" w:cs="Arial"/>
                <w:sz w:val="16"/>
                <w:szCs w:val="16"/>
              </w:rPr>
            </w:pPr>
            <w:r>
              <w:rPr>
                <w:rFonts w:ascii="Arial" w:hAnsi="Arial" w:cs="Arial"/>
                <w:sz w:val="16"/>
                <w:szCs w:val="16"/>
              </w:rPr>
              <w:t>Quadrilaterals and proof</w:t>
            </w:r>
          </w:p>
        </w:tc>
        <w:tc>
          <w:tcPr>
            <w:tcW w:w="1049" w:type="pct"/>
            <w:tcBorders>
              <w:top w:val="single" w:sz="4" w:space="0" w:color="auto"/>
              <w:left w:val="single" w:sz="4" w:space="0" w:color="auto"/>
              <w:bottom w:val="single" w:sz="4" w:space="0" w:color="auto"/>
              <w:right w:val="single" w:sz="4" w:space="0" w:color="auto"/>
            </w:tcBorders>
          </w:tcPr>
          <w:p w:rsidR="00442BBB" w:rsidRDefault="00442BBB" w:rsidP="00442BBB">
            <w:pPr>
              <w:spacing w:after="0" w:line="240" w:lineRule="auto"/>
              <w:rPr>
                <w:rFonts w:ascii="Arial" w:hAnsi="Arial" w:cs="Arial"/>
                <w:sz w:val="16"/>
                <w:szCs w:val="16"/>
              </w:rPr>
            </w:pPr>
            <w:r>
              <w:rPr>
                <w:rFonts w:ascii="Arial" w:hAnsi="Arial" w:cs="Arial"/>
                <w:b/>
                <w:sz w:val="16"/>
                <w:szCs w:val="16"/>
              </w:rPr>
              <w:t>Measurement and Geometry</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Review of congruency</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Parts of a circle</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Angles in a circle</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Constructing a tangent</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Intersecting chords</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Intersecting secants</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Intersecting tangents</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Chords and radii</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Cyclic quadrilaterals</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Alternate segment theorem</w:t>
            </w:r>
          </w:p>
          <w:p w:rsidR="00442BBB" w:rsidRPr="007E3059"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Tangents and secants</w:t>
            </w:r>
          </w:p>
        </w:tc>
        <w:tc>
          <w:tcPr>
            <w:tcW w:w="490" w:type="pct"/>
            <w:tcBorders>
              <w:top w:val="single" w:sz="4" w:space="0" w:color="auto"/>
              <w:left w:val="single" w:sz="4" w:space="0" w:color="auto"/>
              <w:bottom w:val="single" w:sz="4" w:space="0" w:color="auto"/>
              <w:right w:val="single" w:sz="4" w:space="0" w:color="auto"/>
            </w:tcBorders>
          </w:tcPr>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ACMMG243</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ACMMG244</w:t>
            </w:r>
          </w:p>
          <w:p w:rsidR="00442BBB" w:rsidRPr="00305881"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ACMMG272(A)</w:t>
            </w:r>
          </w:p>
        </w:tc>
        <w:tc>
          <w:tcPr>
            <w:tcW w:w="488" w:type="pct"/>
            <w:tcBorders>
              <w:top w:val="single" w:sz="4" w:space="0" w:color="auto"/>
              <w:left w:val="single" w:sz="4" w:space="0" w:color="auto"/>
              <w:bottom w:val="single" w:sz="4" w:space="0" w:color="auto"/>
              <w:right w:val="single" w:sz="4" w:space="0" w:color="auto"/>
            </w:tcBorders>
          </w:tcPr>
          <w:p w:rsidR="00442BBB" w:rsidRDefault="00442BBB" w:rsidP="00442BBB">
            <w:pPr>
              <w:spacing w:after="0" w:line="240" w:lineRule="auto"/>
              <w:jc w:val="center"/>
              <w:rPr>
                <w:rFonts w:ascii="Arial" w:hAnsi="Arial" w:cs="Arial"/>
                <w:sz w:val="16"/>
                <w:szCs w:val="16"/>
              </w:rPr>
            </w:pPr>
            <w:r>
              <w:rPr>
                <w:rFonts w:ascii="Arial" w:hAnsi="Arial" w:cs="Arial"/>
                <w:sz w:val="16"/>
                <w:szCs w:val="16"/>
              </w:rPr>
              <w:t>MQ10</w:t>
            </w: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Ch 10</w:t>
            </w:r>
          </w:p>
          <w:p w:rsidR="00442BBB" w:rsidRDefault="00442BBB" w:rsidP="00442BBB">
            <w:pPr>
              <w:spacing w:after="0" w:line="240" w:lineRule="auto"/>
              <w:jc w:val="center"/>
              <w:rPr>
                <w:rFonts w:ascii="Arial" w:hAnsi="Arial" w:cs="Arial"/>
                <w:sz w:val="16"/>
                <w:szCs w:val="16"/>
              </w:rPr>
            </w:pP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PM10</w:t>
            </w:r>
          </w:p>
          <w:p w:rsidR="00442BBB" w:rsidRPr="00305881" w:rsidRDefault="00442BBB" w:rsidP="00442BBB">
            <w:pPr>
              <w:spacing w:after="0" w:line="240" w:lineRule="auto"/>
              <w:jc w:val="center"/>
              <w:rPr>
                <w:rFonts w:ascii="Arial" w:hAnsi="Arial" w:cs="Arial"/>
                <w:sz w:val="16"/>
                <w:szCs w:val="16"/>
              </w:rPr>
            </w:pPr>
            <w:r>
              <w:rPr>
                <w:rFonts w:ascii="Arial" w:hAnsi="Arial" w:cs="Arial"/>
                <w:sz w:val="16"/>
                <w:szCs w:val="16"/>
              </w:rPr>
              <w:t>Ch 8</w:t>
            </w:r>
          </w:p>
        </w:tc>
        <w:tc>
          <w:tcPr>
            <w:tcW w:w="575" w:type="pct"/>
            <w:tcBorders>
              <w:top w:val="single" w:sz="4" w:space="0" w:color="auto"/>
              <w:left w:val="single" w:sz="4" w:space="0" w:color="auto"/>
              <w:bottom w:val="single" w:sz="4" w:space="0" w:color="auto"/>
              <w:right w:val="single" w:sz="4" w:space="0" w:color="auto"/>
            </w:tcBorders>
          </w:tcPr>
          <w:p w:rsidR="00D16FD2" w:rsidRDefault="00D16FD2" w:rsidP="00D16FD2">
            <w:pPr>
              <w:spacing w:after="0" w:line="240" w:lineRule="auto"/>
              <w:jc w:val="center"/>
              <w:rPr>
                <w:rFonts w:ascii="Arial" w:hAnsi="Arial" w:cs="Arial"/>
                <w:b/>
                <w:sz w:val="16"/>
                <w:szCs w:val="16"/>
              </w:rPr>
            </w:pPr>
            <w:r>
              <w:rPr>
                <w:rFonts w:ascii="Arial" w:hAnsi="Arial" w:cs="Arial"/>
                <w:b/>
                <w:sz w:val="16"/>
                <w:szCs w:val="16"/>
              </w:rPr>
              <w:t>Test 6</w:t>
            </w:r>
          </w:p>
          <w:p w:rsidR="00D16FD2" w:rsidRDefault="00D16FD2" w:rsidP="00D16FD2">
            <w:pPr>
              <w:spacing w:after="0" w:line="240" w:lineRule="auto"/>
              <w:jc w:val="center"/>
              <w:rPr>
                <w:rFonts w:ascii="Arial" w:hAnsi="Arial" w:cs="Arial"/>
                <w:b/>
                <w:sz w:val="16"/>
                <w:szCs w:val="16"/>
              </w:rPr>
            </w:pPr>
            <w:r>
              <w:rPr>
                <w:rFonts w:ascii="Arial" w:hAnsi="Arial" w:cs="Arial"/>
                <w:b/>
                <w:sz w:val="16"/>
                <w:szCs w:val="16"/>
              </w:rPr>
              <w:t>Polynomials and Probability</w:t>
            </w:r>
          </w:p>
          <w:p w:rsidR="00D16FD2" w:rsidRDefault="00D16FD2" w:rsidP="00D16FD2">
            <w:pPr>
              <w:spacing w:after="0" w:line="240" w:lineRule="auto"/>
              <w:jc w:val="center"/>
              <w:rPr>
                <w:rFonts w:ascii="Arial" w:hAnsi="Arial" w:cs="Arial"/>
                <w:b/>
                <w:sz w:val="16"/>
                <w:szCs w:val="16"/>
              </w:rPr>
            </w:pPr>
            <w:r>
              <w:rPr>
                <w:rFonts w:ascii="Arial" w:hAnsi="Arial" w:cs="Arial"/>
                <w:b/>
                <w:sz w:val="16"/>
                <w:szCs w:val="16"/>
              </w:rPr>
              <w:t>Week 4</w:t>
            </w:r>
          </w:p>
          <w:p w:rsidR="00D16FD2" w:rsidRDefault="00D16FD2" w:rsidP="00D16FD2">
            <w:pPr>
              <w:spacing w:after="0" w:line="240" w:lineRule="auto"/>
              <w:jc w:val="center"/>
              <w:rPr>
                <w:rFonts w:ascii="Arial" w:hAnsi="Arial" w:cs="Arial"/>
                <w:b/>
                <w:sz w:val="16"/>
                <w:szCs w:val="16"/>
              </w:rPr>
            </w:pPr>
            <w:r>
              <w:rPr>
                <w:rFonts w:ascii="Arial" w:hAnsi="Arial" w:cs="Arial"/>
                <w:b/>
                <w:sz w:val="16"/>
                <w:szCs w:val="16"/>
              </w:rPr>
              <w:t>5%</w:t>
            </w:r>
          </w:p>
          <w:p w:rsidR="00D16FD2" w:rsidRDefault="00D16FD2" w:rsidP="00442BBB">
            <w:pPr>
              <w:spacing w:after="0" w:line="240" w:lineRule="auto"/>
              <w:jc w:val="center"/>
              <w:rPr>
                <w:rFonts w:ascii="Arial" w:hAnsi="Arial" w:cs="Arial"/>
                <w:b/>
                <w:sz w:val="16"/>
                <w:szCs w:val="16"/>
              </w:rPr>
            </w:pPr>
          </w:p>
          <w:p w:rsidR="00442BBB" w:rsidRDefault="00442BBB" w:rsidP="00442BBB">
            <w:pPr>
              <w:spacing w:after="0" w:line="240" w:lineRule="auto"/>
              <w:jc w:val="center"/>
              <w:rPr>
                <w:rFonts w:ascii="Arial" w:hAnsi="Arial" w:cs="Arial"/>
                <w:b/>
                <w:sz w:val="16"/>
                <w:szCs w:val="16"/>
              </w:rPr>
            </w:pPr>
            <w:r>
              <w:rPr>
                <w:rFonts w:ascii="Arial" w:hAnsi="Arial" w:cs="Arial"/>
                <w:b/>
                <w:sz w:val="16"/>
                <w:szCs w:val="16"/>
              </w:rPr>
              <w:t>Investigation 4</w:t>
            </w:r>
          </w:p>
          <w:p w:rsidR="00442BBB" w:rsidRDefault="00442BBB" w:rsidP="00442BBB">
            <w:pPr>
              <w:spacing w:after="0" w:line="240" w:lineRule="auto"/>
              <w:jc w:val="center"/>
              <w:rPr>
                <w:rFonts w:ascii="Arial" w:hAnsi="Arial" w:cs="Arial"/>
                <w:b/>
                <w:sz w:val="16"/>
                <w:szCs w:val="16"/>
              </w:rPr>
            </w:pPr>
            <w:r>
              <w:rPr>
                <w:rFonts w:ascii="Arial" w:hAnsi="Arial" w:cs="Arial"/>
                <w:b/>
                <w:sz w:val="16"/>
                <w:szCs w:val="16"/>
              </w:rPr>
              <w:t>Similarity, Congruence and Circle Geometry</w:t>
            </w:r>
          </w:p>
          <w:p w:rsidR="00442BBB" w:rsidRDefault="00442BBB" w:rsidP="00442BBB">
            <w:pPr>
              <w:spacing w:after="0" w:line="240" w:lineRule="auto"/>
              <w:jc w:val="center"/>
              <w:rPr>
                <w:rFonts w:ascii="Arial" w:hAnsi="Arial" w:cs="Arial"/>
                <w:b/>
                <w:sz w:val="16"/>
                <w:szCs w:val="16"/>
              </w:rPr>
            </w:pPr>
            <w:r>
              <w:rPr>
                <w:rFonts w:ascii="Arial" w:hAnsi="Arial" w:cs="Arial"/>
                <w:b/>
                <w:sz w:val="16"/>
                <w:szCs w:val="16"/>
              </w:rPr>
              <w:t>Week 6</w:t>
            </w:r>
          </w:p>
          <w:p w:rsidR="00442BBB" w:rsidRPr="00305881" w:rsidRDefault="00442BBB" w:rsidP="00442BBB">
            <w:pPr>
              <w:spacing w:after="0" w:line="240" w:lineRule="auto"/>
              <w:jc w:val="center"/>
              <w:rPr>
                <w:rFonts w:ascii="Arial" w:hAnsi="Arial" w:cs="Arial"/>
                <w:b/>
                <w:sz w:val="16"/>
                <w:szCs w:val="16"/>
              </w:rPr>
            </w:pPr>
            <w:r>
              <w:rPr>
                <w:rFonts w:ascii="Arial" w:hAnsi="Arial" w:cs="Arial"/>
                <w:b/>
                <w:sz w:val="16"/>
                <w:szCs w:val="16"/>
              </w:rPr>
              <w:t>10%</w:t>
            </w:r>
          </w:p>
        </w:tc>
      </w:tr>
      <w:tr w:rsidR="00442BBB" w:rsidRPr="00A91F06" w:rsidTr="0073041C">
        <w:tc>
          <w:tcPr>
            <w:tcW w:w="300" w:type="pct"/>
            <w:tcBorders>
              <w:top w:val="single" w:sz="4" w:space="0" w:color="auto"/>
              <w:left w:val="single" w:sz="4" w:space="0" w:color="auto"/>
              <w:bottom w:val="single" w:sz="4" w:space="0" w:color="auto"/>
              <w:right w:val="single" w:sz="4" w:space="0" w:color="auto"/>
            </w:tcBorders>
            <w:vAlign w:val="center"/>
          </w:tcPr>
          <w:p w:rsidR="00442BBB" w:rsidRPr="003A476C" w:rsidRDefault="00442BBB" w:rsidP="00442BBB">
            <w:pPr>
              <w:spacing w:after="0"/>
              <w:jc w:val="center"/>
              <w:rPr>
                <w:rFonts w:ascii="Arial" w:hAnsi="Arial" w:cs="Arial"/>
                <w:b/>
                <w:sz w:val="16"/>
                <w:szCs w:val="16"/>
              </w:rPr>
            </w:pPr>
            <w:r>
              <w:rPr>
                <w:rFonts w:ascii="Arial" w:hAnsi="Arial" w:cs="Arial"/>
                <w:b/>
                <w:sz w:val="16"/>
                <w:szCs w:val="16"/>
              </w:rPr>
              <w:t>7 – 8</w:t>
            </w:r>
          </w:p>
        </w:tc>
        <w:tc>
          <w:tcPr>
            <w:tcW w:w="1049" w:type="pct"/>
            <w:tcBorders>
              <w:top w:val="single" w:sz="4" w:space="0" w:color="auto"/>
              <w:left w:val="single" w:sz="4" w:space="0" w:color="auto"/>
              <w:bottom w:val="single" w:sz="4" w:space="0" w:color="auto"/>
              <w:right w:val="single" w:sz="4" w:space="0" w:color="auto"/>
            </w:tcBorders>
          </w:tcPr>
          <w:p w:rsidR="00442BBB" w:rsidRPr="00260CE8" w:rsidRDefault="00442BBB" w:rsidP="00442BBB">
            <w:pPr>
              <w:spacing w:after="0" w:line="240" w:lineRule="auto"/>
              <w:rPr>
                <w:rFonts w:ascii="Arial" w:hAnsi="Arial" w:cs="Arial"/>
                <w:b/>
                <w:sz w:val="16"/>
                <w:szCs w:val="16"/>
              </w:rPr>
            </w:pPr>
            <w:r>
              <w:rPr>
                <w:rFonts w:ascii="Arial" w:hAnsi="Arial" w:cs="Arial"/>
                <w:b/>
                <w:sz w:val="16"/>
                <w:szCs w:val="16"/>
              </w:rPr>
              <w:t>Univariate Data</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Mean, median, mode</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Symmetrical graphs</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Skewed graphs</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Mean of grouped data</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Median class interval</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Stem-and-leaf plots</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Statistics from grouped data</w:t>
            </w:r>
          </w:p>
          <w:p w:rsidR="00442BBB" w:rsidRPr="000F48CA"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Histograms</w:t>
            </w:r>
          </w:p>
          <w:p w:rsidR="00442BBB" w:rsidRPr="00305881" w:rsidRDefault="00442BBB" w:rsidP="00442BBB">
            <w:pPr>
              <w:numPr>
                <w:ilvl w:val="0"/>
                <w:numId w:val="2"/>
              </w:numPr>
              <w:tabs>
                <w:tab w:val="clear" w:pos="340"/>
              </w:tabs>
              <w:spacing w:after="0" w:line="240" w:lineRule="auto"/>
              <w:ind w:left="170" w:hanging="170"/>
              <w:rPr>
                <w:rFonts w:ascii="Arial" w:hAnsi="Arial" w:cs="Arial"/>
                <w:sz w:val="16"/>
                <w:szCs w:val="16"/>
              </w:rPr>
            </w:pPr>
            <w:r w:rsidRPr="000F48CA">
              <w:rPr>
                <w:rFonts w:ascii="Arial" w:hAnsi="Arial" w:cs="Arial"/>
                <w:sz w:val="16"/>
                <w:szCs w:val="16"/>
              </w:rPr>
              <w:t>Comparing data using mean, median and range</w:t>
            </w:r>
          </w:p>
        </w:tc>
        <w:tc>
          <w:tcPr>
            <w:tcW w:w="1049" w:type="pct"/>
            <w:tcBorders>
              <w:top w:val="single" w:sz="4" w:space="0" w:color="auto"/>
              <w:left w:val="single" w:sz="4" w:space="0" w:color="auto"/>
              <w:bottom w:val="single" w:sz="4" w:space="0" w:color="auto"/>
              <w:right w:val="single" w:sz="4" w:space="0" w:color="auto"/>
            </w:tcBorders>
          </w:tcPr>
          <w:p w:rsidR="00442BBB" w:rsidRDefault="00442BBB" w:rsidP="00442BBB">
            <w:pPr>
              <w:spacing w:after="0" w:line="240" w:lineRule="auto"/>
              <w:rPr>
                <w:rFonts w:ascii="Arial" w:hAnsi="Arial" w:cs="Arial"/>
                <w:sz w:val="16"/>
                <w:szCs w:val="16"/>
              </w:rPr>
            </w:pPr>
            <w:r>
              <w:rPr>
                <w:rFonts w:ascii="Arial" w:hAnsi="Arial" w:cs="Arial"/>
                <w:b/>
                <w:sz w:val="16"/>
                <w:szCs w:val="16"/>
              </w:rPr>
              <w:t>Univariate Data</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Measures of central tendency for grouped and ungrouped data</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Range</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Interquartile range</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Box and whisker plots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Extreme values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Comparing data sets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Skewness</w:t>
            </w:r>
          </w:p>
          <w:p w:rsidR="00442BBB" w:rsidRPr="00863557"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Standard deviation</w:t>
            </w:r>
          </w:p>
        </w:tc>
        <w:tc>
          <w:tcPr>
            <w:tcW w:w="1049" w:type="pct"/>
            <w:tcBorders>
              <w:top w:val="single" w:sz="4" w:space="0" w:color="auto"/>
              <w:left w:val="single" w:sz="4" w:space="0" w:color="auto"/>
              <w:bottom w:val="single" w:sz="4" w:space="0" w:color="auto"/>
              <w:right w:val="single" w:sz="4" w:space="0" w:color="auto"/>
            </w:tcBorders>
          </w:tcPr>
          <w:p w:rsidR="00442BBB" w:rsidRDefault="00442BBB" w:rsidP="00442BBB">
            <w:pPr>
              <w:spacing w:after="0" w:line="240" w:lineRule="auto"/>
              <w:rPr>
                <w:rFonts w:ascii="Arial" w:hAnsi="Arial" w:cs="Arial"/>
                <w:sz w:val="16"/>
                <w:szCs w:val="16"/>
              </w:rPr>
            </w:pPr>
            <w:r>
              <w:rPr>
                <w:rFonts w:ascii="Arial" w:hAnsi="Arial" w:cs="Arial"/>
                <w:b/>
                <w:sz w:val="16"/>
                <w:szCs w:val="16"/>
              </w:rPr>
              <w:t>Univariate Data</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Measures of central tendency for grouped and ungrouped data</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Range</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Interquartile range</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Box and whisker plots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Extreme values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Comparing data sets</w:t>
            </w:r>
          </w:p>
          <w:p w:rsidR="00442BBB"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Skewness</w:t>
            </w:r>
          </w:p>
          <w:p w:rsidR="00442BBB" w:rsidRPr="00863557" w:rsidRDefault="00442BBB" w:rsidP="00545EBF">
            <w:pPr>
              <w:numPr>
                <w:ilvl w:val="0"/>
                <w:numId w:val="39"/>
              </w:numPr>
              <w:spacing w:after="0" w:line="240" w:lineRule="auto"/>
              <w:rPr>
                <w:rFonts w:ascii="Arial" w:hAnsi="Arial" w:cs="Arial"/>
                <w:sz w:val="16"/>
                <w:szCs w:val="16"/>
              </w:rPr>
            </w:pPr>
            <w:r>
              <w:rPr>
                <w:rFonts w:ascii="Arial" w:hAnsi="Arial" w:cs="Arial"/>
                <w:sz w:val="16"/>
                <w:szCs w:val="16"/>
              </w:rPr>
              <w:t>Standard deviation</w:t>
            </w:r>
          </w:p>
        </w:tc>
        <w:tc>
          <w:tcPr>
            <w:tcW w:w="490" w:type="pct"/>
            <w:tcBorders>
              <w:top w:val="single" w:sz="4" w:space="0" w:color="auto"/>
              <w:left w:val="single" w:sz="4" w:space="0" w:color="auto"/>
              <w:bottom w:val="single" w:sz="4" w:space="0" w:color="auto"/>
              <w:right w:val="single" w:sz="4" w:space="0" w:color="auto"/>
            </w:tcBorders>
          </w:tcPr>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ACMSP248</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ACMSP249</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ACMSP250</w:t>
            </w:r>
          </w:p>
          <w:p w:rsidR="00442BBB" w:rsidRPr="00305881"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ACMSP278(A)</w:t>
            </w:r>
          </w:p>
        </w:tc>
        <w:tc>
          <w:tcPr>
            <w:tcW w:w="488" w:type="pct"/>
            <w:tcBorders>
              <w:top w:val="single" w:sz="4" w:space="0" w:color="auto"/>
              <w:left w:val="single" w:sz="4" w:space="0" w:color="auto"/>
              <w:bottom w:val="single" w:sz="4" w:space="0" w:color="auto"/>
              <w:right w:val="single" w:sz="4" w:space="0" w:color="auto"/>
            </w:tcBorders>
          </w:tcPr>
          <w:p w:rsidR="00442BBB" w:rsidRDefault="00442BBB" w:rsidP="00442BBB">
            <w:pPr>
              <w:spacing w:after="0" w:line="240" w:lineRule="auto"/>
              <w:jc w:val="center"/>
              <w:rPr>
                <w:rFonts w:ascii="Arial" w:hAnsi="Arial" w:cs="Arial"/>
                <w:sz w:val="16"/>
                <w:szCs w:val="16"/>
              </w:rPr>
            </w:pPr>
            <w:r>
              <w:rPr>
                <w:rFonts w:ascii="Arial" w:hAnsi="Arial" w:cs="Arial"/>
                <w:sz w:val="16"/>
                <w:szCs w:val="16"/>
              </w:rPr>
              <w:t>MQ10</w:t>
            </w: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Ch13</w:t>
            </w:r>
          </w:p>
          <w:p w:rsidR="00442BBB" w:rsidRDefault="00442BBB" w:rsidP="00442BBB">
            <w:pPr>
              <w:spacing w:after="0" w:line="240" w:lineRule="auto"/>
              <w:jc w:val="center"/>
              <w:rPr>
                <w:rFonts w:ascii="Arial" w:hAnsi="Arial" w:cs="Arial"/>
                <w:sz w:val="16"/>
                <w:szCs w:val="16"/>
              </w:rPr>
            </w:pP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PM10</w:t>
            </w:r>
          </w:p>
          <w:p w:rsidR="00442BBB" w:rsidRPr="00305881" w:rsidRDefault="00442BBB" w:rsidP="00442BBB">
            <w:pPr>
              <w:spacing w:after="0" w:line="240" w:lineRule="auto"/>
              <w:jc w:val="center"/>
              <w:rPr>
                <w:rFonts w:ascii="Arial" w:hAnsi="Arial" w:cs="Arial"/>
                <w:sz w:val="16"/>
                <w:szCs w:val="16"/>
              </w:rPr>
            </w:pPr>
            <w:r>
              <w:rPr>
                <w:rFonts w:ascii="Arial" w:hAnsi="Arial" w:cs="Arial"/>
                <w:sz w:val="16"/>
                <w:szCs w:val="16"/>
              </w:rPr>
              <w:t>Ch 7</w:t>
            </w:r>
          </w:p>
        </w:tc>
        <w:tc>
          <w:tcPr>
            <w:tcW w:w="575" w:type="pct"/>
            <w:tcBorders>
              <w:top w:val="single" w:sz="4" w:space="0" w:color="auto"/>
              <w:left w:val="single" w:sz="4" w:space="0" w:color="auto"/>
              <w:bottom w:val="single" w:sz="4" w:space="0" w:color="auto"/>
              <w:right w:val="single" w:sz="4" w:space="0" w:color="auto"/>
            </w:tcBorders>
          </w:tcPr>
          <w:p w:rsidR="00442BBB" w:rsidRPr="00305881" w:rsidRDefault="00442BBB" w:rsidP="00093B70">
            <w:pPr>
              <w:spacing w:after="0" w:line="240" w:lineRule="auto"/>
              <w:jc w:val="center"/>
              <w:rPr>
                <w:rFonts w:ascii="Arial" w:hAnsi="Arial" w:cs="Arial"/>
                <w:b/>
                <w:sz w:val="16"/>
                <w:szCs w:val="16"/>
              </w:rPr>
            </w:pPr>
          </w:p>
        </w:tc>
      </w:tr>
      <w:tr w:rsidR="00442BBB" w:rsidTr="0073041C">
        <w:tc>
          <w:tcPr>
            <w:tcW w:w="300" w:type="pct"/>
            <w:vAlign w:val="center"/>
          </w:tcPr>
          <w:p w:rsidR="00442BBB" w:rsidRDefault="00442BBB" w:rsidP="00442BBB">
            <w:pPr>
              <w:spacing w:after="0"/>
              <w:jc w:val="center"/>
              <w:rPr>
                <w:rFonts w:ascii="Arial" w:hAnsi="Arial" w:cs="Arial"/>
                <w:b/>
                <w:sz w:val="16"/>
                <w:szCs w:val="16"/>
              </w:rPr>
            </w:pPr>
            <w:r>
              <w:rPr>
                <w:rFonts w:ascii="Arial" w:hAnsi="Arial" w:cs="Arial"/>
                <w:b/>
                <w:sz w:val="16"/>
                <w:szCs w:val="16"/>
              </w:rPr>
              <w:t>9 – 10</w:t>
            </w:r>
          </w:p>
        </w:tc>
        <w:tc>
          <w:tcPr>
            <w:tcW w:w="1049" w:type="pct"/>
          </w:tcPr>
          <w:p w:rsidR="00442BBB" w:rsidRDefault="00442BBB" w:rsidP="00442BBB">
            <w:pPr>
              <w:spacing w:after="0" w:line="240" w:lineRule="auto"/>
              <w:rPr>
                <w:rFonts w:ascii="Arial" w:hAnsi="Arial" w:cs="Arial"/>
                <w:b/>
                <w:sz w:val="16"/>
                <w:szCs w:val="16"/>
              </w:rPr>
            </w:pPr>
            <w:r>
              <w:rPr>
                <w:rFonts w:ascii="Arial" w:hAnsi="Arial" w:cs="Arial"/>
                <w:b/>
                <w:sz w:val="16"/>
                <w:szCs w:val="16"/>
              </w:rPr>
              <w:t>Bivariate Data</w:t>
            </w:r>
          </w:p>
          <w:p w:rsidR="00442BBB" w:rsidRPr="00F32EDA"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No prior learning</w:t>
            </w:r>
          </w:p>
        </w:tc>
        <w:tc>
          <w:tcPr>
            <w:tcW w:w="1049" w:type="pct"/>
          </w:tcPr>
          <w:p w:rsidR="00442BBB" w:rsidRDefault="00442BBB" w:rsidP="00442BBB">
            <w:pPr>
              <w:spacing w:after="0" w:line="240" w:lineRule="auto"/>
              <w:rPr>
                <w:rFonts w:ascii="Arial" w:hAnsi="Arial" w:cs="Arial"/>
                <w:b/>
                <w:sz w:val="16"/>
                <w:szCs w:val="16"/>
              </w:rPr>
            </w:pPr>
            <w:r>
              <w:rPr>
                <w:rFonts w:ascii="Arial" w:hAnsi="Arial" w:cs="Arial"/>
                <w:b/>
                <w:sz w:val="16"/>
                <w:szCs w:val="16"/>
              </w:rPr>
              <w:t>Bivariate Data</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Bivariate data</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Variables</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Dependent and independent variables</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Identifying a relationship</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Graphing bivariate data</w:t>
            </w:r>
          </w:p>
          <w:p w:rsidR="00442BBB"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Scatterplots</w:t>
            </w:r>
          </w:p>
          <w:p w:rsidR="00442BBB" w:rsidRPr="00F32EDA" w:rsidRDefault="00442BBB" w:rsidP="00545EBF">
            <w:pPr>
              <w:numPr>
                <w:ilvl w:val="0"/>
                <w:numId w:val="40"/>
              </w:numPr>
              <w:spacing w:after="0" w:line="240" w:lineRule="auto"/>
              <w:rPr>
                <w:rFonts w:ascii="Arial" w:hAnsi="Arial" w:cs="Arial"/>
                <w:sz w:val="16"/>
                <w:szCs w:val="16"/>
              </w:rPr>
            </w:pPr>
            <w:r>
              <w:rPr>
                <w:rFonts w:ascii="Arial" w:hAnsi="Arial" w:cs="Arial"/>
                <w:sz w:val="16"/>
                <w:szCs w:val="16"/>
              </w:rPr>
              <w:t>Making predictions</w:t>
            </w:r>
          </w:p>
        </w:tc>
        <w:tc>
          <w:tcPr>
            <w:tcW w:w="1049" w:type="pct"/>
          </w:tcPr>
          <w:p w:rsidR="00442BBB" w:rsidRDefault="00442BBB" w:rsidP="00442BBB">
            <w:pPr>
              <w:spacing w:after="0" w:line="240" w:lineRule="auto"/>
              <w:rPr>
                <w:rFonts w:ascii="Arial" w:hAnsi="Arial" w:cs="Arial"/>
                <w:b/>
                <w:sz w:val="16"/>
                <w:szCs w:val="16"/>
              </w:rPr>
            </w:pPr>
            <w:r>
              <w:rPr>
                <w:rFonts w:ascii="Arial" w:hAnsi="Arial" w:cs="Arial"/>
                <w:b/>
                <w:sz w:val="16"/>
                <w:szCs w:val="16"/>
              </w:rPr>
              <w:t>Bivariate Data</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Scatterplots</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Correlation</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Correlation and causation</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Lines of best fit</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Interpolation and extrapolation</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Reliability of predictions</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Least squares line</w:t>
            </w:r>
          </w:p>
          <w:p w:rsidR="00442BBB" w:rsidRDefault="00442BBB" w:rsidP="00545EBF">
            <w:pPr>
              <w:numPr>
                <w:ilvl w:val="0"/>
                <w:numId w:val="41"/>
              </w:numPr>
              <w:spacing w:after="0" w:line="240" w:lineRule="auto"/>
              <w:rPr>
                <w:rFonts w:ascii="Arial" w:hAnsi="Arial" w:cs="Arial"/>
                <w:sz w:val="16"/>
                <w:szCs w:val="16"/>
              </w:rPr>
            </w:pPr>
            <w:r>
              <w:rPr>
                <w:rFonts w:ascii="Arial" w:hAnsi="Arial" w:cs="Arial"/>
                <w:sz w:val="16"/>
                <w:szCs w:val="16"/>
              </w:rPr>
              <w:t xml:space="preserve">Correlation </w:t>
            </w:r>
            <w:r w:rsidR="00D11D30">
              <w:rPr>
                <w:rFonts w:ascii="Arial" w:hAnsi="Arial" w:cs="Arial"/>
                <w:sz w:val="16"/>
                <w:szCs w:val="16"/>
              </w:rPr>
              <w:t>coefficient</w:t>
            </w:r>
          </w:p>
          <w:p w:rsidR="00D11D30" w:rsidRDefault="00D11D30" w:rsidP="00545EBF">
            <w:pPr>
              <w:numPr>
                <w:ilvl w:val="0"/>
                <w:numId w:val="41"/>
              </w:numPr>
              <w:spacing w:after="0" w:line="240" w:lineRule="auto"/>
              <w:rPr>
                <w:rFonts w:ascii="Arial" w:hAnsi="Arial" w:cs="Arial"/>
                <w:sz w:val="16"/>
                <w:szCs w:val="16"/>
              </w:rPr>
            </w:pPr>
            <w:r>
              <w:rPr>
                <w:rFonts w:ascii="Arial" w:hAnsi="Arial" w:cs="Arial"/>
                <w:sz w:val="16"/>
                <w:szCs w:val="16"/>
              </w:rPr>
              <w:t>Time series</w:t>
            </w:r>
          </w:p>
          <w:p w:rsidR="00D11D30" w:rsidRPr="00442BBB" w:rsidRDefault="00D11D30" w:rsidP="00545EBF">
            <w:pPr>
              <w:numPr>
                <w:ilvl w:val="0"/>
                <w:numId w:val="41"/>
              </w:numPr>
              <w:spacing w:after="0" w:line="240" w:lineRule="auto"/>
              <w:rPr>
                <w:rFonts w:ascii="Arial" w:hAnsi="Arial" w:cs="Arial"/>
                <w:sz w:val="16"/>
                <w:szCs w:val="16"/>
              </w:rPr>
            </w:pPr>
            <w:r>
              <w:rPr>
                <w:rFonts w:ascii="Arial" w:hAnsi="Arial" w:cs="Arial"/>
                <w:sz w:val="16"/>
                <w:szCs w:val="16"/>
              </w:rPr>
              <w:t>Trend lines</w:t>
            </w:r>
          </w:p>
        </w:tc>
        <w:tc>
          <w:tcPr>
            <w:tcW w:w="490" w:type="pct"/>
          </w:tcPr>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ACMSP251</w:t>
            </w:r>
          </w:p>
          <w:p w:rsidR="00442BBB" w:rsidRDefault="00442BBB" w:rsidP="00545EBF">
            <w:pPr>
              <w:numPr>
                <w:ilvl w:val="0"/>
                <w:numId w:val="38"/>
              </w:numPr>
              <w:spacing w:after="0" w:line="240" w:lineRule="auto"/>
              <w:rPr>
                <w:rFonts w:ascii="Arial" w:hAnsi="Arial" w:cs="Arial"/>
                <w:sz w:val="16"/>
                <w:szCs w:val="16"/>
              </w:rPr>
            </w:pPr>
            <w:r>
              <w:rPr>
                <w:rFonts w:ascii="Arial" w:hAnsi="Arial" w:cs="Arial"/>
                <w:sz w:val="16"/>
                <w:szCs w:val="16"/>
              </w:rPr>
              <w:t>ACMSP252</w:t>
            </w:r>
          </w:p>
          <w:p w:rsidR="00D11D30" w:rsidRDefault="00D11D30" w:rsidP="00545EBF">
            <w:pPr>
              <w:numPr>
                <w:ilvl w:val="0"/>
                <w:numId w:val="38"/>
              </w:numPr>
              <w:spacing w:after="0" w:line="240" w:lineRule="auto"/>
              <w:rPr>
                <w:rFonts w:ascii="Arial" w:hAnsi="Arial" w:cs="Arial"/>
                <w:sz w:val="16"/>
                <w:szCs w:val="16"/>
              </w:rPr>
            </w:pPr>
            <w:r>
              <w:rPr>
                <w:rFonts w:ascii="Arial" w:hAnsi="Arial" w:cs="Arial"/>
                <w:sz w:val="16"/>
                <w:szCs w:val="16"/>
              </w:rPr>
              <w:t>ACMSP279(A)</w:t>
            </w:r>
          </w:p>
          <w:p w:rsidR="00D11D30" w:rsidRDefault="00D11D30" w:rsidP="00545EBF">
            <w:pPr>
              <w:numPr>
                <w:ilvl w:val="0"/>
                <w:numId w:val="38"/>
              </w:numPr>
              <w:spacing w:after="0" w:line="240" w:lineRule="auto"/>
              <w:rPr>
                <w:rFonts w:ascii="Arial" w:hAnsi="Arial" w:cs="Arial"/>
                <w:sz w:val="16"/>
                <w:szCs w:val="16"/>
              </w:rPr>
            </w:pPr>
            <w:r>
              <w:rPr>
                <w:rFonts w:ascii="Arial" w:hAnsi="Arial" w:cs="Arial"/>
                <w:sz w:val="16"/>
                <w:szCs w:val="16"/>
              </w:rPr>
              <w:t>ACMSP277(A)</w:t>
            </w:r>
          </w:p>
        </w:tc>
        <w:tc>
          <w:tcPr>
            <w:tcW w:w="488" w:type="pct"/>
          </w:tcPr>
          <w:p w:rsidR="00442BBB" w:rsidRDefault="00442BBB" w:rsidP="00442BBB">
            <w:pPr>
              <w:spacing w:after="0" w:line="240" w:lineRule="auto"/>
              <w:jc w:val="center"/>
              <w:rPr>
                <w:rFonts w:ascii="Arial" w:hAnsi="Arial" w:cs="Arial"/>
                <w:sz w:val="16"/>
                <w:szCs w:val="16"/>
              </w:rPr>
            </w:pPr>
            <w:r>
              <w:rPr>
                <w:rFonts w:ascii="Arial" w:hAnsi="Arial" w:cs="Arial"/>
                <w:sz w:val="16"/>
                <w:szCs w:val="16"/>
              </w:rPr>
              <w:t>MQ10</w:t>
            </w: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Ch14</w:t>
            </w:r>
            <w:r w:rsidR="008A7553">
              <w:rPr>
                <w:rFonts w:ascii="Arial" w:hAnsi="Arial" w:cs="Arial"/>
                <w:sz w:val="16"/>
                <w:szCs w:val="16"/>
              </w:rPr>
              <w:t>, 23</w:t>
            </w:r>
          </w:p>
          <w:p w:rsidR="00442BBB" w:rsidRDefault="00442BBB" w:rsidP="00442BBB">
            <w:pPr>
              <w:spacing w:after="0" w:line="240" w:lineRule="auto"/>
              <w:jc w:val="center"/>
              <w:rPr>
                <w:rFonts w:ascii="Arial" w:hAnsi="Arial" w:cs="Arial"/>
                <w:sz w:val="16"/>
                <w:szCs w:val="16"/>
              </w:rPr>
            </w:pP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PM10</w:t>
            </w:r>
          </w:p>
          <w:p w:rsidR="00442BBB" w:rsidRDefault="00442BBB" w:rsidP="00442BBB">
            <w:pPr>
              <w:spacing w:after="0" w:line="240" w:lineRule="auto"/>
              <w:jc w:val="center"/>
              <w:rPr>
                <w:rFonts w:ascii="Arial" w:hAnsi="Arial" w:cs="Arial"/>
                <w:sz w:val="16"/>
                <w:szCs w:val="16"/>
              </w:rPr>
            </w:pPr>
            <w:r>
              <w:rPr>
                <w:rFonts w:ascii="Arial" w:hAnsi="Arial" w:cs="Arial"/>
                <w:sz w:val="16"/>
                <w:szCs w:val="16"/>
              </w:rPr>
              <w:t>Ch 7</w:t>
            </w:r>
          </w:p>
        </w:tc>
        <w:tc>
          <w:tcPr>
            <w:tcW w:w="575" w:type="pct"/>
          </w:tcPr>
          <w:p w:rsidR="009D5366" w:rsidRDefault="009D5366" w:rsidP="009D5366">
            <w:pPr>
              <w:spacing w:after="0" w:line="240" w:lineRule="auto"/>
              <w:jc w:val="center"/>
              <w:rPr>
                <w:rFonts w:ascii="Arial" w:hAnsi="Arial" w:cs="Arial"/>
                <w:b/>
                <w:sz w:val="16"/>
                <w:szCs w:val="16"/>
              </w:rPr>
            </w:pPr>
            <w:r>
              <w:rPr>
                <w:rFonts w:ascii="Arial" w:hAnsi="Arial" w:cs="Arial"/>
                <w:b/>
                <w:sz w:val="16"/>
                <w:szCs w:val="16"/>
              </w:rPr>
              <w:t>Test 7</w:t>
            </w:r>
          </w:p>
          <w:p w:rsidR="009D5366" w:rsidRDefault="009D5366" w:rsidP="009D5366">
            <w:pPr>
              <w:spacing w:after="0" w:line="240" w:lineRule="auto"/>
              <w:jc w:val="center"/>
              <w:rPr>
                <w:rFonts w:ascii="Arial" w:hAnsi="Arial" w:cs="Arial"/>
                <w:b/>
                <w:sz w:val="16"/>
                <w:szCs w:val="16"/>
              </w:rPr>
            </w:pPr>
            <w:r>
              <w:rPr>
                <w:rFonts w:ascii="Arial" w:hAnsi="Arial" w:cs="Arial"/>
                <w:b/>
                <w:sz w:val="16"/>
                <w:szCs w:val="16"/>
              </w:rPr>
              <w:t>Univariate data</w:t>
            </w:r>
          </w:p>
          <w:p w:rsidR="009D5366" w:rsidRDefault="009D5366" w:rsidP="009D5366">
            <w:pPr>
              <w:spacing w:after="0" w:line="240" w:lineRule="auto"/>
              <w:jc w:val="center"/>
              <w:rPr>
                <w:rFonts w:ascii="Arial" w:hAnsi="Arial" w:cs="Arial"/>
                <w:b/>
                <w:sz w:val="16"/>
                <w:szCs w:val="16"/>
              </w:rPr>
            </w:pPr>
            <w:r>
              <w:rPr>
                <w:rFonts w:ascii="Arial" w:hAnsi="Arial" w:cs="Arial"/>
                <w:b/>
                <w:sz w:val="16"/>
                <w:szCs w:val="16"/>
              </w:rPr>
              <w:t>Week 9</w:t>
            </w:r>
          </w:p>
          <w:p w:rsidR="00442BBB" w:rsidRDefault="009D5366" w:rsidP="009D5366">
            <w:pPr>
              <w:spacing w:after="0" w:line="240" w:lineRule="auto"/>
              <w:jc w:val="center"/>
              <w:rPr>
                <w:rFonts w:ascii="Arial" w:hAnsi="Arial" w:cs="Arial"/>
                <w:b/>
                <w:sz w:val="16"/>
                <w:szCs w:val="16"/>
              </w:rPr>
            </w:pPr>
            <w:r>
              <w:rPr>
                <w:rFonts w:ascii="Arial" w:hAnsi="Arial" w:cs="Arial"/>
                <w:b/>
                <w:sz w:val="16"/>
                <w:szCs w:val="16"/>
              </w:rPr>
              <w:t>0%</w:t>
            </w:r>
          </w:p>
        </w:tc>
      </w:tr>
    </w:tbl>
    <w:p w:rsidR="00276C9B" w:rsidRDefault="00276C9B"/>
    <w:p w:rsidR="00B97D53" w:rsidRPr="00AC7B1E" w:rsidRDefault="00B97D53" w:rsidP="00B97D53">
      <w:pPr>
        <w:jc w:val="center"/>
        <w:rPr>
          <w:rFonts w:ascii="Arial" w:hAnsi="Arial" w:cs="Arial"/>
          <w:b/>
          <w:u w:val="single"/>
        </w:rPr>
      </w:pPr>
      <w:r>
        <w:rPr>
          <w:rFonts w:ascii="Arial" w:hAnsi="Arial" w:cs="Arial"/>
          <w:b/>
          <w:u w:val="single"/>
        </w:rPr>
        <w:lastRenderedPageBreak/>
        <w:t xml:space="preserve">YEAR </w:t>
      </w:r>
      <w:r w:rsidR="00276C9B">
        <w:rPr>
          <w:rFonts w:ascii="Arial" w:hAnsi="Arial" w:cs="Arial"/>
          <w:b/>
          <w:u w:val="single"/>
        </w:rPr>
        <w:t>10A</w:t>
      </w:r>
      <w:r w:rsidRPr="00AC7B1E">
        <w:rPr>
          <w:rFonts w:ascii="Arial" w:hAnsi="Arial" w:cs="Arial"/>
          <w:b/>
          <w:u w:val="single"/>
        </w:rPr>
        <w:t xml:space="preserve"> </w:t>
      </w:r>
      <w:bookmarkStart w:id="0" w:name="_GoBack"/>
      <w:bookmarkEnd w:id="0"/>
      <w:r w:rsidRPr="00AC7B1E">
        <w:rPr>
          <w:rFonts w:ascii="Arial" w:hAnsi="Arial" w:cs="Arial"/>
          <w:b/>
          <w:u w:val="single"/>
        </w:rPr>
        <w:t>ASSESSMENT OUTLINE</w:t>
      </w:r>
      <w:r>
        <w:rPr>
          <w:rFonts w:ascii="Arial" w:hAnsi="Arial" w:cs="Arial"/>
          <w:b/>
          <w:u w:val="single"/>
        </w:rPr>
        <w:t xml:space="preserve"> 2015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F974F5" w:rsidRPr="002256A1" w:rsidTr="00B97D53">
        <w:tc>
          <w:tcPr>
            <w:tcW w:w="5000" w:type="pct"/>
            <w:gridSpan w:val="6"/>
            <w:shd w:val="clear" w:color="auto" w:fill="C00000"/>
          </w:tcPr>
          <w:p w:rsidR="00F974F5" w:rsidRPr="002256A1" w:rsidRDefault="00B22EA2" w:rsidP="002256A1">
            <w:pPr>
              <w:spacing w:after="0" w:line="240" w:lineRule="auto"/>
              <w:jc w:val="center"/>
              <w:rPr>
                <w:rFonts w:ascii="Arial" w:hAnsi="Arial" w:cs="Arial"/>
                <w:b/>
                <w:sz w:val="18"/>
                <w:szCs w:val="18"/>
              </w:rPr>
            </w:pPr>
            <w:r>
              <w:rPr>
                <w:rFonts w:ascii="Arial" w:hAnsi="Arial" w:cs="Arial"/>
                <w:sz w:val="18"/>
                <w:szCs w:val="18"/>
              </w:rPr>
              <w:br w:type="page"/>
            </w:r>
            <w:r w:rsidR="00F974F5" w:rsidRPr="002256A1">
              <w:rPr>
                <w:rFonts w:ascii="Arial" w:hAnsi="Arial" w:cs="Arial"/>
                <w:b/>
                <w:sz w:val="18"/>
                <w:szCs w:val="18"/>
              </w:rPr>
              <w:t>Semester One</w:t>
            </w:r>
          </w:p>
        </w:tc>
      </w:tr>
      <w:tr w:rsidR="008C52EE" w:rsidRPr="002256A1" w:rsidTr="00B97D53">
        <w:tc>
          <w:tcPr>
            <w:tcW w:w="2260" w:type="pct"/>
            <w:vMerge w:val="restart"/>
            <w:shd w:val="clear" w:color="auto" w:fill="C00000"/>
          </w:tcPr>
          <w:p w:rsidR="008C52EE" w:rsidRPr="002256A1" w:rsidRDefault="008C52EE" w:rsidP="009D54A2">
            <w:pPr>
              <w:spacing w:after="0" w:line="240" w:lineRule="auto"/>
              <w:jc w:val="center"/>
              <w:rPr>
                <w:rFonts w:ascii="Arial" w:hAnsi="Arial" w:cs="Arial"/>
                <w:b/>
                <w:sz w:val="18"/>
                <w:szCs w:val="18"/>
              </w:rPr>
            </w:pPr>
            <w:r w:rsidRPr="002256A1">
              <w:rPr>
                <w:rFonts w:ascii="Arial" w:hAnsi="Arial" w:cs="Arial"/>
                <w:b/>
                <w:sz w:val="18"/>
                <w:szCs w:val="18"/>
              </w:rPr>
              <w:t>Task</w:t>
            </w:r>
          </w:p>
        </w:tc>
        <w:tc>
          <w:tcPr>
            <w:tcW w:w="623" w:type="pct"/>
            <w:vMerge w:val="restart"/>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When</w:t>
            </w:r>
          </w:p>
        </w:tc>
        <w:tc>
          <w:tcPr>
            <w:tcW w:w="491" w:type="pct"/>
            <w:vMerge w:val="restart"/>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Weighting</w:t>
            </w:r>
          </w:p>
        </w:tc>
        <w:tc>
          <w:tcPr>
            <w:tcW w:w="1626" w:type="pct"/>
            <w:gridSpan w:val="3"/>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ACM Descriptors</w:t>
            </w:r>
          </w:p>
        </w:tc>
      </w:tr>
      <w:tr w:rsidR="008C52EE" w:rsidRPr="002256A1" w:rsidTr="00B97D53">
        <w:tc>
          <w:tcPr>
            <w:tcW w:w="2260" w:type="pct"/>
            <w:vMerge/>
            <w:shd w:val="clear" w:color="auto" w:fill="C00000"/>
            <w:vAlign w:val="center"/>
          </w:tcPr>
          <w:p w:rsidR="008C52EE" w:rsidRPr="002256A1" w:rsidRDefault="008C52EE" w:rsidP="002256A1">
            <w:pPr>
              <w:spacing w:after="0" w:line="240" w:lineRule="auto"/>
              <w:rPr>
                <w:rFonts w:ascii="Arial" w:hAnsi="Arial" w:cs="Arial"/>
                <w:sz w:val="18"/>
                <w:szCs w:val="18"/>
              </w:rPr>
            </w:pPr>
          </w:p>
        </w:tc>
        <w:tc>
          <w:tcPr>
            <w:tcW w:w="623" w:type="pct"/>
            <w:vMerge/>
            <w:shd w:val="clear" w:color="auto" w:fill="C00000"/>
            <w:vAlign w:val="center"/>
          </w:tcPr>
          <w:p w:rsidR="008C52EE" w:rsidRPr="002256A1" w:rsidRDefault="008C52EE" w:rsidP="002256A1">
            <w:pPr>
              <w:spacing w:after="0" w:line="240" w:lineRule="auto"/>
              <w:jc w:val="center"/>
              <w:rPr>
                <w:rFonts w:ascii="Arial" w:hAnsi="Arial" w:cs="Arial"/>
                <w:sz w:val="18"/>
                <w:szCs w:val="18"/>
              </w:rPr>
            </w:pPr>
          </w:p>
        </w:tc>
        <w:tc>
          <w:tcPr>
            <w:tcW w:w="491" w:type="pct"/>
            <w:vMerge/>
            <w:shd w:val="clear" w:color="auto" w:fill="C00000"/>
            <w:vAlign w:val="center"/>
          </w:tcPr>
          <w:p w:rsidR="008C52EE" w:rsidRPr="002256A1" w:rsidRDefault="008C52EE" w:rsidP="002256A1">
            <w:pPr>
              <w:spacing w:after="0" w:line="240" w:lineRule="auto"/>
              <w:jc w:val="center"/>
              <w:rPr>
                <w:rFonts w:ascii="Arial" w:hAnsi="Arial" w:cs="Arial"/>
                <w:sz w:val="18"/>
                <w:szCs w:val="18"/>
              </w:rPr>
            </w:pP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t>Number and Algebra</w:t>
            </w: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br w:type="column"/>
              <w:t>Measurement and Geometry</w:t>
            </w: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t>Statistics and Probability</w:t>
            </w:r>
          </w:p>
        </w:tc>
      </w:tr>
      <w:tr w:rsidR="00E714A2" w:rsidRPr="002256A1" w:rsidTr="008608C4">
        <w:trPr>
          <w:trHeight w:val="510"/>
        </w:trPr>
        <w:tc>
          <w:tcPr>
            <w:tcW w:w="2260" w:type="pct"/>
            <w:vAlign w:val="center"/>
          </w:tcPr>
          <w:p w:rsidR="00E714A2" w:rsidRPr="001E3499" w:rsidRDefault="00E714A2" w:rsidP="00E714A2">
            <w:pPr>
              <w:spacing w:after="0" w:line="240" w:lineRule="auto"/>
              <w:rPr>
                <w:rFonts w:ascii="Arial" w:hAnsi="Arial" w:cs="Arial"/>
                <w:sz w:val="18"/>
                <w:szCs w:val="18"/>
              </w:rPr>
            </w:pPr>
            <w:r w:rsidRPr="001E3499">
              <w:rPr>
                <w:rFonts w:ascii="Arial" w:hAnsi="Arial" w:cs="Arial"/>
                <w:sz w:val="18"/>
                <w:szCs w:val="18"/>
              </w:rPr>
              <w:t xml:space="preserve">Investigation 1 – Surds </w:t>
            </w:r>
          </w:p>
        </w:tc>
        <w:tc>
          <w:tcPr>
            <w:tcW w:w="623"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1, Week 3</w:t>
            </w:r>
          </w:p>
        </w:tc>
        <w:tc>
          <w:tcPr>
            <w:tcW w:w="491"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2256A1" w:rsidTr="008608C4">
        <w:trPr>
          <w:trHeight w:val="510"/>
        </w:trPr>
        <w:tc>
          <w:tcPr>
            <w:tcW w:w="2260" w:type="pct"/>
            <w:vAlign w:val="center"/>
          </w:tcPr>
          <w:p w:rsidR="00E714A2" w:rsidRPr="001E3499" w:rsidRDefault="00E714A2" w:rsidP="00E714A2">
            <w:pPr>
              <w:spacing w:after="0" w:line="240" w:lineRule="auto"/>
              <w:rPr>
                <w:rFonts w:ascii="Arial" w:hAnsi="Arial" w:cs="Arial"/>
                <w:sz w:val="18"/>
                <w:szCs w:val="18"/>
              </w:rPr>
            </w:pPr>
            <w:r w:rsidRPr="001E3499">
              <w:rPr>
                <w:rFonts w:ascii="Arial" w:hAnsi="Arial" w:cs="Arial"/>
                <w:sz w:val="18"/>
                <w:szCs w:val="18"/>
              </w:rPr>
              <w:t>Test 1 – Surds</w:t>
            </w:r>
            <w:r>
              <w:rPr>
                <w:rFonts w:ascii="Arial" w:hAnsi="Arial" w:cs="Arial"/>
                <w:sz w:val="18"/>
                <w:szCs w:val="18"/>
              </w:rPr>
              <w:t xml:space="preserve"> and</w:t>
            </w:r>
            <w:r w:rsidRPr="001E3499">
              <w:rPr>
                <w:rFonts w:ascii="Arial" w:hAnsi="Arial" w:cs="Arial"/>
                <w:sz w:val="18"/>
                <w:szCs w:val="18"/>
              </w:rPr>
              <w:t xml:space="preserve"> </w:t>
            </w:r>
            <w:r>
              <w:rPr>
                <w:rFonts w:ascii="Arial" w:hAnsi="Arial" w:cs="Arial"/>
                <w:sz w:val="18"/>
                <w:szCs w:val="18"/>
              </w:rPr>
              <w:t xml:space="preserve"> Indices</w:t>
            </w:r>
          </w:p>
        </w:tc>
        <w:tc>
          <w:tcPr>
            <w:tcW w:w="623"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 xml:space="preserve">Term 1, Week </w:t>
            </w:r>
            <w:r>
              <w:rPr>
                <w:rFonts w:ascii="Arial" w:hAnsi="Arial" w:cs="Arial"/>
                <w:sz w:val="18"/>
                <w:szCs w:val="18"/>
              </w:rPr>
              <w:t>5</w:t>
            </w:r>
          </w:p>
        </w:tc>
        <w:tc>
          <w:tcPr>
            <w:tcW w:w="491" w:type="pct"/>
            <w:vAlign w:val="center"/>
          </w:tcPr>
          <w:p w:rsidR="00E714A2" w:rsidRPr="00F8366D" w:rsidRDefault="00E714A2" w:rsidP="00E714A2">
            <w:pPr>
              <w:spacing w:after="0" w:line="240" w:lineRule="auto"/>
              <w:jc w:val="center"/>
              <w:rPr>
                <w:rFonts w:ascii="Arial" w:hAnsi="Arial" w:cs="Arial"/>
                <w:sz w:val="18"/>
                <w:szCs w:val="18"/>
              </w:rPr>
            </w:pPr>
            <w:r>
              <w:rPr>
                <w:rFonts w:ascii="Arial" w:hAnsi="Arial" w:cs="Arial"/>
                <w:sz w:val="18"/>
                <w:szCs w:val="18"/>
              </w:rPr>
              <w:t>2.</w:t>
            </w:r>
            <w:r w:rsidRPr="00F8366D">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2256A1" w:rsidTr="008608C4">
        <w:trPr>
          <w:trHeight w:val="510"/>
        </w:trPr>
        <w:tc>
          <w:tcPr>
            <w:tcW w:w="2260" w:type="pct"/>
            <w:vAlign w:val="center"/>
          </w:tcPr>
          <w:p w:rsidR="00E714A2" w:rsidRPr="001E3499" w:rsidRDefault="00E714A2" w:rsidP="00E714A2">
            <w:pPr>
              <w:spacing w:after="0" w:line="240" w:lineRule="auto"/>
              <w:rPr>
                <w:rFonts w:ascii="Arial" w:hAnsi="Arial" w:cs="Arial"/>
                <w:sz w:val="18"/>
                <w:szCs w:val="18"/>
              </w:rPr>
            </w:pPr>
            <w:r w:rsidRPr="001E3499">
              <w:rPr>
                <w:rFonts w:ascii="Arial" w:hAnsi="Arial" w:cs="Arial"/>
                <w:sz w:val="18"/>
                <w:szCs w:val="18"/>
              </w:rPr>
              <w:t>Test 2 – Algebra</w:t>
            </w:r>
          </w:p>
        </w:tc>
        <w:tc>
          <w:tcPr>
            <w:tcW w:w="623" w:type="pct"/>
            <w:vAlign w:val="center"/>
          </w:tcPr>
          <w:p w:rsidR="00E714A2" w:rsidRPr="00F8366D" w:rsidRDefault="00E714A2" w:rsidP="00E714A2">
            <w:pPr>
              <w:spacing w:after="0" w:line="240" w:lineRule="auto"/>
              <w:jc w:val="center"/>
              <w:rPr>
                <w:rFonts w:ascii="Arial" w:hAnsi="Arial" w:cs="Arial"/>
                <w:sz w:val="18"/>
                <w:szCs w:val="18"/>
              </w:rPr>
            </w:pPr>
            <w:r>
              <w:rPr>
                <w:rFonts w:ascii="Arial" w:hAnsi="Arial" w:cs="Arial"/>
                <w:sz w:val="18"/>
                <w:szCs w:val="18"/>
              </w:rPr>
              <w:t>Term 1, Week 9</w:t>
            </w:r>
          </w:p>
        </w:tc>
        <w:tc>
          <w:tcPr>
            <w:tcW w:w="491" w:type="pct"/>
            <w:vAlign w:val="center"/>
          </w:tcPr>
          <w:p w:rsidR="00E714A2" w:rsidRPr="00F8366D" w:rsidRDefault="00E714A2" w:rsidP="00E714A2">
            <w:pPr>
              <w:spacing w:after="0" w:line="240" w:lineRule="auto"/>
              <w:jc w:val="center"/>
              <w:rPr>
                <w:rFonts w:ascii="Arial" w:hAnsi="Arial" w:cs="Arial"/>
                <w:sz w:val="18"/>
                <w:szCs w:val="18"/>
              </w:rPr>
            </w:pPr>
            <w:r>
              <w:rPr>
                <w:rFonts w:ascii="Arial" w:hAnsi="Arial" w:cs="Arial"/>
                <w:sz w:val="18"/>
                <w:szCs w:val="18"/>
              </w:rPr>
              <w:t>2.5%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2256A1" w:rsidTr="008608C4">
        <w:trPr>
          <w:trHeight w:val="510"/>
        </w:trPr>
        <w:tc>
          <w:tcPr>
            <w:tcW w:w="2260" w:type="pct"/>
            <w:vAlign w:val="center"/>
          </w:tcPr>
          <w:p w:rsidR="00E714A2" w:rsidRPr="001E3499" w:rsidRDefault="00E714A2" w:rsidP="00E714A2">
            <w:pPr>
              <w:spacing w:after="0" w:line="240" w:lineRule="auto"/>
              <w:rPr>
                <w:rFonts w:ascii="Arial" w:hAnsi="Arial" w:cs="Arial"/>
                <w:sz w:val="18"/>
                <w:szCs w:val="18"/>
              </w:rPr>
            </w:pPr>
            <w:r w:rsidRPr="001E3499">
              <w:rPr>
                <w:rFonts w:ascii="Arial" w:hAnsi="Arial" w:cs="Arial"/>
                <w:sz w:val="18"/>
                <w:szCs w:val="18"/>
              </w:rPr>
              <w:t xml:space="preserve">Test </w:t>
            </w:r>
            <w:r>
              <w:rPr>
                <w:rFonts w:ascii="Arial" w:hAnsi="Arial" w:cs="Arial"/>
                <w:sz w:val="18"/>
                <w:szCs w:val="18"/>
              </w:rPr>
              <w:t>3</w:t>
            </w:r>
            <w:r w:rsidRPr="001E3499">
              <w:rPr>
                <w:rFonts w:ascii="Arial" w:hAnsi="Arial" w:cs="Arial"/>
                <w:sz w:val="18"/>
                <w:szCs w:val="18"/>
              </w:rPr>
              <w:t xml:space="preserve"> – Surface Area and Volume</w:t>
            </w:r>
          </w:p>
        </w:tc>
        <w:tc>
          <w:tcPr>
            <w:tcW w:w="623"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2, Week 2</w:t>
            </w:r>
          </w:p>
        </w:tc>
        <w:tc>
          <w:tcPr>
            <w:tcW w:w="491" w:type="pct"/>
            <w:vAlign w:val="center"/>
          </w:tcPr>
          <w:p w:rsidR="00E714A2" w:rsidRPr="00F8366D" w:rsidRDefault="00E714A2" w:rsidP="00E714A2">
            <w:pPr>
              <w:spacing w:after="0" w:line="240" w:lineRule="auto"/>
              <w:jc w:val="center"/>
              <w:rPr>
                <w:rFonts w:ascii="Arial" w:hAnsi="Arial" w:cs="Arial"/>
                <w:sz w:val="18"/>
                <w:szCs w:val="18"/>
              </w:rPr>
            </w:pPr>
            <w:r>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2256A1" w:rsidTr="008608C4">
        <w:trPr>
          <w:trHeight w:val="510"/>
        </w:trPr>
        <w:tc>
          <w:tcPr>
            <w:tcW w:w="2260" w:type="pct"/>
            <w:vAlign w:val="center"/>
          </w:tcPr>
          <w:p w:rsidR="00E714A2" w:rsidRPr="001E3499" w:rsidRDefault="00E714A2" w:rsidP="00E714A2">
            <w:pPr>
              <w:spacing w:after="0" w:line="240" w:lineRule="auto"/>
              <w:rPr>
                <w:rFonts w:ascii="Arial" w:hAnsi="Arial" w:cs="Arial"/>
                <w:sz w:val="18"/>
                <w:szCs w:val="18"/>
              </w:rPr>
            </w:pPr>
            <w:r w:rsidRPr="001E3499">
              <w:rPr>
                <w:rFonts w:ascii="Arial" w:hAnsi="Arial" w:cs="Arial"/>
                <w:sz w:val="18"/>
                <w:szCs w:val="18"/>
              </w:rPr>
              <w:t>Semester One Exam</w:t>
            </w:r>
          </w:p>
        </w:tc>
        <w:tc>
          <w:tcPr>
            <w:tcW w:w="623" w:type="pct"/>
            <w:vAlign w:val="center"/>
          </w:tcPr>
          <w:p w:rsidR="00E714A2" w:rsidRPr="00EE2328" w:rsidRDefault="00E714A2" w:rsidP="00E714A2">
            <w:pPr>
              <w:spacing w:after="0" w:line="240" w:lineRule="auto"/>
              <w:jc w:val="center"/>
              <w:rPr>
                <w:rFonts w:ascii="Arial" w:hAnsi="Arial" w:cs="Arial"/>
                <w:sz w:val="18"/>
                <w:szCs w:val="18"/>
              </w:rPr>
            </w:pPr>
            <w:r w:rsidRPr="00EE2328">
              <w:rPr>
                <w:rFonts w:ascii="Arial" w:hAnsi="Arial" w:cs="Arial"/>
                <w:sz w:val="18"/>
                <w:szCs w:val="18"/>
              </w:rPr>
              <w:t>Term 2, Week 4</w:t>
            </w:r>
          </w:p>
        </w:tc>
        <w:tc>
          <w:tcPr>
            <w:tcW w:w="491" w:type="pct"/>
            <w:vAlign w:val="center"/>
          </w:tcPr>
          <w:p w:rsidR="00E714A2" w:rsidRPr="00EE2328" w:rsidRDefault="00E714A2" w:rsidP="00E714A2">
            <w:pPr>
              <w:spacing w:after="0" w:line="240" w:lineRule="auto"/>
              <w:jc w:val="center"/>
              <w:rPr>
                <w:rFonts w:ascii="Arial" w:hAnsi="Arial" w:cs="Arial"/>
                <w:sz w:val="18"/>
                <w:szCs w:val="18"/>
              </w:rPr>
            </w:pPr>
            <w:r w:rsidRPr="00EE2328">
              <w:rPr>
                <w:rFonts w:ascii="Arial" w:hAnsi="Arial" w:cs="Arial"/>
                <w:sz w:val="18"/>
                <w:szCs w:val="18"/>
              </w:rPr>
              <w:t>10%</w:t>
            </w:r>
          </w:p>
        </w:tc>
        <w:tc>
          <w:tcPr>
            <w:tcW w:w="542" w:type="pct"/>
            <w:vAlign w:val="center"/>
          </w:tcPr>
          <w:p w:rsidR="00E714A2" w:rsidRPr="00EE2328" w:rsidRDefault="00E714A2" w:rsidP="00E714A2">
            <w:pPr>
              <w:spacing w:after="0" w:line="240" w:lineRule="auto"/>
              <w:jc w:val="center"/>
              <w:rPr>
                <w:rFonts w:ascii="Arial" w:hAnsi="Arial" w:cs="Arial"/>
                <w:sz w:val="18"/>
                <w:szCs w:val="18"/>
              </w:rPr>
            </w:pPr>
            <w:r w:rsidRPr="00EE2328">
              <w:rPr>
                <w:rFonts w:ascii="Arial" w:hAnsi="Arial" w:cs="Arial"/>
                <w:sz w:val="18"/>
                <w:szCs w:val="18"/>
              </w:rPr>
              <w:sym w:font="Wingdings" w:char="F0FC"/>
            </w:r>
          </w:p>
        </w:tc>
        <w:tc>
          <w:tcPr>
            <w:tcW w:w="542" w:type="pct"/>
            <w:vAlign w:val="center"/>
          </w:tcPr>
          <w:p w:rsidR="00E714A2" w:rsidRPr="00EE2328" w:rsidRDefault="00E714A2" w:rsidP="00E714A2">
            <w:pPr>
              <w:spacing w:after="0" w:line="240" w:lineRule="auto"/>
              <w:jc w:val="center"/>
              <w:rPr>
                <w:rFonts w:ascii="Arial" w:hAnsi="Arial" w:cs="Arial"/>
                <w:sz w:val="18"/>
                <w:szCs w:val="18"/>
              </w:rPr>
            </w:pPr>
            <w:r w:rsidRPr="00EE2328">
              <w:rPr>
                <w:rFonts w:ascii="Arial" w:hAnsi="Arial" w:cs="Arial"/>
                <w:sz w:val="18"/>
                <w:szCs w:val="18"/>
              </w:rPr>
              <w:sym w:font="Wingdings" w:char="F0FC"/>
            </w:r>
          </w:p>
        </w:tc>
        <w:tc>
          <w:tcPr>
            <w:tcW w:w="542" w:type="pct"/>
            <w:vAlign w:val="center"/>
          </w:tcPr>
          <w:p w:rsidR="00E714A2" w:rsidRPr="00EE2328" w:rsidRDefault="00E714A2" w:rsidP="00E714A2">
            <w:pPr>
              <w:spacing w:after="0" w:line="240" w:lineRule="auto"/>
              <w:jc w:val="center"/>
              <w:rPr>
                <w:rFonts w:ascii="Arial" w:hAnsi="Arial" w:cs="Arial"/>
                <w:sz w:val="18"/>
                <w:szCs w:val="18"/>
              </w:rPr>
            </w:pPr>
          </w:p>
        </w:tc>
      </w:tr>
    </w:tbl>
    <w:p w:rsidR="0033301A" w:rsidRDefault="0033301A" w:rsidP="00555A5F">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F974F5" w:rsidRPr="008608C4" w:rsidTr="00B97D53">
        <w:tc>
          <w:tcPr>
            <w:tcW w:w="5000" w:type="pct"/>
            <w:gridSpan w:val="6"/>
            <w:shd w:val="clear" w:color="auto" w:fill="C00000"/>
          </w:tcPr>
          <w:p w:rsidR="00F974F5" w:rsidRPr="008608C4" w:rsidRDefault="00F974F5" w:rsidP="002256A1">
            <w:pPr>
              <w:spacing w:after="0" w:line="240" w:lineRule="auto"/>
              <w:jc w:val="center"/>
              <w:rPr>
                <w:rFonts w:ascii="Arial" w:hAnsi="Arial" w:cs="Arial"/>
                <w:b/>
                <w:sz w:val="18"/>
                <w:szCs w:val="18"/>
              </w:rPr>
            </w:pPr>
            <w:r w:rsidRPr="008608C4">
              <w:rPr>
                <w:rFonts w:ascii="Arial" w:hAnsi="Arial" w:cs="Arial"/>
                <w:b/>
                <w:sz w:val="18"/>
                <w:szCs w:val="18"/>
              </w:rPr>
              <w:t>Semester Two</w:t>
            </w:r>
          </w:p>
        </w:tc>
      </w:tr>
      <w:tr w:rsidR="008C52EE" w:rsidRPr="008608C4" w:rsidTr="00B97D53">
        <w:tc>
          <w:tcPr>
            <w:tcW w:w="2279"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Task</w:t>
            </w:r>
          </w:p>
        </w:tc>
        <w:tc>
          <w:tcPr>
            <w:tcW w:w="605"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When</w:t>
            </w:r>
          </w:p>
        </w:tc>
        <w:tc>
          <w:tcPr>
            <w:tcW w:w="490"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Weighting</w:t>
            </w:r>
          </w:p>
        </w:tc>
        <w:tc>
          <w:tcPr>
            <w:tcW w:w="1626" w:type="pct"/>
            <w:gridSpan w:val="3"/>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ACM Descriptors</w:t>
            </w:r>
          </w:p>
        </w:tc>
      </w:tr>
      <w:tr w:rsidR="008C52EE" w:rsidRPr="008608C4" w:rsidTr="00B97D53">
        <w:tc>
          <w:tcPr>
            <w:tcW w:w="2279" w:type="pct"/>
            <w:vMerge/>
            <w:shd w:val="clear" w:color="auto" w:fill="C00000"/>
            <w:vAlign w:val="center"/>
          </w:tcPr>
          <w:p w:rsidR="008C52EE" w:rsidRPr="008608C4" w:rsidRDefault="008C52EE" w:rsidP="002256A1">
            <w:pPr>
              <w:spacing w:after="0" w:line="240" w:lineRule="auto"/>
              <w:rPr>
                <w:rFonts w:ascii="Arial" w:hAnsi="Arial" w:cs="Arial"/>
                <w:sz w:val="18"/>
                <w:szCs w:val="18"/>
              </w:rPr>
            </w:pPr>
          </w:p>
        </w:tc>
        <w:tc>
          <w:tcPr>
            <w:tcW w:w="605"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490"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Number and Algebra</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br w:type="column"/>
              <w:t>Measurement and Geometry</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Statistics and Probability</w:t>
            </w: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Investigation 2 – CAS Equations</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2, Week 8</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Test 4 – Graphs and Functions</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2, Week 11</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Test 5 – Unit Circle, Pythagoras and Trigonometry</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3, Week 4</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Test 6 – Logs, Exponentials and Finance</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3, Week 8</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Semester Two Exam</w:t>
            </w:r>
          </w:p>
        </w:tc>
        <w:tc>
          <w:tcPr>
            <w:tcW w:w="605" w:type="pct"/>
            <w:vAlign w:val="center"/>
          </w:tcPr>
          <w:p w:rsidR="00E714A2" w:rsidRPr="001E3499" w:rsidRDefault="00E714A2" w:rsidP="00E714A2">
            <w:pPr>
              <w:spacing w:after="0" w:line="240" w:lineRule="auto"/>
              <w:jc w:val="center"/>
              <w:rPr>
                <w:rFonts w:ascii="Arial" w:hAnsi="Arial" w:cs="Arial"/>
                <w:sz w:val="18"/>
                <w:szCs w:val="18"/>
              </w:rPr>
            </w:pPr>
            <w:r w:rsidRPr="001E3499">
              <w:rPr>
                <w:rFonts w:ascii="Arial" w:hAnsi="Arial" w:cs="Arial"/>
                <w:sz w:val="18"/>
                <w:szCs w:val="18"/>
              </w:rPr>
              <w:t>Term 3, Week 10</w:t>
            </w:r>
          </w:p>
        </w:tc>
        <w:tc>
          <w:tcPr>
            <w:tcW w:w="490" w:type="pct"/>
            <w:vAlign w:val="center"/>
          </w:tcPr>
          <w:p w:rsidR="00E714A2" w:rsidRPr="001E3499" w:rsidRDefault="00E714A2" w:rsidP="00E714A2">
            <w:pPr>
              <w:spacing w:after="0" w:line="240" w:lineRule="auto"/>
              <w:jc w:val="center"/>
              <w:rPr>
                <w:rFonts w:ascii="Arial" w:hAnsi="Arial" w:cs="Arial"/>
                <w:sz w:val="18"/>
                <w:szCs w:val="18"/>
              </w:rPr>
            </w:pPr>
            <w:r w:rsidRPr="001E3499">
              <w:rPr>
                <w:rFonts w:ascii="Arial" w:hAnsi="Arial" w:cs="Arial"/>
                <w:sz w:val="18"/>
                <w:szCs w:val="18"/>
              </w:rPr>
              <w:t>20%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Investigation 3 – Division of Polynomials</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4, Week 1</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Test 7 – Probability</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4 Week 3</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Investigation 4 – Similarity, Congruence and Circle Geometry</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4, Week 6</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r>
      <w:tr w:rsidR="00E714A2" w:rsidRPr="008608C4" w:rsidTr="008608C4">
        <w:trPr>
          <w:trHeight w:val="510"/>
        </w:trPr>
        <w:tc>
          <w:tcPr>
            <w:tcW w:w="2279" w:type="pct"/>
            <w:vAlign w:val="center"/>
          </w:tcPr>
          <w:p w:rsidR="00E714A2" w:rsidRPr="00961C26" w:rsidRDefault="00E714A2" w:rsidP="00E714A2">
            <w:pPr>
              <w:spacing w:after="0" w:line="240" w:lineRule="auto"/>
              <w:rPr>
                <w:rFonts w:ascii="Arial" w:hAnsi="Arial" w:cs="Arial"/>
                <w:sz w:val="18"/>
                <w:szCs w:val="18"/>
              </w:rPr>
            </w:pPr>
            <w:r w:rsidRPr="00961C26">
              <w:rPr>
                <w:rFonts w:ascii="Arial" w:hAnsi="Arial" w:cs="Arial"/>
                <w:sz w:val="18"/>
                <w:szCs w:val="18"/>
              </w:rPr>
              <w:t xml:space="preserve">Test 8 – Univariate and Bivariate Data </w:t>
            </w:r>
          </w:p>
        </w:tc>
        <w:tc>
          <w:tcPr>
            <w:tcW w:w="605"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Term 4, Week 8</w:t>
            </w:r>
          </w:p>
        </w:tc>
        <w:tc>
          <w:tcPr>
            <w:tcW w:w="490"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t>0%</w:t>
            </w: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p>
        </w:tc>
        <w:tc>
          <w:tcPr>
            <w:tcW w:w="542" w:type="pct"/>
            <w:vAlign w:val="center"/>
          </w:tcPr>
          <w:p w:rsidR="00E714A2" w:rsidRPr="00F8366D" w:rsidRDefault="00E714A2" w:rsidP="00E714A2">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tbl>
    <w:p w:rsidR="00CA4AE6" w:rsidRDefault="00CA4AE6" w:rsidP="00555A5F">
      <w:pPr>
        <w:spacing w:after="0" w:line="240" w:lineRule="auto"/>
        <w:rPr>
          <w:rFonts w:ascii="Arial" w:hAnsi="Arial" w:cs="Arial"/>
          <w:sz w:val="18"/>
          <w:szCs w:val="18"/>
        </w:rPr>
      </w:pPr>
    </w:p>
    <w:p w:rsidR="00CA4AE6" w:rsidRPr="00555A5F" w:rsidRDefault="00D537B1" w:rsidP="00D537B1">
      <w:pPr>
        <w:spacing w:after="0" w:line="240" w:lineRule="auto"/>
        <w:rPr>
          <w:rFonts w:ascii="Arial" w:hAnsi="Arial" w:cs="Arial"/>
          <w:sz w:val="18"/>
          <w:szCs w:val="18"/>
        </w:rPr>
      </w:pPr>
      <w:r w:rsidRPr="00555A5F">
        <w:rPr>
          <w:rFonts w:ascii="Arial" w:hAnsi="Arial" w:cs="Arial"/>
          <w:sz w:val="18"/>
          <w:szCs w:val="18"/>
        </w:rPr>
        <w:t xml:space="preserve"> </w:t>
      </w:r>
    </w:p>
    <w:sectPr w:rsidR="00CA4AE6" w:rsidRPr="00555A5F" w:rsidSect="00C0322A">
      <w:pgSz w:w="16838" w:h="11906" w:orient="landscape"/>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4C48" w:rsidRDefault="008C4C48">
      <w:r>
        <w:separator/>
      </w:r>
    </w:p>
  </w:endnote>
  <w:endnote w:type="continuationSeparator" w:id="0">
    <w:p w:rsidR="008C4C48" w:rsidRDefault="008C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4C48" w:rsidRDefault="008C4C48">
      <w:r>
        <w:separator/>
      </w:r>
    </w:p>
  </w:footnote>
  <w:footnote w:type="continuationSeparator" w:id="0">
    <w:p w:rsidR="008C4C48" w:rsidRDefault="008C4C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74E12"/>
    <w:multiLevelType w:val="hybridMultilevel"/>
    <w:tmpl w:val="9D34649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07A85CBA"/>
    <w:multiLevelType w:val="hybridMultilevel"/>
    <w:tmpl w:val="5650C412"/>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836202D"/>
    <w:multiLevelType w:val="hybridMultilevel"/>
    <w:tmpl w:val="52088E74"/>
    <w:lvl w:ilvl="0" w:tplc="9E163B80">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09745684"/>
    <w:multiLevelType w:val="hybridMultilevel"/>
    <w:tmpl w:val="B39E6862"/>
    <w:lvl w:ilvl="0" w:tplc="49222CDA">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BBF3EA2"/>
    <w:multiLevelType w:val="hybridMultilevel"/>
    <w:tmpl w:val="FCAAC466"/>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BE630DE"/>
    <w:multiLevelType w:val="hybridMultilevel"/>
    <w:tmpl w:val="E626FC96"/>
    <w:lvl w:ilvl="0" w:tplc="CAE693AE">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BF033EA"/>
    <w:multiLevelType w:val="hybridMultilevel"/>
    <w:tmpl w:val="FD4C0D1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C2B6F7B"/>
    <w:multiLevelType w:val="hybridMultilevel"/>
    <w:tmpl w:val="31607C18"/>
    <w:lvl w:ilvl="0" w:tplc="4C8AB118">
      <w:start w:val="1"/>
      <w:numFmt w:val="bullet"/>
      <w:lvlText w:val=""/>
      <w:lvlJc w:val="left"/>
      <w:pPr>
        <w:tabs>
          <w:tab w:val="num" w:pos="340"/>
        </w:tabs>
        <w:ind w:left="340" w:hanging="34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11224F2"/>
    <w:multiLevelType w:val="hybridMultilevel"/>
    <w:tmpl w:val="152212A6"/>
    <w:lvl w:ilvl="0" w:tplc="C8087132">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125C150D"/>
    <w:multiLevelType w:val="hybridMultilevel"/>
    <w:tmpl w:val="9AC02BB4"/>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4CC1D99"/>
    <w:multiLevelType w:val="hybridMultilevel"/>
    <w:tmpl w:val="4D0E81BA"/>
    <w:lvl w:ilvl="0" w:tplc="2A0EE1F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910" w:hanging="360"/>
      </w:pPr>
      <w:rPr>
        <w:rFonts w:ascii="Courier New" w:hAnsi="Courier New" w:cs="Courier New" w:hint="default"/>
      </w:rPr>
    </w:lvl>
    <w:lvl w:ilvl="2" w:tplc="08090005" w:tentative="1">
      <w:start w:val="1"/>
      <w:numFmt w:val="bullet"/>
      <w:lvlText w:val=""/>
      <w:lvlJc w:val="left"/>
      <w:pPr>
        <w:ind w:left="1630" w:hanging="360"/>
      </w:pPr>
      <w:rPr>
        <w:rFonts w:ascii="Wingdings" w:hAnsi="Wingdings" w:hint="default"/>
      </w:rPr>
    </w:lvl>
    <w:lvl w:ilvl="3" w:tplc="08090001" w:tentative="1">
      <w:start w:val="1"/>
      <w:numFmt w:val="bullet"/>
      <w:lvlText w:val=""/>
      <w:lvlJc w:val="left"/>
      <w:pPr>
        <w:ind w:left="2350" w:hanging="360"/>
      </w:pPr>
      <w:rPr>
        <w:rFonts w:ascii="Symbol" w:hAnsi="Symbol" w:hint="default"/>
      </w:rPr>
    </w:lvl>
    <w:lvl w:ilvl="4" w:tplc="08090003" w:tentative="1">
      <w:start w:val="1"/>
      <w:numFmt w:val="bullet"/>
      <w:lvlText w:val="o"/>
      <w:lvlJc w:val="left"/>
      <w:pPr>
        <w:ind w:left="3070" w:hanging="360"/>
      </w:pPr>
      <w:rPr>
        <w:rFonts w:ascii="Courier New" w:hAnsi="Courier New" w:cs="Courier New" w:hint="default"/>
      </w:rPr>
    </w:lvl>
    <w:lvl w:ilvl="5" w:tplc="08090005" w:tentative="1">
      <w:start w:val="1"/>
      <w:numFmt w:val="bullet"/>
      <w:lvlText w:val=""/>
      <w:lvlJc w:val="left"/>
      <w:pPr>
        <w:ind w:left="3790" w:hanging="360"/>
      </w:pPr>
      <w:rPr>
        <w:rFonts w:ascii="Wingdings" w:hAnsi="Wingdings" w:hint="default"/>
      </w:rPr>
    </w:lvl>
    <w:lvl w:ilvl="6" w:tplc="08090001" w:tentative="1">
      <w:start w:val="1"/>
      <w:numFmt w:val="bullet"/>
      <w:lvlText w:val=""/>
      <w:lvlJc w:val="left"/>
      <w:pPr>
        <w:ind w:left="4510" w:hanging="360"/>
      </w:pPr>
      <w:rPr>
        <w:rFonts w:ascii="Symbol" w:hAnsi="Symbol" w:hint="default"/>
      </w:rPr>
    </w:lvl>
    <w:lvl w:ilvl="7" w:tplc="08090003" w:tentative="1">
      <w:start w:val="1"/>
      <w:numFmt w:val="bullet"/>
      <w:lvlText w:val="o"/>
      <w:lvlJc w:val="left"/>
      <w:pPr>
        <w:ind w:left="5230" w:hanging="360"/>
      </w:pPr>
      <w:rPr>
        <w:rFonts w:ascii="Courier New" w:hAnsi="Courier New" w:cs="Courier New" w:hint="default"/>
      </w:rPr>
    </w:lvl>
    <w:lvl w:ilvl="8" w:tplc="08090005" w:tentative="1">
      <w:start w:val="1"/>
      <w:numFmt w:val="bullet"/>
      <w:lvlText w:val=""/>
      <w:lvlJc w:val="left"/>
      <w:pPr>
        <w:ind w:left="5950" w:hanging="360"/>
      </w:pPr>
      <w:rPr>
        <w:rFonts w:ascii="Wingdings" w:hAnsi="Wingdings" w:hint="default"/>
      </w:rPr>
    </w:lvl>
  </w:abstractNum>
  <w:abstractNum w:abstractNumId="11">
    <w:nsid w:val="189E0FF4"/>
    <w:multiLevelType w:val="hybridMultilevel"/>
    <w:tmpl w:val="5F8E3026"/>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B093E19"/>
    <w:multiLevelType w:val="hybridMultilevel"/>
    <w:tmpl w:val="23CCA58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1845E32"/>
    <w:multiLevelType w:val="hybridMultilevel"/>
    <w:tmpl w:val="E8C4430A"/>
    <w:lvl w:ilvl="0" w:tplc="198EBE56">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4816433"/>
    <w:multiLevelType w:val="hybridMultilevel"/>
    <w:tmpl w:val="79287D88"/>
    <w:lvl w:ilvl="0" w:tplc="BBD2EB0A">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4AC5F1E"/>
    <w:multiLevelType w:val="hybridMultilevel"/>
    <w:tmpl w:val="9F9835D4"/>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5117975"/>
    <w:multiLevelType w:val="hybridMultilevel"/>
    <w:tmpl w:val="BF3E3DC6"/>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5437ACE"/>
    <w:multiLevelType w:val="hybridMultilevel"/>
    <w:tmpl w:val="1A128166"/>
    <w:lvl w:ilvl="0" w:tplc="EB7A3FF0">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354A0D80"/>
    <w:multiLevelType w:val="hybridMultilevel"/>
    <w:tmpl w:val="580067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37240F4C"/>
    <w:multiLevelType w:val="hybridMultilevel"/>
    <w:tmpl w:val="08E45890"/>
    <w:lvl w:ilvl="0" w:tplc="05D4D874">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372F4CB7"/>
    <w:multiLevelType w:val="hybridMultilevel"/>
    <w:tmpl w:val="F66C35B8"/>
    <w:lvl w:ilvl="0" w:tplc="F79EF080">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39ED752F"/>
    <w:multiLevelType w:val="hybridMultilevel"/>
    <w:tmpl w:val="ADFC432C"/>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AAC2282"/>
    <w:multiLevelType w:val="hybridMultilevel"/>
    <w:tmpl w:val="0F907402"/>
    <w:lvl w:ilvl="0" w:tplc="99CA73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D1E5D4B"/>
    <w:multiLevelType w:val="hybridMultilevel"/>
    <w:tmpl w:val="89E8175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3E9F1187"/>
    <w:multiLevelType w:val="hybridMultilevel"/>
    <w:tmpl w:val="2ABCB782"/>
    <w:lvl w:ilvl="0" w:tplc="648483DE">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40C90ED5"/>
    <w:multiLevelType w:val="hybridMultilevel"/>
    <w:tmpl w:val="FEB644C0"/>
    <w:lvl w:ilvl="0" w:tplc="62D0651A">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49922FAD"/>
    <w:multiLevelType w:val="hybridMultilevel"/>
    <w:tmpl w:val="6DE20D8E"/>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D172532"/>
    <w:multiLevelType w:val="hybridMultilevel"/>
    <w:tmpl w:val="389E7EE8"/>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1363D5C"/>
    <w:multiLevelType w:val="hybridMultilevel"/>
    <w:tmpl w:val="FA063F5E"/>
    <w:lvl w:ilvl="0" w:tplc="76E477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54D07E51"/>
    <w:multiLevelType w:val="hybridMultilevel"/>
    <w:tmpl w:val="E6422EF0"/>
    <w:lvl w:ilvl="0" w:tplc="BE58B17E">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85C0BC6"/>
    <w:multiLevelType w:val="hybridMultilevel"/>
    <w:tmpl w:val="940AC4D2"/>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9636823"/>
    <w:multiLevelType w:val="hybridMultilevel"/>
    <w:tmpl w:val="8A742958"/>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98B7437"/>
    <w:multiLevelType w:val="hybridMultilevel"/>
    <w:tmpl w:val="5C5EDB32"/>
    <w:lvl w:ilvl="0" w:tplc="D452CDDA">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62F400E7"/>
    <w:multiLevelType w:val="hybridMultilevel"/>
    <w:tmpl w:val="77047302"/>
    <w:lvl w:ilvl="0" w:tplc="614AE250">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3811FF9"/>
    <w:multiLevelType w:val="hybridMultilevel"/>
    <w:tmpl w:val="9BF6A092"/>
    <w:lvl w:ilvl="0" w:tplc="0E9A867C">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65A530F5"/>
    <w:multiLevelType w:val="hybridMultilevel"/>
    <w:tmpl w:val="E5A45674"/>
    <w:lvl w:ilvl="0" w:tplc="A95A6B2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nsid w:val="68FE14EE"/>
    <w:multiLevelType w:val="hybridMultilevel"/>
    <w:tmpl w:val="3FBA31C8"/>
    <w:lvl w:ilvl="0" w:tplc="832A4C1A">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D966F12"/>
    <w:multiLevelType w:val="hybridMultilevel"/>
    <w:tmpl w:val="A5CACD06"/>
    <w:lvl w:ilvl="0" w:tplc="058E6E9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nsid w:val="75E75EBF"/>
    <w:multiLevelType w:val="hybridMultilevel"/>
    <w:tmpl w:val="2D487086"/>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40">
    <w:nsid w:val="78DC5ACC"/>
    <w:multiLevelType w:val="hybridMultilevel"/>
    <w:tmpl w:val="A6BAB1D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78FB76B0"/>
    <w:multiLevelType w:val="hybridMultilevel"/>
    <w:tmpl w:val="12FC9F22"/>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795B5EC5"/>
    <w:multiLevelType w:val="hybridMultilevel"/>
    <w:tmpl w:val="3B360EAC"/>
    <w:lvl w:ilvl="0" w:tplc="2A0EAF3C">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nsid w:val="7A975521"/>
    <w:multiLevelType w:val="hybridMultilevel"/>
    <w:tmpl w:val="60C877C4"/>
    <w:lvl w:ilvl="0" w:tplc="02526078">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9"/>
  </w:num>
  <w:num w:numId="2">
    <w:abstractNumId w:val="0"/>
  </w:num>
  <w:num w:numId="3">
    <w:abstractNumId w:val="18"/>
  </w:num>
  <w:num w:numId="4">
    <w:abstractNumId w:val="7"/>
  </w:num>
  <w:num w:numId="5">
    <w:abstractNumId w:val="34"/>
  </w:num>
  <w:num w:numId="6">
    <w:abstractNumId w:val="43"/>
  </w:num>
  <w:num w:numId="7">
    <w:abstractNumId w:val="33"/>
  </w:num>
  <w:num w:numId="8">
    <w:abstractNumId w:val="32"/>
  </w:num>
  <w:num w:numId="9">
    <w:abstractNumId w:val="22"/>
  </w:num>
  <w:num w:numId="10">
    <w:abstractNumId w:val="19"/>
  </w:num>
  <w:num w:numId="11">
    <w:abstractNumId w:val="10"/>
  </w:num>
  <w:num w:numId="12">
    <w:abstractNumId w:val="17"/>
  </w:num>
  <w:num w:numId="13">
    <w:abstractNumId w:val="42"/>
  </w:num>
  <w:num w:numId="14">
    <w:abstractNumId w:val="3"/>
  </w:num>
  <w:num w:numId="15">
    <w:abstractNumId w:val="37"/>
  </w:num>
  <w:num w:numId="16">
    <w:abstractNumId w:val="35"/>
  </w:num>
  <w:num w:numId="17">
    <w:abstractNumId w:val="13"/>
  </w:num>
  <w:num w:numId="18">
    <w:abstractNumId w:val="36"/>
  </w:num>
  <w:num w:numId="19">
    <w:abstractNumId w:val="5"/>
  </w:num>
  <w:num w:numId="20">
    <w:abstractNumId w:val="1"/>
  </w:num>
  <w:num w:numId="21">
    <w:abstractNumId w:val="2"/>
  </w:num>
  <w:num w:numId="22">
    <w:abstractNumId w:val="15"/>
  </w:num>
  <w:num w:numId="23">
    <w:abstractNumId w:val="31"/>
  </w:num>
  <w:num w:numId="24">
    <w:abstractNumId w:val="25"/>
  </w:num>
  <w:num w:numId="25">
    <w:abstractNumId w:val="12"/>
  </w:num>
  <w:num w:numId="26">
    <w:abstractNumId w:val="20"/>
  </w:num>
  <w:num w:numId="27">
    <w:abstractNumId w:val="11"/>
  </w:num>
  <w:num w:numId="28">
    <w:abstractNumId w:val="16"/>
  </w:num>
  <w:num w:numId="29">
    <w:abstractNumId w:val="30"/>
  </w:num>
  <w:num w:numId="30">
    <w:abstractNumId w:val="26"/>
  </w:num>
  <w:num w:numId="31">
    <w:abstractNumId w:val="41"/>
  </w:num>
  <w:num w:numId="32">
    <w:abstractNumId w:val="21"/>
  </w:num>
  <w:num w:numId="33">
    <w:abstractNumId w:val="23"/>
  </w:num>
  <w:num w:numId="34">
    <w:abstractNumId w:val="9"/>
  </w:num>
  <w:num w:numId="35">
    <w:abstractNumId w:val="28"/>
  </w:num>
  <w:num w:numId="36">
    <w:abstractNumId w:val="29"/>
  </w:num>
  <w:num w:numId="37">
    <w:abstractNumId w:val="6"/>
  </w:num>
  <w:num w:numId="38">
    <w:abstractNumId w:val="4"/>
  </w:num>
  <w:num w:numId="39">
    <w:abstractNumId w:val="27"/>
  </w:num>
  <w:num w:numId="40">
    <w:abstractNumId w:val="40"/>
  </w:num>
  <w:num w:numId="41">
    <w:abstractNumId w:val="38"/>
  </w:num>
  <w:num w:numId="42">
    <w:abstractNumId w:val="8"/>
  </w:num>
  <w:num w:numId="43">
    <w:abstractNumId w:val="14"/>
  </w:num>
  <w:num w:numId="44">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719A"/>
    <w:rsid w:val="00002248"/>
    <w:rsid w:val="00016711"/>
    <w:rsid w:val="000230F0"/>
    <w:rsid w:val="00034130"/>
    <w:rsid w:val="00042028"/>
    <w:rsid w:val="00044BE6"/>
    <w:rsid w:val="000451AE"/>
    <w:rsid w:val="00064421"/>
    <w:rsid w:val="0006763B"/>
    <w:rsid w:val="00067884"/>
    <w:rsid w:val="0008276F"/>
    <w:rsid w:val="00083533"/>
    <w:rsid w:val="0008406D"/>
    <w:rsid w:val="000855D6"/>
    <w:rsid w:val="00085FDE"/>
    <w:rsid w:val="00093B70"/>
    <w:rsid w:val="000953F1"/>
    <w:rsid w:val="00095B9A"/>
    <w:rsid w:val="000A01CB"/>
    <w:rsid w:val="000A338A"/>
    <w:rsid w:val="000A6045"/>
    <w:rsid w:val="000A7650"/>
    <w:rsid w:val="000B309D"/>
    <w:rsid w:val="000C35E3"/>
    <w:rsid w:val="000C3FF3"/>
    <w:rsid w:val="000C44DB"/>
    <w:rsid w:val="000C5C49"/>
    <w:rsid w:val="000C5CFC"/>
    <w:rsid w:val="000D197F"/>
    <w:rsid w:val="000F0746"/>
    <w:rsid w:val="000F267F"/>
    <w:rsid w:val="000F2B43"/>
    <w:rsid w:val="000F48CA"/>
    <w:rsid w:val="000F5F53"/>
    <w:rsid w:val="00106FBA"/>
    <w:rsid w:val="00107171"/>
    <w:rsid w:val="00107AD1"/>
    <w:rsid w:val="00111D65"/>
    <w:rsid w:val="0012086B"/>
    <w:rsid w:val="00125178"/>
    <w:rsid w:val="00125998"/>
    <w:rsid w:val="001338C3"/>
    <w:rsid w:val="00144B45"/>
    <w:rsid w:val="00147D52"/>
    <w:rsid w:val="00151047"/>
    <w:rsid w:val="00155805"/>
    <w:rsid w:val="00173216"/>
    <w:rsid w:val="00173249"/>
    <w:rsid w:val="00176C6D"/>
    <w:rsid w:val="00183624"/>
    <w:rsid w:val="00183DCA"/>
    <w:rsid w:val="00190BB8"/>
    <w:rsid w:val="001927DC"/>
    <w:rsid w:val="001949DA"/>
    <w:rsid w:val="001A023F"/>
    <w:rsid w:val="001A3720"/>
    <w:rsid w:val="001A7EC7"/>
    <w:rsid w:val="001C008F"/>
    <w:rsid w:val="001C1A52"/>
    <w:rsid w:val="001C3509"/>
    <w:rsid w:val="001C5CFD"/>
    <w:rsid w:val="001C75EF"/>
    <w:rsid w:val="001E0029"/>
    <w:rsid w:val="001E5A2A"/>
    <w:rsid w:val="001F3DFA"/>
    <w:rsid w:val="001F4E00"/>
    <w:rsid w:val="001F69D4"/>
    <w:rsid w:val="0020018D"/>
    <w:rsid w:val="002005BE"/>
    <w:rsid w:val="00213ABD"/>
    <w:rsid w:val="002151D2"/>
    <w:rsid w:val="00215C98"/>
    <w:rsid w:val="002205CE"/>
    <w:rsid w:val="002256A1"/>
    <w:rsid w:val="002354B3"/>
    <w:rsid w:val="00235566"/>
    <w:rsid w:val="002414D8"/>
    <w:rsid w:val="00245189"/>
    <w:rsid w:val="002455FE"/>
    <w:rsid w:val="002527BF"/>
    <w:rsid w:val="00252A8F"/>
    <w:rsid w:val="0025739B"/>
    <w:rsid w:val="00257DC5"/>
    <w:rsid w:val="0026159D"/>
    <w:rsid w:val="00276C9B"/>
    <w:rsid w:val="00280DB0"/>
    <w:rsid w:val="0028506A"/>
    <w:rsid w:val="002951FA"/>
    <w:rsid w:val="00297886"/>
    <w:rsid w:val="002A05C1"/>
    <w:rsid w:val="002A0A29"/>
    <w:rsid w:val="002A29C1"/>
    <w:rsid w:val="002A6A4E"/>
    <w:rsid w:val="002A705A"/>
    <w:rsid w:val="002B30A7"/>
    <w:rsid w:val="002B4328"/>
    <w:rsid w:val="002B6101"/>
    <w:rsid w:val="002B7650"/>
    <w:rsid w:val="002C1459"/>
    <w:rsid w:val="002C304B"/>
    <w:rsid w:val="002C5B35"/>
    <w:rsid w:val="002D0974"/>
    <w:rsid w:val="002D36C0"/>
    <w:rsid w:val="002D3E10"/>
    <w:rsid w:val="002D4D3B"/>
    <w:rsid w:val="002D71F9"/>
    <w:rsid w:val="002E14A0"/>
    <w:rsid w:val="002E3E9F"/>
    <w:rsid w:val="002E6ACA"/>
    <w:rsid w:val="002F0284"/>
    <w:rsid w:val="002F1595"/>
    <w:rsid w:val="002F3593"/>
    <w:rsid w:val="002F477E"/>
    <w:rsid w:val="00301555"/>
    <w:rsid w:val="00302028"/>
    <w:rsid w:val="003045BC"/>
    <w:rsid w:val="00311F84"/>
    <w:rsid w:val="00322DA1"/>
    <w:rsid w:val="00322EFA"/>
    <w:rsid w:val="0033301A"/>
    <w:rsid w:val="00342EC4"/>
    <w:rsid w:val="0034486B"/>
    <w:rsid w:val="003453AB"/>
    <w:rsid w:val="00347E5F"/>
    <w:rsid w:val="003520F0"/>
    <w:rsid w:val="0035244A"/>
    <w:rsid w:val="00371FFD"/>
    <w:rsid w:val="00377402"/>
    <w:rsid w:val="00380661"/>
    <w:rsid w:val="00381FA0"/>
    <w:rsid w:val="00391169"/>
    <w:rsid w:val="00391B78"/>
    <w:rsid w:val="00391FFB"/>
    <w:rsid w:val="0039282A"/>
    <w:rsid w:val="003972BC"/>
    <w:rsid w:val="003A1411"/>
    <w:rsid w:val="003A1E50"/>
    <w:rsid w:val="003A2967"/>
    <w:rsid w:val="003A476C"/>
    <w:rsid w:val="003B7ED6"/>
    <w:rsid w:val="003C176D"/>
    <w:rsid w:val="003C4815"/>
    <w:rsid w:val="003C5BCA"/>
    <w:rsid w:val="003D538E"/>
    <w:rsid w:val="003D7F00"/>
    <w:rsid w:val="003E238E"/>
    <w:rsid w:val="003E44E6"/>
    <w:rsid w:val="003F0BDD"/>
    <w:rsid w:val="003F1270"/>
    <w:rsid w:val="003F1CCF"/>
    <w:rsid w:val="003F306C"/>
    <w:rsid w:val="003F6259"/>
    <w:rsid w:val="003F63DD"/>
    <w:rsid w:val="0040176B"/>
    <w:rsid w:val="004154D1"/>
    <w:rsid w:val="00421E36"/>
    <w:rsid w:val="004249FB"/>
    <w:rsid w:val="00427A61"/>
    <w:rsid w:val="00435944"/>
    <w:rsid w:val="00437B89"/>
    <w:rsid w:val="00442BBB"/>
    <w:rsid w:val="00445895"/>
    <w:rsid w:val="00460ADD"/>
    <w:rsid w:val="00463E56"/>
    <w:rsid w:val="00465F77"/>
    <w:rsid w:val="00467960"/>
    <w:rsid w:val="004700C6"/>
    <w:rsid w:val="00471A39"/>
    <w:rsid w:val="00476E9D"/>
    <w:rsid w:val="00481EA5"/>
    <w:rsid w:val="0049675C"/>
    <w:rsid w:val="004A31B9"/>
    <w:rsid w:val="004A6232"/>
    <w:rsid w:val="004A706E"/>
    <w:rsid w:val="004A7CEA"/>
    <w:rsid w:val="004B0C35"/>
    <w:rsid w:val="004B17D8"/>
    <w:rsid w:val="004B2950"/>
    <w:rsid w:val="004B2E4C"/>
    <w:rsid w:val="004B3B98"/>
    <w:rsid w:val="004B4A7C"/>
    <w:rsid w:val="004C7206"/>
    <w:rsid w:val="004E186A"/>
    <w:rsid w:val="004E33E3"/>
    <w:rsid w:val="004F5285"/>
    <w:rsid w:val="0050293F"/>
    <w:rsid w:val="005072CA"/>
    <w:rsid w:val="00523BBB"/>
    <w:rsid w:val="00527748"/>
    <w:rsid w:val="00535C75"/>
    <w:rsid w:val="005367C7"/>
    <w:rsid w:val="005379D5"/>
    <w:rsid w:val="00545EBF"/>
    <w:rsid w:val="00546D09"/>
    <w:rsid w:val="00553E68"/>
    <w:rsid w:val="0055458A"/>
    <w:rsid w:val="00555A5F"/>
    <w:rsid w:val="005573F2"/>
    <w:rsid w:val="00564E26"/>
    <w:rsid w:val="00567458"/>
    <w:rsid w:val="0057366E"/>
    <w:rsid w:val="00575F8D"/>
    <w:rsid w:val="005775E4"/>
    <w:rsid w:val="00592DC0"/>
    <w:rsid w:val="00595F06"/>
    <w:rsid w:val="005A55FB"/>
    <w:rsid w:val="005A6D59"/>
    <w:rsid w:val="005B119F"/>
    <w:rsid w:val="005B7E7C"/>
    <w:rsid w:val="005C0378"/>
    <w:rsid w:val="005C0A7F"/>
    <w:rsid w:val="005D20CC"/>
    <w:rsid w:val="005D2A87"/>
    <w:rsid w:val="005E46CE"/>
    <w:rsid w:val="00617821"/>
    <w:rsid w:val="00620852"/>
    <w:rsid w:val="0062334D"/>
    <w:rsid w:val="00625FF7"/>
    <w:rsid w:val="006350B5"/>
    <w:rsid w:val="00637343"/>
    <w:rsid w:val="00650B11"/>
    <w:rsid w:val="0065103E"/>
    <w:rsid w:val="006664AE"/>
    <w:rsid w:val="006724F2"/>
    <w:rsid w:val="00681503"/>
    <w:rsid w:val="0068329B"/>
    <w:rsid w:val="00683A71"/>
    <w:rsid w:val="00683D9F"/>
    <w:rsid w:val="00684608"/>
    <w:rsid w:val="00685861"/>
    <w:rsid w:val="006858EA"/>
    <w:rsid w:val="00690253"/>
    <w:rsid w:val="00692575"/>
    <w:rsid w:val="00692FAF"/>
    <w:rsid w:val="006975C8"/>
    <w:rsid w:val="006B246D"/>
    <w:rsid w:val="006B5FCC"/>
    <w:rsid w:val="006C0CDF"/>
    <w:rsid w:val="006C6754"/>
    <w:rsid w:val="006D037C"/>
    <w:rsid w:val="006D090A"/>
    <w:rsid w:val="006D2D6F"/>
    <w:rsid w:val="006D429E"/>
    <w:rsid w:val="006D5656"/>
    <w:rsid w:val="006D75F3"/>
    <w:rsid w:val="006E2F6D"/>
    <w:rsid w:val="006E36BA"/>
    <w:rsid w:val="006E47B6"/>
    <w:rsid w:val="006F1F7E"/>
    <w:rsid w:val="006F4F7D"/>
    <w:rsid w:val="006F69DF"/>
    <w:rsid w:val="00702ECB"/>
    <w:rsid w:val="00704EBB"/>
    <w:rsid w:val="00711CCF"/>
    <w:rsid w:val="007127AD"/>
    <w:rsid w:val="00714370"/>
    <w:rsid w:val="00721769"/>
    <w:rsid w:val="00724857"/>
    <w:rsid w:val="00725308"/>
    <w:rsid w:val="00726105"/>
    <w:rsid w:val="0073041C"/>
    <w:rsid w:val="00735011"/>
    <w:rsid w:val="007443B7"/>
    <w:rsid w:val="00745CCF"/>
    <w:rsid w:val="0075181E"/>
    <w:rsid w:val="00752C1A"/>
    <w:rsid w:val="00761B93"/>
    <w:rsid w:val="007626D4"/>
    <w:rsid w:val="007660BD"/>
    <w:rsid w:val="007664ED"/>
    <w:rsid w:val="00772301"/>
    <w:rsid w:val="00777EC6"/>
    <w:rsid w:val="00780BBD"/>
    <w:rsid w:val="00780FAD"/>
    <w:rsid w:val="0079252C"/>
    <w:rsid w:val="007941BC"/>
    <w:rsid w:val="007941C8"/>
    <w:rsid w:val="00797C7C"/>
    <w:rsid w:val="00797E0F"/>
    <w:rsid w:val="007B00A3"/>
    <w:rsid w:val="007B24AD"/>
    <w:rsid w:val="007B58B8"/>
    <w:rsid w:val="007B7379"/>
    <w:rsid w:val="007C35D2"/>
    <w:rsid w:val="007C6370"/>
    <w:rsid w:val="007C6B92"/>
    <w:rsid w:val="007D7D42"/>
    <w:rsid w:val="007E3059"/>
    <w:rsid w:val="007E562D"/>
    <w:rsid w:val="007F4144"/>
    <w:rsid w:val="00801312"/>
    <w:rsid w:val="008013E4"/>
    <w:rsid w:val="00804754"/>
    <w:rsid w:val="00806F14"/>
    <w:rsid w:val="00807F2F"/>
    <w:rsid w:val="00811328"/>
    <w:rsid w:val="0081518F"/>
    <w:rsid w:val="0081662B"/>
    <w:rsid w:val="008263CF"/>
    <w:rsid w:val="008358F5"/>
    <w:rsid w:val="0083625F"/>
    <w:rsid w:val="00841895"/>
    <w:rsid w:val="008429F8"/>
    <w:rsid w:val="00844D83"/>
    <w:rsid w:val="00846DC4"/>
    <w:rsid w:val="008472FE"/>
    <w:rsid w:val="00856584"/>
    <w:rsid w:val="008608C4"/>
    <w:rsid w:val="00880DC9"/>
    <w:rsid w:val="00885241"/>
    <w:rsid w:val="0089150C"/>
    <w:rsid w:val="00891DE7"/>
    <w:rsid w:val="008A1AE8"/>
    <w:rsid w:val="008A69BD"/>
    <w:rsid w:val="008A6F78"/>
    <w:rsid w:val="008A7553"/>
    <w:rsid w:val="008B5E07"/>
    <w:rsid w:val="008C0B01"/>
    <w:rsid w:val="008C2DC4"/>
    <w:rsid w:val="008C3C1F"/>
    <w:rsid w:val="008C4C48"/>
    <w:rsid w:val="008C52EE"/>
    <w:rsid w:val="008C7012"/>
    <w:rsid w:val="008D2BF2"/>
    <w:rsid w:val="008E13C7"/>
    <w:rsid w:val="008E1552"/>
    <w:rsid w:val="008F56EA"/>
    <w:rsid w:val="008F6462"/>
    <w:rsid w:val="00912034"/>
    <w:rsid w:val="00914801"/>
    <w:rsid w:val="0092111A"/>
    <w:rsid w:val="009231C6"/>
    <w:rsid w:val="009261C7"/>
    <w:rsid w:val="009341F0"/>
    <w:rsid w:val="0093438B"/>
    <w:rsid w:val="00935A55"/>
    <w:rsid w:val="00936ECD"/>
    <w:rsid w:val="009507B5"/>
    <w:rsid w:val="009540B9"/>
    <w:rsid w:val="00955F0B"/>
    <w:rsid w:val="0095712A"/>
    <w:rsid w:val="00957A85"/>
    <w:rsid w:val="00960DBB"/>
    <w:rsid w:val="00961075"/>
    <w:rsid w:val="00977B07"/>
    <w:rsid w:val="009815BE"/>
    <w:rsid w:val="00984603"/>
    <w:rsid w:val="00990684"/>
    <w:rsid w:val="009A08BB"/>
    <w:rsid w:val="009A494B"/>
    <w:rsid w:val="009B12D0"/>
    <w:rsid w:val="009B3840"/>
    <w:rsid w:val="009B4441"/>
    <w:rsid w:val="009B7B42"/>
    <w:rsid w:val="009D043A"/>
    <w:rsid w:val="009D4CF7"/>
    <w:rsid w:val="009D5366"/>
    <w:rsid w:val="009D54A2"/>
    <w:rsid w:val="009D78CB"/>
    <w:rsid w:val="009E6A3A"/>
    <w:rsid w:val="009F1D0D"/>
    <w:rsid w:val="00A10D64"/>
    <w:rsid w:val="00A16EB9"/>
    <w:rsid w:val="00A22A3F"/>
    <w:rsid w:val="00A22BDE"/>
    <w:rsid w:val="00A3110E"/>
    <w:rsid w:val="00A35998"/>
    <w:rsid w:val="00A40F24"/>
    <w:rsid w:val="00A51825"/>
    <w:rsid w:val="00A572FB"/>
    <w:rsid w:val="00A5778D"/>
    <w:rsid w:val="00A6084D"/>
    <w:rsid w:val="00A63BDB"/>
    <w:rsid w:val="00A70970"/>
    <w:rsid w:val="00A71407"/>
    <w:rsid w:val="00A71F37"/>
    <w:rsid w:val="00A754DD"/>
    <w:rsid w:val="00A80D6B"/>
    <w:rsid w:val="00A91F06"/>
    <w:rsid w:val="00A923C3"/>
    <w:rsid w:val="00A93448"/>
    <w:rsid w:val="00A94374"/>
    <w:rsid w:val="00AA6C8F"/>
    <w:rsid w:val="00AB49CA"/>
    <w:rsid w:val="00AC0A5C"/>
    <w:rsid w:val="00AC0D63"/>
    <w:rsid w:val="00AC3CEB"/>
    <w:rsid w:val="00AD11DE"/>
    <w:rsid w:val="00AD5181"/>
    <w:rsid w:val="00AD53F9"/>
    <w:rsid w:val="00AD55B7"/>
    <w:rsid w:val="00AE0AB2"/>
    <w:rsid w:val="00AE2174"/>
    <w:rsid w:val="00AE4FBB"/>
    <w:rsid w:val="00AF31F7"/>
    <w:rsid w:val="00B167C5"/>
    <w:rsid w:val="00B22EA2"/>
    <w:rsid w:val="00B24921"/>
    <w:rsid w:val="00B3013F"/>
    <w:rsid w:val="00B3634B"/>
    <w:rsid w:val="00B540E7"/>
    <w:rsid w:val="00B57B9E"/>
    <w:rsid w:val="00B64C63"/>
    <w:rsid w:val="00B65A03"/>
    <w:rsid w:val="00B66EFA"/>
    <w:rsid w:val="00B71C6A"/>
    <w:rsid w:val="00B73FD4"/>
    <w:rsid w:val="00B74202"/>
    <w:rsid w:val="00B81BCC"/>
    <w:rsid w:val="00B85607"/>
    <w:rsid w:val="00B87CD1"/>
    <w:rsid w:val="00B90ACD"/>
    <w:rsid w:val="00B97D53"/>
    <w:rsid w:val="00B97FD9"/>
    <w:rsid w:val="00BA14CB"/>
    <w:rsid w:val="00BA1F85"/>
    <w:rsid w:val="00BA5EDD"/>
    <w:rsid w:val="00BB4A12"/>
    <w:rsid w:val="00BB6716"/>
    <w:rsid w:val="00BC02EC"/>
    <w:rsid w:val="00BC4311"/>
    <w:rsid w:val="00BC64AD"/>
    <w:rsid w:val="00BC7C79"/>
    <w:rsid w:val="00BD0356"/>
    <w:rsid w:val="00BD1810"/>
    <w:rsid w:val="00BD2524"/>
    <w:rsid w:val="00BD47A7"/>
    <w:rsid w:val="00BD4B2C"/>
    <w:rsid w:val="00BE62FC"/>
    <w:rsid w:val="00BE652F"/>
    <w:rsid w:val="00C03075"/>
    <w:rsid w:val="00C0322A"/>
    <w:rsid w:val="00C04AD9"/>
    <w:rsid w:val="00C05110"/>
    <w:rsid w:val="00C05F33"/>
    <w:rsid w:val="00C073DE"/>
    <w:rsid w:val="00C1130B"/>
    <w:rsid w:val="00C153EB"/>
    <w:rsid w:val="00C162C6"/>
    <w:rsid w:val="00C216DB"/>
    <w:rsid w:val="00C3352A"/>
    <w:rsid w:val="00C354F8"/>
    <w:rsid w:val="00C36D76"/>
    <w:rsid w:val="00C37B44"/>
    <w:rsid w:val="00C4483B"/>
    <w:rsid w:val="00C502E3"/>
    <w:rsid w:val="00C53DB4"/>
    <w:rsid w:val="00C56173"/>
    <w:rsid w:val="00C60E0A"/>
    <w:rsid w:val="00C775D1"/>
    <w:rsid w:val="00C85BE8"/>
    <w:rsid w:val="00C92189"/>
    <w:rsid w:val="00C96899"/>
    <w:rsid w:val="00CA4AE6"/>
    <w:rsid w:val="00CB3901"/>
    <w:rsid w:val="00CB5688"/>
    <w:rsid w:val="00CC0ECF"/>
    <w:rsid w:val="00CC1AE8"/>
    <w:rsid w:val="00CD3E6E"/>
    <w:rsid w:val="00CD49C6"/>
    <w:rsid w:val="00CD5452"/>
    <w:rsid w:val="00CD5A14"/>
    <w:rsid w:val="00CE6250"/>
    <w:rsid w:val="00CF2F6A"/>
    <w:rsid w:val="00CF333A"/>
    <w:rsid w:val="00CF5A3D"/>
    <w:rsid w:val="00CF796A"/>
    <w:rsid w:val="00D077CD"/>
    <w:rsid w:val="00D11014"/>
    <w:rsid w:val="00D11D30"/>
    <w:rsid w:val="00D12C02"/>
    <w:rsid w:val="00D16FD2"/>
    <w:rsid w:val="00D17CF6"/>
    <w:rsid w:val="00D22FA8"/>
    <w:rsid w:val="00D254A0"/>
    <w:rsid w:val="00D354F5"/>
    <w:rsid w:val="00D40546"/>
    <w:rsid w:val="00D42C86"/>
    <w:rsid w:val="00D44800"/>
    <w:rsid w:val="00D46CFA"/>
    <w:rsid w:val="00D501A2"/>
    <w:rsid w:val="00D50339"/>
    <w:rsid w:val="00D526C3"/>
    <w:rsid w:val="00D537B1"/>
    <w:rsid w:val="00D55AF8"/>
    <w:rsid w:val="00D63054"/>
    <w:rsid w:val="00D71F2E"/>
    <w:rsid w:val="00D756E8"/>
    <w:rsid w:val="00D75BDB"/>
    <w:rsid w:val="00D75D36"/>
    <w:rsid w:val="00D773D1"/>
    <w:rsid w:val="00D8124B"/>
    <w:rsid w:val="00D833CF"/>
    <w:rsid w:val="00D85254"/>
    <w:rsid w:val="00D86E7E"/>
    <w:rsid w:val="00D874CD"/>
    <w:rsid w:val="00D90B54"/>
    <w:rsid w:val="00D944EC"/>
    <w:rsid w:val="00DA3C63"/>
    <w:rsid w:val="00DA4E68"/>
    <w:rsid w:val="00DA70DA"/>
    <w:rsid w:val="00DA719A"/>
    <w:rsid w:val="00DB6003"/>
    <w:rsid w:val="00DC1AB3"/>
    <w:rsid w:val="00DC2A91"/>
    <w:rsid w:val="00DC2C79"/>
    <w:rsid w:val="00DC4152"/>
    <w:rsid w:val="00DC4ABE"/>
    <w:rsid w:val="00DC6EEE"/>
    <w:rsid w:val="00DD5520"/>
    <w:rsid w:val="00DE0059"/>
    <w:rsid w:val="00DE1A52"/>
    <w:rsid w:val="00DE2279"/>
    <w:rsid w:val="00DE3F9E"/>
    <w:rsid w:val="00DE444F"/>
    <w:rsid w:val="00DF1879"/>
    <w:rsid w:val="00DF2426"/>
    <w:rsid w:val="00DF4C01"/>
    <w:rsid w:val="00E107FA"/>
    <w:rsid w:val="00E1205B"/>
    <w:rsid w:val="00E126CD"/>
    <w:rsid w:val="00E14872"/>
    <w:rsid w:val="00E14907"/>
    <w:rsid w:val="00E202DE"/>
    <w:rsid w:val="00E22C1D"/>
    <w:rsid w:val="00E30E26"/>
    <w:rsid w:val="00E52CD0"/>
    <w:rsid w:val="00E66170"/>
    <w:rsid w:val="00E67379"/>
    <w:rsid w:val="00E67762"/>
    <w:rsid w:val="00E714A2"/>
    <w:rsid w:val="00E773E1"/>
    <w:rsid w:val="00E85D39"/>
    <w:rsid w:val="00E91376"/>
    <w:rsid w:val="00E94040"/>
    <w:rsid w:val="00E94889"/>
    <w:rsid w:val="00E954DB"/>
    <w:rsid w:val="00EA4639"/>
    <w:rsid w:val="00EA5BBA"/>
    <w:rsid w:val="00EB00DF"/>
    <w:rsid w:val="00EB57F0"/>
    <w:rsid w:val="00EC1E0F"/>
    <w:rsid w:val="00EC29BE"/>
    <w:rsid w:val="00ED7A49"/>
    <w:rsid w:val="00EF50CA"/>
    <w:rsid w:val="00EF7B1C"/>
    <w:rsid w:val="00F006C9"/>
    <w:rsid w:val="00F0082A"/>
    <w:rsid w:val="00F00A1D"/>
    <w:rsid w:val="00F05BEB"/>
    <w:rsid w:val="00F16253"/>
    <w:rsid w:val="00F17C7D"/>
    <w:rsid w:val="00F23C75"/>
    <w:rsid w:val="00F23FE1"/>
    <w:rsid w:val="00F35955"/>
    <w:rsid w:val="00F379F5"/>
    <w:rsid w:val="00F40EB1"/>
    <w:rsid w:val="00F500E8"/>
    <w:rsid w:val="00F507F0"/>
    <w:rsid w:val="00F55715"/>
    <w:rsid w:val="00F56F69"/>
    <w:rsid w:val="00F63741"/>
    <w:rsid w:val="00F656C1"/>
    <w:rsid w:val="00F67A00"/>
    <w:rsid w:val="00F70506"/>
    <w:rsid w:val="00F75AD9"/>
    <w:rsid w:val="00F764CA"/>
    <w:rsid w:val="00F82168"/>
    <w:rsid w:val="00F92286"/>
    <w:rsid w:val="00F92F24"/>
    <w:rsid w:val="00F974F5"/>
    <w:rsid w:val="00FA6EBD"/>
    <w:rsid w:val="00FB219B"/>
    <w:rsid w:val="00FB4936"/>
    <w:rsid w:val="00FC4E66"/>
    <w:rsid w:val="00FC6F6E"/>
    <w:rsid w:val="00FD0BD1"/>
    <w:rsid w:val="00FD2512"/>
    <w:rsid w:val="00FE52CE"/>
    <w:rsid w:val="00FE765B"/>
    <w:rsid w:val="00FF1154"/>
    <w:rsid w:val="00FF12D9"/>
    <w:rsid w:val="00FF2BBC"/>
    <w:rsid w:val="00FF37CE"/>
    <w:rsid w:val="00FF5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BC1B4B5-9F6C-4168-B019-0D67F1F4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link w:val="Tablebullets"/>
    <w:rsid w:val="00DA719A"/>
    <w:rPr>
      <w:rFonts w:ascii="Arial" w:eastAsia="Times New Roman" w:hAnsi="Arial"/>
      <w:lang w:val="en-AU" w:eastAsia="en-US"/>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3.bin"/><Relationship Id="rId18" Type="http://schemas.openxmlformats.org/officeDocument/2006/relationships/image" Target="media/image5.wmf"/><Relationship Id="rId3" Type="http://schemas.openxmlformats.org/officeDocument/2006/relationships/styles" Target="styles.xml"/><Relationship Id="rId21" Type="http://schemas.openxmlformats.org/officeDocument/2006/relationships/oleObject" Target="embeddings/oleObject9.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480419-A72D-4D5E-BCA7-A593E3673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2663</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Year 8 Mathematics</vt:lpstr>
    </vt:vector>
  </TitlesOfParts>
  <Company>The Department of Education</Company>
  <LinksUpToDate>false</LinksUpToDate>
  <CharactersWithSpaces>17813</CharactersWithSpaces>
  <SharedDoc>false</SharedDoc>
  <HLinks>
    <vt:vector size="246" baseType="variant">
      <vt:variant>
        <vt:i4>5505036</vt:i4>
      </vt:variant>
      <vt:variant>
        <vt:i4>129</vt:i4>
      </vt:variant>
      <vt:variant>
        <vt:i4>0</vt:i4>
      </vt:variant>
      <vt:variant>
        <vt:i4>5</vt:i4>
      </vt:variant>
      <vt:variant>
        <vt:lpwstr>http://www.australiancurriculum.edu.au/Curriculum/ContentDescription/ACMSP279</vt:lpwstr>
      </vt:variant>
      <vt:variant>
        <vt:lpwstr/>
      </vt:variant>
      <vt:variant>
        <vt:i4>5505036</vt:i4>
      </vt:variant>
      <vt:variant>
        <vt:i4>126</vt:i4>
      </vt:variant>
      <vt:variant>
        <vt:i4>0</vt:i4>
      </vt:variant>
      <vt:variant>
        <vt:i4>5</vt:i4>
      </vt:variant>
      <vt:variant>
        <vt:lpwstr>http://www.australiancurriculum.edu.au/Curriculum/ContentDescription/ACMSP278</vt:lpwstr>
      </vt:variant>
      <vt:variant>
        <vt:lpwstr/>
      </vt:variant>
      <vt:variant>
        <vt:i4>5636108</vt:i4>
      </vt:variant>
      <vt:variant>
        <vt:i4>123</vt:i4>
      </vt:variant>
      <vt:variant>
        <vt:i4>0</vt:i4>
      </vt:variant>
      <vt:variant>
        <vt:i4>5</vt:i4>
      </vt:variant>
      <vt:variant>
        <vt:lpwstr>http://www.australiancurriculum.edu.au/Curriculum/ContentDescription/ACMSP253</vt:lpwstr>
      </vt:variant>
      <vt:variant>
        <vt:lpwstr/>
      </vt:variant>
      <vt:variant>
        <vt:i4>5636108</vt:i4>
      </vt:variant>
      <vt:variant>
        <vt:i4>120</vt:i4>
      </vt:variant>
      <vt:variant>
        <vt:i4>0</vt:i4>
      </vt:variant>
      <vt:variant>
        <vt:i4>5</vt:i4>
      </vt:variant>
      <vt:variant>
        <vt:lpwstr>http://www.australiancurriculum.edu.au/Curriculum/ContentDescription/ACMSP252</vt:lpwstr>
      </vt:variant>
      <vt:variant>
        <vt:lpwstr/>
      </vt:variant>
      <vt:variant>
        <vt:i4>5636108</vt:i4>
      </vt:variant>
      <vt:variant>
        <vt:i4>117</vt:i4>
      </vt:variant>
      <vt:variant>
        <vt:i4>0</vt:i4>
      </vt:variant>
      <vt:variant>
        <vt:i4>5</vt:i4>
      </vt:variant>
      <vt:variant>
        <vt:lpwstr>http://www.australiancurriculum.edu.au/Curriculum/ContentDescription/ACMSP251</vt:lpwstr>
      </vt:variant>
      <vt:variant>
        <vt:lpwstr/>
      </vt:variant>
      <vt:variant>
        <vt:i4>5636108</vt:i4>
      </vt:variant>
      <vt:variant>
        <vt:i4>114</vt:i4>
      </vt:variant>
      <vt:variant>
        <vt:i4>0</vt:i4>
      </vt:variant>
      <vt:variant>
        <vt:i4>5</vt:i4>
      </vt:variant>
      <vt:variant>
        <vt:lpwstr>http://www.australiancurriculum.edu.au/Curriculum/ContentDescription/ACMSP250</vt:lpwstr>
      </vt:variant>
      <vt:variant>
        <vt:lpwstr/>
      </vt:variant>
      <vt:variant>
        <vt:i4>5701644</vt:i4>
      </vt:variant>
      <vt:variant>
        <vt:i4>111</vt:i4>
      </vt:variant>
      <vt:variant>
        <vt:i4>0</vt:i4>
      </vt:variant>
      <vt:variant>
        <vt:i4>5</vt:i4>
      </vt:variant>
      <vt:variant>
        <vt:lpwstr>http://www.australiancurriculum.edu.au/Curriculum/ContentDescription/ACMSP249</vt:lpwstr>
      </vt:variant>
      <vt:variant>
        <vt:lpwstr/>
      </vt:variant>
      <vt:variant>
        <vt:i4>5701644</vt:i4>
      </vt:variant>
      <vt:variant>
        <vt:i4>108</vt:i4>
      </vt:variant>
      <vt:variant>
        <vt:i4>0</vt:i4>
      </vt:variant>
      <vt:variant>
        <vt:i4>5</vt:i4>
      </vt:variant>
      <vt:variant>
        <vt:lpwstr>http://www.australiancurriculum.edu.au/Curriculum/ContentDescription/ACMSP248</vt:lpwstr>
      </vt:variant>
      <vt:variant>
        <vt:lpwstr/>
      </vt:variant>
      <vt:variant>
        <vt:i4>5505036</vt:i4>
      </vt:variant>
      <vt:variant>
        <vt:i4>105</vt:i4>
      </vt:variant>
      <vt:variant>
        <vt:i4>0</vt:i4>
      </vt:variant>
      <vt:variant>
        <vt:i4>5</vt:i4>
      </vt:variant>
      <vt:variant>
        <vt:lpwstr>http://www.australiancurriculum.edu.au/Curriculum/ContentDescription/ACMSP277</vt:lpwstr>
      </vt:variant>
      <vt:variant>
        <vt:lpwstr/>
      </vt:variant>
      <vt:variant>
        <vt:i4>5701644</vt:i4>
      </vt:variant>
      <vt:variant>
        <vt:i4>102</vt:i4>
      </vt:variant>
      <vt:variant>
        <vt:i4>0</vt:i4>
      </vt:variant>
      <vt:variant>
        <vt:i4>5</vt:i4>
      </vt:variant>
      <vt:variant>
        <vt:lpwstr>http://www.australiancurriculum.edu.au/Curriculum/ContentDescription/ACMSP247</vt:lpwstr>
      </vt:variant>
      <vt:variant>
        <vt:lpwstr/>
      </vt:variant>
      <vt:variant>
        <vt:i4>5701644</vt:i4>
      </vt:variant>
      <vt:variant>
        <vt:i4>99</vt:i4>
      </vt:variant>
      <vt:variant>
        <vt:i4>0</vt:i4>
      </vt:variant>
      <vt:variant>
        <vt:i4>5</vt:i4>
      </vt:variant>
      <vt:variant>
        <vt:lpwstr>http://www.australiancurriculum.edu.au/Curriculum/ContentDescription/ACMSP246</vt:lpwstr>
      </vt:variant>
      <vt:variant>
        <vt:lpwstr/>
      </vt:variant>
      <vt:variant>
        <vt:i4>4390930</vt:i4>
      </vt:variant>
      <vt:variant>
        <vt:i4>96</vt:i4>
      </vt:variant>
      <vt:variant>
        <vt:i4>0</vt:i4>
      </vt:variant>
      <vt:variant>
        <vt:i4>5</vt:i4>
      </vt:variant>
      <vt:variant>
        <vt:lpwstr>http://www.australiancurriculum.edu.au/Curriculum/ContentDescription/ACMMG276</vt:lpwstr>
      </vt:variant>
      <vt:variant>
        <vt:lpwstr/>
      </vt:variant>
      <vt:variant>
        <vt:i4>4390930</vt:i4>
      </vt:variant>
      <vt:variant>
        <vt:i4>93</vt:i4>
      </vt:variant>
      <vt:variant>
        <vt:i4>0</vt:i4>
      </vt:variant>
      <vt:variant>
        <vt:i4>5</vt:i4>
      </vt:variant>
      <vt:variant>
        <vt:lpwstr>http://www.australiancurriculum.edu.au/Curriculum/ContentDescription/ACMMG275</vt:lpwstr>
      </vt:variant>
      <vt:variant>
        <vt:lpwstr/>
      </vt:variant>
      <vt:variant>
        <vt:i4>4390930</vt:i4>
      </vt:variant>
      <vt:variant>
        <vt:i4>90</vt:i4>
      </vt:variant>
      <vt:variant>
        <vt:i4>0</vt:i4>
      </vt:variant>
      <vt:variant>
        <vt:i4>5</vt:i4>
      </vt:variant>
      <vt:variant>
        <vt:lpwstr>http://www.australiancurriculum.edu.au/Curriculum/ContentDescription/ACMMG274</vt:lpwstr>
      </vt:variant>
      <vt:variant>
        <vt:lpwstr/>
      </vt:variant>
      <vt:variant>
        <vt:i4>4390930</vt:i4>
      </vt:variant>
      <vt:variant>
        <vt:i4>87</vt:i4>
      </vt:variant>
      <vt:variant>
        <vt:i4>0</vt:i4>
      </vt:variant>
      <vt:variant>
        <vt:i4>5</vt:i4>
      </vt:variant>
      <vt:variant>
        <vt:lpwstr>http://www.australiancurriculum.edu.au/Curriculum/ContentDescription/ACMMG273</vt:lpwstr>
      </vt:variant>
      <vt:variant>
        <vt:lpwstr/>
      </vt:variant>
      <vt:variant>
        <vt:i4>4194322</vt:i4>
      </vt:variant>
      <vt:variant>
        <vt:i4>84</vt:i4>
      </vt:variant>
      <vt:variant>
        <vt:i4>0</vt:i4>
      </vt:variant>
      <vt:variant>
        <vt:i4>5</vt:i4>
      </vt:variant>
      <vt:variant>
        <vt:lpwstr>http://www.australiancurriculum.edu.au/Curriculum/ContentDescription/ACMMG245</vt:lpwstr>
      </vt:variant>
      <vt:variant>
        <vt:lpwstr/>
      </vt:variant>
      <vt:variant>
        <vt:i4>4390930</vt:i4>
      </vt:variant>
      <vt:variant>
        <vt:i4>81</vt:i4>
      </vt:variant>
      <vt:variant>
        <vt:i4>0</vt:i4>
      </vt:variant>
      <vt:variant>
        <vt:i4>5</vt:i4>
      </vt:variant>
      <vt:variant>
        <vt:lpwstr>http://www.australiancurriculum.edu.au/Curriculum/ContentDescription/ACMMG272</vt:lpwstr>
      </vt:variant>
      <vt:variant>
        <vt:lpwstr/>
      </vt:variant>
      <vt:variant>
        <vt:i4>4194322</vt:i4>
      </vt:variant>
      <vt:variant>
        <vt:i4>78</vt:i4>
      </vt:variant>
      <vt:variant>
        <vt:i4>0</vt:i4>
      </vt:variant>
      <vt:variant>
        <vt:i4>5</vt:i4>
      </vt:variant>
      <vt:variant>
        <vt:lpwstr>http://www.australiancurriculum.edu.au/Curriculum/ContentDescription/ACMMG244</vt:lpwstr>
      </vt:variant>
      <vt:variant>
        <vt:lpwstr/>
      </vt:variant>
      <vt:variant>
        <vt:i4>4194322</vt:i4>
      </vt:variant>
      <vt:variant>
        <vt:i4>75</vt:i4>
      </vt:variant>
      <vt:variant>
        <vt:i4>0</vt:i4>
      </vt:variant>
      <vt:variant>
        <vt:i4>5</vt:i4>
      </vt:variant>
      <vt:variant>
        <vt:lpwstr>http://www.australiancurriculum.edu.au/Curriculum/ContentDescription/ACMMG243</vt:lpwstr>
      </vt:variant>
      <vt:variant>
        <vt:lpwstr/>
      </vt:variant>
      <vt:variant>
        <vt:i4>4390930</vt:i4>
      </vt:variant>
      <vt:variant>
        <vt:i4>72</vt:i4>
      </vt:variant>
      <vt:variant>
        <vt:i4>0</vt:i4>
      </vt:variant>
      <vt:variant>
        <vt:i4>5</vt:i4>
      </vt:variant>
      <vt:variant>
        <vt:lpwstr>http://www.australiancurriculum.edu.au/Curriculum/ContentDescription/ACMMG271</vt:lpwstr>
      </vt:variant>
      <vt:variant>
        <vt:lpwstr/>
      </vt:variant>
      <vt:variant>
        <vt:i4>4194322</vt:i4>
      </vt:variant>
      <vt:variant>
        <vt:i4>69</vt:i4>
      </vt:variant>
      <vt:variant>
        <vt:i4>0</vt:i4>
      </vt:variant>
      <vt:variant>
        <vt:i4>5</vt:i4>
      </vt:variant>
      <vt:variant>
        <vt:lpwstr>http://www.australiancurriculum.edu.au/Curriculum/ContentDescription/ACMMG242</vt:lpwstr>
      </vt:variant>
      <vt:variant>
        <vt:lpwstr/>
      </vt:variant>
      <vt:variant>
        <vt:i4>4456465</vt:i4>
      </vt:variant>
      <vt:variant>
        <vt:i4>66</vt:i4>
      </vt:variant>
      <vt:variant>
        <vt:i4>0</vt:i4>
      </vt:variant>
      <vt:variant>
        <vt:i4>5</vt:i4>
      </vt:variant>
      <vt:variant>
        <vt:lpwstr>http://www.australiancurriculum.edu.au/Curriculum/ContentDescription/ACMNA269</vt:lpwstr>
      </vt:variant>
      <vt:variant>
        <vt:lpwstr/>
      </vt:variant>
      <vt:variant>
        <vt:i4>4456465</vt:i4>
      </vt:variant>
      <vt:variant>
        <vt:i4>63</vt:i4>
      </vt:variant>
      <vt:variant>
        <vt:i4>0</vt:i4>
      </vt:variant>
      <vt:variant>
        <vt:i4>5</vt:i4>
      </vt:variant>
      <vt:variant>
        <vt:lpwstr>http://www.australiancurriculum.edu.au/Curriculum/ContentDescription/ACMNA268</vt:lpwstr>
      </vt:variant>
      <vt:variant>
        <vt:lpwstr/>
      </vt:variant>
      <vt:variant>
        <vt:i4>4456465</vt:i4>
      </vt:variant>
      <vt:variant>
        <vt:i4>60</vt:i4>
      </vt:variant>
      <vt:variant>
        <vt:i4>0</vt:i4>
      </vt:variant>
      <vt:variant>
        <vt:i4>5</vt:i4>
      </vt:variant>
      <vt:variant>
        <vt:lpwstr>http://www.australiancurriculum.edu.au/Curriculum/ContentDescription/ACMNA267</vt:lpwstr>
      </vt:variant>
      <vt:variant>
        <vt:lpwstr/>
      </vt:variant>
      <vt:variant>
        <vt:i4>4522001</vt:i4>
      </vt:variant>
      <vt:variant>
        <vt:i4>57</vt:i4>
      </vt:variant>
      <vt:variant>
        <vt:i4>0</vt:i4>
      </vt:variant>
      <vt:variant>
        <vt:i4>5</vt:i4>
      </vt:variant>
      <vt:variant>
        <vt:lpwstr>http://www.australiancurriculum.edu.au/Curriculum/ContentDescription/ACMNA270</vt:lpwstr>
      </vt:variant>
      <vt:variant>
        <vt:lpwstr/>
      </vt:variant>
      <vt:variant>
        <vt:i4>4587537</vt:i4>
      </vt:variant>
      <vt:variant>
        <vt:i4>54</vt:i4>
      </vt:variant>
      <vt:variant>
        <vt:i4>0</vt:i4>
      </vt:variant>
      <vt:variant>
        <vt:i4>5</vt:i4>
      </vt:variant>
      <vt:variant>
        <vt:lpwstr>http://www.australiancurriculum.edu.au/Curriculum/ContentDescription/ACMNA241</vt:lpwstr>
      </vt:variant>
      <vt:variant>
        <vt:lpwstr/>
      </vt:variant>
      <vt:variant>
        <vt:i4>4587537</vt:i4>
      </vt:variant>
      <vt:variant>
        <vt:i4>51</vt:i4>
      </vt:variant>
      <vt:variant>
        <vt:i4>0</vt:i4>
      </vt:variant>
      <vt:variant>
        <vt:i4>5</vt:i4>
      </vt:variant>
      <vt:variant>
        <vt:lpwstr>http://www.australiancurriculum.edu.au/Curriculum/ContentDescription/ACMNA240</vt:lpwstr>
      </vt:variant>
      <vt:variant>
        <vt:lpwstr/>
      </vt:variant>
      <vt:variant>
        <vt:i4>4259857</vt:i4>
      </vt:variant>
      <vt:variant>
        <vt:i4>48</vt:i4>
      </vt:variant>
      <vt:variant>
        <vt:i4>0</vt:i4>
      </vt:variant>
      <vt:variant>
        <vt:i4>5</vt:i4>
      </vt:variant>
      <vt:variant>
        <vt:lpwstr>http://www.australiancurriculum.edu.au/Curriculum/ContentDescription/ACMNA239</vt:lpwstr>
      </vt:variant>
      <vt:variant>
        <vt:lpwstr/>
      </vt:variant>
      <vt:variant>
        <vt:i4>4259857</vt:i4>
      </vt:variant>
      <vt:variant>
        <vt:i4>45</vt:i4>
      </vt:variant>
      <vt:variant>
        <vt:i4>0</vt:i4>
      </vt:variant>
      <vt:variant>
        <vt:i4>5</vt:i4>
      </vt:variant>
      <vt:variant>
        <vt:lpwstr>http://www.australiancurriculum.edu.au/Curriculum/ContentDescription/ACMNA238</vt:lpwstr>
      </vt:variant>
      <vt:variant>
        <vt:lpwstr/>
      </vt:variant>
      <vt:variant>
        <vt:i4>4259857</vt:i4>
      </vt:variant>
      <vt:variant>
        <vt:i4>42</vt:i4>
      </vt:variant>
      <vt:variant>
        <vt:i4>0</vt:i4>
      </vt:variant>
      <vt:variant>
        <vt:i4>5</vt:i4>
      </vt:variant>
      <vt:variant>
        <vt:lpwstr>http://www.australiancurriculum.edu.au/Curriculum/ContentDescription/ACMNA237</vt:lpwstr>
      </vt:variant>
      <vt:variant>
        <vt:lpwstr/>
      </vt:variant>
      <vt:variant>
        <vt:i4>4259857</vt:i4>
      </vt:variant>
      <vt:variant>
        <vt:i4>39</vt:i4>
      </vt:variant>
      <vt:variant>
        <vt:i4>0</vt:i4>
      </vt:variant>
      <vt:variant>
        <vt:i4>5</vt:i4>
      </vt:variant>
      <vt:variant>
        <vt:lpwstr>http://www.australiancurriculum.edu.au/Curriculum/ContentDescription/ACMNA236</vt:lpwstr>
      </vt:variant>
      <vt:variant>
        <vt:lpwstr/>
      </vt:variant>
      <vt:variant>
        <vt:i4>4259857</vt:i4>
      </vt:variant>
      <vt:variant>
        <vt:i4>36</vt:i4>
      </vt:variant>
      <vt:variant>
        <vt:i4>0</vt:i4>
      </vt:variant>
      <vt:variant>
        <vt:i4>5</vt:i4>
      </vt:variant>
      <vt:variant>
        <vt:lpwstr>http://www.australiancurriculum.edu.au/Curriculum/ContentDescription/ACMNA235</vt:lpwstr>
      </vt:variant>
      <vt:variant>
        <vt:lpwstr/>
      </vt:variant>
      <vt:variant>
        <vt:i4>4456465</vt:i4>
      </vt:variant>
      <vt:variant>
        <vt:i4>33</vt:i4>
      </vt:variant>
      <vt:variant>
        <vt:i4>0</vt:i4>
      </vt:variant>
      <vt:variant>
        <vt:i4>5</vt:i4>
      </vt:variant>
      <vt:variant>
        <vt:lpwstr>http://www.australiancurriculum.edu.au/Curriculum/ContentDescription/ACMNA266</vt:lpwstr>
      </vt:variant>
      <vt:variant>
        <vt:lpwstr/>
      </vt:variant>
      <vt:variant>
        <vt:i4>4259857</vt:i4>
      </vt:variant>
      <vt:variant>
        <vt:i4>30</vt:i4>
      </vt:variant>
      <vt:variant>
        <vt:i4>0</vt:i4>
      </vt:variant>
      <vt:variant>
        <vt:i4>5</vt:i4>
      </vt:variant>
      <vt:variant>
        <vt:lpwstr>http://www.australiancurriculum.edu.au/Curriculum/ContentDescription/ACMNA234</vt:lpwstr>
      </vt:variant>
      <vt:variant>
        <vt:lpwstr/>
      </vt:variant>
      <vt:variant>
        <vt:i4>4259857</vt:i4>
      </vt:variant>
      <vt:variant>
        <vt:i4>27</vt:i4>
      </vt:variant>
      <vt:variant>
        <vt:i4>0</vt:i4>
      </vt:variant>
      <vt:variant>
        <vt:i4>5</vt:i4>
      </vt:variant>
      <vt:variant>
        <vt:lpwstr>http://www.australiancurriculum.edu.au/Curriculum/ContentDescription/ACMNA233</vt:lpwstr>
      </vt:variant>
      <vt:variant>
        <vt:lpwstr/>
      </vt:variant>
      <vt:variant>
        <vt:i4>4259857</vt:i4>
      </vt:variant>
      <vt:variant>
        <vt:i4>24</vt:i4>
      </vt:variant>
      <vt:variant>
        <vt:i4>0</vt:i4>
      </vt:variant>
      <vt:variant>
        <vt:i4>5</vt:i4>
      </vt:variant>
      <vt:variant>
        <vt:lpwstr>http://www.australiancurriculum.edu.au/Curriculum/ContentDescription/ACMNA232</vt:lpwstr>
      </vt:variant>
      <vt:variant>
        <vt:lpwstr/>
      </vt:variant>
      <vt:variant>
        <vt:i4>4259857</vt:i4>
      </vt:variant>
      <vt:variant>
        <vt:i4>21</vt:i4>
      </vt:variant>
      <vt:variant>
        <vt:i4>0</vt:i4>
      </vt:variant>
      <vt:variant>
        <vt:i4>5</vt:i4>
      </vt:variant>
      <vt:variant>
        <vt:lpwstr>http://www.australiancurriculum.edu.au/Curriculum/ContentDescription/ACMNA231</vt:lpwstr>
      </vt:variant>
      <vt:variant>
        <vt:lpwstr/>
      </vt:variant>
      <vt:variant>
        <vt:i4>4259857</vt:i4>
      </vt:variant>
      <vt:variant>
        <vt:i4>18</vt:i4>
      </vt:variant>
      <vt:variant>
        <vt:i4>0</vt:i4>
      </vt:variant>
      <vt:variant>
        <vt:i4>5</vt:i4>
      </vt:variant>
      <vt:variant>
        <vt:lpwstr>http://www.australiancurriculum.edu.au/Curriculum/ContentDescription/ACMNA230</vt:lpwstr>
      </vt:variant>
      <vt:variant>
        <vt:lpwstr/>
      </vt:variant>
      <vt:variant>
        <vt:i4>4456465</vt:i4>
      </vt:variant>
      <vt:variant>
        <vt:i4>15</vt:i4>
      </vt:variant>
      <vt:variant>
        <vt:i4>0</vt:i4>
      </vt:variant>
      <vt:variant>
        <vt:i4>5</vt:i4>
      </vt:variant>
      <vt:variant>
        <vt:lpwstr>http://www.australiancurriculum.edu.au/Curriculum/ContentDescription/ACMNA265</vt:lpwstr>
      </vt:variant>
      <vt:variant>
        <vt:lpwstr/>
      </vt:variant>
      <vt:variant>
        <vt:i4>4456465</vt:i4>
      </vt:variant>
      <vt:variant>
        <vt:i4>12</vt:i4>
      </vt:variant>
      <vt:variant>
        <vt:i4>0</vt:i4>
      </vt:variant>
      <vt:variant>
        <vt:i4>5</vt:i4>
      </vt:variant>
      <vt:variant>
        <vt:lpwstr>http://www.australiancurriculum.edu.au/Curriculum/ContentDescription/ACMNA264</vt:lpwstr>
      </vt:variant>
      <vt:variant>
        <vt:lpwstr/>
      </vt:variant>
      <vt:variant>
        <vt:i4>4194321</vt:i4>
      </vt:variant>
      <vt:variant>
        <vt:i4>9</vt:i4>
      </vt:variant>
      <vt:variant>
        <vt:i4>0</vt:i4>
      </vt:variant>
      <vt:variant>
        <vt:i4>5</vt:i4>
      </vt:variant>
      <vt:variant>
        <vt:lpwstr>http://www.australiancurriculum.edu.au/Curriculum/ContentDescription/ACMNA229</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Mathematics</dc:title>
  <dc:subject/>
  <dc:creator>Nurse</dc:creator>
  <cp:keywords/>
  <cp:lastModifiedBy>Ryan Nurse</cp:lastModifiedBy>
  <cp:revision>19</cp:revision>
  <cp:lastPrinted>2014-12-07T09:36:00Z</cp:lastPrinted>
  <dcterms:created xsi:type="dcterms:W3CDTF">2014-12-14T04:24:00Z</dcterms:created>
  <dcterms:modified xsi:type="dcterms:W3CDTF">2014-12-14T04:53:00Z</dcterms:modified>
</cp:coreProperties>
</file>