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15920"/>
      </w:tblGrid>
      <w:tr w:rsidR="00EC29BE" w:rsidTr="00C05F33">
        <w:trPr>
          <w:trHeight w:val="1264"/>
        </w:trPr>
        <w:tc>
          <w:tcPr>
            <w:tcW w:w="15920" w:type="dxa"/>
          </w:tcPr>
          <w:p w:rsidR="00EC29BE" w:rsidRPr="001C75EF" w:rsidRDefault="00EC29BE" w:rsidP="00EC29BE">
            <w:pPr>
              <w:jc w:val="center"/>
              <w:rPr>
                <w:rFonts w:ascii="Arial" w:hAnsi="Arial" w:cs="Arial"/>
                <w:b/>
                <w:sz w:val="28"/>
                <w:szCs w:val="28"/>
              </w:rPr>
            </w:pPr>
            <w:r>
              <w:rPr>
                <w:noProof/>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5.4pt;margin-top:8.55pt;width:55.1pt;height:52.3pt;z-index:1">
                  <v:imagedata r:id="rId8" o:title="rockingham senior high new colours"/>
                </v:shape>
              </w:pict>
            </w:r>
            <w:r w:rsidR="002527BF">
              <w:rPr>
                <w:rFonts w:ascii="Arial" w:hAnsi="Arial" w:cs="Arial"/>
                <w:b/>
                <w:sz w:val="28"/>
                <w:szCs w:val="28"/>
              </w:rPr>
              <w:t xml:space="preserve">Year </w:t>
            </w:r>
            <w:r w:rsidR="000A6045">
              <w:rPr>
                <w:rFonts w:ascii="Arial" w:hAnsi="Arial" w:cs="Arial"/>
                <w:b/>
                <w:sz w:val="28"/>
                <w:szCs w:val="28"/>
              </w:rPr>
              <w:t>10</w:t>
            </w:r>
            <w:r w:rsidRPr="001C75EF">
              <w:rPr>
                <w:rFonts w:ascii="Arial" w:hAnsi="Arial" w:cs="Arial"/>
                <w:b/>
                <w:sz w:val="28"/>
                <w:szCs w:val="28"/>
              </w:rPr>
              <w:t xml:space="preserve"> Mathematics</w:t>
            </w:r>
          </w:p>
          <w:p w:rsidR="00EC29BE" w:rsidRPr="001C75EF" w:rsidRDefault="00DF2426" w:rsidP="001C75EF">
            <w:pPr>
              <w:jc w:val="center"/>
              <w:rPr>
                <w:rFonts w:ascii="Arial" w:hAnsi="Arial" w:cs="Arial"/>
                <w:b/>
                <w:sz w:val="28"/>
                <w:szCs w:val="28"/>
              </w:rPr>
            </w:pPr>
            <w:r>
              <w:rPr>
                <w:rFonts w:ascii="Arial" w:hAnsi="Arial" w:cs="Arial"/>
                <w:b/>
                <w:sz w:val="28"/>
                <w:szCs w:val="28"/>
              </w:rPr>
              <w:t xml:space="preserve">Teaching and Learning </w:t>
            </w:r>
            <w:r w:rsidR="00EC29BE" w:rsidRPr="001C75EF">
              <w:rPr>
                <w:rFonts w:ascii="Arial" w:hAnsi="Arial" w:cs="Arial"/>
                <w:b/>
                <w:sz w:val="28"/>
                <w:szCs w:val="28"/>
              </w:rPr>
              <w:t>Program 201</w:t>
            </w:r>
            <w:r>
              <w:rPr>
                <w:rFonts w:ascii="Arial" w:hAnsi="Arial" w:cs="Arial"/>
                <w:b/>
                <w:sz w:val="28"/>
                <w:szCs w:val="28"/>
              </w:rPr>
              <w:t>5</w:t>
            </w:r>
          </w:p>
        </w:tc>
      </w:tr>
    </w:tbl>
    <w:p w:rsidR="00C354F8" w:rsidRDefault="00C354F8" w:rsidP="00560033">
      <w:pPr>
        <w:spacing w:after="0"/>
        <w:rPr>
          <w:rFonts w:ascii="Arial" w:hAnsi="Arial" w:cs="Arial"/>
        </w:rPr>
      </w:pPr>
    </w:p>
    <w:p w:rsidR="000B309D" w:rsidRPr="00B16A88" w:rsidRDefault="00560033" w:rsidP="00560033">
      <w:pPr>
        <w:spacing w:after="0"/>
        <w:rPr>
          <w:rFonts w:ascii="Arial" w:hAnsi="Arial" w:cs="Arial"/>
          <w:sz w:val="20"/>
          <w:szCs w:val="20"/>
        </w:rPr>
      </w:pPr>
      <w:r w:rsidRPr="00B16A88">
        <w:rPr>
          <w:rFonts w:ascii="Arial" w:hAnsi="Arial" w:cs="Arial"/>
          <w:b/>
          <w:sz w:val="20"/>
          <w:szCs w:val="20"/>
        </w:rPr>
        <w:t>Term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980"/>
        <w:gridCol w:w="3980"/>
        <w:gridCol w:w="3980"/>
      </w:tblGrid>
      <w:tr w:rsidR="00560033" w:rsidRPr="00865BA5" w:rsidTr="00560033">
        <w:trPr>
          <w:cantSplit/>
          <w:trHeight w:val="125"/>
        </w:trPr>
        <w:tc>
          <w:tcPr>
            <w:tcW w:w="1250" w:type="pct"/>
          </w:tcPr>
          <w:p w:rsidR="00560033" w:rsidRPr="00865BA5" w:rsidRDefault="00560033" w:rsidP="00DA719A">
            <w:pPr>
              <w:pStyle w:val="Tablesubhead"/>
              <w:jc w:val="center"/>
              <w:rPr>
                <w:rFonts w:cs="Arial"/>
                <w:sz w:val="16"/>
                <w:szCs w:val="16"/>
              </w:rPr>
            </w:pPr>
            <w:r w:rsidRPr="00865BA5">
              <w:rPr>
                <w:rFonts w:cs="Arial"/>
                <w:sz w:val="16"/>
                <w:szCs w:val="16"/>
              </w:rPr>
              <w:t>Term 1</w:t>
            </w:r>
          </w:p>
        </w:tc>
        <w:tc>
          <w:tcPr>
            <w:tcW w:w="1250" w:type="pct"/>
          </w:tcPr>
          <w:p w:rsidR="00560033" w:rsidRPr="00865BA5" w:rsidRDefault="00560033" w:rsidP="00DA719A">
            <w:pPr>
              <w:pStyle w:val="Tablesubhead"/>
              <w:jc w:val="center"/>
              <w:rPr>
                <w:rFonts w:cs="Arial"/>
                <w:sz w:val="16"/>
                <w:szCs w:val="16"/>
              </w:rPr>
            </w:pPr>
            <w:r w:rsidRPr="00865BA5">
              <w:rPr>
                <w:rFonts w:cs="Arial"/>
                <w:sz w:val="16"/>
                <w:szCs w:val="16"/>
              </w:rPr>
              <w:t>Term 2</w:t>
            </w:r>
          </w:p>
        </w:tc>
        <w:tc>
          <w:tcPr>
            <w:tcW w:w="1250" w:type="pct"/>
          </w:tcPr>
          <w:p w:rsidR="00560033" w:rsidRPr="00865BA5" w:rsidRDefault="00560033" w:rsidP="00DA719A">
            <w:pPr>
              <w:pStyle w:val="Tablesubhead"/>
              <w:jc w:val="center"/>
              <w:rPr>
                <w:rFonts w:cs="Arial"/>
                <w:sz w:val="16"/>
                <w:szCs w:val="16"/>
              </w:rPr>
            </w:pPr>
            <w:r w:rsidRPr="00865BA5">
              <w:rPr>
                <w:rFonts w:cs="Arial"/>
                <w:sz w:val="16"/>
                <w:szCs w:val="16"/>
              </w:rPr>
              <w:t>Term 3</w:t>
            </w:r>
          </w:p>
        </w:tc>
        <w:tc>
          <w:tcPr>
            <w:tcW w:w="1250" w:type="pct"/>
          </w:tcPr>
          <w:p w:rsidR="00560033" w:rsidRPr="00865BA5" w:rsidRDefault="00560033" w:rsidP="00DA719A">
            <w:pPr>
              <w:pStyle w:val="Tablesubhead"/>
              <w:jc w:val="center"/>
              <w:rPr>
                <w:rFonts w:cs="Arial"/>
                <w:sz w:val="16"/>
                <w:szCs w:val="16"/>
              </w:rPr>
            </w:pPr>
            <w:r w:rsidRPr="00865BA5">
              <w:rPr>
                <w:rFonts w:cs="Arial"/>
                <w:sz w:val="16"/>
                <w:szCs w:val="16"/>
              </w:rPr>
              <w:t>Term 4</w:t>
            </w:r>
          </w:p>
        </w:tc>
      </w:tr>
      <w:tr w:rsidR="00560033" w:rsidRPr="00865BA5" w:rsidTr="00560033">
        <w:trPr>
          <w:trHeight w:val="20"/>
        </w:trPr>
        <w:tc>
          <w:tcPr>
            <w:tcW w:w="1250" w:type="pct"/>
            <w:shd w:val="clear" w:color="auto" w:fill="auto"/>
          </w:tcPr>
          <w:p w:rsidR="00560033" w:rsidRPr="00865BA5" w:rsidRDefault="001E3499" w:rsidP="00560033">
            <w:pPr>
              <w:spacing w:after="0" w:line="240" w:lineRule="auto"/>
              <w:rPr>
                <w:rFonts w:ascii="Arial" w:hAnsi="Arial" w:cs="Arial"/>
                <w:sz w:val="16"/>
                <w:szCs w:val="16"/>
              </w:rPr>
            </w:pPr>
            <w:r w:rsidRPr="00865BA5">
              <w:rPr>
                <w:rFonts w:ascii="Arial" w:hAnsi="Arial" w:cs="Arial"/>
                <w:b/>
                <w:sz w:val="16"/>
                <w:szCs w:val="16"/>
              </w:rPr>
              <w:t>Revision of Number Skills</w:t>
            </w:r>
          </w:p>
          <w:p w:rsidR="006057B4" w:rsidRPr="00865BA5" w:rsidRDefault="006057B4" w:rsidP="00560033">
            <w:pPr>
              <w:spacing w:after="0" w:line="240" w:lineRule="auto"/>
              <w:rPr>
                <w:rFonts w:ascii="Arial" w:hAnsi="Arial" w:cs="Arial"/>
                <w:sz w:val="16"/>
                <w:szCs w:val="16"/>
              </w:rPr>
            </w:pPr>
            <w:r w:rsidRPr="00865BA5">
              <w:rPr>
                <w:rFonts w:ascii="Arial" w:hAnsi="Arial" w:cs="Arial"/>
                <w:sz w:val="16"/>
                <w:szCs w:val="16"/>
              </w:rPr>
              <w:t>In this topic, students will revise the key number skills they learned in the previous year at school.</w:t>
            </w:r>
          </w:p>
        </w:tc>
        <w:tc>
          <w:tcPr>
            <w:tcW w:w="1250" w:type="pct"/>
            <w:shd w:val="clear" w:color="auto" w:fill="auto"/>
          </w:tcPr>
          <w:p w:rsidR="00560033" w:rsidRPr="00865BA5" w:rsidRDefault="007272D5" w:rsidP="00560033">
            <w:pPr>
              <w:spacing w:after="0" w:line="240" w:lineRule="auto"/>
              <w:rPr>
                <w:rFonts w:ascii="Arial" w:hAnsi="Arial" w:cs="Arial"/>
                <w:sz w:val="16"/>
                <w:szCs w:val="16"/>
              </w:rPr>
            </w:pPr>
            <w:r w:rsidRPr="00865BA5">
              <w:rPr>
                <w:rFonts w:ascii="Arial" w:hAnsi="Arial" w:cs="Arial"/>
                <w:b/>
                <w:sz w:val="16"/>
                <w:szCs w:val="16"/>
              </w:rPr>
              <w:t>Surface Area and Volume</w:t>
            </w:r>
          </w:p>
          <w:p w:rsidR="007272D5" w:rsidRPr="00865BA5" w:rsidRDefault="007272D5" w:rsidP="00560033">
            <w:pPr>
              <w:spacing w:after="0" w:line="240" w:lineRule="auto"/>
              <w:rPr>
                <w:rFonts w:ascii="Arial" w:hAnsi="Arial" w:cs="Arial"/>
                <w:sz w:val="16"/>
                <w:szCs w:val="16"/>
              </w:rPr>
            </w:pPr>
            <w:r w:rsidRPr="00865BA5">
              <w:rPr>
                <w:rFonts w:ascii="Arial" w:hAnsi="Arial" w:cs="Arial"/>
                <w:sz w:val="16"/>
                <w:szCs w:val="16"/>
              </w:rPr>
              <w:t xml:space="preserve">In this topic, students will continue to develop their understanding of Surface Area and Volume.  Students will learn the formulas to calculate the surface area and volume </w:t>
            </w:r>
            <w:r w:rsidR="004E0C1F" w:rsidRPr="00865BA5">
              <w:rPr>
                <w:rFonts w:ascii="Arial" w:hAnsi="Arial" w:cs="Arial"/>
                <w:sz w:val="16"/>
                <w:szCs w:val="16"/>
              </w:rPr>
              <w:t>of</w:t>
            </w:r>
            <w:r w:rsidRPr="00865BA5">
              <w:rPr>
                <w:rFonts w:ascii="Arial" w:hAnsi="Arial" w:cs="Arial"/>
                <w:sz w:val="16"/>
                <w:szCs w:val="16"/>
              </w:rPr>
              <w:t xml:space="preserve"> various three-</w:t>
            </w:r>
            <w:r w:rsidR="004E0C1F" w:rsidRPr="00865BA5">
              <w:rPr>
                <w:rFonts w:ascii="Arial" w:hAnsi="Arial" w:cs="Arial"/>
                <w:sz w:val="16"/>
                <w:szCs w:val="16"/>
              </w:rPr>
              <w:t>dimensional</w:t>
            </w:r>
            <w:r w:rsidRPr="00865BA5">
              <w:rPr>
                <w:rFonts w:ascii="Arial" w:hAnsi="Arial" w:cs="Arial"/>
                <w:sz w:val="16"/>
                <w:szCs w:val="16"/>
              </w:rPr>
              <w:t xml:space="preserve"> shapes.</w:t>
            </w:r>
          </w:p>
        </w:tc>
        <w:tc>
          <w:tcPr>
            <w:tcW w:w="1250" w:type="pct"/>
          </w:tcPr>
          <w:p w:rsidR="00560033" w:rsidRPr="00865BA5" w:rsidRDefault="004E0C1F" w:rsidP="00560033">
            <w:pPr>
              <w:pStyle w:val="Tabletext"/>
              <w:spacing w:before="0" w:after="0" w:line="240" w:lineRule="auto"/>
              <w:rPr>
                <w:rFonts w:cs="Arial"/>
                <w:sz w:val="16"/>
                <w:szCs w:val="16"/>
              </w:rPr>
            </w:pPr>
            <w:r w:rsidRPr="00865BA5">
              <w:rPr>
                <w:rFonts w:cs="Arial"/>
                <w:b/>
                <w:sz w:val="16"/>
                <w:szCs w:val="16"/>
              </w:rPr>
              <w:t>Pythagoras and Trigonometry</w:t>
            </w:r>
          </w:p>
          <w:p w:rsidR="004E0C1F" w:rsidRPr="00865BA5" w:rsidRDefault="004E0C1F" w:rsidP="00560033">
            <w:pPr>
              <w:pStyle w:val="Tabletext"/>
              <w:spacing w:before="0" w:after="0" w:line="240" w:lineRule="auto"/>
              <w:rPr>
                <w:rFonts w:cs="Arial"/>
                <w:sz w:val="16"/>
                <w:szCs w:val="16"/>
              </w:rPr>
            </w:pPr>
            <w:r w:rsidRPr="00865BA5">
              <w:rPr>
                <w:rFonts w:cs="Arial"/>
                <w:sz w:val="16"/>
                <w:szCs w:val="16"/>
              </w:rPr>
              <w:t xml:space="preserve">In this topic, </w:t>
            </w:r>
            <w:r w:rsidR="008047FA" w:rsidRPr="00865BA5">
              <w:rPr>
                <w:rFonts w:cs="Arial"/>
                <w:sz w:val="16"/>
                <w:szCs w:val="16"/>
              </w:rPr>
              <w:t>students</w:t>
            </w:r>
            <w:r w:rsidRPr="00865BA5">
              <w:rPr>
                <w:rFonts w:cs="Arial"/>
                <w:sz w:val="16"/>
                <w:szCs w:val="16"/>
              </w:rPr>
              <w:t xml:space="preserve"> will consolidate their understanding of Pythagoras’ Theorem and apply to worded questions.  </w:t>
            </w:r>
            <w:r w:rsidR="008047FA" w:rsidRPr="00865BA5">
              <w:rPr>
                <w:rFonts w:cs="Arial"/>
                <w:sz w:val="16"/>
                <w:szCs w:val="16"/>
              </w:rPr>
              <w:t>Students</w:t>
            </w:r>
            <w:r w:rsidRPr="00865BA5">
              <w:rPr>
                <w:rFonts w:cs="Arial"/>
                <w:sz w:val="16"/>
                <w:szCs w:val="16"/>
              </w:rPr>
              <w:t xml:space="preserve"> will also consolidate their understanding of </w:t>
            </w:r>
            <w:r w:rsidR="008047FA" w:rsidRPr="00865BA5">
              <w:rPr>
                <w:rFonts w:cs="Arial"/>
                <w:sz w:val="16"/>
                <w:szCs w:val="16"/>
              </w:rPr>
              <w:t>Trigonometry</w:t>
            </w:r>
            <w:r w:rsidRPr="00865BA5">
              <w:rPr>
                <w:rFonts w:cs="Arial"/>
                <w:sz w:val="16"/>
                <w:szCs w:val="16"/>
              </w:rPr>
              <w:t xml:space="preserve"> and learn the </w:t>
            </w:r>
            <w:r w:rsidR="008047FA" w:rsidRPr="00865BA5">
              <w:rPr>
                <w:rFonts w:cs="Arial"/>
                <w:sz w:val="16"/>
                <w:szCs w:val="16"/>
              </w:rPr>
              <w:t>applications</w:t>
            </w:r>
            <w:r w:rsidRPr="00865BA5">
              <w:rPr>
                <w:rFonts w:cs="Arial"/>
                <w:sz w:val="16"/>
                <w:szCs w:val="16"/>
              </w:rPr>
              <w:t xml:space="preserve"> of Trigonometry.</w:t>
            </w:r>
          </w:p>
        </w:tc>
        <w:tc>
          <w:tcPr>
            <w:tcW w:w="1250" w:type="pct"/>
          </w:tcPr>
          <w:p w:rsidR="00560033" w:rsidRPr="00865BA5" w:rsidRDefault="004E0C1F" w:rsidP="00560033">
            <w:pPr>
              <w:pStyle w:val="Tabletext"/>
              <w:spacing w:before="0" w:after="0" w:line="240" w:lineRule="auto"/>
              <w:rPr>
                <w:rFonts w:cs="Arial"/>
                <w:sz w:val="16"/>
                <w:szCs w:val="16"/>
              </w:rPr>
            </w:pPr>
            <w:r w:rsidRPr="00865BA5">
              <w:rPr>
                <w:rFonts w:cs="Arial"/>
                <w:b/>
                <w:sz w:val="16"/>
                <w:szCs w:val="16"/>
              </w:rPr>
              <w:t>Probability</w:t>
            </w:r>
          </w:p>
          <w:p w:rsidR="002B577D" w:rsidRPr="00865BA5" w:rsidRDefault="002B577D" w:rsidP="00865BA5">
            <w:pPr>
              <w:pStyle w:val="Tabletext"/>
              <w:spacing w:before="0" w:after="0" w:line="240" w:lineRule="auto"/>
              <w:rPr>
                <w:rFonts w:cs="Arial"/>
                <w:sz w:val="16"/>
                <w:szCs w:val="16"/>
              </w:rPr>
            </w:pPr>
            <w:r w:rsidRPr="00865BA5">
              <w:rPr>
                <w:rFonts w:cs="Arial"/>
                <w:sz w:val="16"/>
                <w:szCs w:val="16"/>
              </w:rPr>
              <w:t xml:space="preserve">In this topic, students will consolidate their understanding of probability.  </w:t>
            </w:r>
            <w:r w:rsidR="00865BA5" w:rsidRPr="00865BA5">
              <w:rPr>
                <w:rFonts w:cs="Arial"/>
                <w:sz w:val="16"/>
                <w:szCs w:val="16"/>
              </w:rPr>
              <w:t>Students</w:t>
            </w:r>
            <w:r w:rsidRPr="00865BA5">
              <w:rPr>
                <w:rFonts w:cs="Arial"/>
                <w:sz w:val="16"/>
                <w:szCs w:val="16"/>
              </w:rPr>
              <w:t xml:space="preserve"> will be introduced to the </w:t>
            </w:r>
            <w:r w:rsidR="00865BA5" w:rsidRPr="00865BA5">
              <w:rPr>
                <w:rFonts w:cs="Arial"/>
                <w:sz w:val="16"/>
                <w:szCs w:val="16"/>
              </w:rPr>
              <w:t>concepts</w:t>
            </w:r>
            <w:r w:rsidRPr="00865BA5">
              <w:rPr>
                <w:rFonts w:cs="Arial"/>
                <w:sz w:val="16"/>
                <w:szCs w:val="16"/>
              </w:rPr>
              <w:t xml:space="preserve"> of conditional</w:t>
            </w:r>
            <w:r w:rsidR="00865BA5" w:rsidRPr="00865BA5">
              <w:rPr>
                <w:rFonts w:cs="Arial"/>
                <w:sz w:val="16"/>
                <w:szCs w:val="16"/>
              </w:rPr>
              <w:t xml:space="preserve">, </w:t>
            </w:r>
            <w:r w:rsidRPr="00865BA5">
              <w:rPr>
                <w:rFonts w:cs="Arial"/>
                <w:sz w:val="16"/>
                <w:szCs w:val="16"/>
              </w:rPr>
              <w:t xml:space="preserve">mutually exclusive </w:t>
            </w:r>
            <w:r w:rsidR="00865BA5" w:rsidRPr="00865BA5">
              <w:rPr>
                <w:rFonts w:cs="Arial"/>
                <w:sz w:val="16"/>
                <w:szCs w:val="16"/>
              </w:rPr>
              <w:t>and</w:t>
            </w:r>
            <w:r w:rsidRPr="00865BA5">
              <w:rPr>
                <w:rFonts w:cs="Arial"/>
                <w:sz w:val="16"/>
                <w:szCs w:val="16"/>
              </w:rPr>
              <w:t xml:space="preserve"> independent events.  </w:t>
            </w:r>
            <w:r w:rsidR="00865BA5" w:rsidRPr="00865BA5">
              <w:rPr>
                <w:rFonts w:cs="Arial"/>
                <w:sz w:val="16"/>
                <w:szCs w:val="16"/>
              </w:rPr>
              <w:t>Students</w:t>
            </w:r>
            <w:r w:rsidRPr="00865BA5">
              <w:rPr>
                <w:rFonts w:cs="Arial"/>
                <w:sz w:val="16"/>
                <w:szCs w:val="16"/>
              </w:rPr>
              <w:t xml:space="preserve"> will be able to apply their knowledge to solving a variety of probability questions.</w:t>
            </w:r>
          </w:p>
        </w:tc>
      </w:tr>
      <w:tr w:rsidR="0028480A" w:rsidRPr="00865BA5" w:rsidTr="00865BA5">
        <w:trPr>
          <w:trHeight w:val="986"/>
        </w:trPr>
        <w:tc>
          <w:tcPr>
            <w:tcW w:w="1250" w:type="pct"/>
            <w:shd w:val="clear" w:color="auto" w:fill="auto"/>
          </w:tcPr>
          <w:p w:rsidR="0028480A" w:rsidRPr="00865BA5" w:rsidRDefault="0028480A" w:rsidP="001E3499">
            <w:pPr>
              <w:spacing w:after="0" w:line="240" w:lineRule="auto"/>
              <w:rPr>
                <w:rFonts w:ascii="Arial" w:hAnsi="Arial" w:cs="Arial"/>
                <w:b/>
                <w:sz w:val="16"/>
                <w:szCs w:val="16"/>
              </w:rPr>
            </w:pPr>
            <w:r w:rsidRPr="00865BA5">
              <w:rPr>
                <w:rFonts w:ascii="Arial" w:hAnsi="Arial" w:cs="Arial"/>
                <w:b/>
                <w:sz w:val="16"/>
                <w:szCs w:val="16"/>
              </w:rPr>
              <w:t>Rational and Irrational Numbers</w:t>
            </w:r>
          </w:p>
          <w:p w:rsidR="0028480A" w:rsidRPr="00865BA5" w:rsidRDefault="0028480A" w:rsidP="001E3499">
            <w:pPr>
              <w:spacing w:after="0" w:line="240" w:lineRule="auto"/>
              <w:rPr>
                <w:rFonts w:ascii="Arial" w:hAnsi="Arial" w:cs="Arial"/>
                <w:sz w:val="16"/>
                <w:szCs w:val="16"/>
              </w:rPr>
            </w:pPr>
            <w:r w:rsidRPr="00865BA5">
              <w:rPr>
                <w:rFonts w:ascii="Arial" w:hAnsi="Arial" w:cs="Arial"/>
                <w:sz w:val="16"/>
                <w:szCs w:val="16"/>
              </w:rPr>
              <w:t>In this topic, students will be able to explain what a surd is and use basic rules to simplify expressions involving surds.</w:t>
            </w:r>
          </w:p>
        </w:tc>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Solving Linear Equations</w:t>
            </w:r>
          </w:p>
          <w:p w:rsidR="0028480A" w:rsidRPr="00865BA5" w:rsidRDefault="0028480A" w:rsidP="00560033">
            <w:pPr>
              <w:spacing w:after="0" w:line="240" w:lineRule="auto"/>
              <w:rPr>
                <w:rFonts w:ascii="Arial" w:hAnsi="Arial" w:cs="Arial"/>
                <w:sz w:val="16"/>
                <w:szCs w:val="16"/>
              </w:rPr>
            </w:pPr>
            <w:r w:rsidRPr="00865BA5">
              <w:rPr>
                <w:rFonts w:ascii="Arial" w:hAnsi="Arial" w:cs="Arial"/>
                <w:sz w:val="16"/>
                <w:szCs w:val="16"/>
              </w:rPr>
              <w:t>In this topic, students will consolidate their understanding of linear equations by solving a variety of questions, including more complex worded questions.</w:t>
            </w:r>
          </w:p>
        </w:tc>
        <w:tc>
          <w:tcPr>
            <w:tcW w:w="1250" w:type="pct"/>
            <w:vMerge w:val="restart"/>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Interest</w:t>
            </w:r>
          </w:p>
          <w:p w:rsidR="0028480A" w:rsidRPr="00865BA5" w:rsidRDefault="0028480A" w:rsidP="0028480A">
            <w:pPr>
              <w:spacing w:after="0" w:line="240" w:lineRule="auto"/>
              <w:rPr>
                <w:rFonts w:ascii="Arial" w:hAnsi="Arial" w:cs="Arial"/>
                <w:sz w:val="16"/>
                <w:szCs w:val="16"/>
              </w:rPr>
            </w:pPr>
            <w:r w:rsidRPr="00865BA5">
              <w:rPr>
                <w:rFonts w:ascii="Arial" w:hAnsi="Arial" w:cs="Arial"/>
                <w:sz w:val="16"/>
                <w:szCs w:val="16"/>
              </w:rPr>
              <w:t>In this topic, students will consolidate their understanding of simple interest and percentages.  Students will learn about the concept of compound interest and how to use the formula to solve problems.  Students will also learn about depreciation and growth and decay, and other financial situations involving mathematics.</w:t>
            </w:r>
          </w:p>
        </w:tc>
        <w:tc>
          <w:tcPr>
            <w:tcW w:w="1250" w:type="pct"/>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Measurement and Geometry</w:t>
            </w:r>
          </w:p>
          <w:p w:rsidR="002B577D" w:rsidRPr="00865BA5" w:rsidRDefault="002B577D" w:rsidP="00560033">
            <w:pPr>
              <w:spacing w:after="0" w:line="240" w:lineRule="auto"/>
              <w:rPr>
                <w:rFonts w:ascii="Arial" w:hAnsi="Arial" w:cs="Arial"/>
                <w:sz w:val="16"/>
                <w:szCs w:val="16"/>
              </w:rPr>
            </w:pPr>
            <w:r w:rsidRPr="00865BA5">
              <w:rPr>
                <w:rFonts w:ascii="Arial" w:hAnsi="Arial" w:cs="Arial"/>
                <w:sz w:val="16"/>
                <w:szCs w:val="16"/>
              </w:rPr>
              <w:t xml:space="preserve">In this topic, </w:t>
            </w:r>
            <w:r w:rsidR="00865BA5" w:rsidRPr="00865BA5">
              <w:rPr>
                <w:rFonts w:ascii="Arial" w:hAnsi="Arial" w:cs="Arial"/>
                <w:sz w:val="16"/>
                <w:szCs w:val="16"/>
              </w:rPr>
              <w:t>students</w:t>
            </w:r>
            <w:r w:rsidRPr="00865BA5">
              <w:rPr>
                <w:rFonts w:ascii="Arial" w:hAnsi="Arial" w:cs="Arial"/>
                <w:sz w:val="16"/>
                <w:szCs w:val="16"/>
              </w:rPr>
              <w:t xml:space="preserve"> will consolidate their </w:t>
            </w:r>
            <w:r w:rsidR="00865BA5" w:rsidRPr="00865BA5">
              <w:rPr>
                <w:rFonts w:ascii="Arial" w:hAnsi="Arial" w:cs="Arial"/>
                <w:sz w:val="16"/>
                <w:szCs w:val="16"/>
              </w:rPr>
              <w:t>understanding</w:t>
            </w:r>
            <w:r w:rsidRPr="00865BA5">
              <w:rPr>
                <w:rFonts w:ascii="Arial" w:hAnsi="Arial" w:cs="Arial"/>
                <w:sz w:val="16"/>
                <w:szCs w:val="16"/>
              </w:rPr>
              <w:t xml:space="preserve"> of similarity and congruency.  </w:t>
            </w:r>
            <w:r w:rsidR="00865BA5" w:rsidRPr="00865BA5">
              <w:rPr>
                <w:rFonts w:ascii="Arial" w:hAnsi="Arial" w:cs="Arial"/>
                <w:sz w:val="16"/>
                <w:szCs w:val="16"/>
              </w:rPr>
              <w:t>Students</w:t>
            </w:r>
            <w:r w:rsidRPr="00865BA5">
              <w:rPr>
                <w:rFonts w:ascii="Arial" w:hAnsi="Arial" w:cs="Arial"/>
                <w:sz w:val="16"/>
                <w:szCs w:val="16"/>
              </w:rPr>
              <w:t xml:space="preserve"> will use their understanding of these </w:t>
            </w:r>
            <w:r w:rsidR="00865BA5" w:rsidRPr="00865BA5">
              <w:rPr>
                <w:rFonts w:ascii="Arial" w:hAnsi="Arial" w:cs="Arial"/>
                <w:sz w:val="16"/>
                <w:szCs w:val="16"/>
              </w:rPr>
              <w:t>concepts</w:t>
            </w:r>
            <w:r w:rsidRPr="00865BA5">
              <w:rPr>
                <w:rFonts w:ascii="Arial" w:hAnsi="Arial" w:cs="Arial"/>
                <w:sz w:val="16"/>
                <w:szCs w:val="16"/>
              </w:rPr>
              <w:t xml:space="preserve"> to complete formal geometric proofs.  </w:t>
            </w:r>
            <w:r w:rsidR="00865BA5" w:rsidRPr="00865BA5">
              <w:rPr>
                <w:rFonts w:ascii="Arial" w:hAnsi="Arial" w:cs="Arial"/>
                <w:sz w:val="16"/>
                <w:szCs w:val="16"/>
              </w:rPr>
              <w:t>Students</w:t>
            </w:r>
            <w:r w:rsidRPr="00865BA5">
              <w:rPr>
                <w:rFonts w:ascii="Arial" w:hAnsi="Arial" w:cs="Arial"/>
                <w:sz w:val="16"/>
                <w:szCs w:val="16"/>
              </w:rPr>
              <w:t xml:space="preserve"> will also apply their knowledge of triangles to solving problems </w:t>
            </w:r>
            <w:r w:rsidR="00865BA5" w:rsidRPr="00865BA5">
              <w:rPr>
                <w:rFonts w:ascii="Arial" w:hAnsi="Arial" w:cs="Arial"/>
                <w:sz w:val="16"/>
                <w:szCs w:val="16"/>
              </w:rPr>
              <w:t>involving</w:t>
            </w:r>
            <w:r w:rsidRPr="00865BA5">
              <w:rPr>
                <w:rFonts w:ascii="Arial" w:hAnsi="Arial" w:cs="Arial"/>
                <w:sz w:val="16"/>
                <w:szCs w:val="16"/>
              </w:rPr>
              <w:t xml:space="preserve"> quadrilaterals.</w:t>
            </w:r>
          </w:p>
        </w:tc>
      </w:tr>
      <w:tr w:rsidR="0028480A" w:rsidRPr="00865BA5" w:rsidTr="0028480A">
        <w:trPr>
          <w:trHeight w:val="20"/>
        </w:trPr>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Index Laws</w:t>
            </w:r>
          </w:p>
          <w:p w:rsidR="0028480A" w:rsidRPr="00865BA5" w:rsidRDefault="0028480A" w:rsidP="00DF65B5">
            <w:pPr>
              <w:spacing w:after="0" w:line="240" w:lineRule="auto"/>
              <w:rPr>
                <w:rFonts w:ascii="Arial" w:hAnsi="Arial" w:cs="Arial"/>
                <w:sz w:val="16"/>
                <w:szCs w:val="16"/>
              </w:rPr>
            </w:pPr>
            <w:r w:rsidRPr="00865BA5">
              <w:rPr>
                <w:rFonts w:ascii="Arial" w:hAnsi="Arial" w:cs="Arial"/>
                <w:sz w:val="16"/>
                <w:szCs w:val="16"/>
              </w:rPr>
              <w:t>In this topic students will continue to develop their understanding of index laws.  Students will be able to simplify more complex expressions involving more than one index law.</w:t>
            </w:r>
          </w:p>
        </w:tc>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Linear Relationships and Inequalities</w:t>
            </w:r>
          </w:p>
          <w:p w:rsidR="0028480A" w:rsidRPr="00865BA5" w:rsidRDefault="0028480A" w:rsidP="00560033">
            <w:pPr>
              <w:spacing w:after="0" w:line="240" w:lineRule="auto"/>
              <w:rPr>
                <w:rFonts w:ascii="Arial" w:hAnsi="Arial" w:cs="Arial"/>
                <w:sz w:val="16"/>
                <w:szCs w:val="16"/>
              </w:rPr>
            </w:pPr>
            <w:r w:rsidRPr="00865BA5">
              <w:rPr>
                <w:rFonts w:ascii="Arial" w:hAnsi="Arial" w:cs="Arial"/>
                <w:sz w:val="16"/>
                <w:szCs w:val="16"/>
              </w:rPr>
              <w:t>In this topic, students will revise their understanding of Linear Relationships, including gradient, sketching and coordinate geometry.  Students will also learn about parallel and perpendicular lines.</w:t>
            </w:r>
          </w:p>
        </w:tc>
        <w:tc>
          <w:tcPr>
            <w:tcW w:w="1250" w:type="pct"/>
            <w:vMerge/>
          </w:tcPr>
          <w:p w:rsidR="0028480A" w:rsidRPr="00865BA5" w:rsidRDefault="0028480A" w:rsidP="00560033">
            <w:pPr>
              <w:pStyle w:val="Tabletext"/>
              <w:spacing w:before="0" w:after="0" w:line="240" w:lineRule="auto"/>
              <w:rPr>
                <w:rFonts w:cs="Arial"/>
                <w:b/>
                <w:sz w:val="16"/>
                <w:szCs w:val="16"/>
              </w:rPr>
            </w:pPr>
          </w:p>
        </w:tc>
        <w:tc>
          <w:tcPr>
            <w:tcW w:w="1250" w:type="pct"/>
            <w:shd w:val="clear" w:color="auto" w:fill="auto"/>
          </w:tcPr>
          <w:p w:rsidR="0028480A" w:rsidRPr="00865BA5" w:rsidRDefault="0028480A" w:rsidP="00560033">
            <w:pPr>
              <w:pStyle w:val="Tabletext"/>
              <w:spacing w:before="0" w:after="0" w:line="240" w:lineRule="auto"/>
              <w:rPr>
                <w:rFonts w:cs="Arial"/>
                <w:sz w:val="16"/>
                <w:szCs w:val="16"/>
              </w:rPr>
            </w:pPr>
            <w:r w:rsidRPr="00865BA5">
              <w:rPr>
                <w:rFonts w:cs="Arial"/>
                <w:b/>
                <w:sz w:val="16"/>
                <w:szCs w:val="16"/>
              </w:rPr>
              <w:t>Univariate Data</w:t>
            </w:r>
          </w:p>
          <w:p w:rsidR="002B577D" w:rsidRPr="00865BA5" w:rsidRDefault="002B577D" w:rsidP="00560033">
            <w:pPr>
              <w:pStyle w:val="Tabletext"/>
              <w:spacing w:before="0" w:after="0" w:line="240" w:lineRule="auto"/>
              <w:rPr>
                <w:rFonts w:cs="Arial"/>
                <w:sz w:val="16"/>
                <w:szCs w:val="16"/>
              </w:rPr>
            </w:pPr>
            <w:r w:rsidRPr="00865BA5">
              <w:rPr>
                <w:rFonts w:cs="Arial"/>
                <w:sz w:val="16"/>
                <w:szCs w:val="16"/>
              </w:rPr>
              <w:t xml:space="preserve">In this topic, </w:t>
            </w:r>
            <w:r w:rsidR="00865BA5" w:rsidRPr="00865BA5">
              <w:rPr>
                <w:rFonts w:cs="Arial"/>
                <w:sz w:val="16"/>
                <w:szCs w:val="16"/>
              </w:rPr>
              <w:t>students</w:t>
            </w:r>
            <w:r w:rsidRPr="00865BA5">
              <w:rPr>
                <w:rFonts w:cs="Arial"/>
                <w:sz w:val="16"/>
                <w:szCs w:val="16"/>
              </w:rPr>
              <w:t xml:space="preserve"> will </w:t>
            </w:r>
            <w:r w:rsidR="00865BA5" w:rsidRPr="00865BA5">
              <w:rPr>
                <w:rFonts w:cs="Arial"/>
                <w:sz w:val="16"/>
                <w:szCs w:val="16"/>
              </w:rPr>
              <w:t>consolidate</w:t>
            </w:r>
            <w:r w:rsidRPr="00865BA5">
              <w:rPr>
                <w:rFonts w:cs="Arial"/>
                <w:sz w:val="16"/>
                <w:szCs w:val="16"/>
              </w:rPr>
              <w:t xml:space="preserve"> their </w:t>
            </w:r>
            <w:r w:rsidR="00865BA5" w:rsidRPr="00865BA5">
              <w:rPr>
                <w:rFonts w:cs="Arial"/>
                <w:sz w:val="16"/>
                <w:szCs w:val="16"/>
              </w:rPr>
              <w:t>understanding</w:t>
            </w:r>
            <w:r w:rsidRPr="00865BA5">
              <w:rPr>
                <w:rFonts w:cs="Arial"/>
                <w:sz w:val="16"/>
                <w:szCs w:val="16"/>
              </w:rPr>
              <w:t xml:space="preserve"> of Univariate data.  Students will learn other ways to display Univariate data, such as in a box plot, and interpret the data represented,  </w:t>
            </w:r>
            <w:r w:rsidR="00865BA5" w:rsidRPr="00865BA5">
              <w:rPr>
                <w:rFonts w:cs="Arial"/>
                <w:sz w:val="16"/>
                <w:szCs w:val="16"/>
              </w:rPr>
              <w:t>Students</w:t>
            </w:r>
            <w:r w:rsidRPr="00865BA5">
              <w:rPr>
                <w:rFonts w:cs="Arial"/>
                <w:sz w:val="16"/>
                <w:szCs w:val="16"/>
              </w:rPr>
              <w:t xml:space="preserve"> will be introduced to the concept of standard deviation.</w:t>
            </w:r>
          </w:p>
        </w:tc>
      </w:tr>
      <w:tr w:rsidR="0028480A" w:rsidRPr="00865BA5" w:rsidTr="0028480A">
        <w:trPr>
          <w:trHeight w:val="20"/>
        </w:trPr>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Binomial Expansion</w:t>
            </w:r>
          </w:p>
          <w:p w:rsidR="0028480A" w:rsidRPr="00865BA5" w:rsidRDefault="0028480A" w:rsidP="00DF65B5">
            <w:pPr>
              <w:spacing w:after="0" w:line="240" w:lineRule="auto"/>
              <w:rPr>
                <w:rFonts w:ascii="Arial" w:hAnsi="Arial" w:cs="Arial"/>
                <w:sz w:val="16"/>
                <w:szCs w:val="16"/>
              </w:rPr>
            </w:pPr>
            <w:r w:rsidRPr="00865BA5">
              <w:rPr>
                <w:rFonts w:ascii="Arial" w:hAnsi="Arial" w:cs="Arial"/>
                <w:sz w:val="16"/>
                <w:szCs w:val="16"/>
              </w:rPr>
              <w:t>In this topic, students continue to develop their understanding of binomial expansion. Students will learn several techniques to expand expressions involving one or two brackets.</w:t>
            </w:r>
          </w:p>
        </w:tc>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Solving Simultaneous Equations</w:t>
            </w:r>
          </w:p>
          <w:p w:rsidR="0028480A" w:rsidRPr="00865BA5" w:rsidRDefault="0028480A" w:rsidP="00560033">
            <w:pPr>
              <w:spacing w:after="0" w:line="240" w:lineRule="auto"/>
              <w:rPr>
                <w:rFonts w:ascii="Arial" w:hAnsi="Arial" w:cs="Arial"/>
                <w:sz w:val="16"/>
                <w:szCs w:val="16"/>
              </w:rPr>
            </w:pPr>
            <w:r w:rsidRPr="00865BA5">
              <w:rPr>
                <w:rFonts w:ascii="Arial" w:hAnsi="Arial" w:cs="Arial"/>
                <w:sz w:val="16"/>
                <w:szCs w:val="16"/>
              </w:rPr>
              <w:t>In this topic, students will consolidate their understanding of simultaneous equations.  Students will be able to solve simultaneous equations using a variety of strategies and apply their knowledge to real life situations.</w:t>
            </w:r>
          </w:p>
        </w:tc>
        <w:tc>
          <w:tcPr>
            <w:tcW w:w="1250" w:type="pct"/>
            <w:vMerge w:val="restart"/>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Functions</w:t>
            </w:r>
          </w:p>
          <w:p w:rsidR="0028480A" w:rsidRPr="00865BA5" w:rsidRDefault="0028480A" w:rsidP="00560033">
            <w:pPr>
              <w:spacing w:after="0" w:line="240" w:lineRule="auto"/>
              <w:rPr>
                <w:rFonts w:ascii="Arial" w:hAnsi="Arial" w:cs="Arial"/>
                <w:sz w:val="16"/>
                <w:szCs w:val="16"/>
              </w:rPr>
            </w:pPr>
            <w:r w:rsidRPr="00865BA5">
              <w:rPr>
                <w:rFonts w:ascii="Arial" w:hAnsi="Arial" w:cs="Arial"/>
                <w:sz w:val="16"/>
                <w:szCs w:val="16"/>
              </w:rPr>
              <w:t>In this topic, students will learn about other relationships besides linear and quadratic.  Students will learn about the general equation for these functions, and how to determine which function it is based on the equation or a table of values.  Students will also learn to identify the graphs of the functions, and the key features of the graphs.  Students will also learn how to transform a graph, and use this knowledge to identify the equation from a graph.</w:t>
            </w:r>
          </w:p>
        </w:tc>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Bivariate Data</w:t>
            </w:r>
          </w:p>
          <w:p w:rsidR="002B577D" w:rsidRPr="00865BA5" w:rsidRDefault="002B577D" w:rsidP="00865BA5">
            <w:pPr>
              <w:spacing w:after="0" w:line="240" w:lineRule="auto"/>
              <w:rPr>
                <w:rFonts w:ascii="Arial" w:hAnsi="Arial" w:cs="Arial"/>
                <w:sz w:val="16"/>
                <w:szCs w:val="16"/>
              </w:rPr>
            </w:pPr>
            <w:r w:rsidRPr="00865BA5">
              <w:rPr>
                <w:rFonts w:ascii="Arial" w:hAnsi="Arial" w:cs="Arial"/>
                <w:sz w:val="16"/>
                <w:szCs w:val="16"/>
              </w:rPr>
              <w:t xml:space="preserve">In this topic </w:t>
            </w:r>
            <w:r w:rsidR="00865BA5" w:rsidRPr="00865BA5">
              <w:rPr>
                <w:rFonts w:ascii="Arial" w:hAnsi="Arial" w:cs="Arial"/>
                <w:sz w:val="16"/>
                <w:szCs w:val="16"/>
              </w:rPr>
              <w:t>students</w:t>
            </w:r>
            <w:r w:rsidRPr="00865BA5">
              <w:rPr>
                <w:rFonts w:ascii="Arial" w:hAnsi="Arial" w:cs="Arial"/>
                <w:sz w:val="16"/>
                <w:szCs w:val="16"/>
              </w:rPr>
              <w:t xml:space="preserve"> will be introduced to the concept of bivariate data.  </w:t>
            </w:r>
            <w:r w:rsidR="00865BA5" w:rsidRPr="00865BA5">
              <w:rPr>
                <w:rFonts w:ascii="Arial" w:hAnsi="Arial" w:cs="Arial"/>
                <w:sz w:val="16"/>
                <w:szCs w:val="16"/>
              </w:rPr>
              <w:t>Students</w:t>
            </w:r>
            <w:r w:rsidRPr="00865BA5">
              <w:rPr>
                <w:rFonts w:ascii="Arial" w:hAnsi="Arial" w:cs="Arial"/>
                <w:sz w:val="16"/>
                <w:szCs w:val="16"/>
              </w:rPr>
              <w:t xml:space="preserve"> will be able to construct scatte</w:t>
            </w:r>
            <w:r w:rsidR="00865BA5">
              <w:rPr>
                <w:rFonts w:ascii="Arial" w:hAnsi="Arial" w:cs="Arial"/>
                <w:sz w:val="16"/>
                <w:szCs w:val="16"/>
              </w:rPr>
              <w:t>rplots</w:t>
            </w:r>
            <w:r w:rsidRPr="00865BA5">
              <w:rPr>
                <w:rFonts w:ascii="Arial" w:hAnsi="Arial" w:cs="Arial"/>
                <w:sz w:val="16"/>
                <w:szCs w:val="16"/>
              </w:rPr>
              <w:t xml:space="preserve"> and interpret the data displayed.  </w:t>
            </w:r>
            <w:r w:rsidR="00865BA5" w:rsidRPr="00865BA5">
              <w:rPr>
                <w:rFonts w:ascii="Arial" w:hAnsi="Arial" w:cs="Arial"/>
                <w:sz w:val="16"/>
                <w:szCs w:val="16"/>
              </w:rPr>
              <w:t>Students</w:t>
            </w:r>
            <w:r w:rsidRPr="00865BA5">
              <w:rPr>
                <w:rFonts w:ascii="Arial" w:hAnsi="Arial" w:cs="Arial"/>
                <w:sz w:val="16"/>
                <w:szCs w:val="16"/>
              </w:rPr>
              <w:t xml:space="preserve"> will </w:t>
            </w:r>
            <w:r w:rsidR="00865BA5" w:rsidRPr="00865BA5">
              <w:rPr>
                <w:rFonts w:ascii="Arial" w:hAnsi="Arial" w:cs="Arial"/>
                <w:sz w:val="16"/>
                <w:szCs w:val="16"/>
              </w:rPr>
              <w:t>use the scatterplots to make predictions about future events and will comment on the accuracy of these results.</w:t>
            </w:r>
          </w:p>
        </w:tc>
      </w:tr>
      <w:tr w:rsidR="0028480A" w:rsidRPr="00865BA5" w:rsidTr="00560033">
        <w:trPr>
          <w:trHeight w:val="20"/>
        </w:trPr>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Factorising</w:t>
            </w:r>
          </w:p>
          <w:p w:rsidR="0028480A" w:rsidRPr="00865BA5" w:rsidRDefault="0028480A" w:rsidP="00560033">
            <w:pPr>
              <w:spacing w:after="0" w:line="240" w:lineRule="auto"/>
              <w:rPr>
                <w:rFonts w:ascii="Arial" w:hAnsi="Arial" w:cs="Arial"/>
                <w:sz w:val="16"/>
                <w:szCs w:val="16"/>
              </w:rPr>
            </w:pPr>
            <w:r w:rsidRPr="00865BA5">
              <w:rPr>
                <w:rFonts w:ascii="Arial" w:hAnsi="Arial" w:cs="Arial"/>
                <w:sz w:val="16"/>
                <w:szCs w:val="16"/>
              </w:rPr>
              <w:t>In this topic, students will continue to develop their understanding of factorising.  Students will learn several techniques to factorise linear and quadratic expressions.</w:t>
            </w:r>
          </w:p>
        </w:tc>
        <w:tc>
          <w:tcPr>
            <w:tcW w:w="1250" w:type="pct"/>
            <w:vMerge w:val="restart"/>
            <w:shd w:val="clear" w:color="auto" w:fill="auto"/>
          </w:tcPr>
          <w:p w:rsidR="0028480A" w:rsidRPr="00865BA5" w:rsidRDefault="0028480A" w:rsidP="00560033">
            <w:pPr>
              <w:pStyle w:val="Tabletext"/>
              <w:spacing w:before="0" w:after="0" w:line="240" w:lineRule="auto"/>
              <w:rPr>
                <w:rFonts w:cs="Arial"/>
                <w:sz w:val="16"/>
                <w:szCs w:val="16"/>
              </w:rPr>
            </w:pPr>
            <w:r w:rsidRPr="00865BA5">
              <w:rPr>
                <w:rFonts w:cs="Arial"/>
                <w:b/>
                <w:sz w:val="16"/>
                <w:szCs w:val="16"/>
              </w:rPr>
              <w:t>Quadratic Functions</w:t>
            </w:r>
          </w:p>
          <w:p w:rsidR="0028480A" w:rsidRPr="00865BA5" w:rsidRDefault="0028480A" w:rsidP="00560033">
            <w:pPr>
              <w:pStyle w:val="Tabletext"/>
              <w:spacing w:before="0" w:after="0" w:line="240" w:lineRule="auto"/>
              <w:rPr>
                <w:rFonts w:cs="Arial"/>
                <w:sz w:val="16"/>
                <w:szCs w:val="16"/>
              </w:rPr>
            </w:pPr>
            <w:r w:rsidRPr="00865BA5">
              <w:rPr>
                <w:rFonts w:cs="Arial"/>
                <w:sz w:val="16"/>
                <w:szCs w:val="16"/>
              </w:rPr>
              <w:t>In this topic, students will be introduced to the concept of quadratic functions.  Students will learn how to draw the graphs of quadratic functions and identify key features.  Students will also learn how to solve quadratic equations using a variety of strategies.</w:t>
            </w:r>
          </w:p>
        </w:tc>
        <w:tc>
          <w:tcPr>
            <w:tcW w:w="1250" w:type="pct"/>
            <w:vMerge/>
            <w:shd w:val="clear" w:color="auto" w:fill="auto"/>
          </w:tcPr>
          <w:p w:rsidR="0028480A" w:rsidRPr="00865BA5" w:rsidRDefault="0028480A" w:rsidP="00560033">
            <w:pPr>
              <w:spacing w:after="0" w:line="240" w:lineRule="auto"/>
              <w:rPr>
                <w:rFonts w:ascii="Arial" w:hAnsi="Arial" w:cs="Arial"/>
                <w:b/>
                <w:sz w:val="16"/>
                <w:szCs w:val="16"/>
              </w:rPr>
            </w:pPr>
          </w:p>
        </w:tc>
        <w:tc>
          <w:tcPr>
            <w:tcW w:w="1250" w:type="pct"/>
            <w:vMerge w:val="restart"/>
            <w:shd w:val="clear" w:color="auto" w:fill="auto"/>
          </w:tcPr>
          <w:p w:rsidR="0028480A" w:rsidRPr="00865BA5" w:rsidRDefault="0028480A" w:rsidP="00560033">
            <w:pPr>
              <w:pStyle w:val="Tabletext"/>
              <w:spacing w:before="0" w:after="0" w:line="240" w:lineRule="auto"/>
              <w:rPr>
                <w:rFonts w:cs="Arial"/>
                <w:sz w:val="16"/>
                <w:szCs w:val="16"/>
              </w:rPr>
            </w:pPr>
            <w:r w:rsidRPr="00865BA5">
              <w:rPr>
                <w:rFonts w:cs="Arial"/>
                <w:b/>
                <w:sz w:val="16"/>
                <w:szCs w:val="16"/>
              </w:rPr>
              <w:t>Statistics in the media</w:t>
            </w:r>
          </w:p>
          <w:p w:rsidR="00865BA5" w:rsidRPr="00865BA5" w:rsidRDefault="00B16A88" w:rsidP="00560033">
            <w:pPr>
              <w:pStyle w:val="Tabletext"/>
              <w:spacing w:before="0" w:after="0" w:line="240" w:lineRule="auto"/>
              <w:rPr>
                <w:rFonts w:cs="Arial"/>
                <w:sz w:val="16"/>
                <w:szCs w:val="16"/>
              </w:rPr>
            </w:pPr>
            <w:r>
              <w:rPr>
                <w:rFonts w:cs="Arial"/>
                <w:sz w:val="16"/>
                <w:szCs w:val="16"/>
              </w:rPr>
              <w:t>In this topic, students will learn how the media manipulates data to suit their needs.</w:t>
            </w:r>
          </w:p>
        </w:tc>
      </w:tr>
      <w:tr w:rsidR="0028480A" w:rsidRPr="00865BA5" w:rsidTr="00560033">
        <w:trPr>
          <w:trHeight w:val="20"/>
        </w:trPr>
        <w:tc>
          <w:tcPr>
            <w:tcW w:w="1250" w:type="pct"/>
            <w:shd w:val="clear" w:color="auto" w:fill="auto"/>
          </w:tcPr>
          <w:p w:rsidR="0028480A" w:rsidRPr="00865BA5" w:rsidRDefault="0028480A" w:rsidP="00560033">
            <w:pPr>
              <w:spacing w:after="0" w:line="240" w:lineRule="auto"/>
              <w:rPr>
                <w:rFonts w:ascii="Arial" w:hAnsi="Arial" w:cs="Arial"/>
                <w:sz w:val="16"/>
                <w:szCs w:val="16"/>
              </w:rPr>
            </w:pPr>
            <w:r w:rsidRPr="00865BA5">
              <w:rPr>
                <w:rFonts w:ascii="Arial" w:hAnsi="Arial" w:cs="Arial"/>
                <w:b/>
                <w:sz w:val="16"/>
                <w:szCs w:val="16"/>
              </w:rPr>
              <w:t>Algebraic Fractions</w:t>
            </w:r>
          </w:p>
          <w:p w:rsidR="0028480A" w:rsidRPr="00865BA5" w:rsidRDefault="0028480A" w:rsidP="00DF65B5">
            <w:pPr>
              <w:spacing w:after="0" w:line="240" w:lineRule="auto"/>
              <w:rPr>
                <w:rFonts w:ascii="Arial" w:hAnsi="Arial" w:cs="Arial"/>
                <w:sz w:val="16"/>
                <w:szCs w:val="16"/>
              </w:rPr>
            </w:pPr>
            <w:r w:rsidRPr="00865BA5">
              <w:rPr>
                <w:rFonts w:ascii="Arial" w:hAnsi="Arial" w:cs="Arial"/>
                <w:sz w:val="16"/>
                <w:szCs w:val="16"/>
              </w:rPr>
              <w:t>In this topic, students will learn how to perform operations with algebraic fractions. Students will simplify fractions that involve both linear and quadratic expressions. Students will also learn how to change the subject of a formula.</w:t>
            </w:r>
          </w:p>
        </w:tc>
        <w:tc>
          <w:tcPr>
            <w:tcW w:w="1250" w:type="pct"/>
            <w:vMerge/>
            <w:shd w:val="clear" w:color="auto" w:fill="auto"/>
          </w:tcPr>
          <w:p w:rsidR="0028480A" w:rsidRPr="00865BA5" w:rsidRDefault="0028480A" w:rsidP="00560033">
            <w:pPr>
              <w:pStyle w:val="Tabletext"/>
              <w:spacing w:before="0" w:after="0" w:line="240" w:lineRule="auto"/>
              <w:rPr>
                <w:rFonts w:cs="Arial"/>
                <w:sz w:val="16"/>
                <w:szCs w:val="16"/>
              </w:rPr>
            </w:pPr>
          </w:p>
        </w:tc>
        <w:tc>
          <w:tcPr>
            <w:tcW w:w="1250" w:type="pct"/>
            <w:vMerge/>
            <w:shd w:val="clear" w:color="auto" w:fill="auto"/>
          </w:tcPr>
          <w:p w:rsidR="0028480A" w:rsidRPr="00865BA5" w:rsidRDefault="0028480A" w:rsidP="00560033">
            <w:pPr>
              <w:spacing w:after="0" w:line="240" w:lineRule="auto"/>
              <w:rPr>
                <w:rFonts w:ascii="Arial" w:hAnsi="Arial" w:cs="Arial"/>
                <w:sz w:val="16"/>
                <w:szCs w:val="16"/>
              </w:rPr>
            </w:pPr>
          </w:p>
        </w:tc>
        <w:tc>
          <w:tcPr>
            <w:tcW w:w="1250" w:type="pct"/>
            <w:vMerge/>
            <w:shd w:val="clear" w:color="auto" w:fill="auto"/>
          </w:tcPr>
          <w:p w:rsidR="0028480A" w:rsidRPr="00865BA5" w:rsidRDefault="0028480A" w:rsidP="00560033">
            <w:pPr>
              <w:pStyle w:val="Tabletext"/>
              <w:spacing w:before="0" w:after="0" w:line="240" w:lineRule="auto"/>
              <w:rPr>
                <w:rFonts w:cs="Arial"/>
                <w:sz w:val="16"/>
                <w:szCs w:val="16"/>
              </w:rPr>
            </w:pPr>
          </w:p>
        </w:tc>
      </w:tr>
    </w:tbl>
    <w:p w:rsidR="00560033" w:rsidRDefault="00560033"/>
    <w:p w:rsidR="00B16A88" w:rsidRDefault="00B16A88"/>
    <w:p w:rsidR="00B16A88" w:rsidRPr="00560033" w:rsidRDefault="00B16A88"/>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354"/>
        <w:gridCol w:w="3353"/>
        <w:gridCol w:w="3353"/>
        <w:gridCol w:w="1566"/>
        <w:gridCol w:w="1560"/>
        <w:gridCol w:w="1838"/>
      </w:tblGrid>
      <w:tr w:rsidR="00C502E3" w:rsidRPr="00F07D00" w:rsidTr="00961075">
        <w:tc>
          <w:tcPr>
            <w:tcW w:w="5000" w:type="pct"/>
            <w:gridSpan w:val="7"/>
            <w:shd w:val="clear" w:color="auto" w:fill="C00000"/>
          </w:tcPr>
          <w:p w:rsidR="00C502E3" w:rsidRPr="00F07D00" w:rsidRDefault="0033301A" w:rsidP="002E5FF5">
            <w:pPr>
              <w:spacing w:after="0" w:line="240" w:lineRule="auto"/>
              <w:jc w:val="center"/>
              <w:rPr>
                <w:rFonts w:ascii="Arial" w:hAnsi="Arial" w:cs="Arial"/>
                <w:b/>
                <w:sz w:val="16"/>
                <w:szCs w:val="16"/>
              </w:rPr>
            </w:pPr>
            <w:r>
              <w:lastRenderedPageBreak/>
              <w:br w:type="page"/>
            </w:r>
            <w:r w:rsidR="00C502E3" w:rsidRPr="00F07D00">
              <w:rPr>
                <w:rFonts w:ascii="Arial" w:hAnsi="Arial" w:cs="Arial"/>
                <w:sz w:val="16"/>
                <w:szCs w:val="16"/>
              </w:rPr>
              <w:br w:type="page"/>
            </w:r>
            <w:r w:rsidR="00DF1DCB">
              <w:rPr>
                <w:rFonts w:ascii="Arial" w:hAnsi="Arial" w:cs="Arial"/>
                <w:b/>
                <w:sz w:val="16"/>
                <w:szCs w:val="16"/>
              </w:rPr>
              <w:t xml:space="preserve">YEAR 10 </w:t>
            </w:r>
            <w:r w:rsidR="00C502E3" w:rsidRPr="00F07D00">
              <w:rPr>
                <w:rFonts w:ascii="Arial" w:hAnsi="Arial" w:cs="Arial"/>
                <w:b/>
                <w:sz w:val="16"/>
                <w:szCs w:val="16"/>
              </w:rPr>
              <w:t>TERM ONE</w:t>
            </w:r>
          </w:p>
        </w:tc>
      </w:tr>
      <w:tr w:rsidR="00961075" w:rsidRPr="00F07D00" w:rsidTr="00DF1DCB">
        <w:tc>
          <w:tcPr>
            <w:tcW w:w="300"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Week</w:t>
            </w:r>
          </w:p>
        </w:tc>
        <w:tc>
          <w:tcPr>
            <w:tcW w:w="1049"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Prior Knowledge</w:t>
            </w:r>
          </w:p>
        </w:tc>
        <w:tc>
          <w:tcPr>
            <w:tcW w:w="1049"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General</w:t>
            </w:r>
          </w:p>
        </w:tc>
        <w:tc>
          <w:tcPr>
            <w:tcW w:w="1049"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Extension</w:t>
            </w:r>
          </w:p>
        </w:tc>
        <w:tc>
          <w:tcPr>
            <w:tcW w:w="490"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ACM</w:t>
            </w:r>
          </w:p>
        </w:tc>
        <w:tc>
          <w:tcPr>
            <w:tcW w:w="488"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Resources</w:t>
            </w:r>
          </w:p>
        </w:tc>
        <w:tc>
          <w:tcPr>
            <w:tcW w:w="575" w:type="pct"/>
            <w:shd w:val="clear" w:color="auto" w:fill="C00000"/>
          </w:tcPr>
          <w:p w:rsidR="004249FB" w:rsidRPr="00F07D00" w:rsidRDefault="004249FB" w:rsidP="002E5FF5">
            <w:pPr>
              <w:spacing w:after="0" w:line="240" w:lineRule="auto"/>
              <w:jc w:val="center"/>
              <w:rPr>
                <w:rFonts w:ascii="Arial" w:hAnsi="Arial" w:cs="Arial"/>
                <w:b/>
                <w:sz w:val="16"/>
                <w:szCs w:val="16"/>
              </w:rPr>
            </w:pPr>
            <w:r w:rsidRPr="00F07D00">
              <w:rPr>
                <w:rFonts w:ascii="Arial" w:hAnsi="Arial" w:cs="Arial"/>
                <w:b/>
                <w:sz w:val="16"/>
                <w:szCs w:val="16"/>
              </w:rPr>
              <w:t>Assessment</w:t>
            </w:r>
          </w:p>
        </w:tc>
      </w:tr>
      <w:tr w:rsidR="00CE00AC" w:rsidRPr="00F07D00" w:rsidTr="00DF1DCB">
        <w:tc>
          <w:tcPr>
            <w:tcW w:w="300" w:type="pct"/>
            <w:vAlign w:val="center"/>
          </w:tcPr>
          <w:p w:rsidR="00CE00AC" w:rsidRPr="00F07D00" w:rsidRDefault="00CE00AC" w:rsidP="002E5FF5">
            <w:pPr>
              <w:spacing w:after="0" w:line="240" w:lineRule="auto"/>
              <w:jc w:val="center"/>
              <w:rPr>
                <w:rFonts w:ascii="Arial" w:hAnsi="Arial" w:cs="Arial"/>
                <w:b/>
                <w:sz w:val="16"/>
                <w:szCs w:val="16"/>
              </w:rPr>
            </w:pPr>
            <w:r w:rsidRPr="00F07D00">
              <w:rPr>
                <w:rFonts w:ascii="Arial" w:hAnsi="Arial" w:cs="Arial"/>
                <w:b/>
                <w:sz w:val="16"/>
                <w:szCs w:val="16"/>
              </w:rPr>
              <w:t>1</w:t>
            </w:r>
          </w:p>
        </w:tc>
        <w:tc>
          <w:tcPr>
            <w:tcW w:w="1049" w:type="pct"/>
          </w:tcPr>
          <w:p w:rsidR="00CE00AC" w:rsidRPr="00F07D00" w:rsidRDefault="00CE00AC" w:rsidP="002E5FF5">
            <w:pPr>
              <w:spacing w:after="0" w:line="240" w:lineRule="auto"/>
              <w:rPr>
                <w:rFonts w:ascii="Arial" w:hAnsi="Arial" w:cs="Arial"/>
                <w:b/>
                <w:sz w:val="16"/>
                <w:szCs w:val="16"/>
              </w:rPr>
            </w:pPr>
            <w:r w:rsidRPr="00F07D00">
              <w:rPr>
                <w:rFonts w:ascii="Arial" w:hAnsi="Arial" w:cs="Arial"/>
                <w:b/>
                <w:sz w:val="16"/>
                <w:szCs w:val="16"/>
              </w:rPr>
              <w:t>Revision of Number skills</w:t>
            </w:r>
          </w:p>
          <w:p w:rsidR="00CE00AC" w:rsidRPr="00F07D00" w:rsidRDefault="00CE00AC" w:rsidP="00833D5E">
            <w:pPr>
              <w:numPr>
                <w:ilvl w:val="0"/>
                <w:numId w:val="23"/>
              </w:numPr>
              <w:spacing w:after="0" w:line="240" w:lineRule="auto"/>
              <w:rPr>
                <w:rFonts w:ascii="Arial" w:hAnsi="Arial" w:cs="Arial"/>
                <w:sz w:val="16"/>
                <w:szCs w:val="16"/>
              </w:rPr>
            </w:pPr>
            <w:r w:rsidRPr="00F07D00">
              <w:rPr>
                <w:rFonts w:ascii="Arial" w:hAnsi="Arial" w:cs="Arial"/>
                <w:sz w:val="16"/>
                <w:szCs w:val="16"/>
              </w:rPr>
              <w:t>Prime factors, HCF, LCM</w:t>
            </w:r>
          </w:p>
          <w:p w:rsidR="00CE00AC" w:rsidRPr="00F07D00" w:rsidRDefault="00CE00AC" w:rsidP="00833D5E">
            <w:pPr>
              <w:numPr>
                <w:ilvl w:val="0"/>
                <w:numId w:val="23"/>
              </w:numPr>
              <w:spacing w:after="0" w:line="240" w:lineRule="auto"/>
              <w:rPr>
                <w:rFonts w:ascii="Arial" w:hAnsi="Arial" w:cs="Arial"/>
                <w:sz w:val="16"/>
                <w:szCs w:val="16"/>
              </w:rPr>
            </w:pPr>
            <w:r w:rsidRPr="00F07D00">
              <w:rPr>
                <w:rFonts w:ascii="Arial" w:hAnsi="Arial" w:cs="Arial"/>
                <w:sz w:val="16"/>
                <w:szCs w:val="16"/>
              </w:rPr>
              <w:t>Scientific notation, significant figures.</w:t>
            </w:r>
          </w:p>
          <w:p w:rsidR="00CE00AC" w:rsidRPr="00F07D00" w:rsidRDefault="00CE00AC" w:rsidP="00833D5E">
            <w:pPr>
              <w:numPr>
                <w:ilvl w:val="0"/>
                <w:numId w:val="23"/>
              </w:numPr>
              <w:spacing w:after="0" w:line="240" w:lineRule="auto"/>
              <w:rPr>
                <w:rFonts w:ascii="Arial" w:hAnsi="Arial" w:cs="Arial"/>
                <w:sz w:val="16"/>
                <w:szCs w:val="16"/>
              </w:rPr>
            </w:pPr>
            <w:r w:rsidRPr="00F07D00">
              <w:rPr>
                <w:rFonts w:ascii="Arial" w:hAnsi="Arial" w:cs="Arial"/>
                <w:sz w:val="16"/>
                <w:szCs w:val="16"/>
              </w:rPr>
              <w:t>Reciprocals</w:t>
            </w:r>
          </w:p>
        </w:tc>
        <w:tc>
          <w:tcPr>
            <w:tcW w:w="1049" w:type="pct"/>
          </w:tcPr>
          <w:p w:rsidR="00CE00AC" w:rsidRPr="00F07D00" w:rsidRDefault="00CE00AC" w:rsidP="002E5FF5">
            <w:pPr>
              <w:spacing w:after="0" w:line="240" w:lineRule="auto"/>
              <w:rPr>
                <w:rFonts w:ascii="Arial" w:hAnsi="Arial" w:cs="Arial"/>
                <w:b/>
                <w:sz w:val="16"/>
                <w:szCs w:val="16"/>
              </w:rPr>
            </w:pPr>
            <w:r w:rsidRPr="00F07D00">
              <w:rPr>
                <w:rFonts w:ascii="Arial" w:hAnsi="Arial" w:cs="Arial"/>
                <w:b/>
                <w:sz w:val="16"/>
                <w:szCs w:val="16"/>
              </w:rPr>
              <w:t>Revision of Number Skills</w:t>
            </w:r>
          </w:p>
        </w:tc>
        <w:tc>
          <w:tcPr>
            <w:tcW w:w="1049" w:type="pct"/>
          </w:tcPr>
          <w:p w:rsidR="00CE00AC" w:rsidRPr="00F07D00" w:rsidRDefault="00CE00AC" w:rsidP="002E5FF5">
            <w:pPr>
              <w:spacing w:after="0" w:line="240" w:lineRule="auto"/>
              <w:rPr>
                <w:rFonts w:ascii="Arial" w:hAnsi="Arial" w:cs="Arial"/>
                <w:b/>
                <w:sz w:val="16"/>
                <w:szCs w:val="16"/>
              </w:rPr>
            </w:pPr>
            <w:r w:rsidRPr="00F07D00">
              <w:rPr>
                <w:rFonts w:ascii="Arial" w:hAnsi="Arial" w:cs="Arial"/>
                <w:b/>
                <w:sz w:val="16"/>
                <w:szCs w:val="16"/>
              </w:rPr>
              <w:t>Revision of Number Skills</w:t>
            </w:r>
          </w:p>
        </w:tc>
        <w:tc>
          <w:tcPr>
            <w:tcW w:w="490" w:type="pct"/>
          </w:tcPr>
          <w:p w:rsidR="00CE00AC" w:rsidRPr="00F07D00" w:rsidRDefault="00CE00AC" w:rsidP="009A6903">
            <w:pPr>
              <w:spacing w:after="0" w:line="240" w:lineRule="auto"/>
              <w:rPr>
                <w:rFonts w:ascii="Arial" w:hAnsi="Arial" w:cs="Arial"/>
                <w:sz w:val="16"/>
                <w:szCs w:val="16"/>
              </w:rPr>
            </w:pPr>
          </w:p>
        </w:tc>
        <w:tc>
          <w:tcPr>
            <w:tcW w:w="488" w:type="pct"/>
          </w:tcPr>
          <w:p w:rsidR="00CE00AC" w:rsidRPr="00F07D00" w:rsidRDefault="00CE00AC" w:rsidP="002E5FF5">
            <w:pPr>
              <w:spacing w:after="0" w:line="240" w:lineRule="auto"/>
              <w:jc w:val="center"/>
              <w:rPr>
                <w:rFonts w:ascii="Arial" w:hAnsi="Arial" w:cs="Arial"/>
                <w:sz w:val="16"/>
                <w:szCs w:val="16"/>
              </w:rPr>
            </w:pPr>
          </w:p>
        </w:tc>
        <w:tc>
          <w:tcPr>
            <w:tcW w:w="575" w:type="pct"/>
          </w:tcPr>
          <w:p w:rsidR="00CE00AC" w:rsidRPr="00F07D00" w:rsidRDefault="00CE00AC" w:rsidP="002E5FF5">
            <w:pPr>
              <w:spacing w:after="0" w:line="240" w:lineRule="auto"/>
              <w:jc w:val="center"/>
              <w:rPr>
                <w:rFonts w:ascii="Arial" w:hAnsi="Arial" w:cs="Arial"/>
                <w:b/>
                <w:sz w:val="16"/>
                <w:szCs w:val="16"/>
              </w:rPr>
            </w:pPr>
          </w:p>
        </w:tc>
      </w:tr>
      <w:tr w:rsidR="00CE00AC" w:rsidRPr="00F07D00" w:rsidTr="00DF1DCB">
        <w:tc>
          <w:tcPr>
            <w:tcW w:w="300" w:type="pct"/>
            <w:tcBorders>
              <w:top w:val="single" w:sz="4" w:space="0" w:color="auto"/>
              <w:left w:val="single" w:sz="4" w:space="0" w:color="auto"/>
              <w:bottom w:val="single" w:sz="4" w:space="0" w:color="auto"/>
              <w:right w:val="single" w:sz="4" w:space="0" w:color="auto"/>
            </w:tcBorders>
            <w:vAlign w:val="center"/>
          </w:tcPr>
          <w:p w:rsidR="00CE00AC" w:rsidRPr="00F07D00" w:rsidRDefault="00DE14E3" w:rsidP="002E5FF5">
            <w:pPr>
              <w:spacing w:after="0" w:line="240" w:lineRule="auto"/>
              <w:jc w:val="center"/>
              <w:rPr>
                <w:rFonts w:ascii="Arial" w:hAnsi="Arial" w:cs="Arial"/>
                <w:b/>
                <w:sz w:val="16"/>
                <w:szCs w:val="16"/>
              </w:rPr>
            </w:pPr>
            <w:r>
              <w:rPr>
                <w:rFonts w:ascii="Arial" w:hAnsi="Arial" w:cs="Arial"/>
                <w:b/>
                <w:sz w:val="16"/>
                <w:szCs w:val="16"/>
              </w:rPr>
              <w:t>2 – 3</w:t>
            </w:r>
          </w:p>
        </w:tc>
        <w:tc>
          <w:tcPr>
            <w:tcW w:w="1049" w:type="pct"/>
            <w:tcBorders>
              <w:top w:val="single" w:sz="4" w:space="0" w:color="auto"/>
              <w:left w:val="single" w:sz="4" w:space="0" w:color="auto"/>
              <w:bottom w:val="single" w:sz="4" w:space="0" w:color="auto"/>
              <w:right w:val="single" w:sz="4" w:space="0" w:color="auto"/>
            </w:tcBorders>
          </w:tcPr>
          <w:p w:rsidR="00CE00AC" w:rsidRPr="00F07D00" w:rsidRDefault="00CE00AC" w:rsidP="002E5FF5">
            <w:pPr>
              <w:spacing w:after="0" w:line="240" w:lineRule="auto"/>
              <w:rPr>
                <w:rFonts w:ascii="Arial" w:hAnsi="Arial" w:cs="Arial"/>
                <w:b/>
                <w:sz w:val="16"/>
                <w:szCs w:val="16"/>
              </w:rPr>
            </w:pPr>
            <w:r w:rsidRPr="00F07D00">
              <w:rPr>
                <w:rFonts w:ascii="Arial" w:hAnsi="Arial" w:cs="Arial"/>
                <w:b/>
                <w:sz w:val="16"/>
                <w:szCs w:val="16"/>
              </w:rPr>
              <w:t>Rational and Irrational numbers</w:t>
            </w:r>
          </w:p>
          <w:p w:rsidR="00636C97" w:rsidRPr="00F07D00" w:rsidRDefault="00CE00AC" w:rsidP="004E0C1F">
            <w:pPr>
              <w:numPr>
                <w:ilvl w:val="0"/>
                <w:numId w:val="24"/>
              </w:numPr>
              <w:spacing w:after="0" w:line="240" w:lineRule="auto"/>
              <w:rPr>
                <w:rFonts w:ascii="Arial" w:hAnsi="Arial" w:cs="Arial"/>
                <w:sz w:val="16"/>
                <w:szCs w:val="16"/>
              </w:rPr>
            </w:pPr>
            <w:r w:rsidRPr="00F07D00">
              <w:rPr>
                <w:rFonts w:ascii="Arial" w:hAnsi="Arial" w:cs="Arial"/>
                <w:sz w:val="16"/>
                <w:szCs w:val="16"/>
              </w:rPr>
              <w:t xml:space="preserve">Defining and identifying rational numbers. </w:t>
            </w:r>
          </w:p>
          <w:p w:rsidR="00CE00AC" w:rsidRPr="00F07D00" w:rsidRDefault="00CE00AC" w:rsidP="004E0C1F">
            <w:pPr>
              <w:numPr>
                <w:ilvl w:val="0"/>
                <w:numId w:val="24"/>
              </w:numPr>
              <w:spacing w:after="0" w:line="240" w:lineRule="auto"/>
              <w:rPr>
                <w:rFonts w:ascii="Arial" w:hAnsi="Arial" w:cs="Arial"/>
                <w:sz w:val="16"/>
                <w:szCs w:val="16"/>
              </w:rPr>
            </w:pPr>
            <w:r w:rsidRPr="00F07D00">
              <w:rPr>
                <w:rFonts w:ascii="Arial" w:hAnsi="Arial" w:cs="Arial"/>
                <w:sz w:val="16"/>
                <w:szCs w:val="16"/>
              </w:rPr>
              <w:t>Square roots of rational numbers.</w:t>
            </w:r>
          </w:p>
        </w:tc>
        <w:tc>
          <w:tcPr>
            <w:tcW w:w="1049" w:type="pct"/>
            <w:tcBorders>
              <w:top w:val="single" w:sz="4" w:space="0" w:color="auto"/>
              <w:left w:val="single" w:sz="4" w:space="0" w:color="auto"/>
              <w:bottom w:val="single" w:sz="4" w:space="0" w:color="auto"/>
              <w:right w:val="single" w:sz="4" w:space="0" w:color="auto"/>
            </w:tcBorders>
          </w:tcPr>
          <w:p w:rsidR="00CE00AC" w:rsidRDefault="00F07D00" w:rsidP="00F07D00">
            <w:pPr>
              <w:spacing w:after="0" w:line="240" w:lineRule="auto"/>
              <w:rPr>
                <w:rFonts w:ascii="Arial" w:hAnsi="Arial" w:cs="Arial"/>
                <w:sz w:val="16"/>
                <w:szCs w:val="16"/>
              </w:rPr>
            </w:pPr>
            <w:r w:rsidRPr="00F07D00">
              <w:rPr>
                <w:rFonts w:ascii="Arial" w:hAnsi="Arial" w:cs="Arial"/>
                <w:b/>
                <w:sz w:val="16"/>
                <w:szCs w:val="16"/>
              </w:rPr>
              <w:t>Rational and Irrational numbers</w:t>
            </w:r>
          </w:p>
          <w:p w:rsidR="009E14C2" w:rsidRDefault="009E14C2" w:rsidP="004E0C1F">
            <w:pPr>
              <w:numPr>
                <w:ilvl w:val="0"/>
                <w:numId w:val="25"/>
              </w:numPr>
              <w:spacing w:after="0" w:line="240" w:lineRule="auto"/>
              <w:rPr>
                <w:rFonts w:ascii="Arial" w:hAnsi="Arial" w:cs="Arial"/>
                <w:sz w:val="16"/>
                <w:szCs w:val="16"/>
              </w:rPr>
            </w:pPr>
            <w:r>
              <w:rPr>
                <w:rFonts w:ascii="Arial" w:hAnsi="Arial" w:cs="Arial"/>
                <w:sz w:val="16"/>
                <w:szCs w:val="16"/>
              </w:rPr>
              <w:t>Terminating and recurring decimals</w:t>
            </w:r>
          </w:p>
          <w:p w:rsidR="009E14C2" w:rsidRDefault="009E14C2" w:rsidP="004E0C1F">
            <w:pPr>
              <w:numPr>
                <w:ilvl w:val="0"/>
                <w:numId w:val="25"/>
              </w:numPr>
              <w:spacing w:after="0" w:line="240" w:lineRule="auto"/>
              <w:rPr>
                <w:rFonts w:ascii="Arial" w:hAnsi="Arial" w:cs="Arial"/>
                <w:sz w:val="16"/>
                <w:szCs w:val="16"/>
              </w:rPr>
            </w:pPr>
            <w:r w:rsidRPr="00F07D00">
              <w:rPr>
                <w:rFonts w:ascii="Arial" w:hAnsi="Arial" w:cs="Arial"/>
                <w:sz w:val="16"/>
                <w:szCs w:val="16"/>
              </w:rPr>
              <w:t>Defining and</w:t>
            </w:r>
            <w:r>
              <w:rPr>
                <w:rFonts w:ascii="Arial" w:hAnsi="Arial" w:cs="Arial"/>
                <w:sz w:val="16"/>
                <w:szCs w:val="16"/>
              </w:rPr>
              <w:t xml:space="preserve"> identifying irrational numbers</w:t>
            </w:r>
          </w:p>
          <w:p w:rsidR="009E14C2" w:rsidRPr="00F07D00" w:rsidRDefault="009E14C2" w:rsidP="004E0C1F">
            <w:pPr>
              <w:numPr>
                <w:ilvl w:val="0"/>
                <w:numId w:val="25"/>
              </w:numPr>
              <w:spacing w:after="0" w:line="240" w:lineRule="auto"/>
              <w:rPr>
                <w:rFonts w:ascii="Arial" w:hAnsi="Arial" w:cs="Arial"/>
                <w:sz w:val="16"/>
                <w:szCs w:val="16"/>
              </w:rPr>
            </w:pPr>
            <w:r>
              <w:rPr>
                <w:rFonts w:ascii="Arial" w:hAnsi="Arial" w:cs="Arial"/>
                <w:sz w:val="16"/>
                <w:szCs w:val="16"/>
              </w:rPr>
              <w:t>Simplifying surds</w:t>
            </w:r>
          </w:p>
          <w:p w:rsidR="009E14C2" w:rsidRPr="009E14C2" w:rsidRDefault="009E14C2" w:rsidP="00F07D00">
            <w:pPr>
              <w:spacing w:after="0" w:line="240" w:lineRule="auto"/>
              <w:rPr>
                <w:rFonts w:ascii="Arial" w:hAnsi="Arial" w:cs="Arial"/>
                <w:sz w:val="16"/>
                <w:szCs w:val="16"/>
              </w:rPr>
            </w:pPr>
          </w:p>
        </w:tc>
        <w:tc>
          <w:tcPr>
            <w:tcW w:w="1049" w:type="pct"/>
            <w:tcBorders>
              <w:top w:val="single" w:sz="4" w:space="0" w:color="auto"/>
              <w:left w:val="single" w:sz="4" w:space="0" w:color="auto"/>
              <w:bottom w:val="single" w:sz="4" w:space="0" w:color="auto"/>
              <w:right w:val="single" w:sz="4" w:space="0" w:color="auto"/>
            </w:tcBorders>
          </w:tcPr>
          <w:p w:rsidR="00CE00AC" w:rsidRPr="00F07D00" w:rsidRDefault="00CE00AC" w:rsidP="002E5FF5">
            <w:pPr>
              <w:spacing w:after="0" w:line="240" w:lineRule="auto"/>
              <w:rPr>
                <w:rFonts w:ascii="Arial" w:hAnsi="Arial" w:cs="Arial"/>
                <w:b/>
                <w:sz w:val="16"/>
                <w:szCs w:val="16"/>
              </w:rPr>
            </w:pPr>
            <w:r w:rsidRPr="00F07D00">
              <w:rPr>
                <w:rFonts w:ascii="Arial" w:hAnsi="Arial" w:cs="Arial"/>
                <w:b/>
                <w:sz w:val="16"/>
                <w:szCs w:val="16"/>
              </w:rPr>
              <w:t>Rational and Irrational numbers</w:t>
            </w:r>
          </w:p>
          <w:p w:rsidR="00CE00AC" w:rsidRPr="00F07D00" w:rsidRDefault="00451F19" w:rsidP="004E0C1F">
            <w:pPr>
              <w:numPr>
                <w:ilvl w:val="0"/>
                <w:numId w:val="26"/>
              </w:numPr>
              <w:spacing w:after="0" w:line="240" w:lineRule="auto"/>
              <w:rPr>
                <w:rFonts w:ascii="Arial" w:hAnsi="Arial" w:cs="Arial"/>
                <w:sz w:val="16"/>
                <w:szCs w:val="16"/>
              </w:rPr>
            </w:pPr>
            <w:r>
              <w:rPr>
                <w:rFonts w:ascii="Arial" w:hAnsi="Arial" w:cs="Arial"/>
                <w:sz w:val="16"/>
                <w:szCs w:val="16"/>
              </w:rPr>
              <w:t>Investigate f</w:t>
            </w:r>
            <w:r w:rsidR="00CE00AC" w:rsidRPr="00F07D00">
              <w:rPr>
                <w:rFonts w:ascii="Arial" w:hAnsi="Arial" w:cs="Arial"/>
                <w:sz w:val="16"/>
                <w:szCs w:val="16"/>
              </w:rPr>
              <w:t xml:space="preserve">amous irrational numbers </w:t>
            </w:r>
          </w:p>
          <w:p w:rsidR="00CE00AC" w:rsidRPr="00F07D00" w:rsidRDefault="00CE00AC" w:rsidP="004E0C1F">
            <w:pPr>
              <w:numPr>
                <w:ilvl w:val="0"/>
                <w:numId w:val="26"/>
              </w:numPr>
              <w:spacing w:after="0" w:line="240" w:lineRule="auto"/>
              <w:rPr>
                <w:rFonts w:ascii="Arial" w:hAnsi="Arial" w:cs="Arial"/>
                <w:sz w:val="16"/>
                <w:szCs w:val="16"/>
              </w:rPr>
            </w:pPr>
            <w:r w:rsidRPr="00F07D00">
              <w:rPr>
                <w:rFonts w:ascii="Arial" w:hAnsi="Arial" w:cs="Arial"/>
                <w:sz w:val="16"/>
                <w:szCs w:val="16"/>
              </w:rPr>
              <w:t>Proving a</w:t>
            </w:r>
            <w:r w:rsidR="00451F19">
              <w:rPr>
                <w:rFonts w:ascii="Arial" w:hAnsi="Arial" w:cs="Arial"/>
                <w:sz w:val="16"/>
                <w:szCs w:val="16"/>
              </w:rPr>
              <w:t xml:space="preserve"> number is an irrational number</w:t>
            </w:r>
          </w:p>
          <w:p w:rsidR="00CE00AC" w:rsidRPr="00451F19" w:rsidRDefault="00451F19" w:rsidP="004E0C1F">
            <w:pPr>
              <w:pStyle w:val="ListParagraph"/>
              <w:numPr>
                <w:ilvl w:val="0"/>
                <w:numId w:val="26"/>
              </w:numPr>
              <w:rPr>
                <w:rFonts w:ascii="Arial" w:hAnsi="Arial" w:cs="Arial"/>
                <w:b/>
                <w:sz w:val="16"/>
                <w:szCs w:val="16"/>
              </w:rPr>
            </w:pPr>
            <w:r>
              <w:rPr>
                <w:rFonts w:ascii="Arial" w:hAnsi="Arial" w:cs="Arial"/>
                <w:sz w:val="16"/>
                <w:szCs w:val="16"/>
              </w:rPr>
              <w:t>Addition and subtraction of surds</w:t>
            </w:r>
          </w:p>
          <w:p w:rsidR="00451F19" w:rsidRPr="00F07D00" w:rsidRDefault="00451F19" w:rsidP="004E0C1F">
            <w:pPr>
              <w:pStyle w:val="ListParagraph"/>
              <w:numPr>
                <w:ilvl w:val="0"/>
                <w:numId w:val="26"/>
              </w:numPr>
              <w:rPr>
                <w:rFonts w:ascii="Arial" w:hAnsi="Arial" w:cs="Arial"/>
                <w:b/>
                <w:sz w:val="16"/>
                <w:szCs w:val="16"/>
              </w:rPr>
            </w:pPr>
            <w:r>
              <w:rPr>
                <w:rFonts w:ascii="Arial" w:hAnsi="Arial" w:cs="Arial"/>
                <w:sz w:val="16"/>
                <w:szCs w:val="16"/>
              </w:rPr>
              <w:t>Multiplication and division of surds</w:t>
            </w:r>
          </w:p>
        </w:tc>
        <w:tc>
          <w:tcPr>
            <w:tcW w:w="490" w:type="pct"/>
            <w:tcBorders>
              <w:top w:val="single" w:sz="4" w:space="0" w:color="auto"/>
              <w:left w:val="single" w:sz="4" w:space="0" w:color="auto"/>
              <w:bottom w:val="single" w:sz="4" w:space="0" w:color="auto"/>
              <w:right w:val="single" w:sz="4" w:space="0" w:color="auto"/>
            </w:tcBorders>
          </w:tcPr>
          <w:p w:rsidR="00CE00AC" w:rsidRPr="00F07D00" w:rsidRDefault="009A6903" w:rsidP="004E0C1F">
            <w:pPr>
              <w:numPr>
                <w:ilvl w:val="0"/>
                <w:numId w:val="58"/>
              </w:numPr>
              <w:spacing w:after="0" w:line="240" w:lineRule="auto"/>
              <w:rPr>
                <w:rFonts w:ascii="Arial" w:hAnsi="Arial" w:cs="Arial"/>
                <w:sz w:val="16"/>
                <w:szCs w:val="16"/>
              </w:rPr>
            </w:pPr>
            <w:r>
              <w:rPr>
                <w:rFonts w:ascii="Arial" w:hAnsi="Arial" w:cs="Arial"/>
                <w:sz w:val="16"/>
                <w:szCs w:val="16"/>
              </w:rPr>
              <w:t>ACMNA183 Year 8</w:t>
            </w:r>
          </w:p>
        </w:tc>
        <w:tc>
          <w:tcPr>
            <w:tcW w:w="488" w:type="pct"/>
            <w:tcBorders>
              <w:top w:val="single" w:sz="4" w:space="0" w:color="auto"/>
              <w:left w:val="single" w:sz="4" w:space="0" w:color="auto"/>
              <w:bottom w:val="single" w:sz="4" w:space="0" w:color="auto"/>
              <w:right w:val="single" w:sz="4" w:space="0" w:color="auto"/>
            </w:tcBorders>
          </w:tcPr>
          <w:p w:rsidR="00813E74" w:rsidRDefault="009A6903" w:rsidP="002E5FF5">
            <w:pPr>
              <w:spacing w:after="0" w:line="240" w:lineRule="auto"/>
              <w:jc w:val="center"/>
              <w:rPr>
                <w:rFonts w:ascii="Arial" w:hAnsi="Arial" w:cs="Arial"/>
                <w:sz w:val="16"/>
                <w:szCs w:val="16"/>
              </w:rPr>
            </w:pPr>
            <w:r>
              <w:rPr>
                <w:rFonts w:ascii="Arial" w:hAnsi="Arial" w:cs="Arial"/>
                <w:sz w:val="16"/>
                <w:szCs w:val="16"/>
              </w:rPr>
              <w:t xml:space="preserve">PM10 </w:t>
            </w:r>
          </w:p>
          <w:p w:rsidR="00CE00AC" w:rsidRDefault="009A6903" w:rsidP="002E5FF5">
            <w:pPr>
              <w:spacing w:after="0" w:line="240" w:lineRule="auto"/>
              <w:jc w:val="center"/>
              <w:rPr>
                <w:rFonts w:ascii="Arial" w:hAnsi="Arial" w:cs="Arial"/>
                <w:sz w:val="16"/>
                <w:szCs w:val="16"/>
              </w:rPr>
            </w:pPr>
            <w:r>
              <w:rPr>
                <w:rFonts w:ascii="Arial" w:hAnsi="Arial" w:cs="Arial"/>
                <w:sz w:val="16"/>
                <w:szCs w:val="16"/>
              </w:rPr>
              <w:t>Ch 12</w:t>
            </w:r>
          </w:p>
          <w:p w:rsidR="009A6903" w:rsidRDefault="009A6903" w:rsidP="002E5FF5">
            <w:pPr>
              <w:spacing w:after="0" w:line="240" w:lineRule="auto"/>
              <w:jc w:val="center"/>
              <w:rPr>
                <w:rFonts w:ascii="Arial" w:hAnsi="Arial" w:cs="Arial"/>
                <w:sz w:val="16"/>
                <w:szCs w:val="16"/>
              </w:rPr>
            </w:pPr>
          </w:p>
          <w:p w:rsidR="00813E74" w:rsidRDefault="009A6903" w:rsidP="002E5FF5">
            <w:pPr>
              <w:spacing w:after="0" w:line="240" w:lineRule="auto"/>
              <w:jc w:val="center"/>
              <w:rPr>
                <w:rFonts w:ascii="Arial" w:hAnsi="Arial" w:cs="Arial"/>
                <w:sz w:val="16"/>
                <w:szCs w:val="16"/>
              </w:rPr>
            </w:pPr>
            <w:r>
              <w:rPr>
                <w:rFonts w:ascii="Arial" w:hAnsi="Arial" w:cs="Arial"/>
                <w:sz w:val="16"/>
                <w:szCs w:val="16"/>
              </w:rPr>
              <w:t xml:space="preserve">MQ10 </w:t>
            </w:r>
          </w:p>
          <w:p w:rsidR="009A6903" w:rsidRPr="00F07D00" w:rsidRDefault="009A6903" w:rsidP="002E5FF5">
            <w:pPr>
              <w:spacing w:after="0" w:line="240" w:lineRule="auto"/>
              <w:jc w:val="center"/>
              <w:rPr>
                <w:rFonts w:ascii="Arial" w:hAnsi="Arial" w:cs="Arial"/>
                <w:sz w:val="16"/>
                <w:szCs w:val="16"/>
              </w:rPr>
            </w:pPr>
            <w:r>
              <w:rPr>
                <w:rFonts w:ascii="Arial" w:hAnsi="Arial" w:cs="Arial"/>
                <w:sz w:val="16"/>
                <w:szCs w:val="16"/>
              </w:rPr>
              <w:t>Ch 18</w:t>
            </w:r>
          </w:p>
        </w:tc>
        <w:tc>
          <w:tcPr>
            <w:tcW w:w="575" w:type="pct"/>
            <w:tcBorders>
              <w:top w:val="single" w:sz="4" w:space="0" w:color="auto"/>
              <w:left w:val="single" w:sz="4" w:space="0" w:color="auto"/>
              <w:bottom w:val="single" w:sz="4" w:space="0" w:color="auto"/>
              <w:right w:val="single" w:sz="4" w:space="0" w:color="auto"/>
            </w:tcBorders>
          </w:tcPr>
          <w:p w:rsidR="00CE00AC" w:rsidRDefault="00A54CAF" w:rsidP="002E5FF5">
            <w:pPr>
              <w:spacing w:after="0" w:line="240" w:lineRule="auto"/>
              <w:jc w:val="center"/>
              <w:rPr>
                <w:rFonts w:ascii="Arial" w:hAnsi="Arial" w:cs="Arial"/>
                <w:b/>
                <w:sz w:val="16"/>
                <w:szCs w:val="16"/>
              </w:rPr>
            </w:pPr>
            <w:r>
              <w:rPr>
                <w:rFonts w:ascii="Arial" w:hAnsi="Arial" w:cs="Arial"/>
                <w:b/>
                <w:sz w:val="16"/>
                <w:szCs w:val="16"/>
              </w:rPr>
              <w:t>Invest 1</w:t>
            </w:r>
          </w:p>
          <w:p w:rsidR="00A54CAF" w:rsidRDefault="00A54CAF" w:rsidP="002E5FF5">
            <w:pPr>
              <w:spacing w:after="0" w:line="240" w:lineRule="auto"/>
              <w:jc w:val="center"/>
              <w:rPr>
                <w:rFonts w:ascii="Arial" w:hAnsi="Arial" w:cs="Arial"/>
                <w:b/>
                <w:sz w:val="16"/>
                <w:szCs w:val="16"/>
              </w:rPr>
            </w:pPr>
            <w:r>
              <w:rPr>
                <w:rFonts w:ascii="Arial" w:hAnsi="Arial" w:cs="Arial"/>
                <w:b/>
                <w:sz w:val="16"/>
                <w:szCs w:val="16"/>
              </w:rPr>
              <w:t>Week</w:t>
            </w:r>
            <w:r w:rsidR="003A18EB">
              <w:rPr>
                <w:rFonts w:ascii="Arial" w:hAnsi="Arial" w:cs="Arial"/>
                <w:b/>
                <w:sz w:val="16"/>
                <w:szCs w:val="16"/>
              </w:rPr>
              <w:t xml:space="preserve"> </w:t>
            </w:r>
            <w:r>
              <w:rPr>
                <w:rFonts w:ascii="Arial" w:hAnsi="Arial" w:cs="Arial"/>
                <w:b/>
                <w:sz w:val="16"/>
                <w:szCs w:val="16"/>
              </w:rPr>
              <w:t>3</w:t>
            </w:r>
          </w:p>
          <w:p w:rsidR="00A54CAF" w:rsidRDefault="00A54CAF" w:rsidP="002E5FF5">
            <w:pPr>
              <w:spacing w:after="0" w:line="240" w:lineRule="auto"/>
              <w:jc w:val="center"/>
              <w:rPr>
                <w:rFonts w:ascii="Arial" w:hAnsi="Arial" w:cs="Arial"/>
                <w:b/>
                <w:sz w:val="16"/>
                <w:szCs w:val="16"/>
              </w:rPr>
            </w:pPr>
            <w:r>
              <w:rPr>
                <w:rFonts w:ascii="Arial" w:hAnsi="Arial" w:cs="Arial"/>
                <w:b/>
                <w:sz w:val="16"/>
                <w:szCs w:val="16"/>
              </w:rPr>
              <w:t>Surds</w:t>
            </w:r>
          </w:p>
          <w:p w:rsidR="00A54CAF" w:rsidRPr="00F07D00" w:rsidRDefault="00A54CAF" w:rsidP="002E5FF5">
            <w:pPr>
              <w:spacing w:after="0" w:line="240" w:lineRule="auto"/>
              <w:jc w:val="center"/>
              <w:rPr>
                <w:rFonts w:ascii="Arial" w:hAnsi="Arial" w:cs="Arial"/>
                <w:b/>
                <w:sz w:val="16"/>
                <w:szCs w:val="16"/>
              </w:rPr>
            </w:pPr>
            <w:r>
              <w:rPr>
                <w:rFonts w:ascii="Arial" w:hAnsi="Arial" w:cs="Arial"/>
                <w:b/>
                <w:sz w:val="16"/>
                <w:szCs w:val="16"/>
              </w:rPr>
              <w:t>10%</w:t>
            </w:r>
          </w:p>
        </w:tc>
      </w:tr>
      <w:tr w:rsidR="00CE00AC" w:rsidRPr="00F07D00" w:rsidTr="00DF1DCB">
        <w:tc>
          <w:tcPr>
            <w:tcW w:w="300" w:type="pct"/>
            <w:tcBorders>
              <w:top w:val="single" w:sz="4" w:space="0" w:color="auto"/>
              <w:left w:val="single" w:sz="4" w:space="0" w:color="auto"/>
              <w:bottom w:val="single" w:sz="4" w:space="0" w:color="auto"/>
              <w:right w:val="single" w:sz="4" w:space="0" w:color="auto"/>
            </w:tcBorders>
            <w:vAlign w:val="center"/>
          </w:tcPr>
          <w:p w:rsidR="00CE00AC" w:rsidRPr="00F07D00" w:rsidRDefault="00EA353F" w:rsidP="002E5FF5">
            <w:pPr>
              <w:spacing w:after="0" w:line="240" w:lineRule="auto"/>
              <w:jc w:val="center"/>
              <w:rPr>
                <w:rFonts w:ascii="Arial" w:hAnsi="Arial" w:cs="Arial"/>
                <w:b/>
                <w:sz w:val="16"/>
                <w:szCs w:val="16"/>
              </w:rPr>
            </w:pPr>
            <w:r>
              <w:rPr>
                <w:rFonts w:ascii="Arial" w:hAnsi="Arial" w:cs="Arial"/>
                <w:b/>
                <w:sz w:val="16"/>
                <w:szCs w:val="16"/>
              </w:rPr>
              <w:t>4 – 5</w:t>
            </w:r>
          </w:p>
        </w:tc>
        <w:tc>
          <w:tcPr>
            <w:tcW w:w="1049" w:type="pct"/>
            <w:tcBorders>
              <w:top w:val="single" w:sz="4" w:space="0" w:color="auto"/>
              <w:left w:val="single" w:sz="4" w:space="0" w:color="auto"/>
              <w:bottom w:val="single" w:sz="4" w:space="0" w:color="auto"/>
              <w:right w:val="single" w:sz="4" w:space="0" w:color="auto"/>
            </w:tcBorders>
          </w:tcPr>
          <w:p w:rsidR="00CE00AC" w:rsidRPr="00F07D00" w:rsidRDefault="00CE00AC" w:rsidP="002E5FF5">
            <w:pPr>
              <w:spacing w:after="0" w:line="240" w:lineRule="auto"/>
              <w:rPr>
                <w:rFonts w:ascii="Arial" w:hAnsi="Arial" w:cs="Arial"/>
                <w:sz w:val="16"/>
                <w:szCs w:val="16"/>
              </w:rPr>
            </w:pPr>
            <w:r w:rsidRPr="00F07D00">
              <w:rPr>
                <w:rFonts w:ascii="Arial" w:hAnsi="Arial" w:cs="Arial"/>
                <w:b/>
                <w:sz w:val="16"/>
                <w:szCs w:val="16"/>
              </w:rPr>
              <w:t>Index Laws</w:t>
            </w:r>
          </w:p>
          <w:p w:rsidR="00AF5A36" w:rsidRDefault="00AF5A36" w:rsidP="004E0C1F">
            <w:pPr>
              <w:numPr>
                <w:ilvl w:val="0"/>
                <w:numId w:val="27"/>
              </w:numPr>
              <w:spacing w:after="0" w:line="240" w:lineRule="auto"/>
              <w:rPr>
                <w:rFonts w:ascii="Arial" w:hAnsi="Arial" w:cs="Arial"/>
                <w:sz w:val="16"/>
                <w:szCs w:val="16"/>
              </w:rPr>
            </w:pPr>
            <w:r w:rsidRPr="00395C89">
              <w:rPr>
                <w:rFonts w:ascii="Arial" w:hAnsi="Arial" w:cs="Arial"/>
                <w:sz w:val="16"/>
                <w:szCs w:val="16"/>
              </w:rPr>
              <w:t>Multiplying and dividing numbers in index form</w:t>
            </w:r>
          </w:p>
          <w:p w:rsidR="00AF5A36" w:rsidRPr="00395C89" w:rsidRDefault="00AF5A36" w:rsidP="004E0C1F">
            <w:pPr>
              <w:numPr>
                <w:ilvl w:val="0"/>
                <w:numId w:val="27"/>
              </w:numPr>
              <w:spacing w:after="0" w:line="240" w:lineRule="auto"/>
              <w:rPr>
                <w:rFonts w:ascii="Arial" w:hAnsi="Arial" w:cs="Arial"/>
                <w:sz w:val="16"/>
                <w:szCs w:val="16"/>
              </w:rPr>
            </w:pPr>
            <w:r>
              <w:rPr>
                <w:rFonts w:ascii="Arial" w:hAnsi="Arial" w:cs="Arial"/>
                <w:sz w:val="16"/>
                <w:szCs w:val="16"/>
              </w:rPr>
              <w:t>Understanding laws used with number and apply to algebra</w:t>
            </w:r>
          </w:p>
          <w:p w:rsidR="00CE00AC" w:rsidRDefault="00AF5A36" w:rsidP="004E0C1F">
            <w:pPr>
              <w:numPr>
                <w:ilvl w:val="0"/>
                <w:numId w:val="27"/>
              </w:numPr>
              <w:spacing w:after="0" w:line="240" w:lineRule="auto"/>
              <w:rPr>
                <w:rFonts w:ascii="Arial" w:hAnsi="Arial" w:cs="Arial"/>
                <w:sz w:val="16"/>
                <w:szCs w:val="16"/>
              </w:rPr>
            </w:pPr>
            <w:r w:rsidRPr="00395C89">
              <w:rPr>
                <w:rFonts w:ascii="Arial" w:hAnsi="Arial" w:cs="Arial"/>
                <w:sz w:val="16"/>
                <w:szCs w:val="16"/>
              </w:rPr>
              <w:t>Powers of powers, products and quotients</w:t>
            </w:r>
          </w:p>
          <w:p w:rsidR="00AF5A36" w:rsidRPr="00961075" w:rsidRDefault="00AF5A36" w:rsidP="004E0C1F">
            <w:pPr>
              <w:numPr>
                <w:ilvl w:val="0"/>
                <w:numId w:val="27"/>
              </w:numPr>
              <w:spacing w:after="0" w:line="240" w:lineRule="auto"/>
              <w:rPr>
                <w:rFonts w:ascii="Arial" w:hAnsi="Arial" w:cs="Arial"/>
                <w:sz w:val="16"/>
                <w:szCs w:val="16"/>
              </w:rPr>
            </w:pPr>
            <w:r w:rsidRPr="00961075">
              <w:rPr>
                <w:rFonts w:ascii="Arial" w:hAnsi="Arial" w:cs="Arial"/>
                <w:sz w:val="16"/>
                <w:szCs w:val="16"/>
              </w:rPr>
              <w:t>Index form</w:t>
            </w:r>
          </w:p>
          <w:p w:rsidR="00AF5A36" w:rsidRPr="00961075" w:rsidRDefault="00AF5A36" w:rsidP="004E0C1F">
            <w:pPr>
              <w:numPr>
                <w:ilvl w:val="0"/>
                <w:numId w:val="27"/>
              </w:numPr>
              <w:spacing w:after="0" w:line="240" w:lineRule="auto"/>
              <w:rPr>
                <w:rFonts w:ascii="Arial" w:hAnsi="Arial" w:cs="Arial"/>
                <w:sz w:val="16"/>
                <w:szCs w:val="16"/>
              </w:rPr>
            </w:pPr>
            <w:r w:rsidRPr="00961075">
              <w:rPr>
                <w:rFonts w:ascii="Arial" w:hAnsi="Arial" w:cs="Arial"/>
                <w:sz w:val="16"/>
                <w:szCs w:val="16"/>
              </w:rPr>
              <w:t>Expanded form</w:t>
            </w:r>
          </w:p>
          <w:p w:rsidR="00AF5A36" w:rsidRPr="00961075" w:rsidRDefault="00AF5A36" w:rsidP="004E0C1F">
            <w:pPr>
              <w:numPr>
                <w:ilvl w:val="0"/>
                <w:numId w:val="27"/>
              </w:numPr>
              <w:spacing w:after="0" w:line="240" w:lineRule="auto"/>
              <w:rPr>
                <w:rFonts w:ascii="Arial" w:hAnsi="Arial" w:cs="Arial"/>
                <w:sz w:val="16"/>
                <w:szCs w:val="16"/>
              </w:rPr>
            </w:pPr>
            <w:r w:rsidRPr="00961075">
              <w:rPr>
                <w:rFonts w:ascii="Arial" w:hAnsi="Arial" w:cs="Arial"/>
                <w:sz w:val="16"/>
                <w:szCs w:val="16"/>
              </w:rPr>
              <w:t>Zero index law</w:t>
            </w:r>
          </w:p>
          <w:p w:rsidR="00AF5A36" w:rsidRPr="00F07D00" w:rsidRDefault="00AF5A36" w:rsidP="004E0C1F">
            <w:pPr>
              <w:numPr>
                <w:ilvl w:val="0"/>
                <w:numId w:val="27"/>
              </w:numPr>
              <w:spacing w:after="0" w:line="240" w:lineRule="auto"/>
              <w:rPr>
                <w:rFonts w:ascii="Arial" w:hAnsi="Arial" w:cs="Arial"/>
                <w:sz w:val="16"/>
                <w:szCs w:val="16"/>
              </w:rPr>
            </w:pPr>
            <w:r w:rsidRPr="00961075">
              <w:rPr>
                <w:rFonts w:ascii="Arial" w:hAnsi="Arial" w:cs="Arial"/>
                <w:sz w:val="16"/>
                <w:szCs w:val="16"/>
              </w:rPr>
              <w:t>Negative indices law</w:t>
            </w:r>
          </w:p>
        </w:tc>
        <w:tc>
          <w:tcPr>
            <w:tcW w:w="1049" w:type="pct"/>
            <w:tcBorders>
              <w:top w:val="single" w:sz="4" w:space="0" w:color="auto"/>
              <w:left w:val="single" w:sz="4" w:space="0" w:color="auto"/>
              <w:bottom w:val="single" w:sz="4" w:space="0" w:color="auto"/>
              <w:right w:val="single" w:sz="4" w:space="0" w:color="auto"/>
            </w:tcBorders>
          </w:tcPr>
          <w:p w:rsidR="00CE00AC" w:rsidRPr="00F07D00" w:rsidRDefault="00CE00AC" w:rsidP="002E5FF5">
            <w:pPr>
              <w:spacing w:after="0" w:line="240" w:lineRule="auto"/>
              <w:rPr>
                <w:rFonts w:ascii="Arial" w:hAnsi="Arial" w:cs="Arial"/>
                <w:sz w:val="16"/>
                <w:szCs w:val="16"/>
              </w:rPr>
            </w:pPr>
            <w:r w:rsidRPr="00F07D00">
              <w:rPr>
                <w:rFonts w:ascii="Arial" w:hAnsi="Arial" w:cs="Arial"/>
                <w:b/>
                <w:sz w:val="16"/>
                <w:szCs w:val="16"/>
              </w:rPr>
              <w:t>Index Laws</w:t>
            </w:r>
          </w:p>
          <w:p w:rsidR="00CE00AC" w:rsidRDefault="00405817" w:rsidP="004E0C1F">
            <w:pPr>
              <w:numPr>
                <w:ilvl w:val="0"/>
                <w:numId w:val="28"/>
              </w:numPr>
              <w:spacing w:after="0" w:line="240" w:lineRule="auto"/>
              <w:rPr>
                <w:rFonts w:ascii="Arial" w:hAnsi="Arial" w:cs="Arial"/>
                <w:sz w:val="16"/>
                <w:szCs w:val="16"/>
              </w:rPr>
            </w:pPr>
            <w:r>
              <w:rPr>
                <w:rFonts w:ascii="Arial" w:hAnsi="Arial" w:cs="Arial"/>
                <w:sz w:val="16"/>
                <w:szCs w:val="16"/>
              </w:rPr>
              <w:t>Summary of index laws</w:t>
            </w:r>
          </w:p>
          <w:p w:rsidR="00405817" w:rsidRDefault="00405817" w:rsidP="004E0C1F">
            <w:pPr>
              <w:numPr>
                <w:ilvl w:val="0"/>
                <w:numId w:val="28"/>
              </w:numPr>
              <w:spacing w:after="0" w:line="240" w:lineRule="auto"/>
              <w:rPr>
                <w:rFonts w:ascii="Arial" w:hAnsi="Arial" w:cs="Arial"/>
                <w:sz w:val="16"/>
                <w:szCs w:val="16"/>
              </w:rPr>
            </w:pPr>
            <w:r>
              <w:rPr>
                <w:rFonts w:ascii="Arial" w:hAnsi="Arial" w:cs="Arial"/>
                <w:sz w:val="16"/>
                <w:szCs w:val="16"/>
              </w:rPr>
              <w:t>Fractional indices</w:t>
            </w:r>
          </w:p>
          <w:p w:rsidR="00AF5A36" w:rsidRDefault="00AF5A36" w:rsidP="004E0C1F">
            <w:pPr>
              <w:numPr>
                <w:ilvl w:val="0"/>
                <w:numId w:val="28"/>
              </w:numPr>
              <w:spacing w:after="0" w:line="240" w:lineRule="auto"/>
              <w:rPr>
                <w:rFonts w:ascii="Arial" w:hAnsi="Arial" w:cs="Arial"/>
                <w:sz w:val="16"/>
                <w:szCs w:val="16"/>
              </w:rPr>
            </w:pPr>
            <w:r>
              <w:rPr>
                <w:rFonts w:ascii="Arial" w:hAnsi="Arial" w:cs="Arial"/>
                <w:sz w:val="16"/>
                <w:szCs w:val="16"/>
              </w:rPr>
              <w:t>Negative indices</w:t>
            </w:r>
          </w:p>
          <w:p w:rsidR="001E3499" w:rsidRPr="00AF5A36" w:rsidRDefault="001E3499" w:rsidP="004E0C1F">
            <w:pPr>
              <w:numPr>
                <w:ilvl w:val="0"/>
                <w:numId w:val="28"/>
              </w:numPr>
              <w:spacing w:after="0" w:line="240" w:lineRule="auto"/>
              <w:rPr>
                <w:rFonts w:ascii="Arial" w:hAnsi="Arial" w:cs="Arial"/>
                <w:sz w:val="16"/>
                <w:szCs w:val="16"/>
              </w:rPr>
            </w:pPr>
            <w:r>
              <w:rPr>
                <w:rFonts w:ascii="Arial" w:hAnsi="Arial" w:cs="Arial"/>
                <w:sz w:val="16"/>
                <w:szCs w:val="16"/>
              </w:rPr>
              <w:t>Simple questions involving index laws</w:t>
            </w:r>
          </w:p>
        </w:tc>
        <w:tc>
          <w:tcPr>
            <w:tcW w:w="1049" w:type="pct"/>
            <w:tcBorders>
              <w:top w:val="single" w:sz="4" w:space="0" w:color="auto"/>
              <w:left w:val="single" w:sz="4" w:space="0" w:color="auto"/>
              <w:bottom w:val="single" w:sz="4" w:space="0" w:color="auto"/>
              <w:right w:val="single" w:sz="4" w:space="0" w:color="auto"/>
            </w:tcBorders>
          </w:tcPr>
          <w:p w:rsidR="00CE00AC" w:rsidRDefault="00EB72EA" w:rsidP="00EB72EA">
            <w:pPr>
              <w:spacing w:after="0" w:line="240" w:lineRule="auto"/>
              <w:rPr>
                <w:rFonts w:ascii="Arial" w:hAnsi="Arial" w:cs="Arial"/>
                <w:b/>
                <w:sz w:val="16"/>
                <w:szCs w:val="16"/>
              </w:rPr>
            </w:pPr>
            <w:r w:rsidRPr="00F07D00">
              <w:rPr>
                <w:rFonts w:ascii="Arial" w:hAnsi="Arial" w:cs="Arial"/>
                <w:b/>
                <w:sz w:val="16"/>
                <w:szCs w:val="16"/>
              </w:rPr>
              <w:t>Index Laws</w:t>
            </w:r>
          </w:p>
          <w:p w:rsidR="00EA353F" w:rsidRPr="00EA353F" w:rsidRDefault="00EA353F" w:rsidP="004E0C1F">
            <w:pPr>
              <w:numPr>
                <w:ilvl w:val="0"/>
                <w:numId w:val="10"/>
              </w:numPr>
              <w:spacing w:after="0" w:line="240" w:lineRule="auto"/>
              <w:rPr>
                <w:rFonts w:ascii="Arial" w:hAnsi="Arial" w:cs="Arial"/>
                <w:b/>
                <w:sz w:val="16"/>
                <w:szCs w:val="16"/>
              </w:rPr>
            </w:pPr>
            <w:r>
              <w:rPr>
                <w:rFonts w:ascii="Arial" w:hAnsi="Arial" w:cs="Arial"/>
                <w:sz w:val="16"/>
                <w:szCs w:val="16"/>
              </w:rPr>
              <w:t>Review of index laws</w:t>
            </w:r>
          </w:p>
          <w:p w:rsidR="00EA353F" w:rsidRPr="00EA353F" w:rsidRDefault="00EA353F" w:rsidP="004E0C1F">
            <w:pPr>
              <w:numPr>
                <w:ilvl w:val="0"/>
                <w:numId w:val="10"/>
              </w:numPr>
              <w:spacing w:after="0" w:line="240" w:lineRule="auto"/>
              <w:rPr>
                <w:rFonts w:ascii="Arial" w:hAnsi="Arial" w:cs="Arial"/>
                <w:b/>
                <w:sz w:val="16"/>
                <w:szCs w:val="16"/>
              </w:rPr>
            </w:pPr>
            <w:r>
              <w:rPr>
                <w:rFonts w:ascii="Arial" w:hAnsi="Arial" w:cs="Arial"/>
                <w:sz w:val="16"/>
                <w:szCs w:val="16"/>
              </w:rPr>
              <w:t>Negative indices</w:t>
            </w:r>
          </w:p>
          <w:p w:rsidR="00EA353F" w:rsidRPr="00EA353F" w:rsidRDefault="00EA353F" w:rsidP="004E0C1F">
            <w:pPr>
              <w:numPr>
                <w:ilvl w:val="0"/>
                <w:numId w:val="10"/>
              </w:numPr>
              <w:spacing w:after="0" w:line="240" w:lineRule="auto"/>
              <w:rPr>
                <w:rFonts w:ascii="Arial" w:hAnsi="Arial" w:cs="Arial"/>
                <w:b/>
                <w:sz w:val="16"/>
                <w:szCs w:val="16"/>
              </w:rPr>
            </w:pPr>
            <w:r>
              <w:rPr>
                <w:rFonts w:ascii="Arial" w:hAnsi="Arial" w:cs="Arial"/>
                <w:sz w:val="16"/>
                <w:szCs w:val="16"/>
              </w:rPr>
              <w:t>Fractional indices</w:t>
            </w:r>
          </w:p>
          <w:p w:rsidR="00EA353F" w:rsidRPr="00F07D00" w:rsidRDefault="00EA353F" w:rsidP="004E0C1F">
            <w:pPr>
              <w:numPr>
                <w:ilvl w:val="0"/>
                <w:numId w:val="10"/>
              </w:numPr>
              <w:spacing w:after="0" w:line="240" w:lineRule="auto"/>
              <w:rPr>
                <w:rFonts w:ascii="Arial" w:hAnsi="Arial" w:cs="Arial"/>
                <w:b/>
                <w:sz w:val="16"/>
                <w:szCs w:val="16"/>
              </w:rPr>
            </w:pPr>
            <w:r>
              <w:rPr>
                <w:rFonts w:ascii="Arial" w:hAnsi="Arial" w:cs="Arial"/>
                <w:sz w:val="16"/>
                <w:szCs w:val="16"/>
              </w:rPr>
              <w:t>Combining index laws</w:t>
            </w:r>
          </w:p>
        </w:tc>
        <w:tc>
          <w:tcPr>
            <w:tcW w:w="490" w:type="pct"/>
            <w:tcBorders>
              <w:top w:val="single" w:sz="4" w:space="0" w:color="auto"/>
              <w:left w:val="single" w:sz="4" w:space="0" w:color="auto"/>
              <w:bottom w:val="single" w:sz="4" w:space="0" w:color="auto"/>
              <w:right w:val="single" w:sz="4" w:space="0" w:color="auto"/>
            </w:tcBorders>
          </w:tcPr>
          <w:p w:rsidR="00CE00AC" w:rsidRPr="00F07D00" w:rsidRDefault="00670640" w:rsidP="004E0C1F">
            <w:pPr>
              <w:numPr>
                <w:ilvl w:val="0"/>
                <w:numId w:val="58"/>
              </w:numPr>
              <w:spacing w:after="0" w:line="240" w:lineRule="auto"/>
              <w:rPr>
                <w:rFonts w:ascii="Arial" w:hAnsi="Arial" w:cs="Arial"/>
                <w:sz w:val="16"/>
                <w:szCs w:val="16"/>
              </w:rPr>
            </w:pPr>
            <w:r>
              <w:rPr>
                <w:rFonts w:ascii="Arial" w:hAnsi="Arial" w:cs="Arial"/>
                <w:sz w:val="16"/>
                <w:szCs w:val="16"/>
              </w:rPr>
              <w:t>ACMNA231</w:t>
            </w:r>
          </w:p>
        </w:tc>
        <w:tc>
          <w:tcPr>
            <w:tcW w:w="488" w:type="pct"/>
            <w:tcBorders>
              <w:top w:val="single" w:sz="4" w:space="0" w:color="auto"/>
              <w:left w:val="single" w:sz="4" w:space="0" w:color="auto"/>
              <w:bottom w:val="single" w:sz="4" w:space="0" w:color="auto"/>
              <w:right w:val="single" w:sz="4" w:space="0" w:color="auto"/>
            </w:tcBorders>
          </w:tcPr>
          <w:p w:rsidR="00813E74" w:rsidRDefault="00EA353F" w:rsidP="002E5FF5">
            <w:pPr>
              <w:spacing w:after="0" w:line="240" w:lineRule="auto"/>
              <w:jc w:val="center"/>
              <w:rPr>
                <w:rFonts w:ascii="Arial" w:hAnsi="Arial" w:cs="Arial"/>
                <w:sz w:val="16"/>
                <w:szCs w:val="16"/>
              </w:rPr>
            </w:pPr>
            <w:r>
              <w:rPr>
                <w:rFonts w:ascii="Arial" w:hAnsi="Arial" w:cs="Arial"/>
                <w:sz w:val="16"/>
                <w:szCs w:val="16"/>
              </w:rPr>
              <w:t xml:space="preserve">MQ10 </w:t>
            </w:r>
          </w:p>
          <w:p w:rsidR="00CE00AC" w:rsidRDefault="00EA353F" w:rsidP="002E5FF5">
            <w:pPr>
              <w:spacing w:after="0" w:line="240" w:lineRule="auto"/>
              <w:jc w:val="center"/>
              <w:rPr>
                <w:rFonts w:ascii="Arial" w:hAnsi="Arial" w:cs="Arial"/>
                <w:sz w:val="16"/>
                <w:szCs w:val="16"/>
              </w:rPr>
            </w:pPr>
            <w:r>
              <w:rPr>
                <w:rFonts w:ascii="Arial" w:hAnsi="Arial" w:cs="Arial"/>
                <w:sz w:val="16"/>
                <w:szCs w:val="16"/>
              </w:rPr>
              <w:t>Ch 1</w:t>
            </w:r>
          </w:p>
          <w:p w:rsidR="00405817" w:rsidRDefault="00405817" w:rsidP="002E5FF5">
            <w:pPr>
              <w:spacing w:after="0" w:line="240" w:lineRule="auto"/>
              <w:jc w:val="center"/>
              <w:rPr>
                <w:rFonts w:ascii="Arial" w:hAnsi="Arial" w:cs="Arial"/>
                <w:sz w:val="16"/>
                <w:szCs w:val="16"/>
              </w:rPr>
            </w:pPr>
          </w:p>
          <w:p w:rsidR="00405817" w:rsidRDefault="00405817" w:rsidP="002E5FF5">
            <w:pPr>
              <w:spacing w:after="0" w:line="240" w:lineRule="auto"/>
              <w:jc w:val="center"/>
              <w:rPr>
                <w:rFonts w:ascii="Arial" w:hAnsi="Arial" w:cs="Arial"/>
                <w:sz w:val="16"/>
                <w:szCs w:val="16"/>
              </w:rPr>
            </w:pPr>
            <w:r>
              <w:rPr>
                <w:rFonts w:ascii="Arial" w:hAnsi="Arial" w:cs="Arial"/>
                <w:sz w:val="16"/>
                <w:szCs w:val="16"/>
              </w:rPr>
              <w:t>PM10</w:t>
            </w:r>
          </w:p>
          <w:p w:rsidR="00405817" w:rsidRDefault="00405817" w:rsidP="002E5FF5">
            <w:pPr>
              <w:spacing w:after="0" w:line="240" w:lineRule="auto"/>
              <w:jc w:val="center"/>
              <w:rPr>
                <w:rFonts w:ascii="Arial" w:hAnsi="Arial" w:cs="Arial"/>
                <w:sz w:val="16"/>
                <w:szCs w:val="16"/>
              </w:rPr>
            </w:pPr>
            <w:r>
              <w:rPr>
                <w:rFonts w:ascii="Arial" w:hAnsi="Arial" w:cs="Arial"/>
                <w:sz w:val="16"/>
                <w:szCs w:val="16"/>
              </w:rPr>
              <w:t>Ch 12</w:t>
            </w:r>
          </w:p>
          <w:p w:rsidR="00EA353F" w:rsidRPr="00F07D00" w:rsidRDefault="00EA353F" w:rsidP="002E5FF5">
            <w:pPr>
              <w:spacing w:after="0" w:line="240" w:lineRule="auto"/>
              <w:jc w:val="center"/>
              <w:rPr>
                <w:rFonts w:ascii="Arial" w:hAnsi="Arial" w:cs="Arial"/>
                <w:sz w:val="16"/>
                <w:szCs w:val="16"/>
              </w:rPr>
            </w:pPr>
          </w:p>
        </w:tc>
        <w:tc>
          <w:tcPr>
            <w:tcW w:w="575" w:type="pct"/>
            <w:tcBorders>
              <w:top w:val="single" w:sz="4" w:space="0" w:color="auto"/>
              <w:left w:val="single" w:sz="4" w:space="0" w:color="auto"/>
              <w:bottom w:val="single" w:sz="4" w:space="0" w:color="auto"/>
              <w:right w:val="single" w:sz="4" w:space="0" w:color="auto"/>
            </w:tcBorders>
          </w:tcPr>
          <w:p w:rsidR="00CE00AC" w:rsidRDefault="00CE00AC" w:rsidP="002E5FF5">
            <w:pPr>
              <w:spacing w:after="0" w:line="240" w:lineRule="auto"/>
              <w:jc w:val="center"/>
              <w:rPr>
                <w:rFonts w:ascii="Arial" w:hAnsi="Arial" w:cs="Arial"/>
                <w:b/>
                <w:sz w:val="16"/>
                <w:szCs w:val="16"/>
              </w:rPr>
            </w:pPr>
          </w:p>
          <w:p w:rsidR="001E3499" w:rsidRDefault="001E3499" w:rsidP="002E5FF5">
            <w:pPr>
              <w:spacing w:after="0" w:line="240" w:lineRule="auto"/>
              <w:jc w:val="center"/>
              <w:rPr>
                <w:rFonts w:ascii="Arial" w:hAnsi="Arial" w:cs="Arial"/>
                <w:b/>
                <w:sz w:val="16"/>
                <w:szCs w:val="16"/>
              </w:rPr>
            </w:pPr>
          </w:p>
          <w:p w:rsidR="001E3499" w:rsidRDefault="001E3499" w:rsidP="002E5FF5">
            <w:pPr>
              <w:spacing w:after="0" w:line="240" w:lineRule="auto"/>
              <w:jc w:val="center"/>
              <w:rPr>
                <w:rFonts w:ascii="Arial" w:hAnsi="Arial" w:cs="Arial"/>
                <w:b/>
                <w:sz w:val="16"/>
                <w:szCs w:val="16"/>
              </w:rPr>
            </w:pPr>
          </w:p>
          <w:p w:rsidR="001E3499" w:rsidRDefault="001E3499" w:rsidP="002E5FF5">
            <w:pPr>
              <w:spacing w:after="0" w:line="240" w:lineRule="auto"/>
              <w:jc w:val="center"/>
              <w:rPr>
                <w:rFonts w:ascii="Arial" w:hAnsi="Arial" w:cs="Arial"/>
                <w:b/>
                <w:sz w:val="16"/>
                <w:szCs w:val="16"/>
              </w:rPr>
            </w:pPr>
          </w:p>
          <w:p w:rsidR="001E3499" w:rsidRDefault="001E3499" w:rsidP="002E5FF5">
            <w:pPr>
              <w:spacing w:after="0" w:line="240" w:lineRule="auto"/>
              <w:jc w:val="center"/>
              <w:rPr>
                <w:rFonts w:ascii="Arial" w:hAnsi="Arial" w:cs="Arial"/>
                <w:b/>
                <w:sz w:val="16"/>
                <w:szCs w:val="16"/>
              </w:rPr>
            </w:pPr>
          </w:p>
          <w:p w:rsidR="001E3499" w:rsidRDefault="001E3499" w:rsidP="002E5FF5">
            <w:pPr>
              <w:spacing w:after="0" w:line="240" w:lineRule="auto"/>
              <w:jc w:val="center"/>
              <w:rPr>
                <w:rFonts w:ascii="Arial" w:hAnsi="Arial" w:cs="Arial"/>
                <w:b/>
                <w:sz w:val="16"/>
                <w:szCs w:val="16"/>
              </w:rPr>
            </w:pPr>
          </w:p>
          <w:p w:rsidR="001E3499" w:rsidRDefault="001E3499" w:rsidP="002E5FF5">
            <w:pPr>
              <w:spacing w:after="0" w:line="240" w:lineRule="auto"/>
              <w:jc w:val="center"/>
              <w:rPr>
                <w:rFonts w:ascii="Arial" w:hAnsi="Arial" w:cs="Arial"/>
                <w:b/>
                <w:sz w:val="16"/>
                <w:szCs w:val="16"/>
              </w:rPr>
            </w:pPr>
            <w:r>
              <w:rPr>
                <w:rFonts w:ascii="Arial" w:hAnsi="Arial" w:cs="Arial"/>
                <w:b/>
                <w:sz w:val="16"/>
                <w:szCs w:val="16"/>
              </w:rPr>
              <w:t>Test 1</w:t>
            </w:r>
          </w:p>
          <w:p w:rsidR="001E3499" w:rsidRDefault="001E3499" w:rsidP="002E5FF5">
            <w:pPr>
              <w:spacing w:after="0" w:line="240" w:lineRule="auto"/>
              <w:jc w:val="center"/>
              <w:rPr>
                <w:rFonts w:ascii="Arial" w:hAnsi="Arial" w:cs="Arial"/>
                <w:b/>
                <w:sz w:val="16"/>
                <w:szCs w:val="16"/>
              </w:rPr>
            </w:pPr>
            <w:r>
              <w:rPr>
                <w:rFonts w:ascii="Arial" w:hAnsi="Arial" w:cs="Arial"/>
                <w:b/>
                <w:sz w:val="16"/>
                <w:szCs w:val="16"/>
              </w:rPr>
              <w:t>Week 5</w:t>
            </w:r>
          </w:p>
          <w:p w:rsidR="001E3499" w:rsidRDefault="001E3499" w:rsidP="002E5FF5">
            <w:pPr>
              <w:spacing w:after="0" w:line="240" w:lineRule="auto"/>
              <w:jc w:val="center"/>
              <w:rPr>
                <w:rFonts w:ascii="Arial" w:hAnsi="Arial" w:cs="Arial"/>
                <w:b/>
                <w:sz w:val="16"/>
                <w:szCs w:val="16"/>
              </w:rPr>
            </w:pPr>
            <w:r>
              <w:rPr>
                <w:rFonts w:ascii="Arial" w:hAnsi="Arial" w:cs="Arial"/>
                <w:b/>
                <w:sz w:val="16"/>
                <w:szCs w:val="16"/>
              </w:rPr>
              <w:t>Surds and Indices</w:t>
            </w:r>
          </w:p>
          <w:p w:rsidR="001E3499" w:rsidRPr="00F07D00" w:rsidRDefault="001E3499" w:rsidP="002E5FF5">
            <w:pPr>
              <w:spacing w:after="0" w:line="240" w:lineRule="auto"/>
              <w:jc w:val="center"/>
              <w:rPr>
                <w:rFonts w:ascii="Arial" w:hAnsi="Arial" w:cs="Arial"/>
                <w:b/>
                <w:sz w:val="16"/>
                <w:szCs w:val="16"/>
              </w:rPr>
            </w:pPr>
            <w:r>
              <w:rPr>
                <w:rFonts w:ascii="Arial" w:hAnsi="Arial" w:cs="Arial"/>
                <w:b/>
                <w:sz w:val="16"/>
                <w:szCs w:val="16"/>
              </w:rPr>
              <w:t>2.5%</w:t>
            </w:r>
          </w:p>
        </w:tc>
      </w:tr>
      <w:tr w:rsidR="007B7A84" w:rsidRPr="00F07D00" w:rsidTr="00DF1DCB">
        <w:tc>
          <w:tcPr>
            <w:tcW w:w="300" w:type="pct"/>
            <w:tcBorders>
              <w:top w:val="single" w:sz="4" w:space="0" w:color="auto"/>
              <w:left w:val="single" w:sz="4" w:space="0" w:color="auto"/>
              <w:bottom w:val="single" w:sz="4" w:space="0" w:color="auto"/>
              <w:right w:val="single" w:sz="4" w:space="0" w:color="auto"/>
            </w:tcBorders>
            <w:vAlign w:val="center"/>
          </w:tcPr>
          <w:p w:rsidR="007B7A84" w:rsidRPr="00F07D00" w:rsidRDefault="007B7A84" w:rsidP="007B7A84">
            <w:pPr>
              <w:spacing w:after="0" w:line="240" w:lineRule="auto"/>
              <w:jc w:val="center"/>
              <w:rPr>
                <w:rFonts w:ascii="Arial" w:hAnsi="Arial" w:cs="Arial"/>
                <w:b/>
                <w:sz w:val="16"/>
                <w:szCs w:val="16"/>
              </w:rPr>
            </w:pPr>
            <w:r>
              <w:rPr>
                <w:rFonts w:ascii="Arial" w:hAnsi="Arial" w:cs="Arial"/>
                <w:b/>
                <w:sz w:val="16"/>
                <w:szCs w:val="16"/>
              </w:rPr>
              <w:t>6 – 7</w:t>
            </w:r>
          </w:p>
        </w:tc>
        <w:tc>
          <w:tcPr>
            <w:tcW w:w="1049" w:type="pct"/>
            <w:tcBorders>
              <w:top w:val="single" w:sz="4" w:space="0" w:color="auto"/>
              <w:left w:val="single" w:sz="4" w:space="0" w:color="auto"/>
              <w:bottom w:val="single" w:sz="4" w:space="0" w:color="auto"/>
              <w:right w:val="single" w:sz="4" w:space="0" w:color="auto"/>
            </w:tcBorders>
          </w:tcPr>
          <w:p w:rsidR="007B7A84" w:rsidRDefault="007B7A84" w:rsidP="007B7A84">
            <w:pPr>
              <w:spacing w:after="0" w:line="240" w:lineRule="auto"/>
              <w:rPr>
                <w:rFonts w:ascii="Arial" w:hAnsi="Arial" w:cs="Arial"/>
                <w:sz w:val="16"/>
                <w:szCs w:val="16"/>
              </w:rPr>
            </w:pPr>
            <w:r>
              <w:rPr>
                <w:rFonts w:ascii="Arial" w:hAnsi="Arial" w:cs="Arial"/>
                <w:b/>
                <w:sz w:val="16"/>
                <w:szCs w:val="16"/>
              </w:rPr>
              <w:t>Binomial Expansion</w:t>
            </w:r>
          </w:p>
          <w:p w:rsidR="007B7A84" w:rsidRDefault="007B7A84" w:rsidP="004E0C1F">
            <w:pPr>
              <w:numPr>
                <w:ilvl w:val="0"/>
                <w:numId w:val="29"/>
              </w:numPr>
              <w:spacing w:after="0" w:line="240" w:lineRule="auto"/>
              <w:rPr>
                <w:rFonts w:ascii="Arial" w:hAnsi="Arial" w:cs="Arial"/>
                <w:sz w:val="16"/>
                <w:szCs w:val="16"/>
              </w:rPr>
            </w:pPr>
            <w:r>
              <w:rPr>
                <w:rFonts w:ascii="Arial" w:hAnsi="Arial" w:cs="Arial"/>
                <w:sz w:val="16"/>
                <w:szCs w:val="16"/>
              </w:rPr>
              <w:t>Distributive law</w:t>
            </w:r>
          </w:p>
          <w:p w:rsidR="007B7A84" w:rsidRDefault="007B7A84" w:rsidP="004E0C1F">
            <w:pPr>
              <w:numPr>
                <w:ilvl w:val="0"/>
                <w:numId w:val="29"/>
              </w:numPr>
              <w:spacing w:after="0" w:line="240" w:lineRule="auto"/>
              <w:rPr>
                <w:rFonts w:ascii="Arial" w:hAnsi="Arial" w:cs="Arial"/>
                <w:sz w:val="16"/>
                <w:szCs w:val="16"/>
              </w:rPr>
            </w:pPr>
            <w:r>
              <w:rPr>
                <w:rFonts w:ascii="Arial" w:hAnsi="Arial" w:cs="Arial"/>
                <w:sz w:val="16"/>
                <w:szCs w:val="16"/>
              </w:rPr>
              <w:t>Binomial expansion</w:t>
            </w:r>
          </w:p>
          <w:p w:rsidR="007B7A84" w:rsidRDefault="007B7A84" w:rsidP="004E0C1F">
            <w:pPr>
              <w:numPr>
                <w:ilvl w:val="0"/>
                <w:numId w:val="29"/>
              </w:numPr>
              <w:spacing w:after="0" w:line="240" w:lineRule="auto"/>
              <w:rPr>
                <w:rFonts w:ascii="Arial" w:hAnsi="Arial" w:cs="Arial"/>
                <w:sz w:val="16"/>
                <w:szCs w:val="16"/>
              </w:rPr>
            </w:pPr>
            <w:r>
              <w:rPr>
                <w:rFonts w:ascii="Arial" w:hAnsi="Arial" w:cs="Arial"/>
                <w:sz w:val="16"/>
                <w:szCs w:val="16"/>
              </w:rPr>
              <w:t>Perfect square</w:t>
            </w:r>
          </w:p>
          <w:p w:rsidR="007B7A84" w:rsidRPr="007B7A84" w:rsidRDefault="007B7A84" w:rsidP="004E0C1F">
            <w:pPr>
              <w:numPr>
                <w:ilvl w:val="0"/>
                <w:numId w:val="29"/>
              </w:numPr>
              <w:spacing w:after="0" w:line="240" w:lineRule="auto"/>
              <w:rPr>
                <w:rFonts w:ascii="Arial" w:hAnsi="Arial" w:cs="Arial"/>
                <w:sz w:val="16"/>
                <w:szCs w:val="16"/>
              </w:rPr>
            </w:pPr>
            <w:r>
              <w:rPr>
                <w:rFonts w:ascii="Arial" w:hAnsi="Arial" w:cs="Arial"/>
                <w:sz w:val="16"/>
                <w:szCs w:val="16"/>
              </w:rPr>
              <w:t>Difference of two squares</w:t>
            </w:r>
          </w:p>
        </w:tc>
        <w:tc>
          <w:tcPr>
            <w:tcW w:w="1049" w:type="pct"/>
            <w:tcBorders>
              <w:top w:val="single" w:sz="4" w:space="0" w:color="auto"/>
              <w:left w:val="single" w:sz="4" w:space="0" w:color="auto"/>
              <w:bottom w:val="single" w:sz="4" w:space="0" w:color="auto"/>
              <w:right w:val="single" w:sz="4" w:space="0" w:color="auto"/>
            </w:tcBorders>
          </w:tcPr>
          <w:p w:rsidR="007B7A84" w:rsidRPr="00F07D00" w:rsidRDefault="007B7A84" w:rsidP="007B7A84">
            <w:pPr>
              <w:spacing w:after="0" w:line="240" w:lineRule="auto"/>
              <w:rPr>
                <w:rFonts w:ascii="Arial" w:hAnsi="Arial" w:cs="Arial"/>
                <w:b/>
                <w:sz w:val="16"/>
                <w:szCs w:val="16"/>
              </w:rPr>
            </w:pPr>
            <w:r>
              <w:rPr>
                <w:rFonts w:ascii="Arial" w:hAnsi="Arial" w:cs="Arial"/>
                <w:b/>
                <w:sz w:val="16"/>
                <w:szCs w:val="16"/>
              </w:rPr>
              <w:t>Binomial Expansion</w:t>
            </w:r>
          </w:p>
          <w:p w:rsidR="007B7A84" w:rsidRDefault="007B7A84" w:rsidP="004E0C1F">
            <w:pPr>
              <w:numPr>
                <w:ilvl w:val="0"/>
                <w:numId w:val="30"/>
              </w:numPr>
              <w:spacing w:after="0" w:line="240" w:lineRule="auto"/>
              <w:rPr>
                <w:rFonts w:ascii="Arial" w:hAnsi="Arial" w:cs="Arial"/>
                <w:sz w:val="16"/>
                <w:szCs w:val="16"/>
              </w:rPr>
            </w:pPr>
            <w:r>
              <w:rPr>
                <w:rFonts w:ascii="Arial" w:hAnsi="Arial" w:cs="Arial"/>
                <w:sz w:val="16"/>
                <w:szCs w:val="16"/>
              </w:rPr>
              <w:t>Distributive law</w:t>
            </w:r>
          </w:p>
          <w:p w:rsidR="007B7A84" w:rsidRDefault="007B7A84" w:rsidP="004E0C1F">
            <w:pPr>
              <w:numPr>
                <w:ilvl w:val="0"/>
                <w:numId w:val="30"/>
              </w:numPr>
              <w:spacing w:after="0" w:line="240" w:lineRule="auto"/>
              <w:rPr>
                <w:rFonts w:ascii="Arial" w:hAnsi="Arial" w:cs="Arial"/>
                <w:sz w:val="16"/>
                <w:szCs w:val="16"/>
              </w:rPr>
            </w:pPr>
            <w:r>
              <w:rPr>
                <w:rFonts w:ascii="Arial" w:hAnsi="Arial" w:cs="Arial"/>
                <w:sz w:val="16"/>
                <w:szCs w:val="16"/>
              </w:rPr>
              <w:t>Binomial Expansion</w:t>
            </w:r>
          </w:p>
          <w:p w:rsidR="007B7A84" w:rsidRDefault="007B7A84" w:rsidP="004E0C1F">
            <w:pPr>
              <w:numPr>
                <w:ilvl w:val="0"/>
                <w:numId w:val="30"/>
              </w:numPr>
              <w:spacing w:after="0" w:line="240" w:lineRule="auto"/>
              <w:rPr>
                <w:rFonts w:ascii="Arial" w:hAnsi="Arial" w:cs="Arial"/>
                <w:sz w:val="16"/>
                <w:szCs w:val="16"/>
              </w:rPr>
            </w:pPr>
            <w:r>
              <w:rPr>
                <w:rFonts w:ascii="Arial" w:hAnsi="Arial" w:cs="Arial"/>
                <w:sz w:val="16"/>
                <w:szCs w:val="16"/>
              </w:rPr>
              <w:t>FOIL</w:t>
            </w:r>
          </w:p>
          <w:p w:rsidR="007B7A84" w:rsidRDefault="007B7A84" w:rsidP="004E0C1F">
            <w:pPr>
              <w:numPr>
                <w:ilvl w:val="0"/>
                <w:numId w:val="30"/>
              </w:numPr>
              <w:spacing w:after="0" w:line="240" w:lineRule="auto"/>
              <w:rPr>
                <w:rFonts w:ascii="Arial" w:hAnsi="Arial" w:cs="Arial"/>
                <w:sz w:val="16"/>
                <w:szCs w:val="16"/>
              </w:rPr>
            </w:pPr>
            <w:r>
              <w:rPr>
                <w:rFonts w:ascii="Arial" w:hAnsi="Arial" w:cs="Arial"/>
                <w:sz w:val="16"/>
                <w:szCs w:val="16"/>
              </w:rPr>
              <w:t>Difference of two squares</w:t>
            </w:r>
          </w:p>
          <w:p w:rsidR="007B7A84" w:rsidRPr="00DE14E3" w:rsidRDefault="007B7A84" w:rsidP="004E0C1F">
            <w:pPr>
              <w:numPr>
                <w:ilvl w:val="0"/>
                <w:numId w:val="30"/>
              </w:numPr>
              <w:spacing w:after="0" w:line="240" w:lineRule="auto"/>
              <w:rPr>
                <w:rFonts w:ascii="Arial" w:hAnsi="Arial" w:cs="Arial"/>
                <w:sz w:val="16"/>
                <w:szCs w:val="16"/>
              </w:rPr>
            </w:pPr>
            <w:r>
              <w:rPr>
                <w:rFonts w:ascii="Arial" w:hAnsi="Arial" w:cs="Arial"/>
                <w:sz w:val="16"/>
                <w:szCs w:val="16"/>
              </w:rPr>
              <w:t>Perfect squares</w:t>
            </w:r>
          </w:p>
        </w:tc>
        <w:tc>
          <w:tcPr>
            <w:tcW w:w="1049" w:type="pct"/>
            <w:tcBorders>
              <w:top w:val="single" w:sz="4" w:space="0" w:color="auto"/>
              <w:left w:val="single" w:sz="4" w:space="0" w:color="auto"/>
              <w:bottom w:val="single" w:sz="4" w:space="0" w:color="auto"/>
              <w:right w:val="single" w:sz="4" w:space="0" w:color="auto"/>
            </w:tcBorders>
          </w:tcPr>
          <w:p w:rsidR="007B7A84" w:rsidRDefault="007B7A84" w:rsidP="007B7A84">
            <w:pPr>
              <w:spacing w:after="0" w:line="240" w:lineRule="auto"/>
              <w:rPr>
                <w:rFonts w:ascii="Arial" w:hAnsi="Arial" w:cs="Arial"/>
                <w:sz w:val="16"/>
                <w:szCs w:val="16"/>
              </w:rPr>
            </w:pPr>
            <w:r w:rsidRPr="00F07D00">
              <w:rPr>
                <w:rFonts w:ascii="Arial" w:hAnsi="Arial" w:cs="Arial"/>
                <w:b/>
                <w:sz w:val="16"/>
                <w:szCs w:val="16"/>
              </w:rPr>
              <w:t>Binomial Expansion</w:t>
            </w:r>
          </w:p>
          <w:p w:rsidR="007B7A84" w:rsidRDefault="007B7A84" w:rsidP="004E0C1F">
            <w:pPr>
              <w:numPr>
                <w:ilvl w:val="0"/>
                <w:numId w:val="31"/>
              </w:numPr>
              <w:spacing w:after="0" w:line="240" w:lineRule="auto"/>
              <w:rPr>
                <w:rFonts w:ascii="Arial" w:hAnsi="Arial" w:cs="Arial"/>
                <w:sz w:val="16"/>
                <w:szCs w:val="16"/>
              </w:rPr>
            </w:pPr>
            <w:r>
              <w:rPr>
                <w:rFonts w:ascii="Arial" w:hAnsi="Arial" w:cs="Arial"/>
                <w:sz w:val="16"/>
                <w:szCs w:val="16"/>
              </w:rPr>
              <w:t>Binomial expansion</w:t>
            </w:r>
          </w:p>
          <w:p w:rsidR="007B7A84" w:rsidRDefault="007B7A84" w:rsidP="004E0C1F">
            <w:pPr>
              <w:numPr>
                <w:ilvl w:val="0"/>
                <w:numId w:val="31"/>
              </w:numPr>
              <w:spacing w:after="0" w:line="240" w:lineRule="auto"/>
              <w:rPr>
                <w:rFonts w:ascii="Arial" w:hAnsi="Arial" w:cs="Arial"/>
                <w:sz w:val="16"/>
                <w:szCs w:val="16"/>
              </w:rPr>
            </w:pPr>
            <w:r>
              <w:rPr>
                <w:rFonts w:ascii="Arial" w:hAnsi="Arial" w:cs="Arial"/>
                <w:sz w:val="16"/>
                <w:szCs w:val="16"/>
              </w:rPr>
              <w:t>FOIL method</w:t>
            </w:r>
          </w:p>
          <w:p w:rsidR="007B7A84" w:rsidRDefault="007B7A84" w:rsidP="004E0C1F">
            <w:pPr>
              <w:numPr>
                <w:ilvl w:val="0"/>
                <w:numId w:val="31"/>
              </w:numPr>
              <w:spacing w:after="0" w:line="240" w:lineRule="auto"/>
              <w:rPr>
                <w:rFonts w:ascii="Arial" w:hAnsi="Arial" w:cs="Arial"/>
                <w:sz w:val="16"/>
                <w:szCs w:val="16"/>
              </w:rPr>
            </w:pPr>
            <w:r>
              <w:rPr>
                <w:rFonts w:ascii="Arial" w:hAnsi="Arial" w:cs="Arial"/>
                <w:sz w:val="16"/>
                <w:szCs w:val="16"/>
              </w:rPr>
              <w:t>Expanding expressions that area perfect squares</w:t>
            </w:r>
          </w:p>
          <w:p w:rsidR="007B7A84" w:rsidRPr="00EA353F" w:rsidRDefault="007B7A84" w:rsidP="004E0C1F">
            <w:pPr>
              <w:numPr>
                <w:ilvl w:val="0"/>
                <w:numId w:val="31"/>
              </w:numPr>
              <w:spacing w:after="0" w:line="240" w:lineRule="auto"/>
              <w:rPr>
                <w:rFonts w:ascii="Arial" w:hAnsi="Arial" w:cs="Arial"/>
                <w:sz w:val="16"/>
                <w:szCs w:val="16"/>
              </w:rPr>
            </w:pPr>
            <w:r>
              <w:rPr>
                <w:rFonts w:ascii="Arial" w:hAnsi="Arial" w:cs="Arial"/>
                <w:sz w:val="16"/>
                <w:szCs w:val="16"/>
              </w:rPr>
              <w:t>Difference of two squares</w:t>
            </w:r>
          </w:p>
        </w:tc>
        <w:tc>
          <w:tcPr>
            <w:tcW w:w="490" w:type="pct"/>
            <w:tcBorders>
              <w:top w:val="single" w:sz="4" w:space="0" w:color="auto"/>
              <w:left w:val="single" w:sz="4" w:space="0" w:color="auto"/>
              <w:bottom w:val="single" w:sz="4" w:space="0" w:color="auto"/>
              <w:right w:val="single" w:sz="4" w:space="0" w:color="auto"/>
            </w:tcBorders>
          </w:tcPr>
          <w:p w:rsidR="007B7A84" w:rsidRPr="00F07D00" w:rsidRDefault="00670640" w:rsidP="004E0C1F">
            <w:pPr>
              <w:numPr>
                <w:ilvl w:val="0"/>
                <w:numId w:val="58"/>
              </w:numPr>
              <w:spacing w:after="0" w:line="240" w:lineRule="auto"/>
              <w:rPr>
                <w:rFonts w:ascii="Arial" w:hAnsi="Arial" w:cs="Arial"/>
                <w:sz w:val="16"/>
                <w:szCs w:val="16"/>
              </w:rPr>
            </w:pPr>
            <w:r>
              <w:rPr>
                <w:rFonts w:ascii="Arial" w:hAnsi="Arial" w:cs="Arial"/>
                <w:sz w:val="16"/>
                <w:szCs w:val="16"/>
              </w:rPr>
              <w:t>ACMNA233</w:t>
            </w:r>
          </w:p>
        </w:tc>
        <w:tc>
          <w:tcPr>
            <w:tcW w:w="488" w:type="pct"/>
            <w:tcBorders>
              <w:top w:val="single" w:sz="4" w:space="0" w:color="auto"/>
              <w:left w:val="single" w:sz="4" w:space="0" w:color="auto"/>
              <w:bottom w:val="single" w:sz="4" w:space="0" w:color="auto"/>
              <w:right w:val="single" w:sz="4" w:space="0" w:color="auto"/>
            </w:tcBorders>
          </w:tcPr>
          <w:p w:rsidR="00813E74" w:rsidRDefault="007B7A84" w:rsidP="007B7A84">
            <w:pPr>
              <w:spacing w:after="0" w:line="240" w:lineRule="auto"/>
              <w:jc w:val="center"/>
              <w:rPr>
                <w:rFonts w:ascii="Arial" w:hAnsi="Arial" w:cs="Arial"/>
                <w:sz w:val="16"/>
                <w:szCs w:val="16"/>
              </w:rPr>
            </w:pPr>
            <w:r>
              <w:rPr>
                <w:rFonts w:ascii="Arial" w:hAnsi="Arial" w:cs="Arial"/>
                <w:sz w:val="16"/>
                <w:szCs w:val="16"/>
              </w:rPr>
              <w:t xml:space="preserve">MQ10 </w:t>
            </w:r>
          </w:p>
          <w:p w:rsidR="007B7A84" w:rsidRDefault="007B7A84" w:rsidP="007B7A84">
            <w:pPr>
              <w:spacing w:after="0" w:line="240" w:lineRule="auto"/>
              <w:jc w:val="center"/>
              <w:rPr>
                <w:rFonts w:ascii="Arial" w:hAnsi="Arial" w:cs="Arial"/>
                <w:sz w:val="16"/>
                <w:szCs w:val="16"/>
              </w:rPr>
            </w:pPr>
            <w:r>
              <w:rPr>
                <w:rFonts w:ascii="Arial" w:hAnsi="Arial" w:cs="Arial"/>
                <w:sz w:val="16"/>
                <w:szCs w:val="16"/>
              </w:rPr>
              <w:t>Ch 7</w:t>
            </w:r>
          </w:p>
          <w:p w:rsidR="00B12110" w:rsidRDefault="00B12110" w:rsidP="007B7A84">
            <w:pPr>
              <w:spacing w:after="0" w:line="240" w:lineRule="auto"/>
              <w:jc w:val="center"/>
              <w:rPr>
                <w:rFonts w:ascii="Arial" w:hAnsi="Arial" w:cs="Arial"/>
                <w:sz w:val="16"/>
                <w:szCs w:val="16"/>
              </w:rPr>
            </w:pPr>
          </w:p>
          <w:p w:rsidR="00B12110" w:rsidRDefault="00B12110" w:rsidP="00B12110">
            <w:pPr>
              <w:spacing w:after="0" w:line="240" w:lineRule="auto"/>
              <w:jc w:val="center"/>
              <w:rPr>
                <w:rFonts w:ascii="Arial" w:hAnsi="Arial" w:cs="Arial"/>
                <w:sz w:val="16"/>
                <w:szCs w:val="16"/>
              </w:rPr>
            </w:pPr>
            <w:r>
              <w:rPr>
                <w:rFonts w:ascii="Arial" w:hAnsi="Arial" w:cs="Arial"/>
                <w:sz w:val="16"/>
                <w:szCs w:val="16"/>
              </w:rPr>
              <w:t>PM10+10A</w:t>
            </w:r>
          </w:p>
          <w:p w:rsidR="00B12110" w:rsidRPr="00F07D00" w:rsidRDefault="00B12110" w:rsidP="00B12110">
            <w:pPr>
              <w:spacing w:after="0" w:line="240" w:lineRule="auto"/>
              <w:jc w:val="center"/>
              <w:rPr>
                <w:rFonts w:ascii="Arial" w:hAnsi="Arial" w:cs="Arial"/>
                <w:sz w:val="16"/>
                <w:szCs w:val="16"/>
              </w:rPr>
            </w:pPr>
            <w:r>
              <w:rPr>
                <w:rFonts w:ascii="Arial" w:hAnsi="Arial" w:cs="Arial"/>
                <w:sz w:val="16"/>
                <w:szCs w:val="16"/>
              </w:rPr>
              <w:t>Ch 2</w:t>
            </w:r>
          </w:p>
        </w:tc>
        <w:tc>
          <w:tcPr>
            <w:tcW w:w="575" w:type="pct"/>
            <w:tcBorders>
              <w:top w:val="single" w:sz="4" w:space="0" w:color="auto"/>
              <w:left w:val="single" w:sz="4" w:space="0" w:color="auto"/>
              <w:bottom w:val="single" w:sz="4" w:space="0" w:color="auto"/>
              <w:right w:val="single" w:sz="4" w:space="0" w:color="auto"/>
            </w:tcBorders>
          </w:tcPr>
          <w:p w:rsidR="007B7A84" w:rsidRPr="00F07D00" w:rsidRDefault="007B7A84" w:rsidP="007B7A84">
            <w:pPr>
              <w:spacing w:after="0" w:line="240" w:lineRule="auto"/>
              <w:jc w:val="center"/>
              <w:rPr>
                <w:rFonts w:ascii="Arial" w:hAnsi="Arial" w:cs="Arial"/>
                <w:b/>
                <w:sz w:val="16"/>
                <w:szCs w:val="16"/>
              </w:rPr>
            </w:pPr>
          </w:p>
        </w:tc>
      </w:tr>
      <w:tr w:rsidR="007B7A84" w:rsidRPr="00F07D00" w:rsidTr="00DF1DCB">
        <w:tc>
          <w:tcPr>
            <w:tcW w:w="300" w:type="pct"/>
            <w:tcBorders>
              <w:top w:val="single" w:sz="4" w:space="0" w:color="auto"/>
              <w:left w:val="single" w:sz="4" w:space="0" w:color="auto"/>
              <w:bottom w:val="single" w:sz="4" w:space="0" w:color="auto"/>
              <w:right w:val="single" w:sz="4" w:space="0" w:color="auto"/>
            </w:tcBorders>
            <w:vAlign w:val="center"/>
          </w:tcPr>
          <w:p w:rsidR="007B7A84" w:rsidRPr="00F07D00" w:rsidRDefault="007B7A84" w:rsidP="007B7A84">
            <w:pPr>
              <w:spacing w:after="0" w:line="240" w:lineRule="auto"/>
              <w:jc w:val="center"/>
              <w:rPr>
                <w:rFonts w:ascii="Arial" w:hAnsi="Arial" w:cs="Arial"/>
                <w:b/>
                <w:sz w:val="16"/>
                <w:szCs w:val="16"/>
              </w:rPr>
            </w:pPr>
            <w:r>
              <w:rPr>
                <w:rFonts w:ascii="Arial" w:hAnsi="Arial" w:cs="Arial"/>
                <w:b/>
                <w:sz w:val="16"/>
                <w:szCs w:val="16"/>
              </w:rPr>
              <w:t>8 – 9</w:t>
            </w:r>
          </w:p>
        </w:tc>
        <w:tc>
          <w:tcPr>
            <w:tcW w:w="1049" w:type="pct"/>
            <w:tcBorders>
              <w:top w:val="single" w:sz="4" w:space="0" w:color="auto"/>
              <w:left w:val="single" w:sz="4" w:space="0" w:color="auto"/>
              <w:bottom w:val="single" w:sz="4" w:space="0" w:color="auto"/>
              <w:right w:val="single" w:sz="4" w:space="0" w:color="auto"/>
            </w:tcBorders>
          </w:tcPr>
          <w:p w:rsidR="007B7A84" w:rsidRDefault="007B7A84" w:rsidP="007B7A84">
            <w:pPr>
              <w:spacing w:after="0" w:line="240" w:lineRule="auto"/>
              <w:rPr>
                <w:rFonts w:ascii="Arial" w:hAnsi="Arial" w:cs="Arial"/>
                <w:b/>
                <w:sz w:val="16"/>
                <w:szCs w:val="16"/>
              </w:rPr>
            </w:pPr>
            <w:r w:rsidRPr="00F07D00">
              <w:rPr>
                <w:rFonts w:ascii="Arial" w:hAnsi="Arial" w:cs="Arial"/>
                <w:b/>
                <w:sz w:val="16"/>
                <w:szCs w:val="16"/>
              </w:rPr>
              <w:t>Factorising</w:t>
            </w:r>
          </w:p>
          <w:p w:rsidR="007B7A84" w:rsidRDefault="007B7A84" w:rsidP="004E0C1F">
            <w:pPr>
              <w:numPr>
                <w:ilvl w:val="0"/>
                <w:numId w:val="32"/>
              </w:numPr>
              <w:spacing w:after="0" w:line="240" w:lineRule="auto"/>
              <w:rPr>
                <w:rFonts w:ascii="Arial" w:hAnsi="Arial" w:cs="Arial"/>
                <w:sz w:val="16"/>
                <w:szCs w:val="16"/>
              </w:rPr>
            </w:pPr>
            <w:r>
              <w:rPr>
                <w:rFonts w:ascii="Arial" w:hAnsi="Arial" w:cs="Arial"/>
                <w:sz w:val="16"/>
                <w:szCs w:val="16"/>
              </w:rPr>
              <w:t>Factorise using common factors</w:t>
            </w:r>
          </w:p>
          <w:p w:rsidR="007B7A84" w:rsidRPr="007B7A84" w:rsidRDefault="007B7A84" w:rsidP="004E0C1F">
            <w:pPr>
              <w:numPr>
                <w:ilvl w:val="0"/>
                <w:numId w:val="32"/>
              </w:numPr>
              <w:spacing w:after="0" w:line="240" w:lineRule="auto"/>
              <w:rPr>
                <w:rFonts w:ascii="Arial" w:hAnsi="Arial" w:cs="Arial"/>
                <w:sz w:val="16"/>
                <w:szCs w:val="16"/>
              </w:rPr>
            </w:pPr>
            <w:r w:rsidRPr="007B7A84">
              <w:rPr>
                <w:rFonts w:ascii="Arial" w:hAnsi="Arial" w:cs="Arial"/>
                <w:sz w:val="16"/>
                <w:szCs w:val="16"/>
              </w:rPr>
              <w:t>Factorising by grouping into pairs</w:t>
            </w:r>
          </w:p>
        </w:tc>
        <w:tc>
          <w:tcPr>
            <w:tcW w:w="1049" w:type="pct"/>
            <w:tcBorders>
              <w:top w:val="single" w:sz="4" w:space="0" w:color="auto"/>
              <w:left w:val="single" w:sz="4" w:space="0" w:color="auto"/>
              <w:bottom w:val="single" w:sz="4" w:space="0" w:color="auto"/>
              <w:right w:val="single" w:sz="4" w:space="0" w:color="auto"/>
            </w:tcBorders>
          </w:tcPr>
          <w:p w:rsidR="007B7A84" w:rsidRPr="00F07D00" w:rsidRDefault="007B7A84" w:rsidP="007B7A84">
            <w:pPr>
              <w:spacing w:after="0" w:line="240" w:lineRule="auto"/>
              <w:rPr>
                <w:rFonts w:ascii="Arial" w:hAnsi="Arial" w:cs="Arial"/>
                <w:b/>
                <w:sz w:val="16"/>
                <w:szCs w:val="16"/>
              </w:rPr>
            </w:pPr>
            <w:r w:rsidRPr="00F07D00">
              <w:rPr>
                <w:rFonts w:ascii="Arial" w:hAnsi="Arial" w:cs="Arial"/>
                <w:b/>
                <w:sz w:val="16"/>
                <w:szCs w:val="16"/>
              </w:rPr>
              <w:t xml:space="preserve">Factorising </w:t>
            </w:r>
          </w:p>
          <w:p w:rsidR="007B7A84" w:rsidRPr="00F07D00" w:rsidRDefault="007B7A84" w:rsidP="004E0C1F">
            <w:pPr>
              <w:numPr>
                <w:ilvl w:val="0"/>
                <w:numId w:val="33"/>
              </w:numPr>
              <w:spacing w:after="0" w:line="240" w:lineRule="auto"/>
              <w:rPr>
                <w:rFonts w:ascii="Arial" w:hAnsi="Arial" w:cs="Arial"/>
                <w:sz w:val="16"/>
                <w:szCs w:val="16"/>
              </w:rPr>
            </w:pPr>
            <w:r w:rsidRPr="00F07D00">
              <w:rPr>
                <w:rFonts w:ascii="Arial" w:hAnsi="Arial" w:cs="Arial"/>
                <w:sz w:val="16"/>
                <w:szCs w:val="16"/>
              </w:rPr>
              <w:t>Factorising using common factors</w:t>
            </w:r>
          </w:p>
          <w:p w:rsidR="007B7A84" w:rsidRPr="00F07D00" w:rsidRDefault="007B7A84" w:rsidP="004E0C1F">
            <w:pPr>
              <w:numPr>
                <w:ilvl w:val="0"/>
                <w:numId w:val="33"/>
              </w:numPr>
              <w:spacing w:after="0" w:line="240" w:lineRule="auto"/>
              <w:rPr>
                <w:rFonts w:ascii="Arial" w:hAnsi="Arial" w:cs="Arial"/>
                <w:sz w:val="16"/>
                <w:szCs w:val="16"/>
              </w:rPr>
            </w:pPr>
            <w:r w:rsidRPr="00F07D00">
              <w:rPr>
                <w:rFonts w:ascii="Arial" w:hAnsi="Arial" w:cs="Arial"/>
                <w:sz w:val="16"/>
                <w:szCs w:val="16"/>
              </w:rPr>
              <w:t>Factorising monic quadratic expressions</w:t>
            </w:r>
          </w:p>
          <w:p w:rsidR="007B7A84" w:rsidRDefault="007B7A84" w:rsidP="004E0C1F">
            <w:pPr>
              <w:numPr>
                <w:ilvl w:val="0"/>
                <w:numId w:val="33"/>
              </w:numPr>
              <w:spacing w:after="0" w:line="240" w:lineRule="auto"/>
              <w:rPr>
                <w:rFonts w:ascii="Arial" w:hAnsi="Arial" w:cs="Arial"/>
                <w:sz w:val="16"/>
                <w:szCs w:val="16"/>
              </w:rPr>
            </w:pPr>
            <w:r w:rsidRPr="00F07D00">
              <w:rPr>
                <w:rFonts w:ascii="Arial" w:hAnsi="Arial" w:cs="Arial"/>
                <w:sz w:val="16"/>
                <w:szCs w:val="16"/>
              </w:rPr>
              <w:t>Factorising using special products</w:t>
            </w:r>
          </w:p>
          <w:p w:rsidR="007B7A84" w:rsidRPr="00EA353F" w:rsidRDefault="007B7A84" w:rsidP="004E0C1F">
            <w:pPr>
              <w:numPr>
                <w:ilvl w:val="0"/>
                <w:numId w:val="33"/>
              </w:numPr>
              <w:spacing w:after="0" w:line="240" w:lineRule="auto"/>
              <w:rPr>
                <w:rFonts w:ascii="Arial" w:hAnsi="Arial" w:cs="Arial"/>
                <w:sz w:val="16"/>
                <w:szCs w:val="16"/>
              </w:rPr>
            </w:pPr>
            <w:r w:rsidRPr="00EA353F">
              <w:rPr>
                <w:rFonts w:ascii="Arial" w:hAnsi="Arial" w:cs="Arial"/>
                <w:sz w:val="16"/>
                <w:szCs w:val="16"/>
              </w:rPr>
              <w:t>Facto</w:t>
            </w:r>
            <w:r w:rsidR="00405817">
              <w:rPr>
                <w:rFonts w:ascii="Arial" w:hAnsi="Arial" w:cs="Arial"/>
                <w:sz w:val="16"/>
                <w:szCs w:val="16"/>
              </w:rPr>
              <w:t xml:space="preserve">rising by </w:t>
            </w:r>
            <w:r w:rsidR="001E3499">
              <w:rPr>
                <w:rFonts w:ascii="Arial" w:hAnsi="Arial" w:cs="Arial"/>
                <w:sz w:val="16"/>
                <w:szCs w:val="16"/>
              </w:rPr>
              <w:t>difference of squares and perfect squares</w:t>
            </w:r>
          </w:p>
        </w:tc>
        <w:tc>
          <w:tcPr>
            <w:tcW w:w="1049" w:type="pct"/>
            <w:tcBorders>
              <w:top w:val="single" w:sz="4" w:space="0" w:color="auto"/>
              <w:left w:val="single" w:sz="4" w:space="0" w:color="auto"/>
              <w:bottom w:val="single" w:sz="4" w:space="0" w:color="auto"/>
              <w:right w:val="single" w:sz="4" w:space="0" w:color="auto"/>
            </w:tcBorders>
          </w:tcPr>
          <w:p w:rsidR="007B7A84" w:rsidRDefault="007B7A84" w:rsidP="007B7A84">
            <w:pPr>
              <w:spacing w:after="0" w:line="240" w:lineRule="auto"/>
              <w:rPr>
                <w:rFonts w:ascii="Arial" w:hAnsi="Arial" w:cs="Arial"/>
                <w:sz w:val="16"/>
                <w:szCs w:val="16"/>
              </w:rPr>
            </w:pPr>
            <w:r w:rsidRPr="00F07D00">
              <w:rPr>
                <w:rFonts w:ascii="Arial" w:hAnsi="Arial" w:cs="Arial"/>
                <w:b/>
                <w:sz w:val="16"/>
                <w:szCs w:val="16"/>
              </w:rPr>
              <w:t>Factorising</w:t>
            </w:r>
          </w:p>
          <w:p w:rsidR="007B7A84" w:rsidRDefault="007B7A84" w:rsidP="004E0C1F">
            <w:pPr>
              <w:numPr>
                <w:ilvl w:val="0"/>
                <w:numId w:val="34"/>
              </w:numPr>
              <w:spacing w:after="0" w:line="240" w:lineRule="auto"/>
              <w:rPr>
                <w:rFonts w:ascii="Arial" w:hAnsi="Arial" w:cs="Arial"/>
                <w:sz w:val="16"/>
                <w:szCs w:val="16"/>
              </w:rPr>
            </w:pPr>
            <w:r>
              <w:rPr>
                <w:rFonts w:ascii="Arial" w:hAnsi="Arial" w:cs="Arial"/>
                <w:sz w:val="16"/>
                <w:szCs w:val="16"/>
              </w:rPr>
              <w:t xml:space="preserve">Factorising </w:t>
            </w:r>
            <w:r w:rsidRPr="00DE14E3">
              <w:rPr>
                <w:rFonts w:ascii="Arial" w:hAnsi="Arial" w:cs="Arial"/>
                <w:position w:val="-6"/>
                <w:sz w:val="16"/>
                <w:szCs w:val="16"/>
              </w:rPr>
              <w:object w:dxaOrig="820" w:dyaOrig="260">
                <v:shape id="_x0000_i1025" type="#_x0000_t75" style="width:41.25pt;height:12.75pt" o:ole="">
                  <v:imagedata r:id="rId9" o:title=""/>
                </v:shape>
                <o:OLEObject Type="Embed" ProgID="Equation.DSMT4" ShapeID="_x0000_i1025" DrawAspect="Content" ObjectID="_1480065019" r:id="rId10"/>
              </w:object>
            </w:r>
            <w:r>
              <w:rPr>
                <w:rFonts w:ascii="Arial" w:hAnsi="Arial" w:cs="Arial"/>
                <w:sz w:val="16"/>
                <w:szCs w:val="16"/>
              </w:rPr>
              <w:t xml:space="preserve"> when </w:t>
            </w:r>
            <w:r>
              <w:rPr>
                <w:rFonts w:ascii="Arial" w:hAnsi="Arial" w:cs="Arial"/>
                <w:i/>
                <w:sz w:val="16"/>
                <w:szCs w:val="16"/>
              </w:rPr>
              <w:t>a</w:t>
            </w:r>
            <w:r>
              <w:rPr>
                <w:rFonts w:ascii="Arial" w:hAnsi="Arial" w:cs="Arial"/>
                <w:sz w:val="16"/>
                <w:szCs w:val="16"/>
              </w:rPr>
              <w:t xml:space="preserve"> = 1</w:t>
            </w:r>
          </w:p>
          <w:p w:rsidR="007B7A84" w:rsidRDefault="007B7A84" w:rsidP="004E0C1F">
            <w:pPr>
              <w:numPr>
                <w:ilvl w:val="0"/>
                <w:numId w:val="11"/>
              </w:numPr>
              <w:spacing w:after="0" w:line="240" w:lineRule="auto"/>
              <w:rPr>
                <w:rFonts w:ascii="Arial" w:hAnsi="Arial" w:cs="Arial"/>
                <w:sz w:val="16"/>
                <w:szCs w:val="16"/>
              </w:rPr>
            </w:pPr>
            <w:r>
              <w:rPr>
                <w:rFonts w:ascii="Arial" w:hAnsi="Arial" w:cs="Arial"/>
                <w:sz w:val="16"/>
                <w:szCs w:val="16"/>
              </w:rPr>
              <w:t xml:space="preserve">Factorising expressions of the type </w:t>
            </w:r>
            <w:r w:rsidRPr="00DE14E3">
              <w:rPr>
                <w:rFonts w:ascii="Arial" w:hAnsi="Arial" w:cs="Arial"/>
                <w:position w:val="-6"/>
                <w:sz w:val="16"/>
                <w:szCs w:val="16"/>
              </w:rPr>
              <w:object w:dxaOrig="499" w:dyaOrig="260">
                <v:shape id="_x0000_i1026" type="#_x0000_t75" style="width:24.75pt;height:12.75pt" o:ole="">
                  <v:imagedata r:id="rId11" o:title=""/>
                </v:shape>
                <o:OLEObject Type="Embed" ProgID="Equation.DSMT4" ShapeID="_x0000_i1026" DrawAspect="Content" ObjectID="_1480065020" r:id="rId12"/>
              </w:object>
            </w:r>
            <w:r>
              <w:rPr>
                <w:rFonts w:ascii="Arial" w:hAnsi="Arial" w:cs="Arial"/>
                <w:sz w:val="16"/>
                <w:szCs w:val="16"/>
              </w:rPr>
              <w:t xml:space="preserve"> </w:t>
            </w:r>
          </w:p>
          <w:p w:rsidR="007B7A84" w:rsidRDefault="007B7A84" w:rsidP="004E0C1F">
            <w:pPr>
              <w:numPr>
                <w:ilvl w:val="0"/>
                <w:numId w:val="11"/>
              </w:numPr>
              <w:spacing w:after="0" w:line="240" w:lineRule="auto"/>
              <w:rPr>
                <w:rFonts w:ascii="Arial" w:hAnsi="Arial" w:cs="Arial"/>
                <w:sz w:val="16"/>
                <w:szCs w:val="16"/>
              </w:rPr>
            </w:pPr>
            <w:r>
              <w:rPr>
                <w:rFonts w:ascii="Arial" w:hAnsi="Arial" w:cs="Arial"/>
                <w:sz w:val="16"/>
                <w:szCs w:val="16"/>
              </w:rPr>
              <w:t>Factorising expressions with four terms</w:t>
            </w:r>
          </w:p>
          <w:p w:rsidR="007B7A84" w:rsidRDefault="007B7A84" w:rsidP="004E0C1F">
            <w:pPr>
              <w:numPr>
                <w:ilvl w:val="0"/>
                <w:numId w:val="11"/>
              </w:numPr>
              <w:spacing w:after="0" w:line="240" w:lineRule="auto"/>
              <w:rPr>
                <w:rFonts w:ascii="Arial" w:hAnsi="Arial" w:cs="Arial"/>
                <w:sz w:val="16"/>
                <w:szCs w:val="16"/>
              </w:rPr>
            </w:pPr>
            <w:r>
              <w:rPr>
                <w:rFonts w:ascii="Arial" w:hAnsi="Arial" w:cs="Arial"/>
                <w:sz w:val="16"/>
                <w:szCs w:val="16"/>
              </w:rPr>
              <w:t>Factorising by completing the square</w:t>
            </w:r>
          </w:p>
          <w:p w:rsidR="007B7A84" w:rsidRPr="00DE14E3" w:rsidRDefault="007B7A84" w:rsidP="004E0C1F">
            <w:pPr>
              <w:numPr>
                <w:ilvl w:val="0"/>
                <w:numId w:val="11"/>
              </w:numPr>
              <w:spacing w:after="0" w:line="240" w:lineRule="auto"/>
              <w:rPr>
                <w:rFonts w:ascii="Arial" w:hAnsi="Arial" w:cs="Arial"/>
                <w:sz w:val="16"/>
                <w:szCs w:val="16"/>
              </w:rPr>
            </w:pPr>
            <w:r>
              <w:rPr>
                <w:rFonts w:ascii="Arial" w:hAnsi="Arial" w:cs="Arial"/>
                <w:sz w:val="16"/>
                <w:szCs w:val="16"/>
              </w:rPr>
              <w:t>Mixed factorisation</w:t>
            </w:r>
          </w:p>
        </w:tc>
        <w:tc>
          <w:tcPr>
            <w:tcW w:w="490" w:type="pct"/>
            <w:tcBorders>
              <w:top w:val="single" w:sz="4" w:space="0" w:color="auto"/>
              <w:left w:val="single" w:sz="4" w:space="0" w:color="auto"/>
              <w:bottom w:val="single" w:sz="4" w:space="0" w:color="auto"/>
              <w:right w:val="single" w:sz="4" w:space="0" w:color="auto"/>
            </w:tcBorders>
          </w:tcPr>
          <w:p w:rsidR="007B7A84" w:rsidRPr="00F07D00" w:rsidRDefault="00670640" w:rsidP="004E0C1F">
            <w:pPr>
              <w:numPr>
                <w:ilvl w:val="0"/>
                <w:numId w:val="58"/>
              </w:numPr>
              <w:spacing w:after="0" w:line="240" w:lineRule="auto"/>
              <w:rPr>
                <w:rFonts w:ascii="Arial" w:hAnsi="Arial" w:cs="Arial"/>
                <w:sz w:val="16"/>
                <w:szCs w:val="16"/>
              </w:rPr>
            </w:pPr>
            <w:r>
              <w:rPr>
                <w:rFonts w:ascii="Arial" w:hAnsi="Arial" w:cs="Arial"/>
                <w:sz w:val="16"/>
                <w:szCs w:val="16"/>
              </w:rPr>
              <w:t>ACMNA230</w:t>
            </w:r>
          </w:p>
        </w:tc>
        <w:tc>
          <w:tcPr>
            <w:tcW w:w="488" w:type="pct"/>
            <w:tcBorders>
              <w:top w:val="single" w:sz="4" w:space="0" w:color="auto"/>
              <w:left w:val="single" w:sz="4" w:space="0" w:color="auto"/>
              <w:bottom w:val="single" w:sz="4" w:space="0" w:color="auto"/>
              <w:right w:val="single" w:sz="4" w:space="0" w:color="auto"/>
            </w:tcBorders>
          </w:tcPr>
          <w:p w:rsidR="00813E74" w:rsidRDefault="007B7A84" w:rsidP="007B7A84">
            <w:pPr>
              <w:spacing w:after="0" w:line="240" w:lineRule="auto"/>
              <w:jc w:val="center"/>
              <w:rPr>
                <w:rFonts w:ascii="Arial" w:hAnsi="Arial" w:cs="Arial"/>
                <w:sz w:val="16"/>
                <w:szCs w:val="16"/>
              </w:rPr>
            </w:pPr>
            <w:r>
              <w:rPr>
                <w:rFonts w:ascii="Arial" w:hAnsi="Arial" w:cs="Arial"/>
                <w:sz w:val="16"/>
                <w:szCs w:val="16"/>
              </w:rPr>
              <w:t>MQ 10</w:t>
            </w:r>
          </w:p>
          <w:p w:rsidR="007B7A84" w:rsidRDefault="007B7A84" w:rsidP="007B7A84">
            <w:pPr>
              <w:spacing w:after="0" w:line="240" w:lineRule="auto"/>
              <w:jc w:val="center"/>
              <w:rPr>
                <w:rFonts w:ascii="Arial" w:hAnsi="Arial" w:cs="Arial"/>
                <w:sz w:val="16"/>
                <w:szCs w:val="16"/>
              </w:rPr>
            </w:pPr>
            <w:r>
              <w:rPr>
                <w:rFonts w:ascii="Arial" w:hAnsi="Arial" w:cs="Arial"/>
                <w:sz w:val="16"/>
                <w:szCs w:val="16"/>
              </w:rPr>
              <w:t xml:space="preserve"> Ch 7</w:t>
            </w:r>
          </w:p>
          <w:p w:rsidR="00B12110" w:rsidRDefault="00B12110" w:rsidP="007B7A84">
            <w:pPr>
              <w:spacing w:after="0" w:line="240" w:lineRule="auto"/>
              <w:jc w:val="center"/>
              <w:rPr>
                <w:rFonts w:ascii="Arial" w:hAnsi="Arial" w:cs="Arial"/>
                <w:sz w:val="16"/>
                <w:szCs w:val="16"/>
              </w:rPr>
            </w:pPr>
          </w:p>
          <w:p w:rsidR="00B12110" w:rsidRDefault="00B12110" w:rsidP="007B7A84">
            <w:pPr>
              <w:spacing w:after="0" w:line="240" w:lineRule="auto"/>
              <w:jc w:val="center"/>
              <w:rPr>
                <w:rFonts w:ascii="Arial" w:hAnsi="Arial" w:cs="Arial"/>
                <w:sz w:val="16"/>
                <w:szCs w:val="16"/>
              </w:rPr>
            </w:pPr>
            <w:r>
              <w:rPr>
                <w:rFonts w:ascii="Arial" w:hAnsi="Arial" w:cs="Arial"/>
                <w:sz w:val="16"/>
                <w:szCs w:val="16"/>
              </w:rPr>
              <w:t>PM10+10A</w:t>
            </w:r>
          </w:p>
          <w:p w:rsidR="00B12110" w:rsidRPr="00F07D00" w:rsidRDefault="00B12110" w:rsidP="007B7A84">
            <w:pPr>
              <w:spacing w:after="0" w:line="240" w:lineRule="auto"/>
              <w:jc w:val="center"/>
              <w:rPr>
                <w:rFonts w:ascii="Arial" w:hAnsi="Arial" w:cs="Arial"/>
                <w:sz w:val="16"/>
                <w:szCs w:val="16"/>
              </w:rPr>
            </w:pPr>
            <w:r>
              <w:rPr>
                <w:rFonts w:ascii="Arial" w:hAnsi="Arial" w:cs="Arial"/>
                <w:sz w:val="16"/>
                <w:szCs w:val="16"/>
              </w:rPr>
              <w:t>Ch 2</w:t>
            </w:r>
          </w:p>
        </w:tc>
        <w:tc>
          <w:tcPr>
            <w:tcW w:w="575" w:type="pct"/>
            <w:tcBorders>
              <w:top w:val="single" w:sz="4" w:space="0" w:color="auto"/>
              <w:left w:val="single" w:sz="4" w:space="0" w:color="auto"/>
              <w:bottom w:val="single" w:sz="4" w:space="0" w:color="auto"/>
              <w:right w:val="single" w:sz="4" w:space="0" w:color="auto"/>
            </w:tcBorders>
          </w:tcPr>
          <w:p w:rsidR="007B7A84" w:rsidRPr="00F07D00" w:rsidRDefault="007B7A84" w:rsidP="007B7A84">
            <w:pPr>
              <w:spacing w:after="0" w:line="240" w:lineRule="auto"/>
              <w:jc w:val="center"/>
              <w:rPr>
                <w:rFonts w:ascii="Arial" w:hAnsi="Arial" w:cs="Arial"/>
                <w:b/>
                <w:sz w:val="16"/>
                <w:szCs w:val="16"/>
              </w:rPr>
            </w:pPr>
          </w:p>
        </w:tc>
      </w:tr>
      <w:tr w:rsidR="007B7A84" w:rsidRPr="00F07D00" w:rsidTr="00DF1DCB">
        <w:tc>
          <w:tcPr>
            <w:tcW w:w="300" w:type="pct"/>
            <w:tcBorders>
              <w:top w:val="single" w:sz="4" w:space="0" w:color="auto"/>
              <w:left w:val="single" w:sz="4" w:space="0" w:color="auto"/>
              <w:bottom w:val="single" w:sz="4" w:space="0" w:color="auto"/>
              <w:right w:val="single" w:sz="4" w:space="0" w:color="auto"/>
            </w:tcBorders>
            <w:vAlign w:val="center"/>
          </w:tcPr>
          <w:p w:rsidR="007B7A84" w:rsidRPr="00F07D00" w:rsidRDefault="007B7A84" w:rsidP="007B7A84">
            <w:pPr>
              <w:spacing w:after="0" w:line="240" w:lineRule="auto"/>
              <w:jc w:val="center"/>
              <w:rPr>
                <w:rFonts w:ascii="Arial" w:hAnsi="Arial" w:cs="Arial"/>
                <w:b/>
                <w:sz w:val="16"/>
                <w:szCs w:val="16"/>
              </w:rPr>
            </w:pPr>
            <w:r>
              <w:rPr>
                <w:rFonts w:ascii="Arial" w:hAnsi="Arial" w:cs="Arial"/>
                <w:b/>
                <w:sz w:val="16"/>
                <w:szCs w:val="16"/>
              </w:rPr>
              <w:t>9</w:t>
            </w:r>
          </w:p>
        </w:tc>
        <w:tc>
          <w:tcPr>
            <w:tcW w:w="1049" w:type="pct"/>
            <w:tcBorders>
              <w:top w:val="single" w:sz="4" w:space="0" w:color="auto"/>
              <w:left w:val="single" w:sz="4" w:space="0" w:color="auto"/>
              <w:bottom w:val="single" w:sz="4" w:space="0" w:color="auto"/>
              <w:right w:val="single" w:sz="4" w:space="0" w:color="auto"/>
            </w:tcBorders>
          </w:tcPr>
          <w:p w:rsidR="007B7A84" w:rsidRDefault="00562BE0" w:rsidP="007B7A84">
            <w:pPr>
              <w:spacing w:after="0" w:line="240" w:lineRule="auto"/>
              <w:rPr>
                <w:rFonts w:ascii="Arial" w:hAnsi="Arial" w:cs="Arial"/>
                <w:b/>
                <w:sz w:val="16"/>
                <w:szCs w:val="16"/>
              </w:rPr>
            </w:pPr>
            <w:r>
              <w:rPr>
                <w:rFonts w:ascii="Arial" w:hAnsi="Arial" w:cs="Arial"/>
                <w:b/>
                <w:sz w:val="16"/>
                <w:szCs w:val="16"/>
              </w:rPr>
              <w:t>Algebraic fractions</w:t>
            </w:r>
          </w:p>
          <w:p w:rsidR="00670640" w:rsidRDefault="00670640" w:rsidP="004E0C1F">
            <w:pPr>
              <w:numPr>
                <w:ilvl w:val="0"/>
                <w:numId w:val="37"/>
              </w:numPr>
              <w:spacing w:after="0" w:line="240" w:lineRule="auto"/>
              <w:rPr>
                <w:rFonts w:ascii="Arial" w:hAnsi="Arial" w:cs="Arial"/>
                <w:sz w:val="16"/>
                <w:szCs w:val="16"/>
              </w:rPr>
            </w:pPr>
            <w:r>
              <w:rPr>
                <w:rFonts w:ascii="Arial" w:hAnsi="Arial" w:cs="Arial"/>
                <w:sz w:val="16"/>
                <w:szCs w:val="16"/>
              </w:rPr>
              <w:t>Substitution</w:t>
            </w:r>
          </w:p>
          <w:p w:rsidR="00670640" w:rsidRPr="00670640" w:rsidRDefault="00670640" w:rsidP="004E0C1F">
            <w:pPr>
              <w:numPr>
                <w:ilvl w:val="0"/>
                <w:numId w:val="37"/>
              </w:numPr>
              <w:spacing w:after="0" w:line="240" w:lineRule="auto"/>
              <w:rPr>
                <w:rFonts w:ascii="Arial" w:hAnsi="Arial" w:cs="Arial"/>
                <w:sz w:val="16"/>
                <w:szCs w:val="16"/>
              </w:rPr>
            </w:pPr>
            <w:r>
              <w:rPr>
                <w:rFonts w:ascii="Arial" w:hAnsi="Arial" w:cs="Arial"/>
                <w:sz w:val="16"/>
                <w:szCs w:val="16"/>
              </w:rPr>
              <w:t>Operations with fractions</w:t>
            </w:r>
          </w:p>
        </w:tc>
        <w:tc>
          <w:tcPr>
            <w:tcW w:w="1049" w:type="pct"/>
            <w:tcBorders>
              <w:top w:val="single" w:sz="4" w:space="0" w:color="auto"/>
              <w:left w:val="single" w:sz="4" w:space="0" w:color="auto"/>
              <w:bottom w:val="single" w:sz="4" w:space="0" w:color="auto"/>
              <w:right w:val="single" w:sz="4" w:space="0" w:color="auto"/>
            </w:tcBorders>
          </w:tcPr>
          <w:p w:rsidR="007B7A84" w:rsidRPr="00F07D00" w:rsidRDefault="00562BE0" w:rsidP="007B7A84">
            <w:pPr>
              <w:spacing w:after="0" w:line="240" w:lineRule="auto"/>
              <w:rPr>
                <w:rFonts w:ascii="Arial" w:hAnsi="Arial" w:cs="Arial"/>
                <w:sz w:val="16"/>
                <w:szCs w:val="16"/>
              </w:rPr>
            </w:pPr>
            <w:r>
              <w:rPr>
                <w:rFonts w:ascii="Arial" w:hAnsi="Arial" w:cs="Arial"/>
                <w:b/>
                <w:bCs/>
                <w:color w:val="000000"/>
                <w:sz w:val="16"/>
                <w:szCs w:val="16"/>
              </w:rPr>
              <w:t>Algebraic fractions</w:t>
            </w:r>
          </w:p>
          <w:p w:rsidR="007B7A84" w:rsidRDefault="00B12110" w:rsidP="004E0C1F">
            <w:pPr>
              <w:numPr>
                <w:ilvl w:val="0"/>
                <w:numId w:val="36"/>
              </w:numPr>
              <w:spacing w:after="0" w:line="240" w:lineRule="auto"/>
              <w:rPr>
                <w:rFonts w:ascii="Arial" w:hAnsi="Arial" w:cs="Arial"/>
                <w:sz w:val="16"/>
                <w:szCs w:val="16"/>
              </w:rPr>
            </w:pPr>
            <w:r>
              <w:rPr>
                <w:rFonts w:ascii="Arial" w:hAnsi="Arial" w:cs="Arial"/>
                <w:sz w:val="16"/>
                <w:szCs w:val="16"/>
              </w:rPr>
              <w:t>Multiplying and dividing algebraic fractions</w:t>
            </w:r>
          </w:p>
          <w:p w:rsidR="00B12110" w:rsidRDefault="00B12110" w:rsidP="004E0C1F">
            <w:pPr>
              <w:numPr>
                <w:ilvl w:val="0"/>
                <w:numId w:val="36"/>
              </w:numPr>
              <w:spacing w:after="0" w:line="240" w:lineRule="auto"/>
              <w:rPr>
                <w:rFonts w:ascii="Arial" w:hAnsi="Arial" w:cs="Arial"/>
                <w:sz w:val="16"/>
                <w:szCs w:val="16"/>
              </w:rPr>
            </w:pPr>
            <w:r>
              <w:rPr>
                <w:rFonts w:ascii="Arial" w:hAnsi="Arial" w:cs="Arial"/>
                <w:sz w:val="16"/>
                <w:szCs w:val="16"/>
              </w:rPr>
              <w:t xml:space="preserve">Adding and subtracting algebraic </w:t>
            </w:r>
            <w:r w:rsidR="004D6F3F">
              <w:rPr>
                <w:rFonts w:ascii="Arial" w:hAnsi="Arial" w:cs="Arial"/>
                <w:sz w:val="16"/>
                <w:szCs w:val="16"/>
              </w:rPr>
              <w:t>fractions</w:t>
            </w:r>
            <w:r w:rsidR="001E3499">
              <w:rPr>
                <w:rFonts w:ascii="Arial" w:hAnsi="Arial" w:cs="Arial"/>
                <w:sz w:val="16"/>
                <w:szCs w:val="16"/>
              </w:rPr>
              <w:t xml:space="preserve"> with like denominators</w:t>
            </w:r>
          </w:p>
          <w:p w:rsidR="00B12110" w:rsidRPr="00562BE0" w:rsidRDefault="00B12110" w:rsidP="004E0C1F">
            <w:pPr>
              <w:numPr>
                <w:ilvl w:val="0"/>
                <w:numId w:val="36"/>
              </w:numPr>
              <w:spacing w:after="0" w:line="240" w:lineRule="auto"/>
              <w:rPr>
                <w:rFonts w:ascii="Arial" w:hAnsi="Arial" w:cs="Arial"/>
                <w:sz w:val="16"/>
                <w:szCs w:val="16"/>
              </w:rPr>
            </w:pPr>
            <w:r>
              <w:rPr>
                <w:rFonts w:ascii="Arial" w:hAnsi="Arial" w:cs="Arial"/>
                <w:sz w:val="16"/>
                <w:szCs w:val="16"/>
              </w:rPr>
              <w:t>Rearranging formulas to change the subject of the formula</w:t>
            </w:r>
          </w:p>
        </w:tc>
        <w:tc>
          <w:tcPr>
            <w:tcW w:w="1049" w:type="pct"/>
            <w:tcBorders>
              <w:top w:val="single" w:sz="4" w:space="0" w:color="auto"/>
              <w:left w:val="single" w:sz="4" w:space="0" w:color="auto"/>
              <w:bottom w:val="single" w:sz="4" w:space="0" w:color="auto"/>
              <w:right w:val="single" w:sz="4" w:space="0" w:color="auto"/>
            </w:tcBorders>
          </w:tcPr>
          <w:p w:rsidR="007B7A84" w:rsidRDefault="00562BE0" w:rsidP="007B7A84">
            <w:pPr>
              <w:spacing w:after="0" w:line="240" w:lineRule="auto"/>
              <w:rPr>
                <w:rFonts w:ascii="Arial" w:hAnsi="Arial" w:cs="Arial"/>
                <w:b/>
                <w:sz w:val="16"/>
                <w:szCs w:val="16"/>
              </w:rPr>
            </w:pPr>
            <w:r>
              <w:rPr>
                <w:rFonts w:ascii="Arial" w:hAnsi="Arial" w:cs="Arial"/>
                <w:b/>
                <w:sz w:val="16"/>
                <w:szCs w:val="16"/>
              </w:rPr>
              <w:t>Algebraic fractions</w:t>
            </w:r>
          </w:p>
          <w:p w:rsidR="004D6F3F" w:rsidRDefault="004D6F3F" w:rsidP="004E0C1F">
            <w:pPr>
              <w:numPr>
                <w:ilvl w:val="0"/>
                <w:numId w:val="35"/>
              </w:numPr>
              <w:spacing w:after="0" w:line="240" w:lineRule="auto"/>
              <w:rPr>
                <w:rFonts w:ascii="Arial" w:hAnsi="Arial" w:cs="Arial"/>
                <w:sz w:val="16"/>
                <w:szCs w:val="16"/>
              </w:rPr>
            </w:pPr>
            <w:r>
              <w:rPr>
                <w:rFonts w:ascii="Arial" w:hAnsi="Arial" w:cs="Arial"/>
                <w:sz w:val="16"/>
                <w:szCs w:val="16"/>
              </w:rPr>
              <w:t>Adding and subtracting algebraic fractions</w:t>
            </w:r>
          </w:p>
          <w:p w:rsidR="004D6F3F" w:rsidRDefault="004D6F3F" w:rsidP="004E0C1F">
            <w:pPr>
              <w:numPr>
                <w:ilvl w:val="0"/>
                <w:numId w:val="35"/>
              </w:numPr>
              <w:spacing w:after="0" w:line="240" w:lineRule="auto"/>
              <w:rPr>
                <w:rFonts w:ascii="Arial" w:hAnsi="Arial" w:cs="Arial"/>
                <w:sz w:val="16"/>
                <w:szCs w:val="16"/>
              </w:rPr>
            </w:pPr>
            <w:r>
              <w:rPr>
                <w:rFonts w:ascii="Arial" w:hAnsi="Arial" w:cs="Arial"/>
                <w:sz w:val="16"/>
                <w:szCs w:val="16"/>
              </w:rPr>
              <w:t>Multiplying and dividing algebraic fractions</w:t>
            </w:r>
          </w:p>
          <w:p w:rsidR="004D6F3F" w:rsidRDefault="00670640" w:rsidP="004E0C1F">
            <w:pPr>
              <w:numPr>
                <w:ilvl w:val="0"/>
                <w:numId w:val="35"/>
              </w:numPr>
              <w:spacing w:after="0" w:line="240" w:lineRule="auto"/>
              <w:rPr>
                <w:rFonts w:ascii="Arial" w:hAnsi="Arial" w:cs="Arial"/>
                <w:sz w:val="16"/>
                <w:szCs w:val="16"/>
              </w:rPr>
            </w:pPr>
            <w:r>
              <w:rPr>
                <w:rFonts w:ascii="Arial" w:hAnsi="Arial" w:cs="Arial"/>
                <w:sz w:val="16"/>
                <w:szCs w:val="16"/>
              </w:rPr>
              <w:t>Substitution</w:t>
            </w:r>
          </w:p>
          <w:p w:rsidR="00670640" w:rsidRPr="004D6F3F" w:rsidRDefault="00670640" w:rsidP="004E0C1F">
            <w:pPr>
              <w:numPr>
                <w:ilvl w:val="0"/>
                <w:numId w:val="35"/>
              </w:numPr>
              <w:spacing w:after="0" w:line="240" w:lineRule="auto"/>
              <w:rPr>
                <w:rFonts w:ascii="Arial" w:hAnsi="Arial" w:cs="Arial"/>
                <w:sz w:val="16"/>
                <w:szCs w:val="16"/>
              </w:rPr>
            </w:pPr>
            <w:r>
              <w:rPr>
                <w:rFonts w:ascii="Arial" w:hAnsi="Arial" w:cs="Arial"/>
                <w:sz w:val="16"/>
                <w:szCs w:val="16"/>
              </w:rPr>
              <w:t>Rearranging formulas</w:t>
            </w:r>
          </w:p>
        </w:tc>
        <w:tc>
          <w:tcPr>
            <w:tcW w:w="490" w:type="pct"/>
            <w:tcBorders>
              <w:top w:val="single" w:sz="4" w:space="0" w:color="auto"/>
              <w:left w:val="single" w:sz="4" w:space="0" w:color="auto"/>
              <w:bottom w:val="single" w:sz="4" w:space="0" w:color="auto"/>
              <w:right w:val="single" w:sz="4" w:space="0" w:color="auto"/>
            </w:tcBorders>
          </w:tcPr>
          <w:p w:rsidR="007B7A84" w:rsidRDefault="00670640" w:rsidP="004E0C1F">
            <w:pPr>
              <w:numPr>
                <w:ilvl w:val="0"/>
                <w:numId w:val="58"/>
              </w:numPr>
              <w:spacing w:after="0" w:line="240" w:lineRule="auto"/>
              <w:rPr>
                <w:rFonts w:ascii="Arial" w:hAnsi="Arial" w:cs="Arial"/>
                <w:sz w:val="16"/>
                <w:szCs w:val="16"/>
              </w:rPr>
            </w:pPr>
            <w:r>
              <w:rPr>
                <w:rFonts w:ascii="Arial" w:hAnsi="Arial" w:cs="Arial"/>
                <w:sz w:val="16"/>
                <w:szCs w:val="16"/>
              </w:rPr>
              <w:t>ACMNA232</w:t>
            </w:r>
          </w:p>
          <w:p w:rsidR="00670640" w:rsidRPr="00F07D00" w:rsidRDefault="00670640" w:rsidP="004E0C1F">
            <w:pPr>
              <w:numPr>
                <w:ilvl w:val="0"/>
                <w:numId w:val="58"/>
              </w:numPr>
              <w:spacing w:after="0" w:line="240" w:lineRule="auto"/>
              <w:rPr>
                <w:rFonts w:ascii="Arial" w:hAnsi="Arial" w:cs="Arial"/>
                <w:sz w:val="16"/>
                <w:szCs w:val="16"/>
              </w:rPr>
            </w:pPr>
            <w:r>
              <w:rPr>
                <w:rFonts w:ascii="Arial" w:hAnsi="Arial" w:cs="Arial"/>
                <w:sz w:val="16"/>
                <w:szCs w:val="16"/>
              </w:rPr>
              <w:t>ACMNA234</w:t>
            </w:r>
          </w:p>
        </w:tc>
        <w:tc>
          <w:tcPr>
            <w:tcW w:w="488" w:type="pct"/>
            <w:tcBorders>
              <w:top w:val="single" w:sz="4" w:space="0" w:color="auto"/>
              <w:left w:val="single" w:sz="4" w:space="0" w:color="auto"/>
              <w:bottom w:val="single" w:sz="4" w:space="0" w:color="auto"/>
              <w:right w:val="single" w:sz="4" w:space="0" w:color="auto"/>
            </w:tcBorders>
          </w:tcPr>
          <w:p w:rsidR="007B7A84" w:rsidRDefault="00B12110" w:rsidP="007B7A84">
            <w:pPr>
              <w:spacing w:after="0" w:line="240" w:lineRule="auto"/>
              <w:jc w:val="center"/>
              <w:rPr>
                <w:rFonts w:ascii="Arial" w:hAnsi="Arial" w:cs="Arial"/>
                <w:sz w:val="16"/>
                <w:szCs w:val="16"/>
              </w:rPr>
            </w:pPr>
            <w:r>
              <w:rPr>
                <w:rFonts w:ascii="Arial" w:hAnsi="Arial" w:cs="Arial"/>
                <w:sz w:val="16"/>
                <w:szCs w:val="16"/>
              </w:rPr>
              <w:t>PM10+10A</w:t>
            </w:r>
          </w:p>
          <w:p w:rsidR="00B12110" w:rsidRDefault="00B12110" w:rsidP="007B7A84">
            <w:pPr>
              <w:spacing w:after="0" w:line="240" w:lineRule="auto"/>
              <w:jc w:val="center"/>
              <w:rPr>
                <w:rFonts w:ascii="Arial" w:hAnsi="Arial" w:cs="Arial"/>
                <w:sz w:val="16"/>
                <w:szCs w:val="16"/>
              </w:rPr>
            </w:pPr>
            <w:r>
              <w:rPr>
                <w:rFonts w:ascii="Arial" w:hAnsi="Arial" w:cs="Arial"/>
                <w:sz w:val="16"/>
                <w:szCs w:val="16"/>
              </w:rPr>
              <w:t>Ch 2</w:t>
            </w:r>
          </w:p>
          <w:p w:rsidR="004D6F3F" w:rsidRDefault="004D6F3F" w:rsidP="007B7A84">
            <w:pPr>
              <w:spacing w:after="0" w:line="240" w:lineRule="auto"/>
              <w:jc w:val="center"/>
              <w:rPr>
                <w:rFonts w:ascii="Arial" w:hAnsi="Arial" w:cs="Arial"/>
                <w:sz w:val="16"/>
                <w:szCs w:val="16"/>
              </w:rPr>
            </w:pPr>
          </w:p>
          <w:p w:rsidR="004D6F3F" w:rsidRDefault="004D6F3F" w:rsidP="007B7A84">
            <w:pPr>
              <w:spacing w:after="0" w:line="240" w:lineRule="auto"/>
              <w:jc w:val="center"/>
              <w:rPr>
                <w:rFonts w:ascii="Arial" w:hAnsi="Arial" w:cs="Arial"/>
                <w:sz w:val="16"/>
                <w:szCs w:val="16"/>
              </w:rPr>
            </w:pPr>
            <w:r>
              <w:rPr>
                <w:rFonts w:ascii="Arial" w:hAnsi="Arial" w:cs="Arial"/>
                <w:sz w:val="16"/>
                <w:szCs w:val="16"/>
              </w:rPr>
              <w:t>MQ10</w:t>
            </w:r>
          </w:p>
          <w:p w:rsidR="004D6F3F" w:rsidRPr="00F07D00" w:rsidRDefault="004D6F3F" w:rsidP="007B7A84">
            <w:pPr>
              <w:spacing w:after="0" w:line="240" w:lineRule="auto"/>
              <w:jc w:val="center"/>
              <w:rPr>
                <w:rFonts w:ascii="Arial" w:hAnsi="Arial" w:cs="Arial"/>
                <w:sz w:val="16"/>
                <w:szCs w:val="16"/>
              </w:rPr>
            </w:pPr>
            <w:r>
              <w:rPr>
                <w:rFonts w:ascii="Arial" w:hAnsi="Arial" w:cs="Arial"/>
                <w:sz w:val="16"/>
                <w:szCs w:val="16"/>
              </w:rPr>
              <w:t>Ch 2</w:t>
            </w:r>
          </w:p>
        </w:tc>
        <w:tc>
          <w:tcPr>
            <w:tcW w:w="575" w:type="pct"/>
            <w:tcBorders>
              <w:top w:val="single" w:sz="4" w:space="0" w:color="auto"/>
              <w:left w:val="single" w:sz="4" w:space="0" w:color="auto"/>
              <w:bottom w:val="single" w:sz="4" w:space="0" w:color="auto"/>
              <w:right w:val="single" w:sz="4" w:space="0" w:color="auto"/>
            </w:tcBorders>
          </w:tcPr>
          <w:p w:rsidR="007B7A84" w:rsidRDefault="007B7A84" w:rsidP="007B7A84">
            <w:pPr>
              <w:spacing w:after="0" w:line="240" w:lineRule="auto"/>
              <w:jc w:val="center"/>
              <w:rPr>
                <w:rFonts w:ascii="Arial" w:hAnsi="Arial" w:cs="Arial"/>
                <w:b/>
                <w:sz w:val="16"/>
                <w:szCs w:val="16"/>
              </w:rPr>
            </w:pPr>
            <w:r>
              <w:rPr>
                <w:rFonts w:ascii="Arial" w:hAnsi="Arial" w:cs="Arial"/>
                <w:b/>
                <w:sz w:val="16"/>
                <w:szCs w:val="16"/>
              </w:rPr>
              <w:t xml:space="preserve">Test </w:t>
            </w:r>
            <w:r w:rsidR="006057B4">
              <w:rPr>
                <w:rFonts w:ascii="Arial" w:hAnsi="Arial" w:cs="Arial"/>
                <w:b/>
                <w:sz w:val="16"/>
                <w:szCs w:val="16"/>
              </w:rPr>
              <w:t>2</w:t>
            </w:r>
          </w:p>
          <w:p w:rsidR="007B7A84" w:rsidRDefault="007B7A84" w:rsidP="007B7A84">
            <w:pPr>
              <w:spacing w:after="0" w:line="240" w:lineRule="auto"/>
              <w:jc w:val="center"/>
              <w:rPr>
                <w:rFonts w:ascii="Arial" w:hAnsi="Arial" w:cs="Arial"/>
                <w:b/>
                <w:sz w:val="16"/>
                <w:szCs w:val="16"/>
              </w:rPr>
            </w:pPr>
            <w:r>
              <w:rPr>
                <w:rFonts w:ascii="Arial" w:hAnsi="Arial" w:cs="Arial"/>
                <w:b/>
                <w:sz w:val="16"/>
                <w:szCs w:val="16"/>
              </w:rPr>
              <w:t>Week 9</w:t>
            </w:r>
          </w:p>
          <w:p w:rsidR="007B7A84" w:rsidRDefault="007B7A84" w:rsidP="007B7A84">
            <w:pPr>
              <w:spacing w:after="0" w:line="240" w:lineRule="auto"/>
              <w:jc w:val="center"/>
              <w:rPr>
                <w:rFonts w:ascii="Arial" w:hAnsi="Arial" w:cs="Arial"/>
                <w:b/>
                <w:sz w:val="16"/>
                <w:szCs w:val="16"/>
              </w:rPr>
            </w:pPr>
            <w:r>
              <w:rPr>
                <w:rFonts w:ascii="Arial" w:hAnsi="Arial" w:cs="Arial"/>
                <w:b/>
                <w:sz w:val="16"/>
                <w:szCs w:val="16"/>
              </w:rPr>
              <w:t>Surds, Indices and Algebra</w:t>
            </w:r>
          </w:p>
          <w:p w:rsidR="007B7A84" w:rsidRPr="00F07D00" w:rsidRDefault="007B7A84" w:rsidP="007B7A84">
            <w:pPr>
              <w:spacing w:after="0" w:line="240" w:lineRule="auto"/>
              <w:jc w:val="center"/>
              <w:rPr>
                <w:rFonts w:ascii="Arial" w:hAnsi="Arial" w:cs="Arial"/>
                <w:b/>
                <w:sz w:val="16"/>
                <w:szCs w:val="16"/>
              </w:rPr>
            </w:pPr>
            <w:r>
              <w:rPr>
                <w:rFonts w:ascii="Arial" w:hAnsi="Arial" w:cs="Arial"/>
                <w:b/>
                <w:sz w:val="16"/>
                <w:szCs w:val="16"/>
              </w:rPr>
              <w:t>5%</w:t>
            </w:r>
          </w:p>
        </w:tc>
      </w:tr>
    </w:tbl>
    <w:p w:rsidR="00C502E3" w:rsidRDefault="00C502E3" w:rsidP="00C502E3">
      <w:pPr>
        <w:tabs>
          <w:tab w:val="left" w:pos="1467"/>
        </w:tabs>
        <w:rPr>
          <w:sz w:val="4"/>
          <w:szCs w:val="4"/>
        </w:rPr>
      </w:pPr>
    </w:p>
    <w:p w:rsidR="00F07D00" w:rsidRDefault="00F07D00" w:rsidP="00C502E3">
      <w:pPr>
        <w:tabs>
          <w:tab w:val="left" w:pos="1467"/>
        </w:tabs>
        <w:rPr>
          <w:sz w:val="4"/>
          <w:szCs w:val="4"/>
        </w:rPr>
      </w:pPr>
    </w:p>
    <w:p w:rsidR="00F07D00" w:rsidRDefault="00F07D00" w:rsidP="00C502E3">
      <w:pPr>
        <w:tabs>
          <w:tab w:val="left" w:pos="1467"/>
        </w:tabs>
        <w:rPr>
          <w:sz w:val="4"/>
          <w:szCs w:val="4"/>
        </w:rPr>
      </w:pPr>
    </w:p>
    <w:p w:rsidR="00F07D00" w:rsidRDefault="00F07D00" w:rsidP="00C502E3">
      <w:pPr>
        <w:tabs>
          <w:tab w:val="left" w:pos="1467"/>
        </w:tabs>
        <w:rPr>
          <w:sz w:val="4"/>
          <w:szCs w:val="4"/>
        </w:rPr>
      </w:pPr>
    </w:p>
    <w:p w:rsidR="00F07D00" w:rsidRDefault="00F07D00" w:rsidP="00C502E3">
      <w:pPr>
        <w:tabs>
          <w:tab w:val="left" w:pos="1467"/>
        </w:tabs>
        <w:rPr>
          <w:sz w:val="4"/>
          <w:szCs w:val="4"/>
        </w:rPr>
      </w:pPr>
    </w:p>
    <w:p w:rsidR="00C502E3" w:rsidRDefault="00C502E3" w:rsidP="00C502E3">
      <w:pPr>
        <w:tabs>
          <w:tab w:val="left" w:pos="1467"/>
        </w:tabs>
        <w:rPr>
          <w:sz w:val="4"/>
          <w:szCs w:val="4"/>
        </w:rPr>
      </w:pPr>
    </w:p>
    <w:p w:rsidR="00C22A88" w:rsidRDefault="00C22A88" w:rsidP="00C502E3">
      <w:pPr>
        <w:tabs>
          <w:tab w:val="left" w:pos="1467"/>
        </w:tabs>
        <w:rPr>
          <w:sz w:val="4"/>
          <w:szCs w:val="4"/>
        </w:rPr>
      </w:pPr>
    </w:p>
    <w:p w:rsidR="003A18EB" w:rsidRDefault="003A18EB" w:rsidP="00C502E3">
      <w:pPr>
        <w:tabs>
          <w:tab w:val="left" w:pos="1467"/>
        </w:tabs>
        <w:rPr>
          <w:sz w:val="4"/>
          <w:szCs w:val="4"/>
        </w:rPr>
      </w:pPr>
    </w:p>
    <w:p w:rsidR="00C22A88" w:rsidRDefault="00C22A88" w:rsidP="00C502E3">
      <w:pPr>
        <w:tabs>
          <w:tab w:val="left" w:pos="1467"/>
        </w:tabs>
        <w:rPr>
          <w:sz w:val="4"/>
          <w:szCs w:val="4"/>
        </w:rPr>
      </w:pPr>
    </w:p>
    <w:p w:rsidR="00CE00AC" w:rsidRDefault="00CE00AC" w:rsidP="00C502E3">
      <w:pPr>
        <w:tabs>
          <w:tab w:val="left" w:pos="1467"/>
        </w:tabs>
        <w:rPr>
          <w:sz w:val="4"/>
          <w:szCs w:val="4"/>
        </w:rPr>
      </w:pPr>
    </w:p>
    <w:tbl>
      <w:tblPr>
        <w:tblW w:w="5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3121"/>
        <w:gridCol w:w="3543"/>
        <w:gridCol w:w="3402"/>
        <w:gridCol w:w="1567"/>
        <w:gridCol w:w="1557"/>
        <w:gridCol w:w="1839"/>
      </w:tblGrid>
      <w:tr w:rsidR="007F2F59" w:rsidRPr="00B16A88" w:rsidTr="00B16A88">
        <w:tc>
          <w:tcPr>
            <w:tcW w:w="5000" w:type="pct"/>
            <w:gridSpan w:val="7"/>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sz w:val="16"/>
                <w:szCs w:val="16"/>
              </w:rPr>
              <w:lastRenderedPageBreak/>
              <w:br w:type="page"/>
            </w:r>
            <w:r w:rsidR="00DF1DCB" w:rsidRPr="00B16A88">
              <w:rPr>
                <w:rFonts w:ascii="Arial" w:hAnsi="Arial" w:cs="Arial"/>
                <w:b/>
                <w:sz w:val="16"/>
                <w:szCs w:val="16"/>
              </w:rPr>
              <w:t xml:space="preserve">YEAR 10 </w:t>
            </w:r>
            <w:r w:rsidRPr="00B16A88">
              <w:rPr>
                <w:rFonts w:ascii="Arial" w:hAnsi="Arial" w:cs="Arial"/>
                <w:b/>
                <w:sz w:val="16"/>
                <w:szCs w:val="16"/>
              </w:rPr>
              <w:t xml:space="preserve">TERM </w:t>
            </w:r>
            <w:r w:rsidR="00CE00AC" w:rsidRPr="00B16A88">
              <w:rPr>
                <w:rFonts w:ascii="Arial" w:hAnsi="Arial" w:cs="Arial"/>
                <w:b/>
                <w:sz w:val="16"/>
                <w:szCs w:val="16"/>
              </w:rPr>
              <w:t>TWO</w:t>
            </w:r>
          </w:p>
        </w:tc>
      </w:tr>
      <w:tr w:rsidR="007F2F59" w:rsidRPr="00B16A88" w:rsidTr="00B16A88">
        <w:tc>
          <w:tcPr>
            <w:tcW w:w="300"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Week</w:t>
            </w:r>
          </w:p>
        </w:tc>
        <w:tc>
          <w:tcPr>
            <w:tcW w:w="976"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Prior Knowledge</w:t>
            </w:r>
          </w:p>
        </w:tc>
        <w:tc>
          <w:tcPr>
            <w:tcW w:w="1108"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General</w:t>
            </w:r>
          </w:p>
        </w:tc>
        <w:tc>
          <w:tcPr>
            <w:tcW w:w="1064"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Extension</w:t>
            </w:r>
          </w:p>
        </w:tc>
        <w:tc>
          <w:tcPr>
            <w:tcW w:w="490"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ACM</w:t>
            </w:r>
          </w:p>
        </w:tc>
        <w:tc>
          <w:tcPr>
            <w:tcW w:w="487"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Resources</w:t>
            </w:r>
          </w:p>
        </w:tc>
        <w:tc>
          <w:tcPr>
            <w:tcW w:w="575" w:type="pct"/>
            <w:shd w:val="clear" w:color="auto" w:fill="C00000"/>
          </w:tcPr>
          <w:p w:rsidR="007F2F59" w:rsidRPr="00B16A88" w:rsidRDefault="007F2F59" w:rsidP="00F07D00">
            <w:pPr>
              <w:spacing w:after="0" w:line="240" w:lineRule="auto"/>
              <w:jc w:val="center"/>
              <w:rPr>
                <w:rFonts w:ascii="Arial" w:hAnsi="Arial" w:cs="Arial"/>
                <w:b/>
                <w:sz w:val="16"/>
                <w:szCs w:val="16"/>
              </w:rPr>
            </w:pPr>
            <w:r w:rsidRPr="00B16A88">
              <w:rPr>
                <w:rFonts w:ascii="Arial" w:hAnsi="Arial" w:cs="Arial"/>
                <w:b/>
                <w:sz w:val="16"/>
                <w:szCs w:val="16"/>
              </w:rPr>
              <w:t>Assessment</w:t>
            </w:r>
          </w:p>
        </w:tc>
      </w:tr>
      <w:tr w:rsidR="00A94F2E" w:rsidRPr="00B16A88" w:rsidTr="00B16A88">
        <w:trPr>
          <w:trHeight w:val="1482"/>
        </w:trPr>
        <w:tc>
          <w:tcPr>
            <w:tcW w:w="300" w:type="pct"/>
            <w:vAlign w:val="center"/>
          </w:tcPr>
          <w:p w:rsidR="00A94F2E" w:rsidRPr="00B16A88" w:rsidRDefault="00A94F2E" w:rsidP="00C37371">
            <w:pPr>
              <w:spacing w:after="0" w:line="240" w:lineRule="auto"/>
              <w:jc w:val="center"/>
              <w:rPr>
                <w:rFonts w:ascii="Arial" w:hAnsi="Arial" w:cs="Arial"/>
                <w:b/>
                <w:sz w:val="16"/>
                <w:szCs w:val="16"/>
              </w:rPr>
            </w:pPr>
            <w:r w:rsidRPr="00B16A88">
              <w:rPr>
                <w:rFonts w:ascii="Arial" w:hAnsi="Arial" w:cs="Arial"/>
                <w:b/>
                <w:sz w:val="16"/>
                <w:szCs w:val="16"/>
              </w:rPr>
              <w:t xml:space="preserve">1 – </w:t>
            </w:r>
            <w:r w:rsidR="00C37371" w:rsidRPr="00B16A88">
              <w:rPr>
                <w:rFonts w:ascii="Arial" w:hAnsi="Arial" w:cs="Arial"/>
                <w:b/>
                <w:sz w:val="16"/>
                <w:szCs w:val="16"/>
              </w:rPr>
              <w:t>2</w:t>
            </w:r>
          </w:p>
        </w:tc>
        <w:tc>
          <w:tcPr>
            <w:tcW w:w="976" w:type="pct"/>
          </w:tcPr>
          <w:p w:rsidR="00A94F2E" w:rsidRPr="00B16A88" w:rsidRDefault="00A94F2E" w:rsidP="00F07D00">
            <w:pPr>
              <w:spacing w:after="0" w:line="240" w:lineRule="auto"/>
              <w:rPr>
                <w:rFonts w:ascii="Arial" w:hAnsi="Arial" w:cs="Arial"/>
                <w:b/>
                <w:sz w:val="16"/>
                <w:szCs w:val="16"/>
              </w:rPr>
            </w:pPr>
            <w:r w:rsidRPr="00B16A88">
              <w:rPr>
                <w:rFonts w:ascii="Arial" w:hAnsi="Arial" w:cs="Arial"/>
                <w:b/>
                <w:sz w:val="16"/>
                <w:szCs w:val="16"/>
              </w:rPr>
              <w:t>Surface Area and Volume</w:t>
            </w:r>
          </w:p>
          <w:p w:rsidR="00A94F2E" w:rsidRPr="00B16A88" w:rsidRDefault="00A94F2E" w:rsidP="00833D5E">
            <w:pPr>
              <w:pStyle w:val="ListParagraph"/>
              <w:numPr>
                <w:ilvl w:val="0"/>
                <w:numId w:val="19"/>
              </w:numPr>
              <w:rPr>
                <w:rFonts w:ascii="Arial" w:hAnsi="Arial" w:cs="Arial"/>
                <w:sz w:val="16"/>
                <w:szCs w:val="16"/>
              </w:rPr>
            </w:pPr>
            <w:r w:rsidRPr="00B16A88">
              <w:rPr>
                <w:rFonts w:ascii="Arial" w:hAnsi="Arial" w:cs="Arial"/>
                <w:sz w:val="16"/>
                <w:szCs w:val="16"/>
              </w:rPr>
              <w:t>Area of polygons and circles</w:t>
            </w:r>
          </w:p>
          <w:p w:rsidR="00A94F2E" w:rsidRPr="00B16A88" w:rsidRDefault="00A94F2E" w:rsidP="00833D5E">
            <w:pPr>
              <w:pStyle w:val="ListParagraph"/>
              <w:numPr>
                <w:ilvl w:val="0"/>
                <w:numId w:val="19"/>
              </w:numPr>
              <w:rPr>
                <w:rFonts w:ascii="Arial" w:hAnsi="Arial" w:cs="Arial"/>
                <w:sz w:val="16"/>
                <w:szCs w:val="16"/>
              </w:rPr>
            </w:pPr>
            <w:r w:rsidRPr="00B16A88">
              <w:rPr>
                <w:rFonts w:ascii="Arial" w:hAnsi="Arial" w:cs="Arial"/>
                <w:sz w:val="16"/>
                <w:szCs w:val="16"/>
              </w:rPr>
              <w:t>Inverse area of polygons and circles</w:t>
            </w:r>
          </w:p>
          <w:p w:rsidR="00A94F2E" w:rsidRPr="00B16A88" w:rsidRDefault="00A94F2E" w:rsidP="00833D5E">
            <w:pPr>
              <w:pStyle w:val="ListParagraph"/>
              <w:numPr>
                <w:ilvl w:val="0"/>
                <w:numId w:val="19"/>
              </w:numPr>
              <w:rPr>
                <w:rFonts w:ascii="Arial" w:hAnsi="Arial" w:cs="Arial"/>
                <w:b/>
                <w:sz w:val="16"/>
                <w:szCs w:val="16"/>
              </w:rPr>
            </w:pPr>
            <w:r w:rsidRPr="00B16A88">
              <w:rPr>
                <w:rFonts w:ascii="Arial" w:hAnsi="Arial" w:cs="Arial"/>
                <w:sz w:val="16"/>
                <w:szCs w:val="16"/>
              </w:rPr>
              <w:t>Surface area of prisms, cylinders</w:t>
            </w:r>
          </w:p>
          <w:p w:rsidR="00A94F2E" w:rsidRPr="00B16A88" w:rsidRDefault="00FA4C4E" w:rsidP="00833D5E">
            <w:pPr>
              <w:pStyle w:val="ListParagraph"/>
              <w:numPr>
                <w:ilvl w:val="0"/>
                <w:numId w:val="19"/>
              </w:numPr>
              <w:rPr>
                <w:rFonts w:ascii="Arial" w:hAnsi="Arial" w:cs="Arial"/>
                <w:b/>
                <w:sz w:val="16"/>
                <w:szCs w:val="16"/>
              </w:rPr>
            </w:pPr>
            <w:r w:rsidRPr="00B16A88">
              <w:rPr>
                <w:rFonts w:ascii="Arial" w:hAnsi="Arial" w:cs="Arial"/>
                <w:sz w:val="16"/>
                <w:szCs w:val="16"/>
              </w:rPr>
              <w:t xml:space="preserve">Volume of prisms, </w:t>
            </w:r>
            <w:r w:rsidR="00A94F2E" w:rsidRPr="00B16A88">
              <w:rPr>
                <w:rFonts w:ascii="Arial" w:hAnsi="Arial" w:cs="Arial"/>
                <w:sz w:val="16"/>
                <w:szCs w:val="16"/>
              </w:rPr>
              <w:t>cylinders</w:t>
            </w:r>
          </w:p>
          <w:p w:rsidR="00A94F2E" w:rsidRPr="00B16A88" w:rsidRDefault="00A94F2E" w:rsidP="00833D5E">
            <w:pPr>
              <w:pStyle w:val="ListParagraph"/>
              <w:numPr>
                <w:ilvl w:val="0"/>
                <w:numId w:val="19"/>
              </w:numPr>
              <w:rPr>
                <w:rFonts w:ascii="Arial" w:hAnsi="Arial" w:cs="Arial"/>
                <w:b/>
                <w:sz w:val="16"/>
                <w:szCs w:val="16"/>
              </w:rPr>
            </w:pPr>
            <w:r w:rsidRPr="00B16A88">
              <w:rPr>
                <w:rFonts w:ascii="Arial" w:hAnsi="Arial" w:cs="Arial"/>
                <w:sz w:val="16"/>
                <w:szCs w:val="16"/>
              </w:rPr>
              <w:t>Review Pythagoras for finding unknown diagonal sides</w:t>
            </w:r>
          </w:p>
        </w:tc>
        <w:tc>
          <w:tcPr>
            <w:tcW w:w="1108" w:type="pct"/>
          </w:tcPr>
          <w:p w:rsidR="00A94F2E" w:rsidRPr="00B16A88" w:rsidRDefault="00A94F2E" w:rsidP="00F07D00">
            <w:pPr>
              <w:spacing w:after="0" w:line="240" w:lineRule="auto"/>
              <w:rPr>
                <w:rFonts w:ascii="Arial" w:hAnsi="Arial" w:cs="Arial"/>
                <w:b/>
                <w:sz w:val="16"/>
                <w:szCs w:val="16"/>
              </w:rPr>
            </w:pPr>
            <w:r w:rsidRPr="00B16A88">
              <w:rPr>
                <w:rFonts w:ascii="Arial" w:hAnsi="Arial" w:cs="Arial"/>
                <w:b/>
                <w:bCs/>
                <w:color w:val="000000"/>
                <w:sz w:val="16"/>
                <w:szCs w:val="16"/>
              </w:rPr>
              <w:t>Surface Area and Volume</w:t>
            </w:r>
          </w:p>
          <w:p w:rsidR="00A94F2E" w:rsidRPr="00B16A88" w:rsidRDefault="00A94F2E" w:rsidP="00833D5E">
            <w:pPr>
              <w:pStyle w:val="ListParagraph"/>
              <w:numPr>
                <w:ilvl w:val="0"/>
                <w:numId w:val="18"/>
              </w:numPr>
              <w:rPr>
                <w:rFonts w:ascii="Arial" w:hAnsi="Arial" w:cs="Arial"/>
                <w:b/>
                <w:sz w:val="16"/>
                <w:szCs w:val="16"/>
              </w:rPr>
            </w:pPr>
            <w:r w:rsidRPr="00B16A88">
              <w:rPr>
                <w:rFonts w:ascii="Arial" w:hAnsi="Arial" w:cs="Arial"/>
                <w:sz w:val="16"/>
                <w:szCs w:val="16"/>
              </w:rPr>
              <w:t>Area review</w:t>
            </w:r>
          </w:p>
          <w:p w:rsidR="00A94F2E" w:rsidRPr="00B16A88" w:rsidRDefault="00A94F2E" w:rsidP="00833D5E">
            <w:pPr>
              <w:pStyle w:val="ListParagraph"/>
              <w:numPr>
                <w:ilvl w:val="0"/>
                <w:numId w:val="18"/>
              </w:numPr>
              <w:rPr>
                <w:rFonts w:ascii="Arial" w:hAnsi="Arial" w:cs="Arial"/>
                <w:b/>
                <w:sz w:val="16"/>
                <w:szCs w:val="16"/>
              </w:rPr>
            </w:pPr>
            <w:r w:rsidRPr="00B16A88">
              <w:rPr>
                <w:rFonts w:ascii="Arial" w:hAnsi="Arial" w:cs="Arial"/>
                <w:sz w:val="16"/>
                <w:szCs w:val="16"/>
              </w:rPr>
              <w:t>Surface area of prisms, cubes and cylinders</w:t>
            </w:r>
          </w:p>
          <w:p w:rsidR="00FA4C4E" w:rsidRPr="00B16A88" w:rsidRDefault="00FA4C4E" w:rsidP="00833D5E">
            <w:pPr>
              <w:pStyle w:val="ListParagraph"/>
              <w:numPr>
                <w:ilvl w:val="0"/>
                <w:numId w:val="18"/>
              </w:numPr>
              <w:rPr>
                <w:rFonts w:ascii="Arial" w:hAnsi="Arial" w:cs="Arial"/>
                <w:b/>
                <w:sz w:val="16"/>
                <w:szCs w:val="16"/>
              </w:rPr>
            </w:pPr>
            <w:r w:rsidRPr="00B16A88">
              <w:rPr>
                <w:rFonts w:ascii="Arial" w:hAnsi="Arial" w:cs="Arial"/>
                <w:sz w:val="16"/>
                <w:szCs w:val="16"/>
              </w:rPr>
              <w:t>Surface area of cones and pyramids</w:t>
            </w:r>
          </w:p>
          <w:p w:rsidR="00A94F2E" w:rsidRPr="00B16A88" w:rsidRDefault="00A94F2E" w:rsidP="00833D5E">
            <w:pPr>
              <w:pStyle w:val="ListParagraph"/>
              <w:numPr>
                <w:ilvl w:val="0"/>
                <w:numId w:val="18"/>
              </w:numPr>
              <w:rPr>
                <w:rFonts w:ascii="Arial" w:hAnsi="Arial" w:cs="Arial"/>
                <w:b/>
                <w:sz w:val="16"/>
                <w:szCs w:val="16"/>
              </w:rPr>
            </w:pPr>
            <w:r w:rsidRPr="00B16A88">
              <w:rPr>
                <w:rFonts w:ascii="Arial" w:hAnsi="Arial" w:cs="Arial"/>
                <w:sz w:val="16"/>
                <w:szCs w:val="16"/>
              </w:rPr>
              <w:t>Volume of prisms and cylinders</w:t>
            </w:r>
          </w:p>
          <w:p w:rsidR="00FA4C4E" w:rsidRPr="00B16A88" w:rsidRDefault="00746222" w:rsidP="00833D5E">
            <w:pPr>
              <w:pStyle w:val="ListParagraph"/>
              <w:numPr>
                <w:ilvl w:val="0"/>
                <w:numId w:val="18"/>
              </w:numPr>
              <w:rPr>
                <w:rFonts w:ascii="Arial" w:hAnsi="Arial" w:cs="Arial"/>
                <w:b/>
                <w:sz w:val="16"/>
                <w:szCs w:val="16"/>
              </w:rPr>
            </w:pPr>
            <w:r w:rsidRPr="00B16A88">
              <w:rPr>
                <w:rFonts w:ascii="Arial" w:hAnsi="Arial" w:cs="Arial"/>
                <w:sz w:val="16"/>
                <w:szCs w:val="16"/>
              </w:rPr>
              <w:t>Volume of composite shapes</w:t>
            </w:r>
          </w:p>
          <w:p w:rsidR="00746222" w:rsidRPr="00B16A88" w:rsidRDefault="00746222" w:rsidP="00833D5E">
            <w:pPr>
              <w:pStyle w:val="ListParagraph"/>
              <w:numPr>
                <w:ilvl w:val="0"/>
                <w:numId w:val="18"/>
              </w:numPr>
              <w:rPr>
                <w:rFonts w:ascii="Arial" w:hAnsi="Arial" w:cs="Arial"/>
                <w:b/>
                <w:sz w:val="16"/>
                <w:szCs w:val="16"/>
              </w:rPr>
            </w:pPr>
            <w:r w:rsidRPr="00B16A88">
              <w:rPr>
                <w:rFonts w:ascii="Arial" w:hAnsi="Arial" w:cs="Arial"/>
                <w:sz w:val="16"/>
                <w:szCs w:val="16"/>
              </w:rPr>
              <w:t>Capacity</w:t>
            </w:r>
          </w:p>
        </w:tc>
        <w:tc>
          <w:tcPr>
            <w:tcW w:w="1064" w:type="pct"/>
          </w:tcPr>
          <w:p w:rsidR="00A94F2E" w:rsidRPr="00B16A88" w:rsidRDefault="00A94F2E" w:rsidP="00F07D00">
            <w:pPr>
              <w:spacing w:after="0" w:line="240" w:lineRule="auto"/>
              <w:rPr>
                <w:rFonts w:ascii="Arial" w:hAnsi="Arial" w:cs="Arial"/>
                <w:b/>
                <w:sz w:val="16"/>
                <w:szCs w:val="16"/>
              </w:rPr>
            </w:pPr>
            <w:r w:rsidRPr="00B16A88">
              <w:rPr>
                <w:rFonts w:ascii="Arial" w:hAnsi="Arial" w:cs="Arial"/>
                <w:b/>
                <w:sz w:val="16"/>
                <w:szCs w:val="16"/>
              </w:rPr>
              <w:t>Surface Area and Volume</w:t>
            </w:r>
          </w:p>
          <w:p w:rsidR="00A94F2E" w:rsidRPr="00B16A88" w:rsidRDefault="00A94F2E" w:rsidP="00833D5E">
            <w:pPr>
              <w:numPr>
                <w:ilvl w:val="0"/>
                <w:numId w:val="17"/>
              </w:numPr>
              <w:spacing w:after="0" w:line="240" w:lineRule="auto"/>
              <w:rPr>
                <w:rFonts w:ascii="Arial" w:hAnsi="Arial" w:cs="Arial"/>
                <w:sz w:val="16"/>
                <w:szCs w:val="16"/>
              </w:rPr>
            </w:pPr>
            <w:r w:rsidRPr="00B16A88">
              <w:rPr>
                <w:rFonts w:ascii="Arial" w:hAnsi="Arial" w:cs="Arial"/>
                <w:sz w:val="16"/>
                <w:szCs w:val="16"/>
              </w:rPr>
              <w:t>Review of area</w:t>
            </w:r>
          </w:p>
          <w:p w:rsidR="00A94F2E" w:rsidRPr="00B16A88" w:rsidRDefault="00A94F2E" w:rsidP="00833D5E">
            <w:pPr>
              <w:numPr>
                <w:ilvl w:val="0"/>
                <w:numId w:val="17"/>
              </w:numPr>
              <w:spacing w:after="0" w:line="240" w:lineRule="auto"/>
              <w:rPr>
                <w:rFonts w:ascii="Arial" w:hAnsi="Arial" w:cs="Arial"/>
                <w:sz w:val="16"/>
                <w:szCs w:val="16"/>
              </w:rPr>
            </w:pPr>
            <w:r w:rsidRPr="00B16A88">
              <w:rPr>
                <w:rFonts w:ascii="Arial" w:hAnsi="Arial" w:cs="Arial"/>
                <w:sz w:val="16"/>
                <w:szCs w:val="16"/>
              </w:rPr>
              <w:t>Areas of composite shapes</w:t>
            </w:r>
          </w:p>
          <w:p w:rsidR="00A94F2E" w:rsidRPr="00B16A88" w:rsidRDefault="00E30855" w:rsidP="00833D5E">
            <w:pPr>
              <w:numPr>
                <w:ilvl w:val="0"/>
                <w:numId w:val="17"/>
              </w:numPr>
              <w:spacing w:after="0" w:line="240" w:lineRule="auto"/>
              <w:rPr>
                <w:rFonts w:ascii="Arial" w:hAnsi="Arial" w:cs="Arial"/>
                <w:sz w:val="16"/>
                <w:szCs w:val="16"/>
              </w:rPr>
            </w:pPr>
            <w:r w:rsidRPr="00B16A88">
              <w:rPr>
                <w:rFonts w:ascii="Arial" w:hAnsi="Arial" w:cs="Arial"/>
                <w:sz w:val="16"/>
                <w:szCs w:val="16"/>
              </w:rPr>
              <w:t>TSA</w:t>
            </w:r>
            <w:r w:rsidR="00A94F2E" w:rsidRPr="00B16A88">
              <w:rPr>
                <w:rFonts w:ascii="Arial" w:hAnsi="Arial" w:cs="Arial"/>
                <w:sz w:val="16"/>
                <w:szCs w:val="16"/>
              </w:rPr>
              <w:t xml:space="preserve"> of rectangular prisms, cubes, spheres, cylinders, cones</w:t>
            </w:r>
            <w:r w:rsidR="004A67BD" w:rsidRPr="00B16A88">
              <w:rPr>
                <w:rFonts w:ascii="Arial" w:hAnsi="Arial" w:cs="Arial"/>
                <w:sz w:val="16"/>
                <w:szCs w:val="16"/>
              </w:rPr>
              <w:t>, and other solids</w:t>
            </w:r>
            <w:r w:rsidRPr="00B16A88">
              <w:rPr>
                <w:rFonts w:ascii="Arial" w:hAnsi="Arial" w:cs="Arial"/>
                <w:sz w:val="16"/>
                <w:szCs w:val="16"/>
              </w:rPr>
              <w:t xml:space="preserve">, </w:t>
            </w:r>
            <w:r w:rsidR="00A94F2E" w:rsidRPr="00B16A88">
              <w:rPr>
                <w:rFonts w:ascii="Arial" w:hAnsi="Arial" w:cs="Arial"/>
                <w:sz w:val="16"/>
                <w:szCs w:val="16"/>
              </w:rPr>
              <w:t>composite solids</w:t>
            </w:r>
          </w:p>
          <w:p w:rsidR="00A94F2E" w:rsidRPr="00B16A88" w:rsidRDefault="00A94F2E" w:rsidP="00833D5E">
            <w:pPr>
              <w:numPr>
                <w:ilvl w:val="0"/>
                <w:numId w:val="17"/>
              </w:numPr>
              <w:spacing w:after="0" w:line="240" w:lineRule="auto"/>
              <w:rPr>
                <w:rFonts w:ascii="Arial" w:hAnsi="Arial" w:cs="Arial"/>
                <w:sz w:val="16"/>
                <w:szCs w:val="16"/>
              </w:rPr>
            </w:pPr>
            <w:r w:rsidRPr="00B16A88">
              <w:rPr>
                <w:rFonts w:ascii="Arial" w:hAnsi="Arial" w:cs="Arial"/>
                <w:sz w:val="16"/>
                <w:szCs w:val="16"/>
              </w:rPr>
              <w:t>Volume of prisms</w:t>
            </w:r>
            <w:r w:rsidR="00E30855" w:rsidRPr="00B16A88">
              <w:rPr>
                <w:rFonts w:ascii="Arial" w:hAnsi="Arial" w:cs="Arial"/>
                <w:sz w:val="16"/>
                <w:szCs w:val="16"/>
              </w:rPr>
              <w:t xml:space="preserve">, spheres, </w:t>
            </w:r>
            <w:r w:rsidR="00AA4645" w:rsidRPr="00B16A88">
              <w:rPr>
                <w:rFonts w:ascii="Arial" w:hAnsi="Arial" w:cs="Arial"/>
                <w:sz w:val="16"/>
                <w:szCs w:val="16"/>
              </w:rPr>
              <w:t>pyramids</w:t>
            </w:r>
            <w:r w:rsidRPr="00B16A88">
              <w:rPr>
                <w:rFonts w:ascii="Arial" w:hAnsi="Arial" w:cs="Arial"/>
                <w:sz w:val="16"/>
                <w:szCs w:val="16"/>
              </w:rPr>
              <w:t xml:space="preserve"> and other shapes</w:t>
            </w:r>
            <w:r w:rsidR="00E30855" w:rsidRPr="00B16A88">
              <w:rPr>
                <w:rFonts w:ascii="Arial" w:hAnsi="Arial" w:cs="Arial"/>
                <w:sz w:val="16"/>
                <w:szCs w:val="16"/>
              </w:rPr>
              <w:t>, composite shapes</w:t>
            </w:r>
          </w:p>
          <w:p w:rsidR="00A94F2E" w:rsidRPr="00B16A88" w:rsidRDefault="00A94F2E" w:rsidP="00833D5E">
            <w:pPr>
              <w:numPr>
                <w:ilvl w:val="0"/>
                <w:numId w:val="17"/>
              </w:numPr>
              <w:spacing w:after="0" w:line="240" w:lineRule="auto"/>
              <w:rPr>
                <w:rFonts w:ascii="Arial" w:hAnsi="Arial" w:cs="Arial"/>
                <w:sz w:val="16"/>
                <w:szCs w:val="16"/>
              </w:rPr>
            </w:pPr>
            <w:r w:rsidRPr="00B16A88">
              <w:rPr>
                <w:rFonts w:ascii="Arial" w:hAnsi="Arial" w:cs="Arial"/>
                <w:sz w:val="16"/>
                <w:szCs w:val="16"/>
              </w:rPr>
              <w:t>Capacity</w:t>
            </w:r>
          </w:p>
        </w:tc>
        <w:tc>
          <w:tcPr>
            <w:tcW w:w="490" w:type="pct"/>
          </w:tcPr>
          <w:p w:rsidR="00A94F2E" w:rsidRPr="00B16A88" w:rsidRDefault="00A94F2E" w:rsidP="00833D5E">
            <w:pPr>
              <w:numPr>
                <w:ilvl w:val="0"/>
                <w:numId w:val="12"/>
              </w:numPr>
              <w:spacing w:after="0" w:line="240" w:lineRule="auto"/>
              <w:rPr>
                <w:rFonts w:ascii="Arial" w:hAnsi="Arial" w:cs="Arial"/>
                <w:sz w:val="16"/>
                <w:szCs w:val="16"/>
              </w:rPr>
            </w:pPr>
            <w:r w:rsidRPr="00B16A88">
              <w:rPr>
                <w:rFonts w:ascii="Arial" w:hAnsi="Arial" w:cs="Arial"/>
                <w:sz w:val="16"/>
                <w:szCs w:val="16"/>
              </w:rPr>
              <w:t>ACMMG242</w:t>
            </w:r>
          </w:p>
        </w:tc>
        <w:tc>
          <w:tcPr>
            <w:tcW w:w="487" w:type="pct"/>
          </w:tcPr>
          <w:p w:rsidR="00A94F2E" w:rsidRPr="00B16A88" w:rsidRDefault="00A94F2E" w:rsidP="00A20C75">
            <w:pPr>
              <w:pStyle w:val="ListParagraph"/>
              <w:ind w:left="0"/>
              <w:jc w:val="center"/>
              <w:rPr>
                <w:rFonts w:ascii="Arial" w:hAnsi="Arial" w:cs="Arial"/>
                <w:sz w:val="16"/>
                <w:szCs w:val="16"/>
              </w:rPr>
            </w:pPr>
            <w:r w:rsidRPr="00B16A88">
              <w:rPr>
                <w:rFonts w:ascii="Arial" w:hAnsi="Arial" w:cs="Arial"/>
                <w:sz w:val="16"/>
                <w:szCs w:val="16"/>
              </w:rPr>
              <w:t>MQ10</w:t>
            </w:r>
          </w:p>
          <w:p w:rsidR="00A94F2E" w:rsidRPr="00B16A88" w:rsidRDefault="00A94F2E" w:rsidP="00A20C75">
            <w:pPr>
              <w:pStyle w:val="ListParagraph"/>
              <w:ind w:left="0"/>
              <w:jc w:val="center"/>
              <w:rPr>
                <w:rFonts w:ascii="Arial" w:hAnsi="Arial" w:cs="Arial"/>
                <w:sz w:val="16"/>
                <w:szCs w:val="16"/>
              </w:rPr>
            </w:pPr>
            <w:r w:rsidRPr="00B16A88">
              <w:rPr>
                <w:rFonts w:ascii="Arial" w:hAnsi="Arial" w:cs="Arial"/>
                <w:sz w:val="16"/>
                <w:szCs w:val="16"/>
              </w:rPr>
              <w:t>Ch 6</w:t>
            </w:r>
          </w:p>
          <w:p w:rsidR="00A94F2E" w:rsidRPr="00B16A88" w:rsidRDefault="00A94F2E" w:rsidP="00A20C75">
            <w:pPr>
              <w:pStyle w:val="ListParagraph"/>
              <w:ind w:left="0"/>
              <w:jc w:val="center"/>
              <w:rPr>
                <w:rFonts w:ascii="Arial" w:hAnsi="Arial" w:cs="Arial"/>
                <w:sz w:val="16"/>
                <w:szCs w:val="16"/>
              </w:rPr>
            </w:pPr>
          </w:p>
          <w:p w:rsidR="00A94F2E" w:rsidRPr="00B16A88" w:rsidRDefault="00A94F2E" w:rsidP="00A20C75">
            <w:pPr>
              <w:pStyle w:val="ListParagraph"/>
              <w:ind w:left="0"/>
              <w:jc w:val="center"/>
              <w:rPr>
                <w:rFonts w:ascii="Arial" w:hAnsi="Arial" w:cs="Arial"/>
                <w:sz w:val="16"/>
                <w:szCs w:val="16"/>
              </w:rPr>
            </w:pPr>
            <w:r w:rsidRPr="00B16A88">
              <w:rPr>
                <w:rFonts w:ascii="Arial" w:hAnsi="Arial" w:cs="Arial"/>
                <w:sz w:val="16"/>
                <w:szCs w:val="16"/>
              </w:rPr>
              <w:t>PM10</w:t>
            </w:r>
          </w:p>
          <w:p w:rsidR="00A94F2E" w:rsidRPr="00B16A88" w:rsidRDefault="00A94F2E" w:rsidP="00A20C75">
            <w:pPr>
              <w:pStyle w:val="ListParagraph"/>
              <w:ind w:left="0"/>
              <w:jc w:val="center"/>
              <w:rPr>
                <w:rFonts w:ascii="Arial" w:hAnsi="Arial" w:cs="Arial"/>
                <w:sz w:val="16"/>
                <w:szCs w:val="16"/>
              </w:rPr>
            </w:pPr>
            <w:r w:rsidRPr="00B16A88">
              <w:rPr>
                <w:rFonts w:ascii="Arial" w:hAnsi="Arial" w:cs="Arial"/>
                <w:sz w:val="16"/>
                <w:szCs w:val="16"/>
              </w:rPr>
              <w:t>Ch 3</w:t>
            </w:r>
          </w:p>
        </w:tc>
        <w:tc>
          <w:tcPr>
            <w:tcW w:w="575" w:type="pct"/>
          </w:tcPr>
          <w:p w:rsidR="00FA4C4E" w:rsidRPr="00B16A88" w:rsidRDefault="00FA4C4E" w:rsidP="00F07D00">
            <w:pPr>
              <w:spacing w:after="0" w:line="240" w:lineRule="auto"/>
              <w:jc w:val="center"/>
              <w:rPr>
                <w:rFonts w:ascii="Arial" w:hAnsi="Arial" w:cs="Arial"/>
                <w:b/>
                <w:sz w:val="16"/>
                <w:szCs w:val="16"/>
              </w:rPr>
            </w:pPr>
          </w:p>
        </w:tc>
      </w:tr>
      <w:tr w:rsidR="00C37371" w:rsidRPr="00B16A88" w:rsidTr="00B16A88">
        <w:trPr>
          <w:trHeight w:val="886"/>
        </w:trPr>
        <w:tc>
          <w:tcPr>
            <w:tcW w:w="300" w:type="pct"/>
            <w:vAlign w:val="center"/>
          </w:tcPr>
          <w:p w:rsidR="00C37371" w:rsidRPr="00B16A88" w:rsidRDefault="00C37371" w:rsidP="00C37371">
            <w:pPr>
              <w:spacing w:after="0" w:line="240" w:lineRule="auto"/>
              <w:jc w:val="center"/>
              <w:rPr>
                <w:rFonts w:ascii="Arial" w:hAnsi="Arial" w:cs="Arial"/>
                <w:b/>
                <w:sz w:val="16"/>
                <w:szCs w:val="16"/>
              </w:rPr>
            </w:pPr>
            <w:r w:rsidRPr="00B16A88">
              <w:rPr>
                <w:rFonts w:ascii="Arial" w:hAnsi="Arial" w:cs="Arial"/>
                <w:b/>
                <w:sz w:val="16"/>
                <w:szCs w:val="16"/>
              </w:rPr>
              <w:t>3</w:t>
            </w:r>
          </w:p>
        </w:tc>
        <w:tc>
          <w:tcPr>
            <w:tcW w:w="976" w:type="pct"/>
          </w:tcPr>
          <w:p w:rsidR="00C37371" w:rsidRPr="00B16A88" w:rsidRDefault="00C37371" w:rsidP="00F07D00">
            <w:pPr>
              <w:spacing w:after="0" w:line="240" w:lineRule="auto"/>
              <w:rPr>
                <w:rFonts w:ascii="Arial" w:hAnsi="Arial" w:cs="Arial"/>
                <w:sz w:val="16"/>
                <w:szCs w:val="16"/>
              </w:rPr>
            </w:pPr>
            <w:r w:rsidRPr="00B16A88">
              <w:rPr>
                <w:rFonts w:ascii="Arial" w:hAnsi="Arial" w:cs="Arial"/>
                <w:b/>
                <w:sz w:val="16"/>
                <w:szCs w:val="16"/>
              </w:rPr>
              <w:t>Solving linear equations</w:t>
            </w:r>
          </w:p>
          <w:p w:rsidR="00AF44A0" w:rsidRPr="00B16A88" w:rsidRDefault="009F7705" w:rsidP="00833D5E">
            <w:pPr>
              <w:numPr>
                <w:ilvl w:val="0"/>
                <w:numId w:val="38"/>
              </w:numPr>
              <w:spacing w:after="0" w:line="240" w:lineRule="auto"/>
              <w:rPr>
                <w:rFonts w:ascii="Arial" w:hAnsi="Arial" w:cs="Arial"/>
                <w:sz w:val="16"/>
                <w:szCs w:val="16"/>
              </w:rPr>
            </w:pPr>
            <w:r w:rsidRPr="00B16A88">
              <w:rPr>
                <w:rFonts w:ascii="Arial" w:hAnsi="Arial" w:cs="Arial"/>
                <w:sz w:val="16"/>
                <w:szCs w:val="16"/>
              </w:rPr>
              <w:t>Solving one- and two-step</w:t>
            </w:r>
            <w:r w:rsidR="00AF44A0" w:rsidRPr="00B16A88">
              <w:rPr>
                <w:rFonts w:ascii="Arial" w:hAnsi="Arial" w:cs="Arial"/>
                <w:sz w:val="16"/>
                <w:szCs w:val="16"/>
              </w:rPr>
              <w:t xml:space="preserve"> equations</w:t>
            </w:r>
          </w:p>
          <w:p w:rsidR="00AF44A0" w:rsidRPr="00B16A88" w:rsidRDefault="00AF44A0" w:rsidP="00833D5E">
            <w:pPr>
              <w:numPr>
                <w:ilvl w:val="0"/>
                <w:numId w:val="38"/>
              </w:numPr>
              <w:spacing w:after="0" w:line="240" w:lineRule="auto"/>
              <w:rPr>
                <w:rFonts w:ascii="Arial" w:hAnsi="Arial" w:cs="Arial"/>
                <w:sz w:val="16"/>
                <w:szCs w:val="16"/>
              </w:rPr>
            </w:pPr>
            <w:r w:rsidRPr="00B16A88">
              <w:rPr>
                <w:rFonts w:ascii="Arial" w:hAnsi="Arial" w:cs="Arial"/>
                <w:sz w:val="16"/>
                <w:szCs w:val="16"/>
              </w:rPr>
              <w:t>Solving equations with algebraic fractions</w:t>
            </w:r>
          </w:p>
          <w:p w:rsidR="00AF44A0" w:rsidRPr="00B16A88" w:rsidRDefault="00AF44A0" w:rsidP="00833D5E">
            <w:pPr>
              <w:numPr>
                <w:ilvl w:val="0"/>
                <w:numId w:val="38"/>
              </w:numPr>
              <w:spacing w:after="0" w:line="240" w:lineRule="auto"/>
              <w:rPr>
                <w:rFonts w:ascii="Arial" w:hAnsi="Arial" w:cs="Arial"/>
                <w:sz w:val="16"/>
                <w:szCs w:val="16"/>
              </w:rPr>
            </w:pPr>
            <w:r w:rsidRPr="00B16A88">
              <w:rPr>
                <w:rFonts w:ascii="Arial" w:hAnsi="Arial" w:cs="Arial"/>
                <w:sz w:val="16"/>
                <w:szCs w:val="16"/>
              </w:rPr>
              <w:t>Solving linear equations with brackets</w:t>
            </w:r>
          </w:p>
          <w:p w:rsidR="00AF44A0" w:rsidRPr="00B16A88" w:rsidRDefault="00AF44A0" w:rsidP="00B16A88">
            <w:pPr>
              <w:numPr>
                <w:ilvl w:val="0"/>
                <w:numId w:val="38"/>
              </w:numPr>
              <w:spacing w:after="0" w:line="240" w:lineRule="auto"/>
              <w:rPr>
                <w:rFonts w:ascii="Arial" w:hAnsi="Arial" w:cs="Arial"/>
                <w:sz w:val="16"/>
                <w:szCs w:val="16"/>
              </w:rPr>
            </w:pPr>
            <w:r w:rsidRPr="00B16A88">
              <w:rPr>
                <w:rFonts w:ascii="Arial" w:hAnsi="Arial" w:cs="Arial"/>
                <w:sz w:val="16"/>
                <w:szCs w:val="16"/>
              </w:rPr>
              <w:t>Solving linear equations with pronumerals on both sides</w:t>
            </w:r>
          </w:p>
        </w:tc>
        <w:tc>
          <w:tcPr>
            <w:tcW w:w="1108" w:type="pct"/>
          </w:tcPr>
          <w:p w:rsidR="00C37371" w:rsidRPr="00B16A88" w:rsidRDefault="00C37371" w:rsidP="00F07D00">
            <w:pPr>
              <w:spacing w:after="0" w:line="240" w:lineRule="auto"/>
              <w:rPr>
                <w:rFonts w:ascii="Arial" w:hAnsi="Arial" w:cs="Arial"/>
                <w:b/>
                <w:bCs/>
                <w:color w:val="000000"/>
                <w:sz w:val="16"/>
                <w:szCs w:val="16"/>
              </w:rPr>
            </w:pPr>
            <w:r w:rsidRPr="00B16A88">
              <w:rPr>
                <w:rFonts w:ascii="Arial" w:hAnsi="Arial" w:cs="Arial"/>
                <w:b/>
                <w:bCs/>
                <w:color w:val="000000"/>
                <w:sz w:val="16"/>
                <w:szCs w:val="16"/>
              </w:rPr>
              <w:t xml:space="preserve">Solving </w:t>
            </w:r>
            <w:r w:rsidR="00AF44A0" w:rsidRPr="00B16A88">
              <w:rPr>
                <w:rFonts w:ascii="Arial" w:hAnsi="Arial" w:cs="Arial"/>
                <w:b/>
                <w:bCs/>
                <w:color w:val="000000"/>
                <w:sz w:val="16"/>
                <w:szCs w:val="16"/>
              </w:rPr>
              <w:t>linear</w:t>
            </w:r>
            <w:r w:rsidRPr="00B16A88">
              <w:rPr>
                <w:rFonts w:ascii="Arial" w:hAnsi="Arial" w:cs="Arial"/>
                <w:b/>
                <w:bCs/>
                <w:color w:val="000000"/>
                <w:sz w:val="16"/>
                <w:szCs w:val="16"/>
              </w:rPr>
              <w:t xml:space="preserve"> equations</w:t>
            </w:r>
          </w:p>
          <w:p w:rsidR="00C37371" w:rsidRPr="00B16A88" w:rsidRDefault="00C37371" w:rsidP="00833D5E">
            <w:pPr>
              <w:numPr>
                <w:ilvl w:val="0"/>
                <w:numId w:val="15"/>
              </w:numPr>
              <w:spacing w:after="0" w:line="240" w:lineRule="auto"/>
              <w:rPr>
                <w:rFonts w:ascii="Arial" w:hAnsi="Arial" w:cs="Arial"/>
                <w:sz w:val="16"/>
                <w:szCs w:val="16"/>
              </w:rPr>
            </w:pPr>
            <w:r w:rsidRPr="00B16A88">
              <w:rPr>
                <w:rFonts w:ascii="Arial" w:hAnsi="Arial" w:cs="Arial"/>
                <w:sz w:val="16"/>
                <w:szCs w:val="16"/>
              </w:rPr>
              <w:t>Solving linear equations</w:t>
            </w:r>
          </w:p>
          <w:p w:rsidR="009F7705" w:rsidRPr="00B16A88" w:rsidRDefault="009F7705" w:rsidP="00833D5E">
            <w:pPr>
              <w:numPr>
                <w:ilvl w:val="0"/>
                <w:numId w:val="15"/>
              </w:numPr>
              <w:spacing w:after="0" w:line="240" w:lineRule="auto"/>
              <w:rPr>
                <w:rFonts w:ascii="Arial" w:hAnsi="Arial" w:cs="Arial"/>
                <w:sz w:val="16"/>
                <w:szCs w:val="16"/>
              </w:rPr>
            </w:pPr>
            <w:r w:rsidRPr="00B16A88">
              <w:rPr>
                <w:rFonts w:ascii="Arial" w:hAnsi="Arial" w:cs="Arial"/>
                <w:sz w:val="16"/>
                <w:szCs w:val="16"/>
              </w:rPr>
              <w:t xml:space="preserve">Solving worded problems using linear </w:t>
            </w:r>
            <w:r w:rsidR="007D0E73" w:rsidRPr="00B16A88">
              <w:rPr>
                <w:rFonts w:ascii="Arial" w:hAnsi="Arial" w:cs="Arial"/>
                <w:sz w:val="16"/>
                <w:szCs w:val="16"/>
              </w:rPr>
              <w:t>equations</w:t>
            </w:r>
          </w:p>
          <w:p w:rsidR="00C37371" w:rsidRPr="00B16A88" w:rsidRDefault="00C37371" w:rsidP="00F07D00">
            <w:pPr>
              <w:spacing w:after="0" w:line="240" w:lineRule="auto"/>
              <w:rPr>
                <w:rFonts w:ascii="Arial" w:hAnsi="Arial" w:cs="Arial"/>
                <w:bCs/>
                <w:color w:val="000000"/>
                <w:sz w:val="16"/>
                <w:szCs w:val="16"/>
              </w:rPr>
            </w:pPr>
          </w:p>
        </w:tc>
        <w:tc>
          <w:tcPr>
            <w:tcW w:w="1064" w:type="pct"/>
          </w:tcPr>
          <w:p w:rsidR="00C37371" w:rsidRPr="00B16A88" w:rsidRDefault="00C37371" w:rsidP="00F07D00">
            <w:pPr>
              <w:spacing w:after="0" w:line="240" w:lineRule="auto"/>
              <w:rPr>
                <w:rFonts w:ascii="Arial" w:hAnsi="Arial" w:cs="Arial"/>
                <w:sz w:val="16"/>
                <w:szCs w:val="16"/>
              </w:rPr>
            </w:pPr>
            <w:r w:rsidRPr="00B16A88">
              <w:rPr>
                <w:rFonts w:ascii="Arial" w:hAnsi="Arial" w:cs="Arial"/>
                <w:b/>
                <w:sz w:val="16"/>
                <w:szCs w:val="16"/>
              </w:rPr>
              <w:t>Solving linear equations</w:t>
            </w:r>
          </w:p>
          <w:p w:rsidR="00C37371" w:rsidRPr="00B16A88" w:rsidRDefault="00C37371" w:rsidP="00833D5E">
            <w:pPr>
              <w:numPr>
                <w:ilvl w:val="0"/>
                <w:numId w:val="16"/>
              </w:numPr>
              <w:spacing w:after="0" w:line="240" w:lineRule="auto"/>
              <w:rPr>
                <w:rFonts w:ascii="Arial" w:hAnsi="Arial" w:cs="Arial"/>
                <w:sz w:val="16"/>
                <w:szCs w:val="16"/>
              </w:rPr>
            </w:pPr>
            <w:r w:rsidRPr="00B16A88">
              <w:rPr>
                <w:rFonts w:ascii="Arial" w:hAnsi="Arial" w:cs="Arial"/>
                <w:sz w:val="16"/>
                <w:szCs w:val="16"/>
              </w:rPr>
              <w:t>Solving linear equations</w:t>
            </w:r>
          </w:p>
          <w:p w:rsidR="00C37371" w:rsidRPr="00B16A88" w:rsidRDefault="00C37371" w:rsidP="00833D5E">
            <w:pPr>
              <w:numPr>
                <w:ilvl w:val="0"/>
                <w:numId w:val="16"/>
              </w:numPr>
              <w:spacing w:after="0" w:line="240" w:lineRule="auto"/>
              <w:rPr>
                <w:rFonts w:ascii="Arial" w:hAnsi="Arial" w:cs="Arial"/>
                <w:sz w:val="16"/>
                <w:szCs w:val="16"/>
              </w:rPr>
            </w:pPr>
            <w:r w:rsidRPr="00B16A88">
              <w:rPr>
                <w:rFonts w:ascii="Arial" w:hAnsi="Arial" w:cs="Arial"/>
                <w:sz w:val="16"/>
                <w:szCs w:val="16"/>
              </w:rPr>
              <w:t>Equations where the pronumeral appears on both sides</w:t>
            </w:r>
          </w:p>
          <w:p w:rsidR="00C37371" w:rsidRPr="00B16A88" w:rsidRDefault="00C37371" w:rsidP="00833D5E">
            <w:pPr>
              <w:numPr>
                <w:ilvl w:val="0"/>
                <w:numId w:val="16"/>
              </w:numPr>
              <w:spacing w:after="0" w:line="240" w:lineRule="auto"/>
              <w:rPr>
                <w:rFonts w:ascii="Arial" w:hAnsi="Arial" w:cs="Arial"/>
                <w:sz w:val="16"/>
                <w:szCs w:val="16"/>
              </w:rPr>
            </w:pPr>
            <w:r w:rsidRPr="00B16A88">
              <w:rPr>
                <w:rFonts w:ascii="Arial" w:hAnsi="Arial" w:cs="Arial"/>
                <w:sz w:val="16"/>
                <w:szCs w:val="16"/>
              </w:rPr>
              <w:t>Solving equations with multiple brackets</w:t>
            </w:r>
          </w:p>
          <w:p w:rsidR="00C37371" w:rsidRPr="00B16A88" w:rsidRDefault="00C37371" w:rsidP="00833D5E">
            <w:pPr>
              <w:numPr>
                <w:ilvl w:val="0"/>
                <w:numId w:val="16"/>
              </w:numPr>
              <w:spacing w:after="0" w:line="240" w:lineRule="auto"/>
              <w:rPr>
                <w:rFonts w:ascii="Arial" w:hAnsi="Arial" w:cs="Arial"/>
                <w:sz w:val="16"/>
                <w:szCs w:val="16"/>
              </w:rPr>
            </w:pPr>
            <w:r w:rsidRPr="00B16A88">
              <w:rPr>
                <w:rFonts w:ascii="Arial" w:hAnsi="Arial" w:cs="Arial"/>
                <w:sz w:val="16"/>
                <w:szCs w:val="16"/>
              </w:rPr>
              <w:t>Solving equations involving algebraic fractions</w:t>
            </w:r>
          </w:p>
        </w:tc>
        <w:tc>
          <w:tcPr>
            <w:tcW w:w="490" w:type="pct"/>
          </w:tcPr>
          <w:p w:rsidR="00C37371" w:rsidRPr="00B16A88" w:rsidRDefault="00C37371" w:rsidP="00833D5E">
            <w:pPr>
              <w:numPr>
                <w:ilvl w:val="0"/>
                <w:numId w:val="12"/>
              </w:numPr>
              <w:spacing w:after="0" w:line="240" w:lineRule="auto"/>
              <w:rPr>
                <w:rFonts w:ascii="Arial" w:hAnsi="Arial" w:cs="Arial"/>
                <w:sz w:val="16"/>
                <w:szCs w:val="16"/>
              </w:rPr>
            </w:pPr>
            <w:r w:rsidRPr="00B16A88">
              <w:rPr>
                <w:rFonts w:ascii="Arial" w:hAnsi="Arial" w:cs="Arial"/>
                <w:sz w:val="16"/>
                <w:szCs w:val="16"/>
              </w:rPr>
              <w:t>ACMNA235</w:t>
            </w:r>
          </w:p>
        </w:tc>
        <w:tc>
          <w:tcPr>
            <w:tcW w:w="487" w:type="pct"/>
          </w:tcPr>
          <w:p w:rsidR="00C37371" w:rsidRPr="00B16A88" w:rsidRDefault="00C37371" w:rsidP="00A20C75">
            <w:pPr>
              <w:pStyle w:val="ListParagraph"/>
              <w:ind w:left="0"/>
              <w:jc w:val="center"/>
              <w:rPr>
                <w:rFonts w:ascii="Arial" w:hAnsi="Arial" w:cs="Arial"/>
                <w:sz w:val="16"/>
                <w:szCs w:val="16"/>
              </w:rPr>
            </w:pPr>
          </w:p>
        </w:tc>
        <w:tc>
          <w:tcPr>
            <w:tcW w:w="575" w:type="pct"/>
          </w:tcPr>
          <w:p w:rsidR="00FD74AF"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Test</w:t>
            </w:r>
            <w:r w:rsidR="007272D5" w:rsidRPr="00B16A88">
              <w:rPr>
                <w:rFonts w:ascii="Arial" w:hAnsi="Arial" w:cs="Arial"/>
                <w:b/>
                <w:sz w:val="16"/>
                <w:szCs w:val="16"/>
              </w:rPr>
              <w:t xml:space="preserve"> 3</w:t>
            </w:r>
          </w:p>
          <w:p w:rsidR="00FD74AF"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Week 3</w:t>
            </w:r>
          </w:p>
          <w:p w:rsidR="00FD74AF"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Surface Area and Volume</w:t>
            </w:r>
          </w:p>
          <w:p w:rsidR="00C37371"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5%</w:t>
            </w:r>
          </w:p>
        </w:tc>
      </w:tr>
      <w:tr w:rsidR="00FA4C4E" w:rsidRPr="00B16A88" w:rsidTr="00B16A88">
        <w:tc>
          <w:tcPr>
            <w:tcW w:w="300" w:type="pct"/>
            <w:tcBorders>
              <w:top w:val="single" w:sz="4" w:space="0" w:color="auto"/>
              <w:left w:val="single" w:sz="4" w:space="0" w:color="auto"/>
              <w:bottom w:val="single" w:sz="4" w:space="0" w:color="auto"/>
              <w:right w:val="single" w:sz="4" w:space="0" w:color="auto"/>
            </w:tcBorders>
            <w:vAlign w:val="center"/>
          </w:tcPr>
          <w:p w:rsidR="00FA4C4E" w:rsidRPr="00B16A88" w:rsidRDefault="00FA4C4E" w:rsidP="00F07D00">
            <w:pPr>
              <w:spacing w:after="0" w:line="240" w:lineRule="auto"/>
              <w:jc w:val="center"/>
              <w:rPr>
                <w:rFonts w:ascii="Arial" w:hAnsi="Arial" w:cs="Arial"/>
                <w:b/>
                <w:sz w:val="16"/>
                <w:szCs w:val="16"/>
              </w:rPr>
            </w:pPr>
            <w:r w:rsidRPr="00B16A88">
              <w:rPr>
                <w:rFonts w:ascii="Arial" w:hAnsi="Arial" w:cs="Arial"/>
                <w:b/>
                <w:sz w:val="16"/>
                <w:szCs w:val="16"/>
              </w:rPr>
              <w:t>4</w:t>
            </w:r>
          </w:p>
        </w:tc>
        <w:tc>
          <w:tcPr>
            <w:tcW w:w="4125" w:type="pct"/>
            <w:gridSpan w:val="5"/>
            <w:tcBorders>
              <w:top w:val="single" w:sz="4" w:space="0" w:color="auto"/>
              <w:left w:val="single" w:sz="4" w:space="0" w:color="auto"/>
              <w:bottom w:val="single" w:sz="4" w:space="0" w:color="auto"/>
              <w:right w:val="single" w:sz="4" w:space="0" w:color="auto"/>
            </w:tcBorders>
            <w:vAlign w:val="center"/>
          </w:tcPr>
          <w:p w:rsidR="00FA4C4E" w:rsidRPr="00B16A88" w:rsidRDefault="00FA4C4E" w:rsidP="00FA4C4E">
            <w:pPr>
              <w:spacing w:after="0" w:line="240" w:lineRule="auto"/>
              <w:jc w:val="center"/>
              <w:rPr>
                <w:rFonts w:ascii="Arial" w:hAnsi="Arial" w:cs="Arial"/>
                <w:b/>
                <w:sz w:val="16"/>
                <w:szCs w:val="16"/>
              </w:rPr>
            </w:pPr>
            <w:r w:rsidRPr="00B16A88">
              <w:rPr>
                <w:rFonts w:ascii="Arial" w:hAnsi="Arial" w:cs="Arial"/>
                <w:b/>
                <w:sz w:val="16"/>
                <w:szCs w:val="16"/>
              </w:rPr>
              <w:t>Exam revision</w:t>
            </w:r>
          </w:p>
        </w:tc>
        <w:tc>
          <w:tcPr>
            <w:tcW w:w="575" w:type="pct"/>
            <w:tcBorders>
              <w:top w:val="single" w:sz="4" w:space="0" w:color="auto"/>
              <w:left w:val="single" w:sz="4" w:space="0" w:color="auto"/>
              <w:bottom w:val="single" w:sz="4" w:space="0" w:color="auto"/>
              <w:right w:val="single" w:sz="4" w:space="0" w:color="auto"/>
            </w:tcBorders>
          </w:tcPr>
          <w:p w:rsidR="00FA4C4E" w:rsidRPr="00B16A88" w:rsidRDefault="00FA4C4E" w:rsidP="00E30855">
            <w:pPr>
              <w:spacing w:after="0" w:line="240" w:lineRule="auto"/>
              <w:rPr>
                <w:rFonts w:ascii="Arial" w:hAnsi="Arial" w:cs="Arial"/>
                <w:b/>
                <w:sz w:val="16"/>
                <w:szCs w:val="16"/>
              </w:rPr>
            </w:pPr>
          </w:p>
        </w:tc>
      </w:tr>
      <w:tr w:rsidR="00FA4C4E" w:rsidRPr="00B16A88" w:rsidTr="00B16A88">
        <w:tc>
          <w:tcPr>
            <w:tcW w:w="300" w:type="pct"/>
            <w:tcBorders>
              <w:top w:val="single" w:sz="4" w:space="0" w:color="auto"/>
              <w:left w:val="single" w:sz="4" w:space="0" w:color="auto"/>
              <w:bottom w:val="single" w:sz="4" w:space="0" w:color="auto"/>
              <w:right w:val="single" w:sz="4" w:space="0" w:color="auto"/>
            </w:tcBorders>
            <w:vAlign w:val="center"/>
          </w:tcPr>
          <w:p w:rsidR="00FA4C4E" w:rsidRPr="00B16A88" w:rsidRDefault="00FA4C4E" w:rsidP="00F07D00">
            <w:pPr>
              <w:spacing w:after="0" w:line="240" w:lineRule="auto"/>
              <w:jc w:val="center"/>
              <w:rPr>
                <w:rFonts w:ascii="Arial" w:hAnsi="Arial" w:cs="Arial"/>
                <w:b/>
                <w:sz w:val="16"/>
                <w:szCs w:val="16"/>
              </w:rPr>
            </w:pPr>
            <w:r w:rsidRPr="00B16A88">
              <w:rPr>
                <w:rFonts w:ascii="Arial" w:hAnsi="Arial" w:cs="Arial"/>
                <w:b/>
                <w:sz w:val="16"/>
                <w:szCs w:val="16"/>
              </w:rPr>
              <w:t>5</w:t>
            </w:r>
          </w:p>
        </w:tc>
        <w:tc>
          <w:tcPr>
            <w:tcW w:w="4125" w:type="pct"/>
            <w:gridSpan w:val="5"/>
            <w:tcBorders>
              <w:top w:val="single" w:sz="4" w:space="0" w:color="auto"/>
              <w:left w:val="single" w:sz="4" w:space="0" w:color="auto"/>
              <w:bottom w:val="single" w:sz="4" w:space="0" w:color="auto"/>
              <w:right w:val="single" w:sz="4" w:space="0" w:color="auto"/>
            </w:tcBorders>
            <w:vAlign w:val="center"/>
          </w:tcPr>
          <w:p w:rsidR="00FA4C4E" w:rsidRPr="00B16A88" w:rsidRDefault="00FA4C4E" w:rsidP="00FA4C4E">
            <w:pPr>
              <w:spacing w:after="0" w:line="240" w:lineRule="auto"/>
              <w:jc w:val="center"/>
              <w:rPr>
                <w:rFonts w:ascii="Arial" w:hAnsi="Arial" w:cs="Arial"/>
                <w:sz w:val="16"/>
                <w:szCs w:val="16"/>
              </w:rPr>
            </w:pPr>
            <w:r w:rsidRPr="00B16A88">
              <w:rPr>
                <w:rFonts w:ascii="Arial" w:hAnsi="Arial" w:cs="Arial"/>
                <w:b/>
                <w:sz w:val="16"/>
                <w:szCs w:val="16"/>
              </w:rPr>
              <w:t>Exam Week</w:t>
            </w:r>
          </w:p>
        </w:tc>
        <w:tc>
          <w:tcPr>
            <w:tcW w:w="575" w:type="pct"/>
            <w:tcBorders>
              <w:top w:val="single" w:sz="4" w:space="0" w:color="auto"/>
              <w:left w:val="single" w:sz="4" w:space="0" w:color="auto"/>
              <w:bottom w:val="single" w:sz="4" w:space="0" w:color="auto"/>
              <w:right w:val="single" w:sz="4" w:space="0" w:color="auto"/>
            </w:tcBorders>
          </w:tcPr>
          <w:p w:rsidR="00FA4C4E" w:rsidRPr="00B16A88" w:rsidRDefault="00FA4C4E" w:rsidP="00F07D00">
            <w:pPr>
              <w:spacing w:after="0" w:line="240" w:lineRule="auto"/>
              <w:jc w:val="center"/>
              <w:rPr>
                <w:rFonts w:ascii="Arial" w:hAnsi="Arial" w:cs="Arial"/>
                <w:b/>
                <w:sz w:val="16"/>
                <w:szCs w:val="16"/>
              </w:rPr>
            </w:pPr>
            <w:r w:rsidRPr="00B16A88">
              <w:rPr>
                <w:rFonts w:ascii="Arial" w:hAnsi="Arial" w:cs="Arial"/>
                <w:b/>
                <w:sz w:val="16"/>
                <w:szCs w:val="16"/>
              </w:rPr>
              <w:t>Semester 1 Exam</w:t>
            </w:r>
          </w:p>
          <w:p w:rsidR="00FA4C4E" w:rsidRPr="00B16A88" w:rsidRDefault="00FA4C4E" w:rsidP="00F07D00">
            <w:pPr>
              <w:spacing w:after="0" w:line="240" w:lineRule="auto"/>
              <w:jc w:val="center"/>
              <w:rPr>
                <w:rFonts w:ascii="Arial" w:hAnsi="Arial" w:cs="Arial"/>
                <w:b/>
                <w:sz w:val="16"/>
                <w:szCs w:val="16"/>
              </w:rPr>
            </w:pPr>
            <w:r w:rsidRPr="00B16A88">
              <w:rPr>
                <w:rFonts w:ascii="Arial" w:hAnsi="Arial" w:cs="Arial"/>
                <w:b/>
                <w:sz w:val="16"/>
                <w:szCs w:val="16"/>
              </w:rPr>
              <w:t>Week 5</w:t>
            </w:r>
          </w:p>
          <w:p w:rsidR="00FA4C4E" w:rsidRPr="00B16A88" w:rsidRDefault="00FA4C4E" w:rsidP="00F07D00">
            <w:pPr>
              <w:spacing w:after="0" w:line="240" w:lineRule="auto"/>
              <w:jc w:val="center"/>
              <w:rPr>
                <w:rFonts w:ascii="Arial" w:hAnsi="Arial" w:cs="Arial"/>
                <w:b/>
                <w:sz w:val="16"/>
                <w:szCs w:val="16"/>
              </w:rPr>
            </w:pPr>
            <w:r w:rsidRPr="00B16A88">
              <w:rPr>
                <w:rFonts w:ascii="Arial" w:hAnsi="Arial" w:cs="Arial"/>
                <w:b/>
                <w:sz w:val="16"/>
                <w:szCs w:val="16"/>
              </w:rPr>
              <w:t>10%</w:t>
            </w:r>
          </w:p>
        </w:tc>
      </w:tr>
      <w:tr w:rsidR="00CE00AC" w:rsidRPr="00B16A88" w:rsidTr="00B16A88">
        <w:tc>
          <w:tcPr>
            <w:tcW w:w="300" w:type="pct"/>
            <w:vAlign w:val="center"/>
          </w:tcPr>
          <w:p w:rsidR="00CE00AC" w:rsidRPr="00B16A88" w:rsidRDefault="00C2409E" w:rsidP="00F07D00">
            <w:pPr>
              <w:spacing w:after="0" w:line="240" w:lineRule="auto"/>
              <w:jc w:val="center"/>
              <w:rPr>
                <w:rFonts w:ascii="Arial" w:hAnsi="Arial" w:cs="Arial"/>
                <w:b/>
                <w:sz w:val="16"/>
                <w:szCs w:val="16"/>
              </w:rPr>
            </w:pPr>
            <w:r w:rsidRPr="00B16A88">
              <w:rPr>
                <w:rFonts w:ascii="Arial" w:hAnsi="Arial" w:cs="Arial"/>
                <w:b/>
                <w:sz w:val="16"/>
                <w:szCs w:val="16"/>
              </w:rPr>
              <w:t>6</w:t>
            </w:r>
          </w:p>
        </w:tc>
        <w:tc>
          <w:tcPr>
            <w:tcW w:w="976" w:type="pct"/>
          </w:tcPr>
          <w:p w:rsidR="00CE00AC" w:rsidRPr="00B16A88" w:rsidRDefault="00CE00AC" w:rsidP="00F07D00">
            <w:pPr>
              <w:spacing w:after="0" w:line="240" w:lineRule="auto"/>
              <w:rPr>
                <w:rFonts w:ascii="Arial" w:hAnsi="Arial" w:cs="Arial"/>
                <w:b/>
                <w:sz w:val="16"/>
                <w:szCs w:val="16"/>
              </w:rPr>
            </w:pPr>
            <w:r w:rsidRPr="00B16A88">
              <w:rPr>
                <w:rFonts w:ascii="Arial" w:hAnsi="Arial" w:cs="Arial"/>
                <w:b/>
                <w:sz w:val="16"/>
                <w:szCs w:val="16"/>
              </w:rPr>
              <w:t>Linear Relationships and Inequalities</w:t>
            </w:r>
          </w:p>
          <w:p w:rsidR="00BA4C95" w:rsidRPr="00B16A88" w:rsidRDefault="00BA4C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Plotting linear graphs from table</w:t>
            </w:r>
          </w:p>
          <w:p w:rsidR="00BA4C95" w:rsidRPr="00B16A88" w:rsidRDefault="00BA4C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Plotting linear graphs from rule</w:t>
            </w:r>
          </w:p>
          <w:p w:rsidR="00BA4C95" w:rsidRPr="00B16A88" w:rsidRDefault="00BA4C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Gradient</w:t>
            </w:r>
          </w:p>
          <w:p w:rsidR="00BA4C95" w:rsidRPr="00B16A88" w:rsidRDefault="006A5F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Sketching graphs</w:t>
            </w:r>
          </w:p>
          <w:p w:rsidR="00CE00AC" w:rsidRPr="00B16A88" w:rsidRDefault="00BA4C95" w:rsidP="00833D5E">
            <w:pPr>
              <w:pStyle w:val="ListParagraph"/>
              <w:numPr>
                <w:ilvl w:val="0"/>
                <w:numId w:val="14"/>
              </w:numPr>
              <w:rPr>
                <w:rFonts w:ascii="Arial" w:hAnsi="Arial" w:cs="Arial"/>
                <w:sz w:val="16"/>
                <w:szCs w:val="16"/>
              </w:rPr>
            </w:pPr>
            <w:r w:rsidRPr="00B16A88">
              <w:rPr>
                <w:rFonts w:ascii="Arial" w:hAnsi="Arial" w:cs="Arial"/>
                <w:sz w:val="16"/>
                <w:szCs w:val="16"/>
              </w:rPr>
              <w:t>Vertical and horizontal graphs</w:t>
            </w:r>
          </w:p>
          <w:p w:rsidR="00BA4C95" w:rsidRPr="00B16A88" w:rsidRDefault="00BA4C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Distance between two points</w:t>
            </w:r>
          </w:p>
          <w:p w:rsidR="00BA4C95" w:rsidRPr="00B16A88" w:rsidRDefault="00BA4C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Coordinates of the midpoint</w:t>
            </w:r>
          </w:p>
          <w:p w:rsidR="00BA4C95" w:rsidRPr="00B16A88" w:rsidRDefault="00BA4C95" w:rsidP="00833D5E">
            <w:pPr>
              <w:numPr>
                <w:ilvl w:val="0"/>
                <w:numId w:val="14"/>
              </w:numPr>
              <w:spacing w:after="0" w:line="240" w:lineRule="auto"/>
              <w:rPr>
                <w:rFonts w:ascii="Arial" w:hAnsi="Arial" w:cs="Arial"/>
                <w:sz w:val="16"/>
                <w:szCs w:val="16"/>
              </w:rPr>
            </w:pPr>
            <w:r w:rsidRPr="00B16A88">
              <w:rPr>
                <w:rFonts w:ascii="Arial" w:hAnsi="Arial" w:cs="Arial"/>
                <w:sz w:val="16"/>
                <w:szCs w:val="16"/>
              </w:rPr>
              <w:t>Gradient of a line passing between two points</w:t>
            </w:r>
          </w:p>
          <w:p w:rsidR="00BA4C95" w:rsidRPr="00B16A88" w:rsidRDefault="00BA4C95" w:rsidP="00833D5E">
            <w:pPr>
              <w:pStyle w:val="ListParagraph"/>
              <w:numPr>
                <w:ilvl w:val="0"/>
                <w:numId w:val="14"/>
              </w:numPr>
              <w:rPr>
                <w:rFonts w:ascii="Arial" w:hAnsi="Arial" w:cs="Arial"/>
                <w:sz w:val="16"/>
                <w:szCs w:val="16"/>
              </w:rPr>
            </w:pPr>
            <w:r w:rsidRPr="00B16A88">
              <w:rPr>
                <w:rFonts w:ascii="Arial" w:hAnsi="Arial" w:cs="Arial"/>
                <w:sz w:val="16"/>
                <w:szCs w:val="16"/>
              </w:rPr>
              <w:t>Parallel and perpendicular lines</w:t>
            </w:r>
          </w:p>
        </w:tc>
        <w:tc>
          <w:tcPr>
            <w:tcW w:w="1108" w:type="pct"/>
          </w:tcPr>
          <w:p w:rsidR="00CE00AC" w:rsidRPr="00B16A88" w:rsidRDefault="00CE00AC" w:rsidP="00F07D00">
            <w:pPr>
              <w:spacing w:after="0" w:line="240" w:lineRule="auto"/>
              <w:rPr>
                <w:rFonts w:ascii="Arial" w:hAnsi="Arial" w:cs="Arial"/>
                <w:sz w:val="16"/>
                <w:szCs w:val="16"/>
              </w:rPr>
            </w:pPr>
            <w:r w:rsidRPr="00B16A88">
              <w:rPr>
                <w:rFonts w:ascii="Arial" w:hAnsi="Arial" w:cs="Arial"/>
                <w:b/>
                <w:bCs/>
                <w:color w:val="000000"/>
                <w:sz w:val="16"/>
                <w:szCs w:val="16"/>
              </w:rPr>
              <w:t>Linear Relationships and Inequalities</w:t>
            </w:r>
          </w:p>
          <w:p w:rsidR="009319CC" w:rsidRPr="00B16A88" w:rsidRDefault="009319CC" w:rsidP="00833D5E">
            <w:pPr>
              <w:numPr>
                <w:ilvl w:val="0"/>
                <w:numId w:val="15"/>
              </w:numPr>
              <w:spacing w:after="0" w:line="240" w:lineRule="auto"/>
              <w:rPr>
                <w:rFonts w:ascii="Arial" w:hAnsi="Arial" w:cs="Arial"/>
                <w:sz w:val="16"/>
                <w:szCs w:val="16"/>
              </w:rPr>
            </w:pPr>
            <w:r w:rsidRPr="00B16A88">
              <w:rPr>
                <w:rFonts w:ascii="Arial" w:hAnsi="Arial" w:cs="Arial"/>
                <w:sz w:val="16"/>
                <w:szCs w:val="16"/>
              </w:rPr>
              <w:t>Gradient</w:t>
            </w:r>
          </w:p>
          <w:p w:rsidR="009319CC" w:rsidRPr="00B16A88" w:rsidRDefault="009319CC" w:rsidP="00833D5E">
            <w:pPr>
              <w:numPr>
                <w:ilvl w:val="0"/>
                <w:numId w:val="15"/>
              </w:numPr>
              <w:spacing w:after="0" w:line="240" w:lineRule="auto"/>
              <w:rPr>
                <w:rFonts w:ascii="Arial" w:hAnsi="Arial" w:cs="Arial"/>
                <w:sz w:val="16"/>
                <w:szCs w:val="16"/>
              </w:rPr>
            </w:pPr>
            <w:r w:rsidRPr="00B16A88">
              <w:rPr>
                <w:rFonts w:ascii="Arial" w:hAnsi="Arial" w:cs="Arial"/>
                <w:sz w:val="16"/>
                <w:szCs w:val="16"/>
              </w:rPr>
              <w:t>Sketching linear graphs</w:t>
            </w:r>
          </w:p>
          <w:p w:rsidR="009319CC" w:rsidRPr="00B16A88" w:rsidRDefault="009319CC" w:rsidP="007272D5">
            <w:pPr>
              <w:numPr>
                <w:ilvl w:val="0"/>
                <w:numId w:val="15"/>
              </w:numPr>
              <w:spacing w:after="0" w:line="240" w:lineRule="auto"/>
              <w:rPr>
                <w:rFonts w:ascii="Arial" w:hAnsi="Arial" w:cs="Arial"/>
                <w:sz w:val="16"/>
                <w:szCs w:val="16"/>
              </w:rPr>
            </w:pPr>
            <w:r w:rsidRPr="00B16A88">
              <w:rPr>
                <w:rFonts w:ascii="Arial" w:hAnsi="Arial" w:cs="Arial"/>
                <w:sz w:val="16"/>
                <w:szCs w:val="16"/>
              </w:rPr>
              <w:t>Parallel and perpendicular lines</w:t>
            </w:r>
          </w:p>
        </w:tc>
        <w:tc>
          <w:tcPr>
            <w:tcW w:w="1064" w:type="pct"/>
          </w:tcPr>
          <w:p w:rsidR="00F07D00" w:rsidRPr="00B16A88" w:rsidRDefault="00F07D00" w:rsidP="00F07D00">
            <w:pPr>
              <w:spacing w:after="0" w:line="240" w:lineRule="auto"/>
              <w:rPr>
                <w:rFonts w:ascii="Arial" w:hAnsi="Arial" w:cs="Arial"/>
                <w:b/>
                <w:bCs/>
                <w:color w:val="000000"/>
                <w:sz w:val="16"/>
                <w:szCs w:val="16"/>
              </w:rPr>
            </w:pPr>
            <w:r w:rsidRPr="00B16A88">
              <w:rPr>
                <w:rFonts w:ascii="Arial" w:hAnsi="Arial" w:cs="Arial"/>
                <w:b/>
                <w:bCs/>
                <w:color w:val="000000"/>
                <w:sz w:val="16"/>
                <w:szCs w:val="16"/>
              </w:rPr>
              <w:t>Linear Relationships and Inequalities</w:t>
            </w:r>
          </w:p>
          <w:p w:rsidR="007272D5" w:rsidRPr="00B16A88" w:rsidRDefault="007272D5" w:rsidP="00F07D00">
            <w:pPr>
              <w:spacing w:after="0" w:line="240" w:lineRule="auto"/>
              <w:rPr>
                <w:rFonts w:ascii="Arial" w:hAnsi="Arial" w:cs="Arial"/>
                <w:sz w:val="16"/>
                <w:szCs w:val="16"/>
              </w:rPr>
            </w:pPr>
            <w:r w:rsidRPr="00B16A88">
              <w:rPr>
                <w:rFonts w:ascii="Arial" w:hAnsi="Arial" w:cs="Arial"/>
                <w:bCs/>
                <w:color w:val="000000"/>
                <w:sz w:val="16"/>
                <w:szCs w:val="16"/>
              </w:rPr>
              <w:t>Review Year 9 Linear Relationships including:</w:t>
            </w:r>
          </w:p>
          <w:p w:rsidR="00BC23ED" w:rsidRPr="00B16A88" w:rsidRDefault="00BC23ED" w:rsidP="00B16A88">
            <w:pPr>
              <w:numPr>
                <w:ilvl w:val="0"/>
                <w:numId w:val="16"/>
              </w:numPr>
              <w:spacing w:after="0" w:line="240" w:lineRule="auto"/>
              <w:rPr>
                <w:rFonts w:ascii="Arial" w:hAnsi="Arial" w:cs="Arial"/>
                <w:sz w:val="16"/>
                <w:szCs w:val="16"/>
              </w:rPr>
            </w:pPr>
            <w:r w:rsidRPr="00B16A88">
              <w:rPr>
                <w:rFonts w:ascii="Arial" w:hAnsi="Arial" w:cs="Arial"/>
                <w:sz w:val="16"/>
                <w:szCs w:val="16"/>
              </w:rPr>
              <w:t xml:space="preserve">Sketching </w:t>
            </w:r>
            <w:r w:rsidR="00B16A88">
              <w:rPr>
                <w:rFonts w:ascii="Arial" w:hAnsi="Arial" w:cs="Arial"/>
                <w:sz w:val="16"/>
                <w:szCs w:val="16"/>
              </w:rPr>
              <w:t>linear graphs in various forms</w:t>
            </w:r>
          </w:p>
          <w:p w:rsidR="00BC23ED" w:rsidRPr="00B16A88" w:rsidRDefault="00BC23ED" w:rsidP="00833D5E">
            <w:pPr>
              <w:numPr>
                <w:ilvl w:val="0"/>
                <w:numId w:val="16"/>
              </w:numPr>
              <w:spacing w:after="0" w:line="240" w:lineRule="auto"/>
              <w:rPr>
                <w:rFonts w:ascii="Arial" w:hAnsi="Arial" w:cs="Arial"/>
                <w:sz w:val="16"/>
                <w:szCs w:val="16"/>
              </w:rPr>
            </w:pPr>
            <w:r w:rsidRPr="00B16A88">
              <w:rPr>
                <w:rFonts w:ascii="Arial" w:hAnsi="Arial" w:cs="Arial"/>
                <w:sz w:val="16"/>
                <w:szCs w:val="16"/>
              </w:rPr>
              <w:t>Sketching vertical and horizontal line graphs</w:t>
            </w:r>
          </w:p>
          <w:p w:rsidR="00BC23ED" w:rsidRPr="00B16A88" w:rsidRDefault="00BC23ED" w:rsidP="00833D5E">
            <w:pPr>
              <w:numPr>
                <w:ilvl w:val="0"/>
                <w:numId w:val="16"/>
              </w:numPr>
              <w:spacing w:after="0" w:line="240" w:lineRule="auto"/>
              <w:rPr>
                <w:rFonts w:ascii="Arial" w:hAnsi="Arial" w:cs="Arial"/>
                <w:sz w:val="16"/>
                <w:szCs w:val="16"/>
              </w:rPr>
            </w:pPr>
            <w:r w:rsidRPr="00B16A88">
              <w:rPr>
                <w:rFonts w:ascii="Arial" w:hAnsi="Arial" w:cs="Arial"/>
                <w:sz w:val="16"/>
                <w:szCs w:val="16"/>
              </w:rPr>
              <w:t>Determining linear equations</w:t>
            </w:r>
          </w:p>
          <w:p w:rsidR="00BC23ED" w:rsidRPr="00B16A88" w:rsidRDefault="00B16A88" w:rsidP="00833D5E">
            <w:pPr>
              <w:numPr>
                <w:ilvl w:val="0"/>
                <w:numId w:val="16"/>
              </w:numPr>
              <w:spacing w:after="0" w:line="240" w:lineRule="auto"/>
              <w:rPr>
                <w:rFonts w:ascii="Arial" w:hAnsi="Arial" w:cs="Arial"/>
                <w:sz w:val="16"/>
                <w:szCs w:val="16"/>
              </w:rPr>
            </w:pPr>
            <w:r>
              <w:rPr>
                <w:rFonts w:ascii="Arial" w:hAnsi="Arial" w:cs="Arial"/>
                <w:sz w:val="16"/>
                <w:szCs w:val="16"/>
              </w:rPr>
              <w:t>D</w:t>
            </w:r>
            <w:r w:rsidR="00BC23ED" w:rsidRPr="00B16A88">
              <w:rPr>
                <w:rFonts w:ascii="Arial" w:hAnsi="Arial" w:cs="Arial"/>
                <w:sz w:val="16"/>
                <w:szCs w:val="16"/>
              </w:rPr>
              <w:t>istance between two points on a line</w:t>
            </w:r>
          </w:p>
          <w:p w:rsidR="00BC23ED" w:rsidRPr="00B16A88" w:rsidRDefault="00BC23ED" w:rsidP="00833D5E">
            <w:pPr>
              <w:numPr>
                <w:ilvl w:val="0"/>
                <w:numId w:val="16"/>
              </w:numPr>
              <w:spacing w:after="0" w:line="240" w:lineRule="auto"/>
              <w:rPr>
                <w:rFonts w:ascii="Arial" w:hAnsi="Arial" w:cs="Arial"/>
                <w:sz w:val="16"/>
                <w:szCs w:val="16"/>
              </w:rPr>
            </w:pPr>
            <w:r w:rsidRPr="00B16A88">
              <w:rPr>
                <w:rFonts w:ascii="Arial" w:hAnsi="Arial" w:cs="Arial"/>
                <w:sz w:val="16"/>
                <w:szCs w:val="16"/>
              </w:rPr>
              <w:t>Midpoint formula</w:t>
            </w:r>
          </w:p>
          <w:p w:rsidR="00BC23ED" w:rsidRPr="00B16A88" w:rsidRDefault="00BC23ED" w:rsidP="00833D5E">
            <w:pPr>
              <w:numPr>
                <w:ilvl w:val="0"/>
                <w:numId w:val="16"/>
              </w:numPr>
              <w:spacing w:after="0" w:line="240" w:lineRule="auto"/>
              <w:rPr>
                <w:rFonts w:ascii="Arial" w:hAnsi="Arial" w:cs="Arial"/>
                <w:sz w:val="16"/>
                <w:szCs w:val="16"/>
              </w:rPr>
            </w:pPr>
            <w:r w:rsidRPr="00B16A88">
              <w:rPr>
                <w:rFonts w:ascii="Arial" w:hAnsi="Arial" w:cs="Arial"/>
                <w:sz w:val="16"/>
                <w:szCs w:val="16"/>
              </w:rPr>
              <w:t>Parallel and perpendicular lines</w:t>
            </w:r>
          </w:p>
          <w:p w:rsidR="00BC23ED" w:rsidRPr="00B16A88" w:rsidRDefault="00BC23ED" w:rsidP="00833D5E">
            <w:pPr>
              <w:numPr>
                <w:ilvl w:val="0"/>
                <w:numId w:val="16"/>
              </w:numPr>
              <w:spacing w:after="0" w:line="240" w:lineRule="auto"/>
              <w:rPr>
                <w:rFonts w:ascii="Arial" w:hAnsi="Arial" w:cs="Arial"/>
                <w:sz w:val="16"/>
                <w:szCs w:val="16"/>
              </w:rPr>
            </w:pPr>
            <w:r w:rsidRPr="00B16A88">
              <w:rPr>
                <w:rFonts w:ascii="Arial" w:hAnsi="Arial" w:cs="Arial"/>
                <w:sz w:val="16"/>
                <w:szCs w:val="16"/>
              </w:rPr>
              <w:t>Solving linear inequations</w:t>
            </w:r>
          </w:p>
          <w:p w:rsidR="00BC23ED" w:rsidRPr="00B16A88" w:rsidRDefault="00BC23ED" w:rsidP="00833D5E">
            <w:pPr>
              <w:numPr>
                <w:ilvl w:val="0"/>
                <w:numId w:val="16"/>
              </w:numPr>
              <w:spacing w:after="0" w:line="240" w:lineRule="auto"/>
              <w:rPr>
                <w:rFonts w:ascii="Arial" w:hAnsi="Arial" w:cs="Arial"/>
                <w:sz w:val="16"/>
                <w:szCs w:val="16"/>
              </w:rPr>
            </w:pPr>
            <w:r w:rsidRPr="00B16A88">
              <w:rPr>
                <w:rFonts w:ascii="Arial" w:hAnsi="Arial" w:cs="Arial"/>
                <w:sz w:val="16"/>
                <w:szCs w:val="16"/>
              </w:rPr>
              <w:t>Sketching linear inequations</w:t>
            </w:r>
          </w:p>
        </w:tc>
        <w:tc>
          <w:tcPr>
            <w:tcW w:w="490" w:type="pct"/>
          </w:tcPr>
          <w:p w:rsidR="009319CC" w:rsidRPr="00B16A88" w:rsidRDefault="009319CC" w:rsidP="00833D5E">
            <w:pPr>
              <w:numPr>
                <w:ilvl w:val="0"/>
                <w:numId w:val="13"/>
              </w:numPr>
              <w:spacing w:after="0" w:line="240" w:lineRule="auto"/>
              <w:rPr>
                <w:rFonts w:ascii="Arial" w:hAnsi="Arial" w:cs="Arial"/>
                <w:sz w:val="16"/>
                <w:szCs w:val="16"/>
              </w:rPr>
            </w:pPr>
            <w:r w:rsidRPr="00B16A88">
              <w:rPr>
                <w:rFonts w:ascii="Arial" w:hAnsi="Arial" w:cs="Arial"/>
                <w:sz w:val="16"/>
                <w:szCs w:val="16"/>
              </w:rPr>
              <w:t>ACMNA236</w:t>
            </w:r>
          </w:p>
          <w:p w:rsidR="009319CC" w:rsidRPr="00B16A88" w:rsidRDefault="009319CC" w:rsidP="00833D5E">
            <w:pPr>
              <w:numPr>
                <w:ilvl w:val="0"/>
                <w:numId w:val="13"/>
              </w:numPr>
              <w:spacing w:after="0" w:line="240" w:lineRule="auto"/>
              <w:rPr>
                <w:rFonts w:ascii="Arial" w:hAnsi="Arial" w:cs="Arial"/>
                <w:sz w:val="16"/>
                <w:szCs w:val="16"/>
              </w:rPr>
            </w:pPr>
            <w:r w:rsidRPr="00B16A88">
              <w:rPr>
                <w:rFonts w:ascii="Arial" w:hAnsi="Arial" w:cs="Arial"/>
                <w:sz w:val="16"/>
                <w:szCs w:val="16"/>
              </w:rPr>
              <w:t>ACMNA238</w:t>
            </w:r>
          </w:p>
          <w:p w:rsidR="009319CC" w:rsidRPr="00B16A88" w:rsidRDefault="009319CC" w:rsidP="00833D5E">
            <w:pPr>
              <w:numPr>
                <w:ilvl w:val="0"/>
                <w:numId w:val="13"/>
              </w:numPr>
              <w:spacing w:after="0" w:line="240" w:lineRule="auto"/>
              <w:rPr>
                <w:rFonts w:ascii="Arial" w:hAnsi="Arial" w:cs="Arial"/>
                <w:sz w:val="16"/>
                <w:szCs w:val="16"/>
              </w:rPr>
            </w:pPr>
            <w:r w:rsidRPr="00B16A88">
              <w:rPr>
                <w:rFonts w:ascii="Arial" w:hAnsi="Arial" w:cs="Arial"/>
                <w:sz w:val="16"/>
                <w:szCs w:val="16"/>
              </w:rPr>
              <w:t>ACMNA240</w:t>
            </w:r>
          </w:p>
        </w:tc>
        <w:tc>
          <w:tcPr>
            <w:tcW w:w="487" w:type="pct"/>
          </w:tcPr>
          <w:p w:rsidR="00CE00AC" w:rsidRPr="00B16A88" w:rsidRDefault="009319CC" w:rsidP="00F07D00">
            <w:pPr>
              <w:spacing w:after="0" w:line="240" w:lineRule="auto"/>
              <w:jc w:val="center"/>
              <w:rPr>
                <w:rFonts w:ascii="Arial" w:hAnsi="Arial" w:cs="Arial"/>
                <w:sz w:val="16"/>
                <w:szCs w:val="16"/>
              </w:rPr>
            </w:pPr>
            <w:r w:rsidRPr="00B16A88">
              <w:rPr>
                <w:rFonts w:ascii="Arial" w:hAnsi="Arial" w:cs="Arial"/>
                <w:sz w:val="16"/>
                <w:szCs w:val="16"/>
              </w:rPr>
              <w:t>PM10</w:t>
            </w:r>
          </w:p>
          <w:p w:rsidR="009319CC" w:rsidRPr="00B16A88" w:rsidRDefault="009319CC" w:rsidP="00F07D00">
            <w:pPr>
              <w:spacing w:after="0" w:line="240" w:lineRule="auto"/>
              <w:jc w:val="center"/>
              <w:rPr>
                <w:rFonts w:ascii="Arial" w:hAnsi="Arial" w:cs="Arial"/>
                <w:sz w:val="16"/>
                <w:szCs w:val="16"/>
              </w:rPr>
            </w:pPr>
            <w:r w:rsidRPr="00B16A88">
              <w:rPr>
                <w:rFonts w:ascii="Arial" w:hAnsi="Arial" w:cs="Arial"/>
                <w:sz w:val="16"/>
                <w:szCs w:val="16"/>
              </w:rPr>
              <w:t>Ch 4</w:t>
            </w:r>
          </w:p>
          <w:p w:rsidR="00BC23ED" w:rsidRPr="00B16A88" w:rsidRDefault="00BC23ED" w:rsidP="00F07D00">
            <w:pPr>
              <w:spacing w:after="0" w:line="240" w:lineRule="auto"/>
              <w:jc w:val="center"/>
              <w:rPr>
                <w:rFonts w:ascii="Arial" w:hAnsi="Arial" w:cs="Arial"/>
                <w:sz w:val="16"/>
                <w:szCs w:val="16"/>
              </w:rPr>
            </w:pPr>
          </w:p>
          <w:p w:rsidR="00BC23ED" w:rsidRPr="00B16A88" w:rsidRDefault="00BC23ED" w:rsidP="00F07D00">
            <w:pPr>
              <w:spacing w:after="0" w:line="240" w:lineRule="auto"/>
              <w:jc w:val="center"/>
              <w:rPr>
                <w:rFonts w:ascii="Arial" w:hAnsi="Arial" w:cs="Arial"/>
                <w:sz w:val="16"/>
                <w:szCs w:val="16"/>
              </w:rPr>
            </w:pPr>
            <w:r w:rsidRPr="00B16A88">
              <w:rPr>
                <w:rFonts w:ascii="Arial" w:hAnsi="Arial" w:cs="Arial"/>
                <w:sz w:val="16"/>
                <w:szCs w:val="16"/>
              </w:rPr>
              <w:t>MQ10</w:t>
            </w:r>
          </w:p>
          <w:p w:rsidR="00BC23ED" w:rsidRPr="00B16A88" w:rsidRDefault="00BC23ED" w:rsidP="00F07D00">
            <w:pPr>
              <w:spacing w:after="0" w:line="240" w:lineRule="auto"/>
              <w:jc w:val="center"/>
              <w:rPr>
                <w:rFonts w:ascii="Arial" w:hAnsi="Arial" w:cs="Arial"/>
                <w:sz w:val="16"/>
                <w:szCs w:val="16"/>
              </w:rPr>
            </w:pPr>
            <w:r w:rsidRPr="00B16A88">
              <w:rPr>
                <w:rFonts w:ascii="Arial" w:hAnsi="Arial" w:cs="Arial"/>
                <w:sz w:val="16"/>
                <w:szCs w:val="16"/>
              </w:rPr>
              <w:t xml:space="preserve">Ch </w:t>
            </w:r>
            <w:r w:rsidR="00C95B88" w:rsidRPr="00B16A88">
              <w:rPr>
                <w:rFonts w:ascii="Arial" w:hAnsi="Arial" w:cs="Arial"/>
                <w:sz w:val="16"/>
                <w:szCs w:val="16"/>
              </w:rPr>
              <w:t xml:space="preserve">2, 3, </w:t>
            </w:r>
            <w:r w:rsidRPr="00B16A88">
              <w:rPr>
                <w:rFonts w:ascii="Arial" w:hAnsi="Arial" w:cs="Arial"/>
                <w:sz w:val="16"/>
                <w:szCs w:val="16"/>
              </w:rPr>
              <w:t>4</w:t>
            </w:r>
          </w:p>
          <w:p w:rsidR="00BC23ED" w:rsidRPr="00B16A88" w:rsidRDefault="00BC23ED" w:rsidP="00F07D00">
            <w:pPr>
              <w:spacing w:after="0" w:line="240" w:lineRule="auto"/>
              <w:jc w:val="center"/>
              <w:rPr>
                <w:rFonts w:ascii="Arial" w:hAnsi="Arial" w:cs="Arial"/>
                <w:sz w:val="16"/>
                <w:szCs w:val="16"/>
              </w:rPr>
            </w:pPr>
          </w:p>
          <w:p w:rsidR="00BC23ED" w:rsidRPr="00B16A88" w:rsidRDefault="00BC23ED" w:rsidP="00F07D00">
            <w:pPr>
              <w:spacing w:after="0" w:line="240" w:lineRule="auto"/>
              <w:jc w:val="center"/>
              <w:rPr>
                <w:rFonts w:ascii="Arial" w:hAnsi="Arial" w:cs="Arial"/>
                <w:sz w:val="16"/>
                <w:szCs w:val="16"/>
              </w:rPr>
            </w:pPr>
          </w:p>
        </w:tc>
        <w:tc>
          <w:tcPr>
            <w:tcW w:w="575" w:type="pct"/>
          </w:tcPr>
          <w:p w:rsidR="00CE00AC" w:rsidRPr="00B16A88" w:rsidRDefault="00CE00AC" w:rsidP="00F07D00">
            <w:pPr>
              <w:spacing w:after="0" w:line="240" w:lineRule="auto"/>
              <w:jc w:val="center"/>
              <w:rPr>
                <w:rFonts w:ascii="Arial" w:hAnsi="Arial" w:cs="Arial"/>
                <w:b/>
                <w:sz w:val="16"/>
                <w:szCs w:val="16"/>
              </w:rPr>
            </w:pPr>
          </w:p>
        </w:tc>
      </w:tr>
      <w:tr w:rsidR="00CE00AC" w:rsidRPr="00B16A88" w:rsidTr="00B16A88">
        <w:tc>
          <w:tcPr>
            <w:tcW w:w="300" w:type="pct"/>
            <w:vAlign w:val="center"/>
          </w:tcPr>
          <w:p w:rsidR="00CE00AC" w:rsidRPr="00B16A88" w:rsidRDefault="00C2409E" w:rsidP="00F07D00">
            <w:pPr>
              <w:spacing w:after="0" w:line="240" w:lineRule="auto"/>
              <w:jc w:val="center"/>
              <w:rPr>
                <w:rFonts w:ascii="Arial" w:hAnsi="Arial" w:cs="Arial"/>
                <w:b/>
                <w:sz w:val="16"/>
                <w:szCs w:val="16"/>
              </w:rPr>
            </w:pPr>
            <w:r w:rsidRPr="00B16A88">
              <w:rPr>
                <w:rFonts w:ascii="Arial" w:hAnsi="Arial" w:cs="Arial"/>
                <w:b/>
                <w:sz w:val="16"/>
                <w:szCs w:val="16"/>
              </w:rPr>
              <w:t>7 – 8</w:t>
            </w:r>
          </w:p>
        </w:tc>
        <w:tc>
          <w:tcPr>
            <w:tcW w:w="976" w:type="pct"/>
          </w:tcPr>
          <w:p w:rsidR="00CE00AC" w:rsidRPr="00B16A88" w:rsidRDefault="00CE00AC" w:rsidP="00F07D00">
            <w:pPr>
              <w:spacing w:after="0" w:line="240" w:lineRule="auto"/>
              <w:rPr>
                <w:rFonts w:ascii="Arial" w:hAnsi="Arial" w:cs="Arial"/>
                <w:sz w:val="16"/>
                <w:szCs w:val="16"/>
              </w:rPr>
            </w:pPr>
            <w:r w:rsidRPr="00B16A88">
              <w:rPr>
                <w:rFonts w:ascii="Arial" w:hAnsi="Arial" w:cs="Arial"/>
                <w:b/>
                <w:sz w:val="16"/>
                <w:szCs w:val="16"/>
              </w:rPr>
              <w:t>Solving Simultaneous Equations</w:t>
            </w:r>
          </w:p>
          <w:p w:rsidR="00CE00AC" w:rsidRPr="00B16A88" w:rsidRDefault="00CE00AC" w:rsidP="00833D5E">
            <w:pPr>
              <w:pStyle w:val="ListParagraph"/>
              <w:numPr>
                <w:ilvl w:val="0"/>
                <w:numId w:val="20"/>
              </w:numPr>
              <w:rPr>
                <w:rFonts w:ascii="Arial" w:hAnsi="Arial" w:cs="Arial"/>
                <w:sz w:val="16"/>
                <w:szCs w:val="16"/>
              </w:rPr>
            </w:pPr>
            <w:r w:rsidRPr="00B16A88">
              <w:rPr>
                <w:rFonts w:ascii="Arial" w:hAnsi="Arial" w:cs="Arial"/>
                <w:sz w:val="16"/>
                <w:szCs w:val="16"/>
              </w:rPr>
              <w:t>Solving simultaneous equations graphically</w:t>
            </w:r>
          </w:p>
        </w:tc>
        <w:tc>
          <w:tcPr>
            <w:tcW w:w="1108" w:type="pct"/>
          </w:tcPr>
          <w:p w:rsidR="00CE00AC" w:rsidRPr="00B16A88" w:rsidRDefault="00CE00AC" w:rsidP="00F07D00">
            <w:pPr>
              <w:spacing w:after="0" w:line="240" w:lineRule="auto"/>
              <w:rPr>
                <w:rFonts w:ascii="Arial" w:hAnsi="Arial" w:cs="Arial"/>
                <w:sz w:val="16"/>
                <w:szCs w:val="16"/>
              </w:rPr>
            </w:pPr>
            <w:r w:rsidRPr="00B16A88">
              <w:rPr>
                <w:rFonts w:ascii="Arial" w:hAnsi="Arial" w:cs="Arial"/>
                <w:b/>
                <w:bCs/>
                <w:color w:val="000000"/>
                <w:sz w:val="16"/>
                <w:szCs w:val="16"/>
              </w:rPr>
              <w:t>Solving Simultaneous Equations</w:t>
            </w:r>
          </w:p>
          <w:p w:rsidR="00CE00AC" w:rsidRPr="00B16A88" w:rsidRDefault="009319CC" w:rsidP="00833D5E">
            <w:pPr>
              <w:numPr>
                <w:ilvl w:val="0"/>
                <w:numId w:val="21"/>
              </w:numPr>
              <w:spacing w:after="0" w:line="240" w:lineRule="auto"/>
              <w:rPr>
                <w:rFonts w:ascii="Arial" w:hAnsi="Arial" w:cs="Arial"/>
                <w:sz w:val="16"/>
                <w:szCs w:val="16"/>
              </w:rPr>
            </w:pPr>
            <w:r w:rsidRPr="00B16A88">
              <w:rPr>
                <w:rFonts w:ascii="Arial" w:hAnsi="Arial" w:cs="Arial"/>
                <w:sz w:val="16"/>
                <w:szCs w:val="16"/>
              </w:rPr>
              <w:t xml:space="preserve">Solving </w:t>
            </w:r>
            <w:r w:rsidR="00BC23ED" w:rsidRPr="00B16A88">
              <w:rPr>
                <w:rFonts w:ascii="Arial" w:hAnsi="Arial" w:cs="Arial"/>
                <w:sz w:val="16"/>
                <w:szCs w:val="16"/>
              </w:rPr>
              <w:t>simultaneous</w:t>
            </w:r>
            <w:r w:rsidRPr="00B16A88">
              <w:rPr>
                <w:rFonts w:ascii="Arial" w:hAnsi="Arial" w:cs="Arial"/>
                <w:sz w:val="16"/>
                <w:szCs w:val="16"/>
              </w:rPr>
              <w:t xml:space="preserve"> </w:t>
            </w:r>
            <w:r w:rsidR="00BC23ED" w:rsidRPr="00B16A88">
              <w:rPr>
                <w:rFonts w:ascii="Arial" w:hAnsi="Arial" w:cs="Arial"/>
                <w:sz w:val="16"/>
                <w:szCs w:val="16"/>
              </w:rPr>
              <w:t>equations</w:t>
            </w:r>
            <w:r w:rsidRPr="00B16A88">
              <w:rPr>
                <w:rFonts w:ascii="Arial" w:hAnsi="Arial" w:cs="Arial"/>
                <w:sz w:val="16"/>
                <w:szCs w:val="16"/>
              </w:rPr>
              <w:t xml:space="preserve"> graphically</w:t>
            </w:r>
          </w:p>
          <w:p w:rsidR="009319CC" w:rsidRPr="00B16A88" w:rsidRDefault="009319CC" w:rsidP="007272D5">
            <w:pPr>
              <w:numPr>
                <w:ilvl w:val="0"/>
                <w:numId w:val="21"/>
              </w:numPr>
              <w:spacing w:after="0" w:line="240" w:lineRule="auto"/>
              <w:rPr>
                <w:rFonts w:ascii="Arial" w:hAnsi="Arial" w:cs="Arial"/>
                <w:sz w:val="16"/>
                <w:szCs w:val="16"/>
              </w:rPr>
            </w:pPr>
            <w:r w:rsidRPr="00B16A88">
              <w:rPr>
                <w:rFonts w:ascii="Arial" w:hAnsi="Arial" w:cs="Arial"/>
                <w:sz w:val="16"/>
                <w:szCs w:val="16"/>
              </w:rPr>
              <w:t xml:space="preserve">Solving </w:t>
            </w:r>
            <w:r w:rsidR="00BC23ED" w:rsidRPr="00B16A88">
              <w:rPr>
                <w:rFonts w:ascii="Arial" w:hAnsi="Arial" w:cs="Arial"/>
                <w:sz w:val="16"/>
                <w:szCs w:val="16"/>
              </w:rPr>
              <w:t>simultaneous</w:t>
            </w:r>
            <w:r w:rsidRPr="00B16A88">
              <w:rPr>
                <w:rFonts w:ascii="Arial" w:hAnsi="Arial" w:cs="Arial"/>
                <w:sz w:val="16"/>
                <w:szCs w:val="16"/>
              </w:rPr>
              <w:t xml:space="preserve"> equations by substitution</w:t>
            </w:r>
          </w:p>
        </w:tc>
        <w:tc>
          <w:tcPr>
            <w:tcW w:w="1064" w:type="pct"/>
          </w:tcPr>
          <w:p w:rsidR="00F07D00" w:rsidRPr="00B16A88" w:rsidRDefault="00F07D00" w:rsidP="00F07D00">
            <w:pPr>
              <w:spacing w:after="0" w:line="240" w:lineRule="auto"/>
              <w:rPr>
                <w:rFonts w:ascii="Arial" w:hAnsi="Arial" w:cs="Arial"/>
                <w:sz w:val="16"/>
                <w:szCs w:val="16"/>
              </w:rPr>
            </w:pPr>
            <w:r w:rsidRPr="00B16A88">
              <w:rPr>
                <w:rFonts w:ascii="Arial" w:hAnsi="Arial" w:cs="Arial"/>
                <w:b/>
                <w:bCs/>
                <w:color w:val="000000"/>
                <w:sz w:val="16"/>
                <w:szCs w:val="16"/>
              </w:rPr>
              <w:t>Solving Simultaneous Equations</w:t>
            </w:r>
          </w:p>
          <w:p w:rsidR="00BC23ED" w:rsidRPr="00B16A88" w:rsidRDefault="00BC23ED" w:rsidP="00833D5E">
            <w:pPr>
              <w:numPr>
                <w:ilvl w:val="0"/>
                <w:numId w:val="22"/>
              </w:numPr>
              <w:spacing w:after="0" w:line="240" w:lineRule="auto"/>
              <w:rPr>
                <w:rFonts w:ascii="Arial" w:hAnsi="Arial" w:cs="Arial"/>
                <w:sz w:val="16"/>
                <w:szCs w:val="16"/>
              </w:rPr>
            </w:pPr>
            <w:r w:rsidRPr="00B16A88">
              <w:rPr>
                <w:rFonts w:ascii="Arial" w:hAnsi="Arial" w:cs="Arial"/>
                <w:sz w:val="16"/>
                <w:szCs w:val="16"/>
              </w:rPr>
              <w:t>Graphical solution</w:t>
            </w:r>
          </w:p>
          <w:p w:rsidR="00BC23ED" w:rsidRPr="00B16A88" w:rsidRDefault="00BC23ED" w:rsidP="00833D5E">
            <w:pPr>
              <w:numPr>
                <w:ilvl w:val="0"/>
                <w:numId w:val="22"/>
              </w:numPr>
              <w:spacing w:after="0" w:line="240" w:lineRule="auto"/>
              <w:rPr>
                <w:rFonts w:ascii="Arial" w:hAnsi="Arial" w:cs="Arial"/>
                <w:sz w:val="16"/>
                <w:szCs w:val="16"/>
              </w:rPr>
            </w:pPr>
            <w:r w:rsidRPr="00B16A88">
              <w:rPr>
                <w:rFonts w:ascii="Arial" w:hAnsi="Arial" w:cs="Arial"/>
                <w:sz w:val="16"/>
                <w:szCs w:val="16"/>
              </w:rPr>
              <w:t>Substitution method</w:t>
            </w:r>
          </w:p>
          <w:p w:rsidR="00BC23ED" w:rsidRPr="00B16A88" w:rsidRDefault="00BC23ED" w:rsidP="00833D5E">
            <w:pPr>
              <w:numPr>
                <w:ilvl w:val="0"/>
                <w:numId w:val="22"/>
              </w:numPr>
              <w:spacing w:after="0" w:line="240" w:lineRule="auto"/>
              <w:rPr>
                <w:rFonts w:ascii="Arial" w:hAnsi="Arial" w:cs="Arial"/>
                <w:sz w:val="16"/>
                <w:szCs w:val="16"/>
              </w:rPr>
            </w:pPr>
            <w:r w:rsidRPr="00B16A88">
              <w:rPr>
                <w:rFonts w:ascii="Arial" w:hAnsi="Arial" w:cs="Arial"/>
                <w:sz w:val="16"/>
                <w:szCs w:val="16"/>
              </w:rPr>
              <w:t>Elimination method</w:t>
            </w:r>
          </w:p>
          <w:p w:rsidR="00BC23ED" w:rsidRPr="00B16A88" w:rsidRDefault="00BC23ED" w:rsidP="00B16A88">
            <w:pPr>
              <w:numPr>
                <w:ilvl w:val="0"/>
                <w:numId w:val="22"/>
              </w:numPr>
              <w:spacing w:after="0" w:line="240" w:lineRule="auto"/>
              <w:rPr>
                <w:rFonts w:ascii="Arial" w:hAnsi="Arial" w:cs="Arial"/>
                <w:sz w:val="16"/>
                <w:szCs w:val="16"/>
              </w:rPr>
            </w:pPr>
            <w:r w:rsidRPr="00B16A88">
              <w:rPr>
                <w:rFonts w:ascii="Arial" w:hAnsi="Arial" w:cs="Arial"/>
                <w:sz w:val="16"/>
                <w:szCs w:val="16"/>
              </w:rPr>
              <w:t>Problem solving</w:t>
            </w:r>
          </w:p>
        </w:tc>
        <w:tc>
          <w:tcPr>
            <w:tcW w:w="490" w:type="pct"/>
          </w:tcPr>
          <w:p w:rsidR="00CE00AC" w:rsidRPr="00B16A88" w:rsidRDefault="00444D12" w:rsidP="00F07D00">
            <w:pPr>
              <w:numPr>
                <w:ilvl w:val="0"/>
                <w:numId w:val="3"/>
              </w:numPr>
              <w:spacing w:after="0" w:line="240" w:lineRule="auto"/>
              <w:ind w:left="244" w:hanging="244"/>
              <w:rPr>
                <w:rFonts w:ascii="Arial" w:hAnsi="Arial" w:cs="Arial"/>
                <w:sz w:val="16"/>
                <w:szCs w:val="16"/>
              </w:rPr>
            </w:pPr>
            <w:r w:rsidRPr="00B16A88">
              <w:rPr>
                <w:rFonts w:ascii="Arial" w:hAnsi="Arial" w:cs="Arial"/>
                <w:sz w:val="16"/>
                <w:szCs w:val="16"/>
              </w:rPr>
              <w:t>ACMNA237</w:t>
            </w:r>
          </w:p>
        </w:tc>
        <w:tc>
          <w:tcPr>
            <w:tcW w:w="487" w:type="pct"/>
          </w:tcPr>
          <w:p w:rsidR="00CE00AC" w:rsidRPr="00B16A88" w:rsidRDefault="00BC23ED" w:rsidP="00F07D00">
            <w:pPr>
              <w:spacing w:after="0" w:line="240" w:lineRule="auto"/>
              <w:jc w:val="center"/>
              <w:rPr>
                <w:rFonts w:ascii="Arial" w:hAnsi="Arial" w:cs="Arial"/>
                <w:sz w:val="16"/>
                <w:szCs w:val="16"/>
              </w:rPr>
            </w:pPr>
            <w:r w:rsidRPr="00B16A88">
              <w:rPr>
                <w:rFonts w:ascii="Arial" w:hAnsi="Arial" w:cs="Arial"/>
                <w:sz w:val="16"/>
                <w:szCs w:val="16"/>
              </w:rPr>
              <w:t>PM10</w:t>
            </w:r>
          </w:p>
          <w:p w:rsidR="00BC23ED" w:rsidRPr="00B16A88" w:rsidRDefault="00BC23ED" w:rsidP="00F07D00">
            <w:pPr>
              <w:spacing w:after="0" w:line="240" w:lineRule="auto"/>
              <w:jc w:val="center"/>
              <w:rPr>
                <w:rFonts w:ascii="Arial" w:hAnsi="Arial" w:cs="Arial"/>
                <w:sz w:val="16"/>
                <w:szCs w:val="16"/>
              </w:rPr>
            </w:pPr>
            <w:r w:rsidRPr="00B16A88">
              <w:rPr>
                <w:rFonts w:ascii="Arial" w:hAnsi="Arial" w:cs="Arial"/>
                <w:sz w:val="16"/>
                <w:szCs w:val="16"/>
              </w:rPr>
              <w:t>Ch 4</w:t>
            </w:r>
          </w:p>
          <w:p w:rsidR="00C95B88" w:rsidRPr="00B16A88" w:rsidRDefault="00C95B88" w:rsidP="00F07D00">
            <w:pPr>
              <w:spacing w:after="0" w:line="240" w:lineRule="auto"/>
              <w:jc w:val="center"/>
              <w:rPr>
                <w:rFonts w:ascii="Arial" w:hAnsi="Arial" w:cs="Arial"/>
                <w:sz w:val="16"/>
                <w:szCs w:val="16"/>
              </w:rPr>
            </w:pPr>
          </w:p>
          <w:p w:rsidR="00C95B88" w:rsidRPr="00B16A88" w:rsidRDefault="00C95B88" w:rsidP="00F07D00">
            <w:pPr>
              <w:spacing w:after="0" w:line="240" w:lineRule="auto"/>
              <w:jc w:val="center"/>
              <w:rPr>
                <w:rFonts w:ascii="Arial" w:hAnsi="Arial" w:cs="Arial"/>
                <w:sz w:val="16"/>
                <w:szCs w:val="16"/>
              </w:rPr>
            </w:pPr>
            <w:r w:rsidRPr="00B16A88">
              <w:rPr>
                <w:rFonts w:ascii="Arial" w:hAnsi="Arial" w:cs="Arial"/>
                <w:sz w:val="16"/>
                <w:szCs w:val="16"/>
              </w:rPr>
              <w:t>MQ10</w:t>
            </w:r>
          </w:p>
          <w:p w:rsidR="00C95B88" w:rsidRPr="00B16A88" w:rsidRDefault="00C95B88" w:rsidP="00F07D00">
            <w:pPr>
              <w:spacing w:after="0" w:line="240" w:lineRule="auto"/>
              <w:jc w:val="center"/>
              <w:rPr>
                <w:rFonts w:ascii="Arial" w:hAnsi="Arial" w:cs="Arial"/>
                <w:sz w:val="16"/>
                <w:szCs w:val="16"/>
              </w:rPr>
            </w:pPr>
            <w:r w:rsidRPr="00B16A88">
              <w:rPr>
                <w:rFonts w:ascii="Arial" w:hAnsi="Arial" w:cs="Arial"/>
                <w:sz w:val="16"/>
                <w:szCs w:val="16"/>
              </w:rPr>
              <w:t>Ch 4</w:t>
            </w:r>
          </w:p>
        </w:tc>
        <w:tc>
          <w:tcPr>
            <w:tcW w:w="575" w:type="pct"/>
          </w:tcPr>
          <w:p w:rsidR="00CE00AC" w:rsidRPr="00B16A88" w:rsidRDefault="00FD74AF" w:rsidP="00F07D00">
            <w:pPr>
              <w:spacing w:after="0" w:line="240" w:lineRule="auto"/>
              <w:jc w:val="center"/>
              <w:rPr>
                <w:rFonts w:ascii="Arial" w:hAnsi="Arial" w:cs="Arial"/>
                <w:b/>
                <w:sz w:val="16"/>
                <w:szCs w:val="16"/>
              </w:rPr>
            </w:pPr>
            <w:r w:rsidRPr="00B16A88">
              <w:rPr>
                <w:rFonts w:ascii="Arial" w:hAnsi="Arial" w:cs="Arial"/>
                <w:b/>
                <w:sz w:val="16"/>
                <w:szCs w:val="16"/>
              </w:rPr>
              <w:t>Investigation 2</w:t>
            </w:r>
          </w:p>
          <w:p w:rsidR="00FD74AF" w:rsidRPr="00B16A88" w:rsidRDefault="00FD74AF" w:rsidP="00F07D00">
            <w:pPr>
              <w:spacing w:after="0" w:line="240" w:lineRule="auto"/>
              <w:jc w:val="center"/>
              <w:rPr>
                <w:rFonts w:ascii="Arial" w:hAnsi="Arial" w:cs="Arial"/>
                <w:b/>
                <w:sz w:val="16"/>
                <w:szCs w:val="16"/>
              </w:rPr>
            </w:pPr>
            <w:r w:rsidRPr="00B16A88">
              <w:rPr>
                <w:rFonts w:ascii="Arial" w:hAnsi="Arial" w:cs="Arial"/>
                <w:b/>
                <w:sz w:val="16"/>
                <w:szCs w:val="16"/>
              </w:rPr>
              <w:t>CAS Equations</w:t>
            </w:r>
          </w:p>
          <w:p w:rsidR="00FD74AF" w:rsidRPr="00B16A88" w:rsidRDefault="00FD74AF" w:rsidP="00F07D00">
            <w:pPr>
              <w:spacing w:after="0" w:line="240" w:lineRule="auto"/>
              <w:jc w:val="center"/>
              <w:rPr>
                <w:rFonts w:ascii="Arial" w:hAnsi="Arial" w:cs="Arial"/>
                <w:b/>
                <w:sz w:val="16"/>
                <w:szCs w:val="16"/>
              </w:rPr>
            </w:pPr>
            <w:r w:rsidRPr="00B16A88">
              <w:rPr>
                <w:rFonts w:ascii="Arial" w:hAnsi="Arial" w:cs="Arial"/>
                <w:b/>
                <w:sz w:val="16"/>
                <w:szCs w:val="16"/>
              </w:rPr>
              <w:t>Week 8</w:t>
            </w:r>
          </w:p>
          <w:p w:rsidR="00FD74AF" w:rsidRPr="00B16A88" w:rsidRDefault="00FD74AF" w:rsidP="00F07D00">
            <w:pPr>
              <w:spacing w:after="0" w:line="240" w:lineRule="auto"/>
              <w:jc w:val="center"/>
              <w:rPr>
                <w:rFonts w:ascii="Arial" w:hAnsi="Arial" w:cs="Arial"/>
                <w:b/>
                <w:sz w:val="16"/>
                <w:szCs w:val="16"/>
              </w:rPr>
            </w:pPr>
            <w:r w:rsidRPr="00B16A88">
              <w:rPr>
                <w:rFonts w:ascii="Arial" w:hAnsi="Arial" w:cs="Arial"/>
                <w:b/>
                <w:sz w:val="16"/>
                <w:szCs w:val="16"/>
              </w:rPr>
              <w:t>10%</w:t>
            </w:r>
          </w:p>
        </w:tc>
      </w:tr>
      <w:tr w:rsidR="00AC741B" w:rsidRPr="00B16A88" w:rsidTr="00B16A88">
        <w:tc>
          <w:tcPr>
            <w:tcW w:w="300" w:type="pct"/>
            <w:vAlign w:val="center"/>
          </w:tcPr>
          <w:p w:rsidR="00AC741B" w:rsidRPr="00B16A88" w:rsidRDefault="00C2409E" w:rsidP="00AC741B">
            <w:pPr>
              <w:spacing w:after="0" w:line="240" w:lineRule="auto"/>
              <w:jc w:val="center"/>
              <w:rPr>
                <w:rFonts w:ascii="Arial" w:hAnsi="Arial" w:cs="Arial"/>
                <w:b/>
                <w:sz w:val="16"/>
                <w:szCs w:val="16"/>
              </w:rPr>
            </w:pPr>
            <w:r w:rsidRPr="00B16A88">
              <w:rPr>
                <w:rFonts w:ascii="Arial" w:hAnsi="Arial" w:cs="Arial"/>
                <w:b/>
                <w:sz w:val="16"/>
                <w:szCs w:val="16"/>
              </w:rPr>
              <w:t>9 – 11</w:t>
            </w:r>
          </w:p>
        </w:tc>
        <w:tc>
          <w:tcPr>
            <w:tcW w:w="976" w:type="pct"/>
          </w:tcPr>
          <w:p w:rsidR="00AC741B" w:rsidRPr="00B16A88" w:rsidRDefault="00AC741B" w:rsidP="00AC741B">
            <w:pPr>
              <w:spacing w:after="0" w:line="240" w:lineRule="auto"/>
              <w:rPr>
                <w:rFonts w:ascii="Arial" w:hAnsi="Arial" w:cs="Arial"/>
                <w:b/>
                <w:sz w:val="16"/>
                <w:szCs w:val="16"/>
              </w:rPr>
            </w:pPr>
            <w:r w:rsidRPr="00B16A88">
              <w:rPr>
                <w:rFonts w:ascii="Arial" w:hAnsi="Arial" w:cs="Arial"/>
                <w:b/>
                <w:sz w:val="16"/>
                <w:szCs w:val="16"/>
              </w:rPr>
              <w:t>Quadratic Functions</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Quadratic relationship</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Features of the parabola</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Using a rule to plot a quadratic relationship</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Using a table of values to plot a quadratic relationship</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Location features of quadratics from graph</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Solving quadratic equations</w:t>
            </w:r>
          </w:p>
          <w:p w:rsidR="00027B08" w:rsidRPr="00B16A88" w:rsidRDefault="00027B08" w:rsidP="00833D5E">
            <w:pPr>
              <w:numPr>
                <w:ilvl w:val="0"/>
                <w:numId w:val="7"/>
              </w:numPr>
              <w:spacing w:after="0" w:line="240" w:lineRule="auto"/>
              <w:rPr>
                <w:rFonts w:ascii="Arial" w:hAnsi="Arial" w:cs="Arial"/>
                <w:sz w:val="16"/>
                <w:szCs w:val="16"/>
              </w:rPr>
            </w:pPr>
            <w:r w:rsidRPr="00B16A88">
              <w:rPr>
                <w:rFonts w:ascii="Arial" w:hAnsi="Arial" w:cs="Arial"/>
                <w:sz w:val="16"/>
                <w:szCs w:val="16"/>
              </w:rPr>
              <w:t>The Null Factor Law</w:t>
            </w:r>
          </w:p>
          <w:p w:rsidR="00AC741B" w:rsidRPr="00B16A88" w:rsidRDefault="00027B08" w:rsidP="00833D5E">
            <w:pPr>
              <w:pStyle w:val="ListParagraph"/>
              <w:numPr>
                <w:ilvl w:val="0"/>
                <w:numId w:val="7"/>
              </w:numPr>
              <w:rPr>
                <w:rFonts w:ascii="Arial" w:hAnsi="Arial" w:cs="Arial"/>
                <w:sz w:val="16"/>
                <w:szCs w:val="16"/>
              </w:rPr>
            </w:pPr>
            <w:r w:rsidRPr="00B16A88">
              <w:rPr>
                <w:rFonts w:ascii="Arial" w:hAnsi="Arial" w:cs="Arial"/>
                <w:sz w:val="16"/>
                <w:szCs w:val="16"/>
              </w:rPr>
              <w:t>sketching parabolas using transformations</w:t>
            </w:r>
          </w:p>
        </w:tc>
        <w:tc>
          <w:tcPr>
            <w:tcW w:w="1108" w:type="pct"/>
          </w:tcPr>
          <w:p w:rsidR="00AC741B" w:rsidRPr="00B16A88" w:rsidRDefault="00AC741B" w:rsidP="00AC741B">
            <w:pPr>
              <w:spacing w:after="0" w:line="240" w:lineRule="auto"/>
              <w:rPr>
                <w:rFonts w:ascii="Arial" w:hAnsi="Arial" w:cs="Arial"/>
                <w:sz w:val="16"/>
                <w:szCs w:val="16"/>
              </w:rPr>
            </w:pPr>
            <w:r w:rsidRPr="00B16A88">
              <w:rPr>
                <w:rFonts w:ascii="Arial" w:hAnsi="Arial" w:cs="Arial"/>
                <w:b/>
                <w:bCs/>
                <w:color w:val="000000"/>
                <w:sz w:val="16"/>
                <w:szCs w:val="16"/>
              </w:rPr>
              <w:t>Quadratic Functions</w:t>
            </w:r>
          </w:p>
          <w:p w:rsidR="00AC741B" w:rsidRPr="00B16A88" w:rsidRDefault="00D82638" w:rsidP="00833D5E">
            <w:pPr>
              <w:numPr>
                <w:ilvl w:val="0"/>
                <w:numId w:val="39"/>
              </w:numPr>
              <w:spacing w:after="0" w:line="240" w:lineRule="auto"/>
              <w:rPr>
                <w:rFonts w:ascii="Arial" w:hAnsi="Arial" w:cs="Arial"/>
                <w:sz w:val="16"/>
                <w:szCs w:val="16"/>
              </w:rPr>
            </w:pPr>
            <w:r w:rsidRPr="00B16A88">
              <w:rPr>
                <w:rFonts w:ascii="Arial" w:hAnsi="Arial" w:cs="Arial"/>
                <w:sz w:val="16"/>
                <w:szCs w:val="16"/>
              </w:rPr>
              <w:t xml:space="preserve">Quadratic </w:t>
            </w:r>
            <w:r w:rsidR="00AA4645" w:rsidRPr="00B16A88">
              <w:rPr>
                <w:rFonts w:ascii="Arial" w:hAnsi="Arial" w:cs="Arial"/>
                <w:sz w:val="16"/>
                <w:szCs w:val="16"/>
              </w:rPr>
              <w:t>transformations</w:t>
            </w:r>
          </w:p>
          <w:p w:rsidR="00D82638" w:rsidRPr="00B16A88" w:rsidRDefault="00D82638" w:rsidP="00833D5E">
            <w:pPr>
              <w:numPr>
                <w:ilvl w:val="0"/>
                <w:numId w:val="39"/>
              </w:numPr>
              <w:spacing w:after="0" w:line="240" w:lineRule="auto"/>
              <w:rPr>
                <w:rFonts w:ascii="Arial" w:hAnsi="Arial" w:cs="Arial"/>
                <w:sz w:val="16"/>
                <w:szCs w:val="16"/>
              </w:rPr>
            </w:pPr>
            <w:r w:rsidRPr="00B16A88">
              <w:rPr>
                <w:rFonts w:ascii="Arial" w:hAnsi="Arial" w:cs="Arial"/>
                <w:sz w:val="16"/>
                <w:szCs w:val="16"/>
              </w:rPr>
              <w:t>Sketching parabolas</w:t>
            </w:r>
          </w:p>
          <w:p w:rsidR="007272D5" w:rsidRPr="00B16A88" w:rsidRDefault="007272D5" w:rsidP="007272D5">
            <w:pPr>
              <w:numPr>
                <w:ilvl w:val="0"/>
                <w:numId w:val="39"/>
              </w:numPr>
              <w:spacing w:after="0" w:line="240" w:lineRule="auto"/>
              <w:rPr>
                <w:rFonts w:ascii="Arial" w:hAnsi="Arial" w:cs="Arial"/>
                <w:sz w:val="16"/>
                <w:szCs w:val="16"/>
              </w:rPr>
            </w:pPr>
            <w:r w:rsidRPr="00B16A88">
              <w:rPr>
                <w:rFonts w:ascii="Arial" w:hAnsi="Arial" w:cs="Arial"/>
                <w:sz w:val="16"/>
                <w:szCs w:val="16"/>
              </w:rPr>
              <w:t>Solving quadratic equations using the Null Factor Law</w:t>
            </w:r>
          </w:p>
          <w:p w:rsidR="007272D5" w:rsidRPr="00B16A88" w:rsidRDefault="007272D5" w:rsidP="007272D5">
            <w:pPr>
              <w:numPr>
                <w:ilvl w:val="0"/>
                <w:numId w:val="39"/>
              </w:numPr>
              <w:spacing w:after="0" w:line="240" w:lineRule="auto"/>
              <w:rPr>
                <w:rFonts w:ascii="Arial" w:hAnsi="Arial" w:cs="Arial"/>
                <w:sz w:val="16"/>
                <w:szCs w:val="16"/>
              </w:rPr>
            </w:pPr>
            <w:r w:rsidRPr="00B16A88">
              <w:rPr>
                <w:rFonts w:ascii="Arial" w:hAnsi="Arial" w:cs="Arial"/>
                <w:sz w:val="16"/>
                <w:szCs w:val="16"/>
              </w:rPr>
              <w:t>Solving equations by completing the square</w:t>
            </w:r>
          </w:p>
          <w:p w:rsidR="00D82638" w:rsidRPr="00B16A88" w:rsidRDefault="00AA4645" w:rsidP="00833D5E">
            <w:pPr>
              <w:numPr>
                <w:ilvl w:val="0"/>
                <w:numId w:val="39"/>
              </w:numPr>
              <w:spacing w:after="0" w:line="240" w:lineRule="auto"/>
              <w:rPr>
                <w:rFonts w:ascii="Arial" w:hAnsi="Arial" w:cs="Arial"/>
                <w:sz w:val="16"/>
                <w:szCs w:val="16"/>
              </w:rPr>
            </w:pPr>
            <w:r w:rsidRPr="00B16A88">
              <w:rPr>
                <w:rFonts w:ascii="Arial" w:hAnsi="Arial" w:cs="Arial"/>
                <w:sz w:val="16"/>
                <w:szCs w:val="16"/>
              </w:rPr>
              <w:t>Solution of</w:t>
            </w:r>
            <w:r w:rsidR="00D82638" w:rsidRPr="00B16A88">
              <w:rPr>
                <w:rFonts w:ascii="Arial" w:hAnsi="Arial" w:cs="Arial"/>
                <w:sz w:val="16"/>
                <w:szCs w:val="16"/>
              </w:rPr>
              <w:t xml:space="preserve"> non-monic quadratics</w:t>
            </w:r>
          </w:p>
        </w:tc>
        <w:tc>
          <w:tcPr>
            <w:tcW w:w="1064" w:type="pct"/>
          </w:tcPr>
          <w:p w:rsidR="00AC741B" w:rsidRPr="00B16A88" w:rsidRDefault="00AC741B" w:rsidP="00AC741B">
            <w:pPr>
              <w:spacing w:after="0" w:line="240" w:lineRule="auto"/>
              <w:rPr>
                <w:rFonts w:ascii="Arial" w:hAnsi="Arial" w:cs="Arial"/>
                <w:sz w:val="16"/>
                <w:szCs w:val="16"/>
              </w:rPr>
            </w:pPr>
            <w:r w:rsidRPr="00B16A88">
              <w:rPr>
                <w:rFonts w:ascii="Arial" w:hAnsi="Arial" w:cs="Arial"/>
                <w:b/>
                <w:bCs/>
                <w:color w:val="000000"/>
                <w:sz w:val="16"/>
                <w:szCs w:val="16"/>
              </w:rPr>
              <w:t>Quadratic Functions</w:t>
            </w:r>
          </w:p>
          <w:p w:rsidR="00AC741B" w:rsidRPr="00B16A88" w:rsidRDefault="00AC741B" w:rsidP="00833D5E">
            <w:pPr>
              <w:numPr>
                <w:ilvl w:val="0"/>
                <w:numId w:val="39"/>
              </w:numPr>
              <w:spacing w:after="0" w:line="240" w:lineRule="auto"/>
              <w:rPr>
                <w:rFonts w:ascii="Arial" w:hAnsi="Arial" w:cs="Arial"/>
                <w:sz w:val="16"/>
                <w:szCs w:val="16"/>
              </w:rPr>
            </w:pPr>
            <w:r w:rsidRPr="00B16A88">
              <w:rPr>
                <w:rFonts w:ascii="Arial" w:hAnsi="Arial" w:cs="Arial"/>
                <w:sz w:val="16"/>
                <w:szCs w:val="16"/>
              </w:rPr>
              <w:t>Solving quadratic equations using Null Factor Law</w:t>
            </w:r>
          </w:p>
          <w:p w:rsidR="00AC741B" w:rsidRPr="00B16A88" w:rsidRDefault="00AC741B" w:rsidP="00833D5E">
            <w:pPr>
              <w:numPr>
                <w:ilvl w:val="0"/>
                <w:numId w:val="39"/>
              </w:numPr>
              <w:spacing w:after="0" w:line="240" w:lineRule="auto"/>
              <w:rPr>
                <w:rFonts w:ascii="Arial" w:hAnsi="Arial" w:cs="Arial"/>
                <w:sz w:val="16"/>
                <w:szCs w:val="16"/>
              </w:rPr>
            </w:pPr>
            <w:r w:rsidRPr="00B16A88">
              <w:rPr>
                <w:rFonts w:ascii="Arial" w:hAnsi="Arial" w:cs="Arial"/>
                <w:sz w:val="16"/>
                <w:szCs w:val="16"/>
              </w:rPr>
              <w:t>Solving quadratic equations by completing the square</w:t>
            </w:r>
          </w:p>
          <w:p w:rsidR="00AC741B" w:rsidRPr="00B16A88" w:rsidRDefault="00AC741B" w:rsidP="00833D5E">
            <w:pPr>
              <w:numPr>
                <w:ilvl w:val="0"/>
                <w:numId w:val="39"/>
              </w:numPr>
              <w:spacing w:after="0" w:line="240" w:lineRule="auto"/>
              <w:rPr>
                <w:rFonts w:ascii="Arial" w:hAnsi="Arial" w:cs="Arial"/>
                <w:sz w:val="16"/>
                <w:szCs w:val="16"/>
              </w:rPr>
            </w:pPr>
            <w:r w:rsidRPr="00B16A88">
              <w:rPr>
                <w:rFonts w:ascii="Arial" w:hAnsi="Arial" w:cs="Arial"/>
                <w:sz w:val="16"/>
                <w:szCs w:val="16"/>
              </w:rPr>
              <w:t>The quadratic formula</w:t>
            </w:r>
          </w:p>
          <w:p w:rsidR="00AC741B" w:rsidRPr="00B16A88" w:rsidRDefault="00AC741B" w:rsidP="00833D5E">
            <w:pPr>
              <w:numPr>
                <w:ilvl w:val="0"/>
                <w:numId w:val="39"/>
              </w:numPr>
              <w:spacing w:after="0" w:line="240" w:lineRule="auto"/>
              <w:rPr>
                <w:rFonts w:ascii="Arial" w:hAnsi="Arial" w:cs="Arial"/>
                <w:sz w:val="16"/>
                <w:szCs w:val="16"/>
              </w:rPr>
            </w:pPr>
            <w:r w:rsidRPr="00B16A88">
              <w:rPr>
                <w:rFonts w:ascii="Arial" w:hAnsi="Arial" w:cs="Arial"/>
                <w:sz w:val="16"/>
                <w:szCs w:val="16"/>
              </w:rPr>
              <w:t>Solving quadratic equations by inspecting graphs</w:t>
            </w:r>
          </w:p>
          <w:p w:rsidR="00AC741B" w:rsidRPr="00B16A88" w:rsidRDefault="00AC741B" w:rsidP="00833D5E">
            <w:pPr>
              <w:numPr>
                <w:ilvl w:val="0"/>
                <w:numId w:val="39"/>
              </w:numPr>
              <w:spacing w:after="0" w:line="240" w:lineRule="auto"/>
              <w:rPr>
                <w:rFonts w:ascii="Arial" w:hAnsi="Arial" w:cs="Arial"/>
                <w:sz w:val="16"/>
                <w:szCs w:val="16"/>
              </w:rPr>
            </w:pPr>
            <w:r w:rsidRPr="00B16A88">
              <w:rPr>
                <w:rFonts w:ascii="Arial" w:hAnsi="Arial" w:cs="Arial"/>
                <w:sz w:val="16"/>
                <w:szCs w:val="16"/>
              </w:rPr>
              <w:t>Solving quadratic equation and linear equation simultaneously</w:t>
            </w:r>
          </w:p>
          <w:p w:rsidR="00312867" w:rsidRPr="00B16A88" w:rsidRDefault="00F700F4" w:rsidP="00833D5E">
            <w:pPr>
              <w:numPr>
                <w:ilvl w:val="0"/>
                <w:numId w:val="39"/>
              </w:numPr>
              <w:spacing w:after="0" w:line="240" w:lineRule="auto"/>
              <w:rPr>
                <w:rFonts w:ascii="Arial" w:hAnsi="Arial" w:cs="Arial"/>
                <w:sz w:val="16"/>
                <w:szCs w:val="16"/>
              </w:rPr>
            </w:pPr>
            <w:r w:rsidRPr="00B16A88">
              <w:rPr>
                <w:rFonts w:ascii="Arial" w:hAnsi="Arial" w:cs="Arial"/>
                <w:sz w:val="16"/>
                <w:szCs w:val="16"/>
              </w:rPr>
              <w:t>Sketching</w:t>
            </w:r>
            <w:r w:rsidR="00312867" w:rsidRPr="00B16A88">
              <w:rPr>
                <w:rFonts w:ascii="Arial" w:hAnsi="Arial" w:cs="Arial"/>
                <w:sz w:val="16"/>
                <w:szCs w:val="16"/>
              </w:rPr>
              <w:t xml:space="preserve"> parabolas using the basic graph of </w:t>
            </w:r>
            <w:r w:rsidR="00E30855" w:rsidRPr="00B16A88">
              <w:rPr>
                <w:rFonts w:ascii="Arial" w:hAnsi="Arial" w:cs="Arial"/>
                <w:position w:val="-8"/>
                <w:sz w:val="16"/>
                <w:szCs w:val="16"/>
              </w:rPr>
              <w:object w:dxaOrig="420" w:dyaOrig="260">
                <v:shape id="_x0000_i1027" type="#_x0000_t75" style="width:21pt;height:12.75pt" o:ole="">
                  <v:imagedata r:id="rId13" o:title=""/>
                </v:shape>
                <o:OLEObject Type="Embed" ProgID="Equation.DSMT4" ShapeID="_x0000_i1027" DrawAspect="Content" ObjectID="_1480065021" r:id="rId14"/>
              </w:object>
            </w:r>
            <w:r w:rsidR="00312867" w:rsidRPr="00B16A88">
              <w:rPr>
                <w:rFonts w:ascii="Arial" w:hAnsi="Arial" w:cs="Arial"/>
                <w:sz w:val="16"/>
                <w:szCs w:val="16"/>
              </w:rPr>
              <w:t xml:space="preserve"> and transformations</w:t>
            </w:r>
          </w:p>
          <w:p w:rsidR="00312867" w:rsidRPr="00B16A88" w:rsidRDefault="00312867" w:rsidP="00833D5E">
            <w:pPr>
              <w:numPr>
                <w:ilvl w:val="0"/>
                <w:numId w:val="39"/>
              </w:numPr>
              <w:spacing w:after="0" w:line="240" w:lineRule="auto"/>
              <w:rPr>
                <w:rFonts w:ascii="Arial" w:hAnsi="Arial" w:cs="Arial"/>
                <w:sz w:val="16"/>
                <w:szCs w:val="16"/>
              </w:rPr>
            </w:pPr>
            <w:r w:rsidRPr="00B16A88">
              <w:rPr>
                <w:rFonts w:ascii="Arial" w:hAnsi="Arial" w:cs="Arial"/>
                <w:sz w:val="16"/>
                <w:szCs w:val="16"/>
              </w:rPr>
              <w:t>Sketching parabolas in turning point form</w:t>
            </w:r>
          </w:p>
          <w:p w:rsidR="00312867" w:rsidRPr="00B16A88" w:rsidRDefault="00312867" w:rsidP="00833D5E">
            <w:pPr>
              <w:numPr>
                <w:ilvl w:val="0"/>
                <w:numId w:val="39"/>
              </w:numPr>
              <w:spacing w:after="0" w:line="240" w:lineRule="auto"/>
              <w:rPr>
                <w:rFonts w:ascii="Arial" w:hAnsi="Arial" w:cs="Arial"/>
                <w:sz w:val="16"/>
                <w:szCs w:val="16"/>
              </w:rPr>
            </w:pPr>
            <w:r w:rsidRPr="00B16A88">
              <w:rPr>
                <w:rFonts w:ascii="Arial" w:hAnsi="Arial" w:cs="Arial"/>
                <w:sz w:val="16"/>
                <w:szCs w:val="16"/>
              </w:rPr>
              <w:t xml:space="preserve">Sketching parabolas of the form </w:t>
            </w:r>
            <w:r w:rsidR="00E30855" w:rsidRPr="00B16A88">
              <w:rPr>
                <w:rFonts w:ascii="Arial" w:hAnsi="Arial" w:cs="Arial"/>
                <w:position w:val="-8"/>
                <w:sz w:val="16"/>
                <w:szCs w:val="16"/>
              </w:rPr>
              <w:object w:dxaOrig="960" w:dyaOrig="260">
                <v:shape id="_x0000_i1028" type="#_x0000_t75" style="width:48pt;height:12.75pt" o:ole="">
                  <v:imagedata r:id="rId15" o:title=""/>
                </v:shape>
                <o:OLEObject Type="Embed" ProgID="Equation.DSMT4" ShapeID="_x0000_i1028" DrawAspect="Content" ObjectID="_1480065022" r:id="rId16"/>
              </w:object>
            </w:r>
            <w:r w:rsidRPr="00B16A88">
              <w:rPr>
                <w:rFonts w:ascii="Arial" w:hAnsi="Arial" w:cs="Arial"/>
                <w:sz w:val="16"/>
                <w:szCs w:val="16"/>
              </w:rPr>
              <w:t xml:space="preserve"> </w:t>
            </w:r>
          </w:p>
          <w:p w:rsidR="00A31F3C" w:rsidRPr="00B16A88" w:rsidRDefault="00312867" w:rsidP="00833D5E">
            <w:pPr>
              <w:numPr>
                <w:ilvl w:val="0"/>
                <w:numId w:val="39"/>
              </w:numPr>
              <w:spacing w:after="0" w:line="240" w:lineRule="auto"/>
              <w:rPr>
                <w:rFonts w:ascii="Arial" w:hAnsi="Arial" w:cs="Arial"/>
                <w:sz w:val="16"/>
                <w:szCs w:val="16"/>
              </w:rPr>
            </w:pPr>
            <w:r w:rsidRPr="00B16A88">
              <w:rPr>
                <w:rFonts w:ascii="Arial" w:hAnsi="Arial" w:cs="Arial"/>
                <w:sz w:val="16"/>
                <w:szCs w:val="16"/>
              </w:rPr>
              <w:t>Finding the turning point of a parabola</w:t>
            </w:r>
          </w:p>
        </w:tc>
        <w:tc>
          <w:tcPr>
            <w:tcW w:w="490" w:type="pct"/>
          </w:tcPr>
          <w:p w:rsidR="00AC741B" w:rsidRPr="00B16A88" w:rsidRDefault="00AC741B" w:rsidP="004E0C1F">
            <w:pPr>
              <w:numPr>
                <w:ilvl w:val="0"/>
                <w:numId w:val="39"/>
              </w:numPr>
              <w:spacing w:after="0" w:line="240" w:lineRule="auto"/>
              <w:rPr>
                <w:rFonts w:ascii="Arial" w:hAnsi="Arial" w:cs="Arial"/>
                <w:sz w:val="16"/>
                <w:szCs w:val="16"/>
              </w:rPr>
            </w:pPr>
            <w:r w:rsidRPr="00B16A88">
              <w:rPr>
                <w:rFonts w:ascii="Arial" w:hAnsi="Arial" w:cs="Arial"/>
                <w:sz w:val="16"/>
                <w:szCs w:val="16"/>
              </w:rPr>
              <w:t>ACMNA241</w:t>
            </w:r>
          </w:p>
          <w:p w:rsidR="00F700F4" w:rsidRPr="00B16A88" w:rsidRDefault="00F700F4" w:rsidP="004E0C1F">
            <w:pPr>
              <w:numPr>
                <w:ilvl w:val="0"/>
                <w:numId w:val="39"/>
              </w:numPr>
              <w:spacing w:after="0" w:line="240" w:lineRule="auto"/>
              <w:rPr>
                <w:rFonts w:ascii="Arial" w:hAnsi="Arial" w:cs="Arial"/>
                <w:sz w:val="16"/>
                <w:szCs w:val="16"/>
              </w:rPr>
            </w:pPr>
            <w:r w:rsidRPr="00B16A88">
              <w:rPr>
                <w:rFonts w:ascii="Arial" w:hAnsi="Arial" w:cs="Arial"/>
                <w:sz w:val="16"/>
                <w:szCs w:val="16"/>
              </w:rPr>
              <w:t>ACMNA239</w:t>
            </w:r>
          </w:p>
        </w:tc>
        <w:tc>
          <w:tcPr>
            <w:tcW w:w="487" w:type="pct"/>
          </w:tcPr>
          <w:p w:rsidR="00AC741B" w:rsidRPr="00B16A88" w:rsidRDefault="00EC1F8B" w:rsidP="00885CAC">
            <w:pPr>
              <w:spacing w:after="0" w:line="240" w:lineRule="auto"/>
              <w:jc w:val="center"/>
              <w:rPr>
                <w:rFonts w:ascii="Arial" w:hAnsi="Arial" w:cs="Arial"/>
                <w:sz w:val="16"/>
                <w:szCs w:val="16"/>
              </w:rPr>
            </w:pPr>
            <w:r w:rsidRPr="00B16A88">
              <w:rPr>
                <w:rFonts w:ascii="Arial" w:hAnsi="Arial" w:cs="Arial"/>
                <w:sz w:val="16"/>
                <w:szCs w:val="16"/>
              </w:rPr>
              <w:t>MQ10</w:t>
            </w:r>
          </w:p>
          <w:p w:rsidR="00EC1F8B" w:rsidRPr="00B16A88" w:rsidRDefault="00EC1F8B" w:rsidP="00885CAC">
            <w:pPr>
              <w:spacing w:after="0" w:line="240" w:lineRule="auto"/>
              <w:jc w:val="center"/>
              <w:rPr>
                <w:rFonts w:ascii="Arial" w:hAnsi="Arial" w:cs="Arial"/>
                <w:sz w:val="16"/>
                <w:szCs w:val="16"/>
              </w:rPr>
            </w:pPr>
            <w:r w:rsidRPr="00B16A88">
              <w:rPr>
                <w:rFonts w:ascii="Arial" w:hAnsi="Arial" w:cs="Arial"/>
                <w:sz w:val="16"/>
                <w:szCs w:val="16"/>
              </w:rPr>
              <w:t>Ch 8</w:t>
            </w:r>
            <w:r w:rsidR="00312867" w:rsidRPr="00B16A88">
              <w:rPr>
                <w:rFonts w:ascii="Arial" w:hAnsi="Arial" w:cs="Arial"/>
                <w:sz w:val="16"/>
                <w:szCs w:val="16"/>
              </w:rPr>
              <w:t>, 9</w:t>
            </w:r>
          </w:p>
          <w:p w:rsidR="00D82638" w:rsidRPr="00B16A88" w:rsidRDefault="00D82638" w:rsidP="00885CAC">
            <w:pPr>
              <w:spacing w:after="0" w:line="240" w:lineRule="auto"/>
              <w:jc w:val="center"/>
              <w:rPr>
                <w:rFonts w:ascii="Arial" w:hAnsi="Arial" w:cs="Arial"/>
                <w:sz w:val="16"/>
                <w:szCs w:val="16"/>
              </w:rPr>
            </w:pPr>
          </w:p>
          <w:p w:rsidR="00D82638" w:rsidRPr="00B16A88" w:rsidRDefault="00D82638" w:rsidP="00885CAC">
            <w:pPr>
              <w:spacing w:after="0" w:line="240" w:lineRule="auto"/>
              <w:jc w:val="center"/>
              <w:rPr>
                <w:rFonts w:ascii="Arial" w:hAnsi="Arial" w:cs="Arial"/>
                <w:sz w:val="16"/>
                <w:szCs w:val="16"/>
              </w:rPr>
            </w:pPr>
          </w:p>
          <w:p w:rsidR="00D82638" w:rsidRPr="00B16A88" w:rsidRDefault="00D82638" w:rsidP="00885CAC">
            <w:pPr>
              <w:spacing w:after="0" w:line="240" w:lineRule="auto"/>
              <w:jc w:val="center"/>
              <w:rPr>
                <w:rFonts w:ascii="Arial" w:hAnsi="Arial" w:cs="Arial"/>
                <w:sz w:val="16"/>
                <w:szCs w:val="16"/>
              </w:rPr>
            </w:pPr>
            <w:r w:rsidRPr="00B16A88">
              <w:rPr>
                <w:rFonts w:ascii="Arial" w:hAnsi="Arial" w:cs="Arial"/>
                <w:sz w:val="16"/>
                <w:szCs w:val="16"/>
              </w:rPr>
              <w:t>PM10</w:t>
            </w:r>
          </w:p>
          <w:p w:rsidR="00D82638" w:rsidRPr="00B16A88" w:rsidRDefault="00D82638" w:rsidP="00885CAC">
            <w:pPr>
              <w:spacing w:after="0" w:line="240" w:lineRule="auto"/>
              <w:jc w:val="center"/>
              <w:rPr>
                <w:rFonts w:ascii="Arial" w:hAnsi="Arial" w:cs="Arial"/>
                <w:sz w:val="16"/>
                <w:szCs w:val="16"/>
              </w:rPr>
            </w:pPr>
            <w:r w:rsidRPr="00B16A88">
              <w:rPr>
                <w:rFonts w:ascii="Arial" w:hAnsi="Arial" w:cs="Arial"/>
                <w:sz w:val="16"/>
                <w:szCs w:val="16"/>
              </w:rPr>
              <w:t>Ch 9, 10</w:t>
            </w:r>
          </w:p>
        </w:tc>
        <w:tc>
          <w:tcPr>
            <w:tcW w:w="575" w:type="pct"/>
          </w:tcPr>
          <w:p w:rsidR="00AC741B"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 xml:space="preserve">Test </w:t>
            </w:r>
            <w:r w:rsidR="007272D5" w:rsidRPr="00B16A88">
              <w:rPr>
                <w:rFonts w:ascii="Arial" w:hAnsi="Arial" w:cs="Arial"/>
                <w:b/>
                <w:sz w:val="16"/>
                <w:szCs w:val="16"/>
              </w:rPr>
              <w:t>4</w:t>
            </w:r>
          </w:p>
          <w:p w:rsidR="00FD74AF"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Graphs and Functions</w:t>
            </w:r>
          </w:p>
          <w:p w:rsidR="00FD74AF"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Week 11</w:t>
            </w:r>
          </w:p>
          <w:p w:rsidR="00FD74AF" w:rsidRPr="00B16A88" w:rsidRDefault="00FD74AF" w:rsidP="00FD74AF">
            <w:pPr>
              <w:spacing w:after="0" w:line="240" w:lineRule="auto"/>
              <w:jc w:val="center"/>
              <w:rPr>
                <w:rFonts w:ascii="Arial" w:hAnsi="Arial" w:cs="Arial"/>
                <w:b/>
                <w:sz w:val="16"/>
                <w:szCs w:val="16"/>
              </w:rPr>
            </w:pPr>
            <w:r w:rsidRPr="00B16A88">
              <w:rPr>
                <w:rFonts w:ascii="Arial" w:hAnsi="Arial" w:cs="Arial"/>
                <w:b/>
                <w:sz w:val="16"/>
                <w:szCs w:val="16"/>
              </w:rPr>
              <w:t>5%</w:t>
            </w:r>
          </w:p>
        </w:tc>
      </w:tr>
    </w:tbl>
    <w:p w:rsidR="00B16A88" w:rsidRDefault="00B16A88"/>
    <w:tbl>
      <w:tblPr>
        <w:tblW w:w="50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3121"/>
        <w:gridCol w:w="3543"/>
        <w:gridCol w:w="3402"/>
        <w:gridCol w:w="1567"/>
        <w:gridCol w:w="1564"/>
        <w:gridCol w:w="1832"/>
      </w:tblGrid>
      <w:tr w:rsidR="007F2F59" w:rsidRPr="00F07D00" w:rsidTr="00B16A88">
        <w:tc>
          <w:tcPr>
            <w:tcW w:w="5000" w:type="pct"/>
            <w:gridSpan w:val="7"/>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sz w:val="16"/>
                <w:szCs w:val="16"/>
              </w:rPr>
              <w:lastRenderedPageBreak/>
              <w:br w:type="page"/>
            </w:r>
            <w:r w:rsidR="00DF1DCB">
              <w:rPr>
                <w:rFonts w:ascii="Arial" w:hAnsi="Arial" w:cs="Arial"/>
                <w:b/>
                <w:sz w:val="16"/>
                <w:szCs w:val="16"/>
              </w:rPr>
              <w:t xml:space="preserve">YEAR 10 </w:t>
            </w:r>
            <w:r w:rsidRPr="00F07D00">
              <w:rPr>
                <w:rFonts w:ascii="Arial" w:hAnsi="Arial" w:cs="Arial"/>
                <w:b/>
                <w:sz w:val="16"/>
                <w:szCs w:val="16"/>
              </w:rPr>
              <w:t xml:space="preserve">TERM </w:t>
            </w:r>
            <w:r w:rsidR="00CE00AC" w:rsidRPr="00F07D00">
              <w:rPr>
                <w:rFonts w:ascii="Arial" w:hAnsi="Arial" w:cs="Arial"/>
                <w:b/>
                <w:sz w:val="16"/>
                <w:szCs w:val="16"/>
              </w:rPr>
              <w:t>THREE</w:t>
            </w:r>
          </w:p>
        </w:tc>
      </w:tr>
      <w:tr w:rsidR="007F2F59" w:rsidRPr="00F07D00" w:rsidTr="00B16A88">
        <w:tc>
          <w:tcPr>
            <w:tcW w:w="300"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Week</w:t>
            </w:r>
          </w:p>
        </w:tc>
        <w:tc>
          <w:tcPr>
            <w:tcW w:w="976"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Prior Knowledge</w:t>
            </w:r>
          </w:p>
        </w:tc>
        <w:tc>
          <w:tcPr>
            <w:tcW w:w="1108"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General</w:t>
            </w:r>
          </w:p>
        </w:tc>
        <w:tc>
          <w:tcPr>
            <w:tcW w:w="1064"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Extension</w:t>
            </w:r>
          </w:p>
        </w:tc>
        <w:tc>
          <w:tcPr>
            <w:tcW w:w="490"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ACM</w:t>
            </w:r>
          </w:p>
        </w:tc>
        <w:tc>
          <w:tcPr>
            <w:tcW w:w="489"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Resources</w:t>
            </w:r>
          </w:p>
        </w:tc>
        <w:tc>
          <w:tcPr>
            <w:tcW w:w="574" w:type="pct"/>
            <w:shd w:val="clear" w:color="auto" w:fill="C00000"/>
          </w:tcPr>
          <w:p w:rsidR="007F2F59" w:rsidRPr="00F07D00" w:rsidRDefault="007F2F59" w:rsidP="00F07D00">
            <w:pPr>
              <w:spacing w:after="0" w:line="240" w:lineRule="auto"/>
              <w:jc w:val="center"/>
              <w:rPr>
                <w:rFonts w:ascii="Arial" w:hAnsi="Arial" w:cs="Arial"/>
                <w:b/>
                <w:sz w:val="16"/>
                <w:szCs w:val="16"/>
              </w:rPr>
            </w:pPr>
            <w:r w:rsidRPr="00F07D00">
              <w:rPr>
                <w:rFonts w:ascii="Arial" w:hAnsi="Arial" w:cs="Arial"/>
                <w:b/>
                <w:sz w:val="16"/>
                <w:szCs w:val="16"/>
              </w:rPr>
              <w:t>Assessment</w:t>
            </w:r>
          </w:p>
        </w:tc>
      </w:tr>
      <w:tr w:rsidR="00CE00AC" w:rsidRPr="00F07D00" w:rsidTr="00B16A88">
        <w:tc>
          <w:tcPr>
            <w:tcW w:w="300" w:type="pct"/>
            <w:vAlign w:val="center"/>
          </w:tcPr>
          <w:p w:rsidR="00CE00AC" w:rsidRPr="00F07D00" w:rsidRDefault="00CE00AC" w:rsidP="00DC2ECF">
            <w:pPr>
              <w:spacing w:after="0" w:line="240" w:lineRule="auto"/>
              <w:jc w:val="center"/>
              <w:rPr>
                <w:rFonts w:ascii="Arial" w:hAnsi="Arial" w:cs="Arial"/>
                <w:b/>
                <w:sz w:val="16"/>
                <w:szCs w:val="16"/>
              </w:rPr>
            </w:pPr>
            <w:r w:rsidRPr="00F07D00">
              <w:rPr>
                <w:rFonts w:ascii="Arial" w:hAnsi="Arial" w:cs="Arial"/>
                <w:b/>
                <w:sz w:val="16"/>
                <w:szCs w:val="16"/>
              </w:rPr>
              <w:t xml:space="preserve">1 </w:t>
            </w:r>
            <w:r w:rsidR="00D304CF">
              <w:rPr>
                <w:rFonts w:ascii="Arial" w:hAnsi="Arial" w:cs="Arial"/>
                <w:b/>
                <w:sz w:val="16"/>
                <w:szCs w:val="16"/>
              </w:rPr>
              <w:t xml:space="preserve">– </w:t>
            </w:r>
            <w:r w:rsidR="00DC2ECF">
              <w:rPr>
                <w:rFonts w:ascii="Arial" w:hAnsi="Arial" w:cs="Arial"/>
                <w:b/>
                <w:sz w:val="16"/>
                <w:szCs w:val="16"/>
              </w:rPr>
              <w:t>3</w:t>
            </w:r>
          </w:p>
        </w:tc>
        <w:tc>
          <w:tcPr>
            <w:tcW w:w="976" w:type="pct"/>
          </w:tcPr>
          <w:p w:rsidR="00CE00AC" w:rsidRPr="00F07D00" w:rsidRDefault="00CE00AC" w:rsidP="00F07D00">
            <w:pPr>
              <w:spacing w:after="0" w:line="240" w:lineRule="auto"/>
              <w:rPr>
                <w:rFonts w:ascii="Arial" w:hAnsi="Arial" w:cs="Arial"/>
                <w:b/>
                <w:sz w:val="16"/>
                <w:szCs w:val="16"/>
              </w:rPr>
            </w:pPr>
            <w:r w:rsidRPr="00F07D00">
              <w:rPr>
                <w:rFonts w:ascii="Arial" w:hAnsi="Arial" w:cs="Arial"/>
                <w:b/>
                <w:sz w:val="16"/>
                <w:szCs w:val="16"/>
              </w:rPr>
              <w:t>Pythagoras and Trigonometry</w:t>
            </w:r>
          </w:p>
          <w:p w:rsidR="004737E1" w:rsidRDefault="004737E1" w:rsidP="00833D5E">
            <w:pPr>
              <w:numPr>
                <w:ilvl w:val="0"/>
                <w:numId w:val="8"/>
              </w:numPr>
              <w:spacing w:after="0" w:line="240" w:lineRule="auto"/>
              <w:rPr>
                <w:rFonts w:ascii="Arial" w:hAnsi="Arial" w:cs="Arial"/>
                <w:sz w:val="16"/>
                <w:szCs w:val="16"/>
              </w:rPr>
            </w:pPr>
            <w:r>
              <w:rPr>
                <w:rFonts w:ascii="Arial" w:hAnsi="Arial" w:cs="Arial"/>
                <w:sz w:val="16"/>
                <w:szCs w:val="16"/>
              </w:rPr>
              <w:t>Pythagoras’ theorem</w:t>
            </w:r>
          </w:p>
          <w:p w:rsidR="004737E1" w:rsidRDefault="004737E1" w:rsidP="00833D5E">
            <w:pPr>
              <w:numPr>
                <w:ilvl w:val="0"/>
                <w:numId w:val="8"/>
              </w:numPr>
              <w:spacing w:after="0" w:line="240" w:lineRule="auto"/>
              <w:rPr>
                <w:rFonts w:ascii="Arial" w:hAnsi="Arial" w:cs="Arial"/>
                <w:sz w:val="16"/>
                <w:szCs w:val="16"/>
              </w:rPr>
            </w:pPr>
            <w:r>
              <w:rPr>
                <w:rFonts w:ascii="Arial" w:hAnsi="Arial" w:cs="Arial"/>
                <w:sz w:val="16"/>
                <w:szCs w:val="16"/>
              </w:rPr>
              <w:t>Proving if a triangle is right-angled</w:t>
            </w:r>
          </w:p>
          <w:p w:rsidR="004737E1" w:rsidRDefault="004737E1" w:rsidP="00B16A88">
            <w:pPr>
              <w:numPr>
                <w:ilvl w:val="0"/>
                <w:numId w:val="8"/>
              </w:numPr>
              <w:spacing w:after="0" w:line="240" w:lineRule="auto"/>
              <w:rPr>
                <w:rFonts w:ascii="Arial" w:hAnsi="Arial" w:cs="Arial"/>
                <w:sz w:val="16"/>
                <w:szCs w:val="16"/>
              </w:rPr>
            </w:pPr>
            <w:r>
              <w:rPr>
                <w:rFonts w:ascii="Arial" w:hAnsi="Arial" w:cs="Arial"/>
                <w:sz w:val="16"/>
                <w:szCs w:val="16"/>
              </w:rPr>
              <w:t xml:space="preserve">Determining the length of the </w:t>
            </w:r>
            <w:r w:rsidR="00B16A88">
              <w:rPr>
                <w:rFonts w:ascii="Arial" w:hAnsi="Arial" w:cs="Arial"/>
                <w:sz w:val="16"/>
                <w:szCs w:val="16"/>
              </w:rPr>
              <w:t>sides of a triangle</w:t>
            </w:r>
          </w:p>
          <w:p w:rsidR="004737E1" w:rsidRDefault="004737E1" w:rsidP="00833D5E">
            <w:pPr>
              <w:numPr>
                <w:ilvl w:val="0"/>
                <w:numId w:val="8"/>
              </w:numPr>
              <w:spacing w:after="0" w:line="240" w:lineRule="auto"/>
              <w:rPr>
                <w:rFonts w:ascii="Arial" w:hAnsi="Arial" w:cs="Arial"/>
                <w:sz w:val="16"/>
                <w:szCs w:val="16"/>
              </w:rPr>
            </w:pPr>
            <w:r>
              <w:rPr>
                <w:rFonts w:ascii="Arial" w:hAnsi="Arial" w:cs="Arial"/>
                <w:sz w:val="16"/>
                <w:szCs w:val="16"/>
              </w:rPr>
              <w:t>Applications of Pythagoras’ theorem</w:t>
            </w:r>
          </w:p>
          <w:p w:rsidR="004737E1" w:rsidRPr="004737E1" w:rsidRDefault="004737E1" w:rsidP="00833D5E">
            <w:pPr>
              <w:numPr>
                <w:ilvl w:val="0"/>
                <w:numId w:val="8"/>
              </w:numPr>
              <w:spacing w:after="0" w:line="240" w:lineRule="auto"/>
              <w:rPr>
                <w:rFonts w:ascii="Arial" w:hAnsi="Arial" w:cs="Arial"/>
                <w:b/>
                <w:sz w:val="16"/>
                <w:szCs w:val="16"/>
              </w:rPr>
            </w:pPr>
            <w:r>
              <w:rPr>
                <w:rFonts w:ascii="Arial" w:hAnsi="Arial" w:cs="Arial"/>
                <w:sz w:val="16"/>
                <w:szCs w:val="16"/>
              </w:rPr>
              <w:t>Pythagorean triples</w:t>
            </w:r>
          </w:p>
          <w:p w:rsidR="00027B08" w:rsidRPr="003D538E" w:rsidRDefault="00027B08" w:rsidP="00833D5E">
            <w:pPr>
              <w:numPr>
                <w:ilvl w:val="0"/>
                <w:numId w:val="8"/>
              </w:numPr>
              <w:spacing w:after="0" w:line="240" w:lineRule="auto"/>
              <w:rPr>
                <w:rFonts w:ascii="Arial" w:hAnsi="Arial" w:cs="Arial"/>
                <w:b/>
                <w:sz w:val="16"/>
                <w:szCs w:val="16"/>
              </w:rPr>
            </w:pPr>
            <w:r>
              <w:rPr>
                <w:rFonts w:ascii="Arial" w:hAnsi="Arial" w:cs="Arial"/>
                <w:sz w:val="16"/>
                <w:szCs w:val="16"/>
              </w:rPr>
              <w:t>Naming the sides of a right-angled triangle</w:t>
            </w:r>
          </w:p>
          <w:p w:rsidR="00027B08" w:rsidRPr="003D538E" w:rsidRDefault="00027B08" w:rsidP="00833D5E">
            <w:pPr>
              <w:numPr>
                <w:ilvl w:val="0"/>
                <w:numId w:val="8"/>
              </w:numPr>
              <w:spacing w:after="0" w:line="240" w:lineRule="auto"/>
              <w:rPr>
                <w:rFonts w:ascii="Arial" w:hAnsi="Arial" w:cs="Arial"/>
                <w:b/>
                <w:sz w:val="16"/>
                <w:szCs w:val="16"/>
              </w:rPr>
            </w:pPr>
            <w:r>
              <w:rPr>
                <w:rFonts w:ascii="Arial" w:hAnsi="Arial" w:cs="Arial"/>
                <w:sz w:val="16"/>
                <w:szCs w:val="16"/>
              </w:rPr>
              <w:t>Trigonometric ratios</w:t>
            </w:r>
          </w:p>
          <w:p w:rsidR="00027B08" w:rsidRPr="003D538E" w:rsidRDefault="00027B08" w:rsidP="00833D5E">
            <w:pPr>
              <w:numPr>
                <w:ilvl w:val="0"/>
                <w:numId w:val="8"/>
              </w:numPr>
              <w:spacing w:after="0" w:line="240" w:lineRule="auto"/>
              <w:rPr>
                <w:rFonts w:ascii="Arial" w:hAnsi="Arial" w:cs="Arial"/>
                <w:b/>
                <w:sz w:val="16"/>
                <w:szCs w:val="16"/>
              </w:rPr>
            </w:pPr>
            <w:r>
              <w:rPr>
                <w:rFonts w:ascii="Arial" w:hAnsi="Arial" w:cs="Arial"/>
                <w:sz w:val="16"/>
                <w:szCs w:val="16"/>
              </w:rPr>
              <w:t>Finding side lengths using trigonometry</w:t>
            </w:r>
          </w:p>
          <w:p w:rsidR="00027B08" w:rsidRPr="003D538E" w:rsidRDefault="00027B08" w:rsidP="00833D5E">
            <w:pPr>
              <w:numPr>
                <w:ilvl w:val="0"/>
                <w:numId w:val="8"/>
              </w:numPr>
              <w:spacing w:after="0" w:line="240" w:lineRule="auto"/>
              <w:rPr>
                <w:rFonts w:ascii="Arial" w:hAnsi="Arial" w:cs="Arial"/>
                <w:b/>
                <w:sz w:val="16"/>
                <w:szCs w:val="16"/>
              </w:rPr>
            </w:pPr>
            <w:r>
              <w:rPr>
                <w:rFonts w:ascii="Arial" w:hAnsi="Arial" w:cs="Arial"/>
                <w:sz w:val="16"/>
                <w:szCs w:val="16"/>
              </w:rPr>
              <w:t>Finding the angle when two sides are known</w:t>
            </w:r>
          </w:p>
          <w:p w:rsidR="00027B08" w:rsidRPr="00FD0BD1" w:rsidRDefault="00027B08" w:rsidP="00833D5E">
            <w:pPr>
              <w:numPr>
                <w:ilvl w:val="0"/>
                <w:numId w:val="8"/>
              </w:numPr>
              <w:spacing w:after="0" w:line="240" w:lineRule="auto"/>
              <w:rPr>
                <w:rFonts w:ascii="Arial" w:hAnsi="Arial" w:cs="Arial"/>
                <w:b/>
                <w:sz w:val="16"/>
                <w:szCs w:val="16"/>
              </w:rPr>
            </w:pPr>
            <w:r>
              <w:rPr>
                <w:rFonts w:ascii="Arial" w:hAnsi="Arial" w:cs="Arial"/>
                <w:sz w:val="16"/>
                <w:szCs w:val="16"/>
              </w:rPr>
              <w:t>Angles of elevation and depression</w:t>
            </w:r>
          </w:p>
          <w:p w:rsidR="00CE00AC" w:rsidRPr="00F07D00" w:rsidRDefault="00027B08" w:rsidP="00833D5E">
            <w:pPr>
              <w:pStyle w:val="ListParagraph"/>
              <w:numPr>
                <w:ilvl w:val="0"/>
                <w:numId w:val="8"/>
              </w:numPr>
              <w:rPr>
                <w:rFonts w:ascii="Arial" w:hAnsi="Arial" w:cs="Arial"/>
                <w:sz w:val="16"/>
                <w:szCs w:val="16"/>
              </w:rPr>
            </w:pPr>
            <w:r>
              <w:rPr>
                <w:rFonts w:ascii="Arial" w:hAnsi="Arial" w:cs="Arial"/>
                <w:sz w:val="16"/>
                <w:szCs w:val="16"/>
              </w:rPr>
              <w:t>Applications of trigonometry</w:t>
            </w:r>
          </w:p>
        </w:tc>
        <w:tc>
          <w:tcPr>
            <w:tcW w:w="1108" w:type="pct"/>
          </w:tcPr>
          <w:p w:rsidR="00CE00AC" w:rsidRPr="00F07D00" w:rsidRDefault="00CE00AC" w:rsidP="00F07D00">
            <w:pPr>
              <w:spacing w:after="0" w:line="240" w:lineRule="auto"/>
              <w:rPr>
                <w:rFonts w:ascii="Arial" w:hAnsi="Arial" w:cs="Arial"/>
                <w:b/>
                <w:sz w:val="16"/>
                <w:szCs w:val="16"/>
              </w:rPr>
            </w:pPr>
            <w:r w:rsidRPr="00F07D00">
              <w:rPr>
                <w:rFonts w:ascii="Arial" w:hAnsi="Arial" w:cs="Arial"/>
                <w:b/>
                <w:sz w:val="16"/>
                <w:szCs w:val="16"/>
              </w:rPr>
              <w:t xml:space="preserve">Pythagoras and </w:t>
            </w:r>
            <w:r w:rsidRPr="00F07D00">
              <w:rPr>
                <w:rFonts w:ascii="Arial" w:hAnsi="Arial" w:cs="Arial"/>
                <w:b/>
                <w:bCs/>
                <w:color w:val="000000"/>
                <w:sz w:val="16"/>
                <w:szCs w:val="16"/>
              </w:rPr>
              <w:t>Trigonometry</w:t>
            </w:r>
          </w:p>
          <w:p w:rsidR="00CE00AC" w:rsidRDefault="00AC731C" w:rsidP="00833D5E">
            <w:pPr>
              <w:numPr>
                <w:ilvl w:val="0"/>
                <w:numId w:val="5"/>
              </w:numPr>
              <w:spacing w:after="0" w:line="240" w:lineRule="auto"/>
              <w:rPr>
                <w:rFonts w:ascii="Arial" w:hAnsi="Arial" w:cs="Arial"/>
                <w:sz w:val="16"/>
                <w:szCs w:val="16"/>
              </w:rPr>
            </w:pPr>
            <w:r>
              <w:rPr>
                <w:rFonts w:ascii="Arial" w:hAnsi="Arial" w:cs="Arial"/>
                <w:sz w:val="16"/>
                <w:szCs w:val="16"/>
              </w:rPr>
              <w:t>The trigonometric ratios</w:t>
            </w:r>
          </w:p>
          <w:p w:rsidR="00AC731C" w:rsidRDefault="00AC731C" w:rsidP="00833D5E">
            <w:pPr>
              <w:numPr>
                <w:ilvl w:val="0"/>
                <w:numId w:val="5"/>
              </w:numPr>
              <w:spacing w:after="0" w:line="240" w:lineRule="auto"/>
              <w:rPr>
                <w:rFonts w:ascii="Arial" w:hAnsi="Arial" w:cs="Arial"/>
                <w:sz w:val="16"/>
                <w:szCs w:val="16"/>
              </w:rPr>
            </w:pPr>
            <w:r>
              <w:rPr>
                <w:rFonts w:ascii="Arial" w:hAnsi="Arial" w:cs="Arial"/>
                <w:sz w:val="16"/>
                <w:szCs w:val="16"/>
              </w:rPr>
              <w:t>Finding lengths</w:t>
            </w:r>
          </w:p>
          <w:p w:rsidR="00AC731C" w:rsidRDefault="00AC731C" w:rsidP="00833D5E">
            <w:pPr>
              <w:numPr>
                <w:ilvl w:val="0"/>
                <w:numId w:val="5"/>
              </w:numPr>
              <w:spacing w:after="0" w:line="240" w:lineRule="auto"/>
              <w:rPr>
                <w:rFonts w:ascii="Arial" w:hAnsi="Arial" w:cs="Arial"/>
                <w:sz w:val="16"/>
                <w:szCs w:val="16"/>
              </w:rPr>
            </w:pPr>
            <w:r>
              <w:rPr>
                <w:rFonts w:ascii="Arial" w:hAnsi="Arial" w:cs="Arial"/>
                <w:sz w:val="16"/>
                <w:szCs w:val="16"/>
              </w:rPr>
              <w:t>Finding angles</w:t>
            </w:r>
          </w:p>
          <w:p w:rsidR="00AC731C" w:rsidRDefault="00AC731C" w:rsidP="00833D5E">
            <w:pPr>
              <w:numPr>
                <w:ilvl w:val="0"/>
                <w:numId w:val="5"/>
              </w:numPr>
              <w:spacing w:after="0" w:line="240" w:lineRule="auto"/>
              <w:rPr>
                <w:rFonts w:ascii="Arial" w:hAnsi="Arial" w:cs="Arial"/>
                <w:sz w:val="16"/>
                <w:szCs w:val="16"/>
              </w:rPr>
            </w:pPr>
            <w:r>
              <w:rPr>
                <w:rFonts w:ascii="Arial" w:hAnsi="Arial" w:cs="Arial"/>
                <w:sz w:val="16"/>
                <w:szCs w:val="16"/>
              </w:rPr>
              <w:t>Angles of elevation and depression</w:t>
            </w:r>
          </w:p>
          <w:p w:rsidR="00AC731C" w:rsidRPr="00F07D00" w:rsidRDefault="00AC731C" w:rsidP="00833D5E">
            <w:pPr>
              <w:numPr>
                <w:ilvl w:val="0"/>
                <w:numId w:val="5"/>
              </w:numPr>
              <w:spacing w:after="0" w:line="240" w:lineRule="auto"/>
              <w:rPr>
                <w:rFonts w:ascii="Arial" w:hAnsi="Arial" w:cs="Arial"/>
                <w:sz w:val="16"/>
                <w:szCs w:val="16"/>
              </w:rPr>
            </w:pPr>
            <w:r>
              <w:rPr>
                <w:rFonts w:ascii="Arial" w:hAnsi="Arial" w:cs="Arial"/>
                <w:sz w:val="16"/>
                <w:szCs w:val="16"/>
              </w:rPr>
              <w:t>Mixed two-dimensional problems</w:t>
            </w:r>
          </w:p>
        </w:tc>
        <w:tc>
          <w:tcPr>
            <w:tcW w:w="1064" w:type="pct"/>
          </w:tcPr>
          <w:p w:rsidR="00CE00AC" w:rsidRDefault="00D304CF" w:rsidP="00D304CF">
            <w:pPr>
              <w:spacing w:after="0" w:line="240" w:lineRule="auto"/>
              <w:rPr>
                <w:rFonts w:ascii="Arial" w:hAnsi="Arial" w:cs="Arial"/>
                <w:sz w:val="16"/>
                <w:szCs w:val="16"/>
              </w:rPr>
            </w:pPr>
            <w:r>
              <w:rPr>
                <w:rFonts w:ascii="Arial" w:hAnsi="Arial" w:cs="Arial"/>
                <w:b/>
                <w:sz w:val="16"/>
                <w:szCs w:val="16"/>
              </w:rPr>
              <w:t>Pythagoras and Trigonometry</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Similar right-angled triangles</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 xml:space="preserve">Review of </w:t>
            </w:r>
            <w:r w:rsidR="00CC6513">
              <w:rPr>
                <w:rFonts w:ascii="Arial" w:hAnsi="Arial" w:cs="Arial"/>
                <w:sz w:val="16"/>
                <w:szCs w:val="16"/>
              </w:rPr>
              <w:t>Pythagoras</w:t>
            </w:r>
            <w:r>
              <w:rPr>
                <w:rFonts w:ascii="Arial" w:hAnsi="Arial" w:cs="Arial"/>
                <w:sz w:val="16"/>
                <w:szCs w:val="16"/>
              </w:rPr>
              <w:t>’ theorem</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Pythagoras’ theorem in three dimensions</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Trigonometric ratios</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Review of SOHCAHTOA</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Using trigonometry to calculate side lengths</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Using trigonometry to calculate angle size</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Angles of depression and elevation</w:t>
            </w:r>
          </w:p>
          <w:p w:rsidR="00D304CF" w:rsidRDefault="00D304CF" w:rsidP="00833D5E">
            <w:pPr>
              <w:numPr>
                <w:ilvl w:val="0"/>
                <w:numId w:val="40"/>
              </w:numPr>
              <w:spacing w:after="0" w:line="240" w:lineRule="auto"/>
              <w:rPr>
                <w:rFonts w:ascii="Arial" w:hAnsi="Arial" w:cs="Arial"/>
                <w:sz w:val="16"/>
                <w:szCs w:val="16"/>
              </w:rPr>
            </w:pPr>
            <w:r>
              <w:rPr>
                <w:rFonts w:ascii="Arial" w:hAnsi="Arial" w:cs="Arial"/>
                <w:sz w:val="16"/>
                <w:szCs w:val="16"/>
              </w:rPr>
              <w:t>Bearings and compass directions</w:t>
            </w:r>
          </w:p>
          <w:p w:rsidR="00D304CF" w:rsidRPr="00D304CF" w:rsidRDefault="00FD74AF" w:rsidP="00833D5E">
            <w:pPr>
              <w:numPr>
                <w:ilvl w:val="0"/>
                <w:numId w:val="40"/>
              </w:numPr>
              <w:spacing w:after="0" w:line="240" w:lineRule="auto"/>
              <w:rPr>
                <w:rFonts w:ascii="Arial" w:hAnsi="Arial" w:cs="Arial"/>
                <w:sz w:val="16"/>
                <w:szCs w:val="16"/>
              </w:rPr>
            </w:pPr>
            <w:r>
              <w:rPr>
                <w:rFonts w:ascii="Arial" w:hAnsi="Arial" w:cs="Arial"/>
                <w:sz w:val="16"/>
                <w:szCs w:val="16"/>
              </w:rPr>
              <w:t>Applications of trigonometry</w:t>
            </w:r>
          </w:p>
        </w:tc>
        <w:tc>
          <w:tcPr>
            <w:tcW w:w="490" w:type="pct"/>
          </w:tcPr>
          <w:p w:rsidR="00CE00AC" w:rsidRPr="00F07D00" w:rsidRDefault="00F700F4" w:rsidP="00F07D00">
            <w:pPr>
              <w:numPr>
                <w:ilvl w:val="0"/>
                <w:numId w:val="3"/>
              </w:numPr>
              <w:spacing w:after="0" w:line="240" w:lineRule="auto"/>
              <w:ind w:left="244" w:hanging="244"/>
              <w:rPr>
                <w:rFonts w:ascii="Arial" w:hAnsi="Arial" w:cs="Arial"/>
                <w:sz w:val="16"/>
                <w:szCs w:val="16"/>
              </w:rPr>
            </w:pPr>
            <w:r>
              <w:rPr>
                <w:rFonts w:ascii="Arial" w:hAnsi="Arial" w:cs="Arial"/>
                <w:sz w:val="16"/>
                <w:szCs w:val="16"/>
              </w:rPr>
              <w:t>ACMMG245</w:t>
            </w:r>
          </w:p>
        </w:tc>
        <w:tc>
          <w:tcPr>
            <w:tcW w:w="489" w:type="pct"/>
          </w:tcPr>
          <w:p w:rsidR="00CE00AC" w:rsidRDefault="00197420" w:rsidP="00F07D00">
            <w:pPr>
              <w:spacing w:after="0" w:line="240" w:lineRule="auto"/>
              <w:jc w:val="center"/>
              <w:rPr>
                <w:rFonts w:ascii="Arial" w:hAnsi="Arial" w:cs="Arial"/>
                <w:sz w:val="16"/>
                <w:szCs w:val="16"/>
              </w:rPr>
            </w:pPr>
            <w:r>
              <w:rPr>
                <w:rFonts w:ascii="Arial" w:hAnsi="Arial" w:cs="Arial"/>
                <w:sz w:val="16"/>
                <w:szCs w:val="16"/>
              </w:rPr>
              <w:t>PM10</w:t>
            </w:r>
          </w:p>
          <w:p w:rsidR="00AC731C" w:rsidRDefault="00AC731C" w:rsidP="00F07D00">
            <w:pPr>
              <w:spacing w:after="0" w:line="240" w:lineRule="auto"/>
              <w:jc w:val="center"/>
              <w:rPr>
                <w:rFonts w:ascii="Arial" w:hAnsi="Arial" w:cs="Arial"/>
                <w:sz w:val="16"/>
                <w:szCs w:val="16"/>
              </w:rPr>
            </w:pPr>
            <w:r>
              <w:rPr>
                <w:rFonts w:ascii="Arial" w:hAnsi="Arial" w:cs="Arial"/>
                <w:sz w:val="16"/>
                <w:szCs w:val="16"/>
              </w:rPr>
              <w:t>Ch 5</w:t>
            </w:r>
          </w:p>
          <w:p w:rsidR="00197420" w:rsidRDefault="00197420" w:rsidP="00F07D00">
            <w:pPr>
              <w:spacing w:after="0" w:line="240" w:lineRule="auto"/>
              <w:jc w:val="center"/>
              <w:rPr>
                <w:rFonts w:ascii="Arial" w:hAnsi="Arial" w:cs="Arial"/>
                <w:sz w:val="16"/>
                <w:szCs w:val="16"/>
              </w:rPr>
            </w:pPr>
          </w:p>
          <w:p w:rsidR="00F700F4" w:rsidRDefault="00F700F4" w:rsidP="00F07D00">
            <w:pPr>
              <w:spacing w:after="0" w:line="240" w:lineRule="auto"/>
              <w:jc w:val="center"/>
              <w:rPr>
                <w:rFonts w:ascii="Arial" w:hAnsi="Arial" w:cs="Arial"/>
                <w:sz w:val="16"/>
                <w:szCs w:val="16"/>
              </w:rPr>
            </w:pPr>
            <w:r>
              <w:rPr>
                <w:rFonts w:ascii="Arial" w:hAnsi="Arial" w:cs="Arial"/>
                <w:sz w:val="16"/>
                <w:szCs w:val="16"/>
              </w:rPr>
              <w:t>MQ10</w:t>
            </w:r>
          </w:p>
          <w:p w:rsidR="00F700F4" w:rsidRPr="00F07D00" w:rsidRDefault="00F700F4" w:rsidP="00F07D00">
            <w:pPr>
              <w:spacing w:after="0" w:line="240" w:lineRule="auto"/>
              <w:jc w:val="center"/>
              <w:rPr>
                <w:rFonts w:ascii="Arial" w:hAnsi="Arial" w:cs="Arial"/>
                <w:sz w:val="16"/>
                <w:szCs w:val="16"/>
              </w:rPr>
            </w:pPr>
            <w:r>
              <w:rPr>
                <w:rFonts w:ascii="Arial" w:hAnsi="Arial" w:cs="Arial"/>
                <w:sz w:val="16"/>
                <w:szCs w:val="16"/>
              </w:rPr>
              <w:t>Ch 5</w:t>
            </w:r>
          </w:p>
        </w:tc>
        <w:tc>
          <w:tcPr>
            <w:tcW w:w="574" w:type="pct"/>
          </w:tcPr>
          <w:p w:rsidR="00CE00AC" w:rsidRPr="00F07D00" w:rsidRDefault="00CE00AC" w:rsidP="00F07D00">
            <w:pPr>
              <w:spacing w:after="0" w:line="240" w:lineRule="auto"/>
              <w:jc w:val="center"/>
              <w:rPr>
                <w:rFonts w:ascii="Arial" w:hAnsi="Arial" w:cs="Arial"/>
                <w:b/>
                <w:sz w:val="16"/>
                <w:szCs w:val="16"/>
              </w:rPr>
            </w:pPr>
          </w:p>
        </w:tc>
      </w:tr>
      <w:tr w:rsidR="00CE00AC" w:rsidRPr="00F07D00" w:rsidTr="00B16A88">
        <w:tc>
          <w:tcPr>
            <w:tcW w:w="300" w:type="pct"/>
            <w:tcBorders>
              <w:top w:val="single" w:sz="4" w:space="0" w:color="auto"/>
              <w:left w:val="single" w:sz="4" w:space="0" w:color="auto"/>
              <w:bottom w:val="single" w:sz="4" w:space="0" w:color="auto"/>
              <w:right w:val="single" w:sz="4" w:space="0" w:color="auto"/>
            </w:tcBorders>
            <w:vAlign w:val="center"/>
          </w:tcPr>
          <w:p w:rsidR="00CE00AC" w:rsidRPr="00F07D00" w:rsidRDefault="005C2A9B" w:rsidP="00AC741B">
            <w:pPr>
              <w:spacing w:after="0" w:line="240" w:lineRule="auto"/>
              <w:jc w:val="center"/>
              <w:rPr>
                <w:rFonts w:ascii="Arial" w:hAnsi="Arial" w:cs="Arial"/>
                <w:b/>
                <w:sz w:val="16"/>
                <w:szCs w:val="16"/>
              </w:rPr>
            </w:pPr>
            <w:r>
              <w:rPr>
                <w:rFonts w:ascii="Arial" w:hAnsi="Arial" w:cs="Arial"/>
                <w:b/>
                <w:sz w:val="16"/>
                <w:szCs w:val="16"/>
              </w:rPr>
              <w:t>4 – 5</w:t>
            </w:r>
          </w:p>
        </w:tc>
        <w:tc>
          <w:tcPr>
            <w:tcW w:w="976" w:type="pct"/>
            <w:tcBorders>
              <w:top w:val="single" w:sz="4" w:space="0" w:color="auto"/>
              <w:left w:val="single" w:sz="4" w:space="0" w:color="auto"/>
              <w:bottom w:val="single" w:sz="4" w:space="0" w:color="auto"/>
              <w:right w:val="single" w:sz="4" w:space="0" w:color="auto"/>
            </w:tcBorders>
          </w:tcPr>
          <w:p w:rsidR="00CE00AC" w:rsidRPr="00F07D00" w:rsidRDefault="00CE00AC" w:rsidP="00F07D00">
            <w:pPr>
              <w:spacing w:after="0" w:line="240" w:lineRule="auto"/>
              <w:rPr>
                <w:rFonts w:ascii="Arial" w:hAnsi="Arial" w:cs="Arial"/>
                <w:b/>
                <w:sz w:val="16"/>
                <w:szCs w:val="16"/>
              </w:rPr>
            </w:pPr>
            <w:r w:rsidRPr="00F07D00">
              <w:rPr>
                <w:rFonts w:ascii="Arial" w:hAnsi="Arial" w:cs="Arial"/>
                <w:b/>
                <w:sz w:val="16"/>
                <w:szCs w:val="16"/>
              </w:rPr>
              <w:t>Interest</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Review percentages</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Profit, loss, discount, mark-up</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Cost price</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Selling price</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Earning an income</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Income tax</w:t>
            </w:r>
          </w:p>
          <w:p w:rsidR="00027B08" w:rsidRDefault="00027B08" w:rsidP="00833D5E">
            <w:pPr>
              <w:numPr>
                <w:ilvl w:val="0"/>
                <w:numId w:val="9"/>
              </w:numPr>
              <w:spacing w:after="0" w:line="240" w:lineRule="auto"/>
              <w:rPr>
                <w:rFonts w:ascii="Arial" w:hAnsi="Arial" w:cs="Arial"/>
                <w:sz w:val="16"/>
                <w:szCs w:val="16"/>
              </w:rPr>
            </w:pPr>
            <w:r>
              <w:rPr>
                <w:rFonts w:ascii="Arial" w:hAnsi="Arial" w:cs="Arial"/>
                <w:sz w:val="16"/>
                <w:szCs w:val="16"/>
              </w:rPr>
              <w:t>Taxable income</w:t>
            </w:r>
          </w:p>
          <w:p w:rsidR="00CE00AC" w:rsidRPr="00197420" w:rsidRDefault="00027B08" w:rsidP="00833D5E">
            <w:pPr>
              <w:pStyle w:val="ListParagraph"/>
              <w:numPr>
                <w:ilvl w:val="0"/>
                <w:numId w:val="9"/>
              </w:numPr>
              <w:rPr>
                <w:rFonts w:ascii="Arial" w:hAnsi="Arial" w:cs="Arial"/>
                <w:sz w:val="16"/>
                <w:szCs w:val="16"/>
              </w:rPr>
            </w:pPr>
            <w:r>
              <w:rPr>
                <w:rFonts w:ascii="Arial" w:hAnsi="Arial" w:cs="Arial"/>
                <w:sz w:val="16"/>
                <w:szCs w:val="16"/>
              </w:rPr>
              <w:t>Simple interest</w:t>
            </w:r>
          </w:p>
        </w:tc>
        <w:tc>
          <w:tcPr>
            <w:tcW w:w="1108" w:type="pct"/>
            <w:tcBorders>
              <w:top w:val="single" w:sz="4" w:space="0" w:color="auto"/>
              <w:left w:val="single" w:sz="4" w:space="0" w:color="auto"/>
              <w:bottom w:val="single" w:sz="4" w:space="0" w:color="auto"/>
              <w:right w:val="single" w:sz="4" w:space="0" w:color="auto"/>
            </w:tcBorders>
          </w:tcPr>
          <w:p w:rsidR="00CE00AC" w:rsidRDefault="005C2A9B" w:rsidP="00F07D00">
            <w:pPr>
              <w:spacing w:after="0" w:line="240" w:lineRule="auto"/>
              <w:rPr>
                <w:rFonts w:ascii="Arial" w:hAnsi="Arial" w:cs="Arial"/>
                <w:sz w:val="16"/>
                <w:szCs w:val="16"/>
              </w:rPr>
            </w:pPr>
            <w:r>
              <w:rPr>
                <w:rFonts w:ascii="Arial" w:hAnsi="Arial" w:cs="Arial"/>
                <w:b/>
                <w:sz w:val="16"/>
                <w:szCs w:val="16"/>
              </w:rPr>
              <w:t>Interest</w:t>
            </w:r>
          </w:p>
          <w:p w:rsidR="00AC731C" w:rsidRDefault="004E0C1F" w:rsidP="00833D5E">
            <w:pPr>
              <w:numPr>
                <w:ilvl w:val="0"/>
                <w:numId w:val="52"/>
              </w:numPr>
              <w:spacing w:after="0" w:line="240" w:lineRule="auto"/>
              <w:rPr>
                <w:rFonts w:ascii="Arial" w:hAnsi="Arial" w:cs="Arial"/>
                <w:sz w:val="16"/>
                <w:szCs w:val="16"/>
              </w:rPr>
            </w:pPr>
            <w:r>
              <w:rPr>
                <w:rFonts w:ascii="Arial" w:hAnsi="Arial" w:cs="Arial"/>
                <w:sz w:val="16"/>
                <w:szCs w:val="16"/>
              </w:rPr>
              <w:t>Simple Interest</w:t>
            </w:r>
          </w:p>
          <w:p w:rsidR="00AC731C" w:rsidRDefault="00AC731C" w:rsidP="00833D5E">
            <w:pPr>
              <w:numPr>
                <w:ilvl w:val="0"/>
                <w:numId w:val="52"/>
              </w:numPr>
              <w:spacing w:after="0" w:line="240" w:lineRule="auto"/>
              <w:rPr>
                <w:rFonts w:ascii="Arial" w:hAnsi="Arial" w:cs="Arial"/>
                <w:sz w:val="16"/>
                <w:szCs w:val="16"/>
              </w:rPr>
            </w:pPr>
            <w:r>
              <w:rPr>
                <w:rFonts w:ascii="Arial" w:hAnsi="Arial" w:cs="Arial"/>
                <w:sz w:val="16"/>
                <w:szCs w:val="16"/>
              </w:rPr>
              <w:t>Compound interest – the general formula</w:t>
            </w:r>
          </w:p>
          <w:p w:rsidR="00AC731C" w:rsidRDefault="00AC731C" w:rsidP="00833D5E">
            <w:pPr>
              <w:numPr>
                <w:ilvl w:val="0"/>
                <w:numId w:val="52"/>
              </w:numPr>
              <w:spacing w:after="0" w:line="240" w:lineRule="auto"/>
              <w:rPr>
                <w:rFonts w:ascii="Arial" w:hAnsi="Arial" w:cs="Arial"/>
                <w:sz w:val="16"/>
                <w:szCs w:val="16"/>
              </w:rPr>
            </w:pPr>
            <w:r>
              <w:rPr>
                <w:rFonts w:ascii="Arial" w:hAnsi="Arial" w:cs="Arial"/>
                <w:sz w:val="16"/>
                <w:szCs w:val="16"/>
              </w:rPr>
              <w:t>Compound interest – further applications</w:t>
            </w:r>
          </w:p>
          <w:p w:rsidR="00AC731C" w:rsidRDefault="00AC731C" w:rsidP="004E0C1F">
            <w:pPr>
              <w:numPr>
                <w:ilvl w:val="0"/>
                <w:numId w:val="57"/>
              </w:numPr>
              <w:spacing w:after="0" w:line="240" w:lineRule="auto"/>
              <w:rPr>
                <w:rFonts w:ascii="Arial" w:hAnsi="Arial" w:cs="Arial"/>
                <w:sz w:val="16"/>
                <w:szCs w:val="16"/>
              </w:rPr>
            </w:pPr>
            <w:r>
              <w:rPr>
                <w:rFonts w:ascii="Arial" w:hAnsi="Arial" w:cs="Arial"/>
                <w:sz w:val="16"/>
                <w:szCs w:val="16"/>
              </w:rPr>
              <w:t>Comparing interest rates</w:t>
            </w:r>
          </w:p>
          <w:p w:rsidR="00AC731C" w:rsidRDefault="00AC731C" w:rsidP="00833D5E">
            <w:pPr>
              <w:numPr>
                <w:ilvl w:val="0"/>
                <w:numId w:val="52"/>
              </w:numPr>
              <w:spacing w:after="0" w:line="240" w:lineRule="auto"/>
              <w:rPr>
                <w:rFonts w:ascii="Arial" w:hAnsi="Arial" w:cs="Arial"/>
                <w:sz w:val="16"/>
                <w:szCs w:val="16"/>
              </w:rPr>
            </w:pPr>
            <w:r>
              <w:rPr>
                <w:rFonts w:ascii="Arial" w:hAnsi="Arial" w:cs="Arial"/>
                <w:sz w:val="16"/>
                <w:szCs w:val="16"/>
              </w:rPr>
              <w:t>Depreciation</w:t>
            </w:r>
          </w:p>
          <w:p w:rsidR="00AC731C" w:rsidRPr="00AC731C" w:rsidRDefault="00AC731C" w:rsidP="00833D5E">
            <w:pPr>
              <w:numPr>
                <w:ilvl w:val="0"/>
                <w:numId w:val="52"/>
              </w:numPr>
              <w:spacing w:after="0" w:line="240" w:lineRule="auto"/>
              <w:rPr>
                <w:rFonts w:ascii="Arial" w:hAnsi="Arial" w:cs="Arial"/>
                <w:sz w:val="16"/>
                <w:szCs w:val="16"/>
              </w:rPr>
            </w:pPr>
            <w:r>
              <w:rPr>
                <w:rFonts w:ascii="Arial" w:hAnsi="Arial" w:cs="Arial"/>
                <w:sz w:val="16"/>
                <w:szCs w:val="16"/>
              </w:rPr>
              <w:t>Growth and decay</w:t>
            </w:r>
          </w:p>
        </w:tc>
        <w:tc>
          <w:tcPr>
            <w:tcW w:w="1064" w:type="pct"/>
            <w:tcBorders>
              <w:top w:val="single" w:sz="4" w:space="0" w:color="auto"/>
              <w:left w:val="single" w:sz="4" w:space="0" w:color="auto"/>
              <w:bottom w:val="single" w:sz="4" w:space="0" w:color="auto"/>
              <w:right w:val="single" w:sz="4" w:space="0" w:color="auto"/>
            </w:tcBorders>
          </w:tcPr>
          <w:p w:rsidR="00CE00AC" w:rsidRDefault="005C2A9B" w:rsidP="005C2A9B">
            <w:pPr>
              <w:spacing w:after="0" w:line="240" w:lineRule="auto"/>
              <w:rPr>
                <w:rFonts w:ascii="Arial" w:hAnsi="Arial" w:cs="Arial"/>
                <w:b/>
                <w:sz w:val="16"/>
                <w:szCs w:val="16"/>
              </w:rPr>
            </w:pPr>
            <w:r>
              <w:rPr>
                <w:rFonts w:ascii="Arial" w:hAnsi="Arial" w:cs="Arial"/>
                <w:b/>
                <w:sz w:val="16"/>
                <w:szCs w:val="16"/>
              </w:rPr>
              <w:t>Interest</w:t>
            </w:r>
          </w:p>
          <w:p w:rsid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Purchasing goods</w:t>
            </w:r>
          </w:p>
          <w:p w:rsid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Payment options</w:t>
            </w:r>
          </w:p>
          <w:p w:rsid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Buying on terms</w:t>
            </w:r>
          </w:p>
          <w:p w:rsid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Loans</w:t>
            </w:r>
          </w:p>
          <w:p w:rsidR="00197420" w:rsidRDefault="00F700F4" w:rsidP="00833D5E">
            <w:pPr>
              <w:numPr>
                <w:ilvl w:val="0"/>
                <w:numId w:val="41"/>
              </w:numPr>
              <w:spacing w:after="0" w:line="240" w:lineRule="auto"/>
              <w:rPr>
                <w:rFonts w:ascii="Arial" w:hAnsi="Arial" w:cs="Arial"/>
                <w:sz w:val="16"/>
                <w:szCs w:val="16"/>
              </w:rPr>
            </w:pPr>
            <w:r>
              <w:rPr>
                <w:rFonts w:ascii="Arial" w:hAnsi="Arial" w:cs="Arial"/>
                <w:sz w:val="16"/>
                <w:szCs w:val="16"/>
              </w:rPr>
              <w:t>Successive</w:t>
            </w:r>
            <w:r w:rsidR="00197420">
              <w:rPr>
                <w:rFonts w:ascii="Arial" w:hAnsi="Arial" w:cs="Arial"/>
                <w:sz w:val="16"/>
                <w:szCs w:val="16"/>
              </w:rPr>
              <w:t xml:space="preserve"> discounts</w:t>
            </w:r>
          </w:p>
          <w:p w:rsid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Compound Interest</w:t>
            </w:r>
          </w:p>
          <w:p w:rsid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Depreciation</w:t>
            </w:r>
          </w:p>
          <w:p w:rsidR="00197420" w:rsidRPr="00197420" w:rsidRDefault="00197420" w:rsidP="00833D5E">
            <w:pPr>
              <w:numPr>
                <w:ilvl w:val="0"/>
                <w:numId w:val="41"/>
              </w:numPr>
              <w:spacing w:after="0" w:line="240" w:lineRule="auto"/>
              <w:rPr>
                <w:rFonts w:ascii="Arial" w:hAnsi="Arial" w:cs="Arial"/>
                <w:sz w:val="16"/>
                <w:szCs w:val="16"/>
              </w:rPr>
            </w:pPr>
            <w:r>
              <w:rPr>
                <w:rFonts w:ascii="Arial" w:hAnsi="Arial" w:cs="Arial"/>
                <w:sz w:val="16"/>
                <w:szCs w:val="16"/>
              </w:rPr>
              <w:t>Loan Repayments</w:t>
            </w:r>
          </w:p>
        </w:tc>
        <w:tc>
          <w:tcPr>
            <w:tcW w:w="490" w:type="pct"/>
            <w:tcBorders>
              <w:top w:val="single" w:sz="4" w:space="0" w:color="auto"/>
              <w:left w:val="single" w:sz="4" w:space="0" w:color="auto"/>
              <w:bottom w:val="single" w:sz="4" w:space="0" w:color="auto"/>
              <w:right w:val="single" w:sz="4" w:space="0" w:color="auto"/>
            </w:tcBorders>
          </w:tcPr>
          <w:p w:rsidR="00CE00AC" w:rsidRPr="00F07D00" w:rsidRDefault="00F700F4" w:rsidP="00F07D00">
            <w:pPr>
              <w:numPr>
                <w:ilvl w:val="0"/>
                <w:numId w:val="3"/>
              </w:numPr>
              <w:spacing w:after="0" w:line="240" w:lineRule="auto"/>
              <w:ind w:left="244" w:hanging="244"/>
              <w:rPr>
                <w:rFonts w:ascii="Arial" w:hAnsi="Arial" w:cs="Arial"/>
                <w:sz w:val="16"/>
                <w:szCs w:val="16"/>
              </w:rPr>
            </w:pPr>
            <w:r>
              <w:rPr>
                <w:rFonts w:ascii="Arial" w:hAnsi="Arial" w:cs="Arial"/>
                <w:sz w:val="16"/>
                <w:szCs w:val="16"/>
              </w:rPr>
              <w:t>ACMNA229</w:t>
            </w:r>
          </w:p>
        </w:tc>
        <w:tc>
          <w:tcPr>
            <w:tcW w:w="489" w:type="pct"/>
            <w:tcBorders>
              <w:top w:val="single" w:sz="4" w:space="0" w:color="auto"/>
              <w:left w:val="single" w:sz="4" w:space="0" w:color="auto"/>
              <w:bottom w:val="single" w:sz="4" w:space="0" w:color="auto"/>
              <w:right w:val="single" w:sz="4" w:space="0" w:color="auto"/>
            </w:tcBorders>
          </w:tcPr>
          <w:p w:rsidR="00CE00AC" w:rsidRDefault="00197420" w:rsidP="00F07D00">
            <w:pPr>
              <w:spacing w:after="0" w:line="240" w:lineRule="auto"/>
              <w:jc w:val="center"/>
              <w:rPr>
                <w:rFonts w:ascii="Arial" w:hAnsi="Arial" w:cs="Arial"/>
                <w:sz w:val="16"/>
                <w:szCs w:val="16"/>
              </w:rPr>
            </w:pPr>
            <w:r>
              <w:rPr>
                <w:rFonts w:ascii="Arial" w:hAnsi="Arial" w:cs="Arial"/>
                <w:sz w:val="16"/>
                <w:szCs w:val="16"/>
              </w:rPr>
              <w:t>MQ10</w:t>
            </w:r>
          </w:p>
          <w:p w:rsidR="00197420" w:rsidRDefault="00197420" w:rsidP="00F07D00">
            <w:pPr>
              <w:spacing w:after="0" w:line="240" w:lineRule="auto"/>
              <w:jc w:val="center"/>
              <w:rPr>
                <w:rFonts w:ascii="Arial" w:hAnsi="Arial" w:cs="Arial"/>
                <w:sz w:val="16"/>
                <w:szCs w:val="16"/>
              </w:rPr>
            </w:pPr>
            <w:r>
              <w:rPr>
                <w:rFonts w:ascii="Arial" w:hAnsi="Arial" w:cs="Arial"/>
                <w:sz w:val="16"/>
                <w:szCs w:val="16"/>
              </w:rPr>
              <w:t>Ch16</w:t>
            </w:r>
          </w:p>
          <w:p w:rsidR="00AC731C" w:rsidRDefault="00AC731C" w:rsidP="00F07D00">
            <w:pPr>
              <w:spacing w:after="0" w:line="240" w:lineRule="auto"/>
              <w:jc w:val="center"/>
              <w:rPr>
                <w:rFonts w:ascii="Arial" w:hAnsi="Arial" w:cs="Arial"/>
                <w:sz w:val="16"/>
                <w:szCs w:val="16"/>
              </w:rPr>
            </w:pPr>
          </w:p>
          <w:p w:rsidR="00AC731C" w:rsidRDefault="00AC731C" w:rsidP="00F07D00">
            <w:pPr>
              <w:spacing w:after="0" w:line="240" w:lineRule="auto"/>
              <w:jc w:val="center"/>
              <w:rPr>
                <w:rFonts w:ascii="Arial" w:hAnsi="Arial" w:cs="Arial"/>
                <w:sz w:val="16"/>
                <w:szCs w:val="16"/>
              </w:rPr>
            </w:pPr>
            <w:r>
              <w:rPr>
                <w:rFonts w:ascii="Arial" w:hAnsi="Arial" w:cs="Arial"/>
                <w:sz w:val="16"/>
                <w:szCs w:val="16"/>
              </w:rPr>
              <w:t>PM10</w:t>
            </w:r>
          </w:p>
          <w:p w:rsidR="00AC731C" w:rsidRPr="00F07D00" w:rsidRDefault="00AC731C" w:rsidP="00F07D00">
            <w:pPr>
              <w:spacing w:after="0" w:line="240" w:lineRule="auto"/>
              <w:jc w:val="center"/>
              <w:rPr>
                <w:rFonts w:ascii="Arial" w:hAnsi="Arial" w:cs="Arial"/>
                <w:sz w:val="16"/>
                <w:szCs w:val="16"/>
              </w:rPr>
            </w:pPr>
            <w:r>
              <w:rPr>
                <w:rFonts w:ascii="Arial" w:hAnsi="Arial" w:cs="Arial"/>
                <w:sz w:val="16"/>
                <w:szCs w:val="16"/>
              </w:rPr>
              <w:t>Ch 1</w:t>
            </w:r>
          </w:p>
        </w:tc>
        <w:tc>
          <w:tcPr>
            <w:tcW w:w="574" w:type="pct"/>
            <w:tcBorders>
              <w:top w:val="single" w:sz="4" w:space="0" w:color="auto"/>
              <w:left w:val="single" w:sz="4" w:space="0" w:color="auto"/>
              <w:bottom w:val="single" w:sz="4" w:space="0" w:color="auto"/>
              <w:right w:val="single" w:sz="4" w:space="0" w:color="auto"/>
            </w:tcBorders>
          </w:tcPr>
          <w:p w:rsidR="00CE00AC" w:rsidRDefault="00DC2ECF" w:rsidP="00F07D00">
            <w:pPr>
              <w:spacing w:after="0" w:line="240" w:lineRule="auto"/>
              <w:jc w:val="center"/>
              <w:rPr>
                <w:rFonts w:ascii="Arial" w:hAnsi="Arial" w:cs="Arial"/>
                <w:b/>
                <w:sz w:val="16"/>
                <w:szCs w:val="16"/>
              </w:rPr>
            </w:pPr>
            <w:r>
              <w:rPr>
                <w:rFonts w:ascii="Arial" w:hAnsi="Arial" w:cs="Arial"/>
                <w:b/>
                <w:sz w:val="16"/>
                <w:szCs w:val="16"/>
              </w:rPr>
              <w:t xml:space="preserve">Test </w:t>
            </w:r>
            <w:r w:rsidR="007272D5">
              <w:rPr>
                <w:rFonts w:ascii="Arial" w:hAnsi="Arial" w:cs="Arial"/>
                <w:b/>
                <w:sz w:val="16"/>
                <w:szCs w:val="16"/>
              </w:rPr>
              <w:t>5</w:t>
            </w:r>
          </w:p>
          <w:p w:rsidR="00DC2ECF" w:rsidRDefault="00DC2ECF" w:rsidP="00F07D00">
            <w:pPr>
              <w:spacing w:after="0" w:line="240" w:lineRule="auto"/>
              <w:jc w:val="center"/>
              <w:rPr>
                <w:rFonts w:ascii="Arial" w:hAnsi="Arial" w:cs="Arial"/>
                <w:b/>
                <w:sz w:val="16"/>
                <w:szCs w:val="16"/>
              </w:rPr>
            </w:pPr>
            <w:r>
              <w:rPr>
                <w:rFonts w:ascii="Arial" w:hAnsi="Arial" w:cs="Arial"/>
                <w:b/>
                <w:sz w:val="16"/>
                <w:szCs w:val="16"/>
              </w:rPr>
              <w:t>Pythagoras and Trigonometry</w:t>
            </w:r>
          </w:p>
          <w:p w:rsidR="00DC2ECF" w:rsidRDefault="00DC2ECF" w:rsidP="00F07D00">
            <w:pPr>
              <w:spacing w:after="0" w:line="240" w:lineRule="auto"/>
              <w:jc w:val="center"/>
              <w:rPr>
                <w:rFonts w:ascii="Arial" w:hAnsi="Arial" w:cs="Arial"/>
                <w:b/>
                <w:sz w:val="16"/>
                <w:szCs w:val="16"/>
              </w:rPr>
            </w:pPr>
            <w:r>
              <w:rPr>
                <w:rFonts w:ascii="Arial" w:hAnsi="Arial" w:cs="Arial"/>
                <w:b/>
                <w:sz w:val="16"/>
                <w:szCs w:val="16"/>
              </w:rPr>
              <w:t>Week 4</w:t>
            </w:r>
          </w:p>
          <w:p w:rsidR="00DC2ECF" w:rsidRPr="00F07D00" w:rsidRDefault="00DC2ECF" w:rsidP="00F07D00">
            <w:pPr>
              <w:spacing w:after="0" w:line="240" w:lineRule="auto"/>
              <w:jc w:val="center"/>
              <w:rPr>
                <w:rFonts w:ascii="Arial" w:hAnsi="Arial" w:cs="Arial"/>
                <w:b/>
                <w:sz w:val="16"/>
                <w:szCs w:val="16"/>
              </w:rPr>
            </w:pPr>
            <w:r>
              <w:rPr>
                <w:rFonts w:ascii="Arial" w:hAnsi="Arial" w:cs="Arial"/>
                <w:b/>
                <w:sz w:val="16"/>
                <w:szCs w:val="16"/>
              </w:rPr>
              <w:t>5%</w:t>
            </w:r>
          </w:p>
        </w:tc>
      </w:tr>
      <w:tr w:rsidR="00DC2ECF" w:rsidRPr="00F07D00" w:rsidTr="00B16A88">
        <w:tc>
          <w:tcPr>
            <w:tcW w:w="300" w:type="pct"/>
            <w:tcBorders>
              <w:top w:val="single" w:sz="4" w:space="0" w:color="auto"/>
              <w:left w:val="single" w:sz="4" w:space="0" w:color="auto"/>
              <w:bottom w:val="single" w:sz="4" w:space="0" w:color="auto"/>
              <w:right w:val="single" w:sz="4" w:space="0" w:color="auto"/>
            </w:tcBorders>
            <w:vAlign w:val="center"/>
          </w:tcPr>
          <w:p w:rsidR="00DC2ECF" w:rsidRPr="00F07D00" w:rsidRDefault="005C2A9B" w:rsidP="00AC741B">
            <w:pPr>
              <w:spacing w:after="0" w:line="240" w:lineRule="auto"/>
              <w:jc w:val="center"/>
              <w:rPr>
                <w:rFonts w:ascii="Arial" w:hAnsi="Arial" w:cs="Arial"/>
                <w:b/>
                <w:sz w:val="16"/>
                <w:szCs w:val="16"/>
              </w:rPr>
            </w:pPr>
            <w:r>
              <w:rPr>
                <w:rFonts w:ascii="Arial" w:hAnsi="Arial" w:cs="Arial"/>
                <w:b/>
                <w:sz w:val="16"/>
                <w:szCs w:val="16"/>
              </w:rPr>
              <w:t>6 – 7</w:t>
            </w:r>
          </w:p>
        </w:tc>
        <w:tc>
          <w:tcPr>
            <w:tcW w:w="976" w:type="pct"/>
            <w:tcBorders>
              <w:top w:val="single" w:sz="4" w:space="0" w:color="auto"/>
              <w:left w:val="single" w:sz="4" w:space="0" w:color="auto"/>
              <w:bottom w:val="single" w:sz="4" w:space="0" w:color="auto"/>
              <w:right w:val="single" w:sz="4" w:space="0" w:color="auto"/>
            </w:tcBorders>
          </w:tcPr>
          <w:p w:rsidR="00DC2ECF" w:rsidRDefault="00117A78" w:rsidP="00F07D00">
            <w:pPr>
              <w:spacing w:after="0" w:line="240" w:lineRule="auto"/>
              <w:rPr>
                <w:rFonts w:ascii="Arial" w:hAnsi="Arial" w:cs="Arial"/>
                <w:b/>
                <w:sz w:val="16"/>
                <w:szCs w:val="16"/>
              </w:rPr>
            </w:pPr>
            <w:r>
              <w:rPr>
                <w:rFonts w:ascii="Arial" w:hAnsi="Arial" w:cs="Arial"/>
                <w:b/>
                <w:sz w:val="16"/>
                <w:szCs w:val="16"/>
              </w:rPr>
              <w:t>Functions</w:t>
            </w:r>
          </w:p>
          <w:p w:rsidR="00027B08" w:rsidRPr="00027B08" w:rsidRDefault="004E0C1F" w:rsidP="004E0C1F">
            <w:pPr>
              <w:spacing w:after="0" w:line="240" w:lineRule="auto"/>
              <w:rPr>
                <w:rFonts w:ascii="Arial" w:hAnsi="Arial" w:cs="Arial"/>
                <w:sz w:val="16"/>
                <w:szCs w:val="16"/>
              </w:rPr>
            </w:pPr>
            <w:r>
              <w:rPr>
                <w:rFonts w:ascii="Arial" w:hAnsi="Arial" w:cs="Arial"/>
                <w:sz w:val="16"/>
                <w:szCs w:val="16"/>
              </w:rPr>
              <w:t>No prior knowledge</w:t>
            </w:r>
          </w:p>
        </w:tc>
        <w:tc>
          <w:tcPr>
            <w:tcW w:w="1108" w:type="pct"/>
            <w:tcBorders>
              <w:top w:val="single" w:sz="4" w:space="0" w:color="auto"/>
              <w:left w:val="single" w:sz="4" w:space="0" w:color="auto"/>
              <w:bottom w:val="single" w:sz="4" w:space="0" w:color="auto"/>
              <w:right w:val="single" w:sz="4" w:space="0" w:color="auto"/>
            </w:tcBorders>
          </w:tcPr>
          <w:p w:rsidR="00DC2ECF" w:rsidRDefault="00117A78" w:rsidP="00F07D00">
            <w:pPr>
              <w:spacing w:after="0" w:line="240" w:lineRule="auto"/>
              <w:rPr>
                <w:rFonts w:ascii="Arial" w:hAnsi="Arial" w:cs="Arial"/>
                <w:bCs/>
                <w:color w:val="000000"/>
                <w:sz w:val="16"/>
                <w:szCs w:val="16"/>
              </w:rPr>
            </w:pPr>
            <w:r>
              <w:rPr>
                <w:rFonts w:ascii="Arial" w:hAnsi="Arial" w:cs="Arial"/>
                <w:b/>
                <w:bCs/>
                <w:color w:val="000000"/>
                <w:sz w:val="16"/>
                <w:szCs w:val="16"/>
              </w:rPr>
              <w:t>Functions</w:t>
            </w:r>
          </w:p>
          <w:p w:rsidR="004E0C1F" w:rsidRDefault="004E0C1F" w:rsidP="004E0C1F">
            <w:pPr>
              <w:numPr>
                <w:ilvl w:val="0"/>
                <w:numId w:val="55"/>
              </w:numPr>
              <w:spacing w:after="0" w:line="240" w:lineRule="auto"/>
              <w:rPr>
                <w:rFonts w:ascii="Arial" w:hAnsi="Arial" w:cs="Arial"/>
                <w:sz w:val="16"/>
                <w:szCs w:val="16"/>
              </w:rPr>
            </w:pPr>
            <w:r>
              <w:rPr>
                <w:rFonts w:ascii="Arial" w:hAnsi="Arial" w:cs="Arial"/>
                <w:sz w:val="16"/>
                <w:szCs w:val="16"/>
              </w:rPr>
              <w:t>Circle relationships</w:t>
            </w:r>
          </w:p>
          <w:p w:rsidR="004E0C1F" w:rsidRDefault="004E0C1F" w:rsidP="004E0C1F">
            <w:pPr>
              <w:numPr>
                <w:ilvl w:val="0"/>
                <w:numId w:val="55"/>
              </w:numPr>
              <w:spacing w:after="0" w:line="240" w:lineRule="auto"/>
              <w:rPr>
                <w:rFonts w:ascii="Arial" w:hAnsi="Arial" w:cs="Arial"/>
                <w:sz w:val="16"/>
                <w:szCs w:val="16"/>
              </w:rPr>
            </w:pPr>
            <w:r>
              <w:rPr>
                <w:rFonts w:ascii="Arial" w:hAnsi="Arial" w:cs="Arial"/>
                <w:sz w:val="16"/>
                <w:szCs w:val="16"/>
              </w:rPr>
              <w:t>Exponentials</w:t>
            </w:r>
          </w:p>
          <w:p w:rsid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sz w:val="16"/>
                <w:szCs w:val="16"/>
              </w:rPr>
              <w:t>H</w:t>
            </w:r>
            <w:r w:rsidRPr="00027B08">
              <w:rPr>
                <w:rFonts w:ascii="Arial" w:hAnsi="Arial" w:cs="Arial"/>
                <w:sz w:val="16"/>
                <w:szCs w:val="16"/>
              </w:rPr>
              <w:t>yperbolas</w:t>
            </w:r>
          </w:p>
          <w:p w:rsidR="00D82638" w:rsidRDefault="00D82638"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Identifying non-linear graphs and their equations</w:t>
            </w:r>
          </w:p>
          <w:p w:rsid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Key features of non-linear functions</w:t>
            </w:r>
          </w:p>
          <w:p w:rsidR="00D82638" w:rsidRDefault="00D82638"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 xml:space="preserve">Sketch graphs of other non-linear </w:t>
            </w:r>
            <w:r w:rsidR="00AA4645">
              <w:rPr>
                <w:rFonts w:ascii="Arial" w:hAnsi="Arial" w:cs="Arial"/>
                <w:bCs/>
                <w:color w:val="000000"/>
                <w:sz w:val="16"/>
                <w:szCs w:val="16"/>
              </w:rPr>
              <w:t>relationships</w:t>
            </w:r>
          </w:p>
          <w:p w:rsidR="00D82638" w:rsidRPr="004E0C1F" w:rsidRDefault="00D82638"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 xml:space="preserve">Equations of the form </w:t>
            </w:r>
            <w:r w:rsidRPr="00AA4645">
              <w:rPr>
                <w:rFonts w:ascii="Arial" w:hAnsi="Arial" w:cs="Arial"/>
                <w:bCs/>
                <w:i/>
                <w:color w:val="000000"/>
                <w:sz w:val="16"/>
                <w:szCs w:val="16"/>
              </w:rPr>
              <w:t>y</w:t>
            </w:r>
            <w:r w:rsidR="00AA4645">
              <w:rPr>
                <w:rFonts w:ascii="Arial" w:hAnsi="Arial" w:cs="Arial"/>
                <w:bCs/>
                <w:i/>
                <w:color w:val="000000"/>
                <w:sz w:val="16"/>
                <w:szCs w:val="16"/>
              </w:rPr>
              <w:t xml:space="preserve"> </w:t>
            </w:r>
            <w:r w:rsidRPr="00AA4645">
              <w:rPr>
                <w:rFonts w:ascii="Arial" w:hAnsi="Arial" w:cs="Arial"/>
                <w:bCs/>
                <w:i/>
                <w:color w:val="000000"/>
                <w:sz w:val="16"/>
                <w:szCs w:val="16"/>
              </w:rPr>
              <w:t>=</w:t>
            </w:r>
            <w:r w:rsidR="00AA4645">
              <w:rPr>
                <w:rFonts w:ascii="Arial" w:hAnsi="Arial" w:cs="Arial"/>
                <w:bCs/>
                <w:i/>
                <w:color w:val="000000"/>
                <w:sz w:val="16"/>
                <w:szCs w:val="16"/>
              </w:rPr>
              <w:t xml:space="preserve"> </w:t>
            </w:r>
            <w:r w:rsidRPr="00AA4645">
              <w:rPr>
                <w:rFonts w:ascii="Arial" w:hAnsi="Arial" w:cs="Arial"/>
                <w:bCs/>
                <w:i/>
                <w:color w:val="000000"/>
                <w:sz w:val="16"/>
                <w:szCs w:val="16"/>
              </w:rPr>
              <w:t>ax</w:t>
            </w:r>
            <w:r w:rsidRPr="00AA4645">
              <w:rPr>
                <w:rFonts w:ascii="Arial" w:hAnsi="Arial" w:cs="Arial"/>
                <w:bCs/>
                <w:i/>
                <w:color w:val="000000"/>
                <w:sz w:val="16"/>
                <w:szCs w:val="16"/>
                <w:vertAlign w:val="superscript"/>
              </w:rPr>
              <w:t>n</w:t>
            </w:r>
          </w:p>
        </w:tc>
        <w:tc>
          <w:tcPr>
            <w:tcW w:w="1064" w:type="pct"/>
            <w:tcBorders>
              <w:top w:val="single" w:sz="4" w:space="0" w:color="auto"/>
              <w:left w:val="single" w:sz="4" w:space="0" w:color="auto"/>
              <w:bottom w:val="single" w:sz="4" w:space="0" w:color="auto"/>
              <w:right w:val="single" w:sz="4" w:space="0" w:color="auto"/>
            </w:tcBorders>
          </w:tcPr>
          <w:p w:rsidR="00DC2ECF" w:rsidRDefault="00117A78" w:rsidP="00F07D00">
            <w:pPr>
              <w:spacing w:after="0" w:line="240" w:lineRule="auto"/>
              <w:rPr>
                <w:rFonts w:ascii="Arial" w:hAnsi="Arial" w:cs="Arial"/>
                <w:b/>
                <w:sz w:val="16"/>
                <w:szCs w:val="16"/>
              </w:rPr>
            </w:pPr>
            <w:r>
              <w:rPr>
                <w:rFonts w:ascii="Arial" w:hAnsi="Arial" w:cs="Arial"/>
                <w:b/>
                <w:sz w:val="16"/>
                <w:szCs w:val="16"/>
              </w:rPr>
              <w:t>Functions</w:t>
            </w:r>
          </w:p>
          <w:p w:rsidR="00117A78" w:rsidRDefault="00117A78" w:rsidP="00833D5E">
            <w:pPr>
              <w:numPr>
                <w:ilvl w:val="0"/>
                <w:numId w:val="42"/>
              </w:numPr>
              <w:spacing w:after="0" w:line="240" w:lineRule="auto"/>
              <w:rPr>
                <w:rFonts w:ascii="Arial" w:hAnsi="Arial" w:cs="Arial"/>
                <w:sz w:val="16"/>
                <w:szCs w:val="16"/>
              </w:rPr>
            </w:pPr>
            <w:r>
              <w:rPr>
                <w:rFonts w:ascii="Arial" w:hAnsi="Arial" w:cs="Arial"/>
                <w:sz w:val="16"/>
                <w:szCs w:val="16"/>
              </w:rPr>
              <w:t>Exponential functions and their graphs</w:t>
            </w:r>
          </w:p>
          <w:p w:rsidR="00117A78" w:rsidRDefault="00117A78" w:rsidP="00833D5E">
            <w:pPr>
              <w:numPr>
                <w:ilvl w:val="0"/>
                <w:numId w:val="42"/>
              </w:numPr>
              <w:spacing w:after="0" w:line="240" w:lineRule="auto"/>
              <w:rPr>
                <w:rFonts w:ascii="Arial" w:hAnsi="Arial" w:cs="Arial"/>
                <w:sz w:val="16"/>
                <w:szCs w:val="16"/>
              </w:rPr>
            </w:pPr>
            <w:r>
              <w:rPr>
                <w:rFonts w:ascii="Arial" w:hAnsi="Arial" w:cs="Arial"/>
                <w:sz w:val="16"/>
                <w:szCs w:val="16"/>
              </w:rPr>
              <w:t>Further exponential graphs</w:t>
            </w:r>
          </w:p>
          <w:p w:rsidR="00117A78" w:rsidRDefault="00117A78" w:rsidP="00833D5E">
            <w:pPr>
              <w:numPr>
                <w:ilvl w:val="0"/>
                <w:numId w:val="42"/>
              </w:numPr>
              <w:spacing w:after="0" w:line="240" w:lineRule="auto"/>
              <w:rPr>
                <w:rFonts w:ascii="Arial" w:hAnsi="Arial" w:cs="Arial"/>
                <w:sz w:val="16"/>
                <w:szCs w:val="16"/>
              </w:rPr>
            </w:pPr>
            <w:r>
              <w:rPr>
                <w:rFonts w:ascii="Arial" w:hAnsi="Arial" w:cs="Arial"/>
                <w:sz w:val="16"/>
                <w:szCs w:val="16"/>
              </w:rPr>
              <w:t>The hyperbola</w:t>
            </w:r>
          </w:p>
          <w:p w:rsidR="00117A78" w:rsidRPr="00E30855" w:rsidRDefault="00117A78" w:rsidP="00833D5E">
            <w:pPr>
              <w:numPr>
                <w:ilvl w:val="0"/>
                <w:numId w:val="42"/>
              </w:numPr>
              <w:spacing w:after="0" w:line="240" w:lineRule="auto"/>
              <w:rPr>
                <w:rFonts w:ascii="Arial" w:hAnsi="Arial" w:cs="Arial"/>
                <w:sz w:val="16"/>
                <w:szCs w:val="16"/>
              </w:rPr>
            </w:pPr>
            <w:r>
              <w:rPr>
                <w:rFonts w:ascii="Arial" w:hAnsi="Arial" w:cs="Arial"/>
                <w:sz w:val="16"/>
                <w:szCs w:val="16"/>
              </w:rPr>
              <w:t>The circle</w:t>
            </w:r>
          </w:p>
        </w:tc>
        <w:tc>
          <w:tcPr>
            <w:tcW w:w="490" w:type="pct"/>
            <w:tcBorders>
              <w:top w:val="single" w:sz="4" w:space="0" w:color="auto"/>
              <w:left w:val="single" w:sz="4" w:space="0" w:color="auto"/>
              <w:bottom w:val="single" w:sz="4" w:space="0" w:color="auto"/>
              <w:right w:val="single" w:sz="4" w:space="0" w:color="auto"/>
            </w:tcBorders>
          </w:tcPr>
          <w:p w:rsidR="00DC2ECF" w:rsidRPr="00F07D00" w:rsidRDefault="00305881" w:rsidP="00F07D00">
            <w:pPr>
              <w:numPr>
                <w:ilvl w:val="0"/>
                <w:numId w:val="3"/>
              </w:numPr>
              <w:spacing w:after="0" w:line="240" w:lineRule="auto"/>
              <w:ind w:left="244" w:hanging="244"/>
              <w:rPr>
                <w:rFonts w:ascii="Arial" w:hAnsi="Arial" w:cs="Arial"/>
                <w:sz w:val="16"/>
                <w:szCs w:val="16"/>
              </w:rPr>
            </w:pPr>
            <w:r>
              <w:rPr>
                <w:rFonts w:ascii="Arial" w:hAnsi="Arial" w:cs="Arial"/>
                <w:sz w:val="16"/>
                <w:szCs w:val="16"/>
              </w:rPr>
              <w:t>ACMNA239</w:t>
            </w:r>
          </w:p>
        </w:tc>
        <w:tc>
          <w:tcPr>
            <w:tcW w:w="489" w:type="pct"/>
            <w:tcBorders>
              <w:top w:val="single" w:sz="4" w:space="0" w:color="auto"/>
              <w:left w:val="single" w:sz="4" w:space="0" w:color="auto"/>
              <w:bottom w:val="single" w:sz="4" w:space="0" w:color="auto"/>
              <w:right w:val="single" w:sz="4" w:space="0" w:color="auto"/>
            </w:tcBorders>
          </w:tcPr>
          <w:p w:rsidR="00DC2ECF" w:rsidRDefault="00117A78" w:rsidP="00F07D00">
            <w:pPr>
              <w:spacing w:after="0" w:line="240" w:lineRule="auto"/>
              <w:jc w:val="center"/>
              <w:rPr>
                <w:rFonts w:ascii="Arial" w:hAnsi="Arial" w:cs="Arial"/>
                <w:sz w:val="16"/>
                <w:szCs w:val="16"/>
              </w:rPr>
            </w:pPr>
            <w:r>
              <w:rPr>
                <w:rFonts w:ascii="Arial" w:hAnsi="Arial" w:cs="Arial"/>
                <w:sz w:val="16"/>
                <w:szCs w:val="16"/>
              </w:rPr>
              <w:t>MQ10</w:t>
            </w:r>
          </w:p>
          <w:p w:rsidR="00117A78" w:rsidRDefault="00117A78" w:rsidP="00F07D00">
            <w:pPr>
              <w:spacing w:after="0" w:line="240" w:lineRule="auto"/>
              <w:jc w:val="center"/>
              <w:rPr>
                <w:rFonts w:ascii="Arial" w:hAnsi="Arial" w:cs="Arial"/>
                <w:sz w:val="16"/>
                <w:szCs w:val="16"/>
              </w:rPr>
            </w:pPr>
            <w:r>
              <w:rPr>
                <w:rFonts w:ascii="Arial" w:hAnsi="Arial" w:cs="Arial"/>
                <w:sz w:val="16"/>
                <w:szCs w:val="16"/>
              </w:rPr>
              <w:t>Ch 9</w:t>
            </w:r>
          </w:p>
          <w:p w:rsidR="00D82638" w:rsidRDefault="00D82638" w:rsidP="00F07D00">
            <w:pPr>
              <w:spacing w:after="0" w:line="240" w:lineRule="auto"/>
              <w:jc w:val="center"/>
              <w:rPr>
                <w:rFonts w:ascii="Arial" w:hAnsi="Arial" w:cs="Arial"/>
                <w:sz w:val="16"/>
                <w:szCs w:val="16"/>
              </w:rPr>
            </w:pPr>
          </w:p>
          <w:p w:rsidR="00D82638" w:rsidRDefault="00D82638" w:rsidP="00F07D00">
            <w:pPr>
              <w:spacing w:after="0" w:line="240" w:lineRule="auto"/>
              <w:jc w:val="center"/>
              <w:rPr>
                <w:rFonts w:ascii="Arial" w:hAnsi="Arial" w:cs="Arial"/>
                <w:sz w:val="16"/>
                <w:szCs w:val="16"/>
              </w:rPr>
            </w:pPr>
            <w:r>
              <w:rPr>
                <w:rFonts w:ascii="Arial" w:hAnsi="Arial" w:cs="Arial"/>
                <w:sz w:val="16"/>
                <w:szCs w:val="16"/>
              </w:rPr>
              <w:t>PM10</w:t>
            </w:r>
          </w:p>
          <w:p w:rsidR="00D82638" w:rsidRDefault="00D82638" w:rsidP="00F07D00">
            <w:pPr>
              <w:spacing w:after="0" w:line="240" w:lineRule="auto"/>
              <w:jc w:val="center"/>
              <w:rPr>
                <w:rFonts w:ascii="Arial" w:hAnsi="Arial" w:cs="Arial"/>
                <w:sz w:val="16"/>
                <w:szCs w:val="16"/>
              </w:rPr>
            </w:pPr>
            <w:r>
              <w:rPr>
                <w:rFonts w:ascii="Arial" w:hAnsi="Arial" w:cs="Arial"/>
                <w:sz w:val="16"/>
                <w:szCs w:val="16"/>
              </w:rPr>
              <w:t>Ch 9, 10</w:t>
            </w:r>
          </w:p>
          <w:p w:rsidR="00117A78" w:rsidRPr="00F07D00" w:rsidRDefault="00117A78" w:rsidP="00F07D00">
            <w:pPr>
              <w:spacing w:after="0" w:line="240" w:lineRule="auto"/>
              <w:jc w:val="center"/>
              <w:rPr>
                <w:rFonts w:ascii="Arial" w:hAnsi="Arial" w:cs="Arial"/>
                <w:sz w:val="16"/>
                <w:szCs w:val="16"/>
              </w:rPr>
            </w:pPr>
          </w:p>
        </w:tc>
        <w:tc>
          <w:tcPr>
            <w:tcW w:w="574" w:type="pct"/>
            <w:tcBorders>
              <w:top w:val="single" w:sz="4" w:space="0" w:color="auto"/>
              <w:left w:val="single" w:sz="4" w:space="0" w:color="auto"/>
              <w:bottom w:val="single" w:sz="4" w:space="0" w:color="auto"/>
              <w:right w:val="single" w:sz="4" w:space="0" w:color="auto"/>
            </w:tcBorders>
          </w:tcPr>
          <w:p w:rsidR="00DC2ECF" w:rsidRPr="00F07D00" w:rsidRDefault="00DC2ECF" w:rsidP="00F07D00">
            <w:pPr>
              <w:spacing w:after="0" w:line="240" w:lineRule="auto"/>
              <w:jc w:val="center"/>
              <w:rPr>
                <w:rFonts w:ascii="Arial" w:hAnsi="Arial" w:cs="Arial"/>
                <w:b/>
                <w:sz w:val="16"/>
                <w:szCs w:val="16"/>
              </w:rPr>
            </w:pPr>
          </w:p>
        </w:tc>
      </w:tr>
      <w:tr w:rsidR="00013907" w:rsidRPr="00F07D00" w:rsidTr="00B16A88">
        <w:tc>
          <w:tcPr>
            <w:tcW w:w="300" w:type="pct"/>
            <w:tcBorders>
              <w:top w:val="single" w:sz="4" w:space="0" w:color="auto"/>
              <w:left w:val="single" w:sz="4" w:space="0" w:color="auto"/>
              <w:bottom w:val="single" w:sz="4" w:space="0" w:color="auto"/>
              <w:right w:val="single" w:sz="4" w:space="0" w:color="auto"/>
            </w:tcBorders>
            <w:vAlign w:val="center"/>
          </w:tcPr>
          <w:p w:rsidR="00013907" w:rsidRPr="00F07D00" w:rsidRDefault="00013907" w:rsidP="00F07D00">
            <w:pPr>
              <w:spacing w:after="0" w:line="240" w:lineRule="auto"/>
              <w:jc w:val="center"/>
              <w:rPr>
                <w:rFonts w:ascii="Arial" w:hAnsi="Arial" w:cs="Arial"/>
                <w:b/>
                <w:sz w:val="16"/>
                <w:szCs w:val="16"/>
              </w:rPr>
            </w:pPr>
            <w:r>
              <w:rPr>
                <w:rFonts w:ascii="Arial" w:hAnsi="Arial" w:cs="Arial"/>
                <w:b/>
                <w:sz w:val="16"/>
                <w:szCs w:val="16"/>
              </w:rPr>
              <w:t>8</w:t>
            </w:r>
          </w:p>
        </w:tc>
        <w:tc>
          <w:tcPr>
            <w:tcW w:w="4126" w:type="pct"/>
            <w:gridSpan w:val="5"/>
            <w:tcBorders>
              <w:top w:val="single" w:sz="4" w:space="0" w:color="auto"/>
              <w:left w:val="single" w:sz="4" w:space="0" w:color="auto"/>
              <w:bottom w:val="single" w:sz="4" w:space="0" w:color="auto"/>
              <w:right w:val="single" w:sz="4" w:space="0" w:color="auto"/>
            </w:tcBorders>
            <w:vAlign w:val="center"/>
          </w:tcPr>
          <w:p w:rsidR="00013907" w:rsidRPr="00013907" w:rsidRDefault="00013907" w:rsidP="00185167">
            <w:pPr>
              <w:spacing w:after="0" w:line="240" w:lineRule="auto"/>
              <w:jc w:val="center"/>
              <w:rPr>
                <w:rFonts w:ascii="Arial" w:hAnsi="Arial" w:cs="Arial"/>
                <w:b/>
                <w:sz w:val="16"/>
                <w:szCs w:val="16"/>
              </w:rPr>
            </w:pPr>
            <w:r w:rsidRPr="00013907">
              <w:rPr>
                <w:rFonts w:ascii="Arial" w:hAnsi="Arial" w:cs="Arial"/>
                <w:b/>
                <w:sz w:val="16"/>
                <w:szCs w:val="16"/>
              </w:rPr>
              <w:t>Exam Revision</w:t>
            </w:r>
          </w:p>
        </w:tc>
        <w:tc>
          <w:tcPr>
            <w:tcW w:w="574" w:type="pct"/>
            <w:tcBorders>
              <w:top w:val="single" w:sz="4" w:space="0" w:color="auto"/>
              <w:left w:val="single" w:sz="4" w:space="0" w:color="auto"/>
              <w:bottom w:val="single" w:sz="4" w:space="0" w:color="auto"/>
              <w:right w:val="single" w:sz="4" w:space="0" w:color="auto"/>
            </w:tcBorders>
          </w:tcPr>
          <w:p w:rsidR="00013907" w:rsidRDefault="00013907" w:rsidP="00F07D00">
            <w:pPr>
              <w:spacing w:after="0" w:line="240" w:lineRule="auto"/>
              <w:jc w:val="center"/>
              <w:rPr>
                <w:rFonts w:ascii="Arial" w:hAnsi="Arial" w:cs="Arial"/>
                <w:b/>
                <w:sz w:val="16"/>
                <w:szCs w:val="16"/>
              </w:rPr>
            </w:pPr>
            <w:r>
              <w:rPr>
                <w:rFonts w:ascii="Arial" w:hAnsi="Arial" w:cs="Arial"/>
                <w:b/>
                <w:sz w:val="16"/>
                <w:szCs w:val="16"/>
              </w:rPr>
              <w:t xml:space="preserve">Test </w:t>
            </w:r>
            <w:r w:rsidR="007272D5">
              <w:rPr>
                <w:rFonts w:ascii="Arial" w:hAnsi="Arial" w:cs="Arial"/>
                <w:b/>
                <w:sz w:val="16"/>
                <w:szCs w:val="16"/>
              </w:rPr>
              <w:t>6</w:t>
            </w:r>
          </w:p>
          <w:p w:rsidR="00013907" w:rsidRDefault="00013907" w:rsidP="00F07D00">
            <w:pPr>
              <w:spacing w:after="0" w:line="240" w:lineRule="auto"/>
              <w:jc w:val="center"/>
              <w:rPr>
                <w:rFonts w:ascii="Arial" w:hAnsi="Arial" w:cs="Arial"/>
                <w:b/>
                <w:sz w:val="16"/>
                <w:szCs w:val="16"/>
              </w:rPr>
            </w:pPr>
            <w:r>
              <w:rPr>
                <w:rFonts w:ascii="Arial" w:hAnsi="Arial" w:cs="Arial"/>
                <w:b/>
                <w:sz w:val="16"/>
                <w:szCs w:val="16"/>
              </w:rPr>
              <w:t>Exponentials and Finance</w:t>
            </w:r>
          </w:p>
          <w:p w:rsidR="00013907" w:rsidRDefault="00013907" w:rsidP="00F07D00">
            <w:pPr>
              <w:spacing w:after="0" w:line="240" w:lineRule="auto"/>
              <w:jc w:val="center"/>
              <w:rPr>
                <w:rFonts w:ascii="Arial" w:hAnsi="Arial" w:cs="Arial"/>
                <w:b/>
                <w:sz w:val="16"/>
                <w:szCs w:val="16"/>
              </w:rPr>
            </w:pPr>
            <w:r>
              <w:rPr>
                <w:rFonts w:ascii="Arial" w:hAnsi="Arial" w:cs="Arial"/>
                <w:b/>
                <w:sz w:val="16"/>
                <w:szCs w:val="16"/>
              </w:rPr>
              <w:t>Week 8</w:t>
            </w:r>
          </w:p>
          <w:p w:rsidR="00013907" w:rsidRPr="00F07D00" w:rsidRDefault="00013907" w:rsidP="00F07D00">
            <w:pPr>
              <w:spacing w:after="0" w:line="240" w:lineRule="auto"/>
              <w:jc w:val="center"/>
              <w:rPr>
                <w:rFonts w:ascii="Arial" w:hAnsi="Arial" w:cs="Arial"/>
                <w:b/>
                <w:sz w:val="16"/>
                <w:szCs w:val="16"/>
              </w:rPr>
            </w:pPr>
            <w:r>
              <w:rPr>
                <w:rFonts w:ascii="Arial" w:hAnsi="Arial" w:cs="Arial"/>
                <w:b/>
                <w:sz w:val="16"/>
                <w:szCs w:val="16"/>
              </w:rPr>
              <w:t>5%</w:t>
            </w:r>
          </w:p>
        </w:tc>
      </w:tr>
      <w:tr w:rsidR="00013907" w:rsidRPr="00F07D00" w:rsidTr="00B16A88">
        <w:tc>
          <w:tcPr>
            <w:tcW w:w="300" w:type="pct"/>
            <w:vAlign w:val="center"/>
          </w:tcPr>
          <w:p w:rsidR="00013907" w:rsidRPr="00F07D00" w:rsidRDefault="00013907" w:rsidP="00F07D00">
            <w:pPr>
              <w:spacing w:after="0" w:line="240" w:lineRule="auto"/>
              <w:jc w:val="center"/>
              <w:rPr>
                <w:rFonts w:ascii="Arial" w:hAnsi="Arial" w:cs="Arial"/>
                <w:b/>
                <w:sz w:val="16"/>
                <w:szCs w:val="16"/>
              </w:rPr>
            </w:pPr>
            <w:r>
              <w:rPr>
                <w:rFonts w:ascii="Arial" w:hAnsi="Arial" w:cs="Arial"/>
                <w:b/>
                <w:sz w:val="16"/>
                <w:szCs w:val="16"/>
              </w:rPr>
              <w:t>9</w:t>
            </w:r>
          </w:p>
        </w:tc>
        <w:tc>
          <w:tcPr>
            <w:tcW w:w="4126" w:type="pct"/>
            <w:gridSpan w:val="5"/>
            <w:vAlign w:val="center"/>
          </w:tcPr>
          <w:p w:rsidR="00013907" w:rsidRPr="00013907" w:rsidRDefault="00013907" w:rsidP="00185167">
            <w:pPr>
              <w:spacing w:after="0" w:line="240" w:lineRule="auto"/>
              <w:jc w:val="center"/>
              <w:rPr>
                <w:rFonts w:ascii="Arial" w:hAnsi="Arial" w:cs="Arial"/>
                <w:b/>
                <w:sz w:val="16"/>
                <w:szCs w:val="16"/>
              </w:rPr>
            </w:pPr>
            <w:r w:rsidRPr="00013907">
              <w:rPr>
                <w:rFonts w:ascii="Arial" w:hAnsi="Arial" w:cs="Arial"/>
                <w:b/>
                <w:sz w:val="16"/>
                <w:szCs w:val="16"/>
              </w:rPr>
              <w:t>Exam Week</w:t>
            </w:r>
          </w:p>
        </w:tc>
        <w:tc>
          <w:tcPr>
            <w:tcW w:w="574" w:type="pct"/>
          </w:tcPr>
          <w:p w:rsidR="00013907" w:rsidRDefault="00013907" w:rsidP="00F07D00">
            <w:pPr>
              <w:spacing w:after="0" w:line="240" w:lineRule="auto"/>
              <w:jc w:val="center"/>
              <w:rPr>
                <w:rFonts w:ascii="Arial" w:hAnsi="Arial" w:cs="Arial"/>
                <w:b/>
                <w:sz w:val="16"/>
                <w:szCs w:val="16"/>
              </w:rPr>
            </w:pPr>
            <w:r>
              <w:rPr>
                <w:rFonts w:ascii="Arial" w:hAnsi="Arial" w:cs="Arial"/>
                <w:b/>
                <w:sz w:val="16"/>
                <w:szCs w:val="16"/>
              </w:rPr>
              <w:t>Semester Two Exam</w:t>
            </w:r>
          </w:p>
          <w:p w:rsidR="00013907" w:rsidRDefault="00013907" w:rsidP="00F07D00">
            <w:pPr>
              <w:spacing w:after="0" w:line="240" w:lineRule="auto"/>
              <w:jc w:val="center"/>
              <w:rPr>
                <w:rFonts w:ascii="Arial" w:hAnsi="Arial" w:cs="Arial"/>
                <w:b/>
                <w:sz w:val="16"/>
                <w:szCs w:val="16"/>
              </w:rPr>
            </w:pPr>
            <w:r>
              <w:rPr>
                <w:rFonts w:ascii="Arial" w:hAnsi="Arial" w:cs="Arial"/>
                <w:b/>
                <w:sz w:val="16"/>
                <w:szCs w:val="16"/>
              </w:rPr>
              <w:t>Week 9</w:t>
            </w:r>
          </w:p>
          <w:p w:rsidR="00013907" w:rsidRPr="00F07D00" w:rsidRDefault="00013907" w:rsidP="00F07D00">
            <w:pPr>
              <w:spacing w:after="0" w:line="240" w:lineRule="auto"/>
              <w:jc w:val="center"/>
              <w:rPr>
                <w:rFonts w:ascii="Arial" w:hAnsi="Arial" w:cs="Arial"/>
                <w:b/>
                <w:sz w:val="16"/>
                <w:szCs w:val="16"/>
              </w:rPr>
            </w:pPr>
            <w:r>
              <w:rPr>
                <w:rFonts w:ascii="Arial" w:hAnsi="Arial" w:cs="Arial"/>
                <w:b/>
                <w:sz w:val="16"/>
                <w:szCs w:val="16"/>
              </w:rPr>
              <w:t>20%</w:t>
            </w:r>
          </w:p>
        </w:tc>
      </w:tr>
      <w:tr w:rsidR="004E0C1F" w:rsidRPr="00F07D00" w:rsidTr="00B16A88">
        <w:tc>
          <w:tcPr>
            <w:tcW w:w="300" w:type="pct"/>
            <w:vAlign w:val="center"/>
          </w:tcPr>
          <w:p w:rsidR="004E0C1F" w:rsidRDefault="004E0C1F" w:rsidP="004E0C1F">
            <w:pPr>
              <w:spacing w:after="0" w:line="240" w:lineRule="auto"/>
              <w:jc w:val="center"/>
              <w:rPr>
                <w:rFonts w:ascii="Arial" w:hAnsi="Arial" w:cs="Arial"/>
                <w:b/>
                <w:sz w:val="16"/>
                <w:szCs w:val="16"/>
              </w:rPr>
            </w:pPr>
            <w:r>
              <w:rPr>
                <w:rFonts w:ascii="Arial" w:hAnsi="Arial" w:cs="Arial"/>
                <w:b/>
                <w:sz w:val="16"/>
                <w:szCs w:val="16"/>
              </w:rPr>
              <w:t>10</w:t>
            </w:r>
          </w:p>
        </w:tc>
        <w:tc>
          <w:tcPr>
            <w:tcW w:w="976" w:type="pct"/>
          </w:tcPr>
          <w:p w:rsidR="004E0C1F" w:rsidRDefault="004E0C1F" w:rsidP="004E0C1F">
            <w:pPr>
              <w:spacing w:after="0" w:line="240" w:lineRule="auto"/>
              <w:rPr>
                <w:rFonts w:ascii="Arial" w:hAnsi="Arial" w:cs="Arial"/>
                <w:b/>
                <w:sz w:val="16"/>
                <w:szCs w:val="16"/>
              </w:rPr>
            </w:pPr>
            <w:r>
              <w:rPr>
                <w:rFonts w:ascii="Arial" w:hAnsi="Arial" w:cs="Arial"/>
                <w:b/>
                <w:sz w:val="16"/>
                <w:szCs w:val="16"/>
              </w:rPr>
              <w:t>Functions</w:t>
            </w:r>
          </w:p>
          <w:p w:rsidR="004E0C1F" w:rsidRPr="00027B08" w:rsidRDefault="004E0C1F" w:rsidP="004E0C1F">
            <w:pPr>
              <w:spacing w:after="0" w:line="240" w:lineRule="auto"/>
              <w:rPr>
                <w:rFonts w:ascii="Arial" w:hAnsi="Arial" w:cs="Arial"/>
                <w:sz w:val="16"/>
                <w:szCs w:val="16"/>
              </w:rPr>
            </w:pPr>
            <w:r>
              <w:rPr>
                <w:rFonts w:ascii="Arial" w:hAnsi="Arial" w:cs="Arial"/>
                <w:sz w:val="16"/>
                <w:szCs w:val="16"/>
              </w:rPr>
              <w:t>No prior knowledge</w:t>
            </w:r>
          </w:p>
        </w:tc>
        <w:tc>
          <w:tcPr>
            <w:tcW w:w="1108" w:type="pct"/>
          </w:tcPr>
          <w:p w:rsidR="004E0C1F" w:rsidRDefault="004E0C1F" w:rsidP="004E0C1F">
            <w:pPr>
              <w:spacing w:after="0" w:line="240" w:lineRule="auto"/>
              <w:rPr>
                <w:rFonts w:ascii="Arial" w:hAnsi="Arial" w:cs="Arial"/>
                <w:bCs/>
                <w:color w:val="000000"/>
                <w:sz w:val="16"/>
                <w:szCs w:val="16"/>
              </w:rPr>
            </w:pPr>
            <w:r>
              <w:rPr>
                <w:rFonts w:ascii="Arial" w:hAnsi="Arial" w:cs="Arial"/>
                <w:b/>
                <w:bCs/>
                <w:color w:val="000000"/>
                <w:sz w:val="16"/>
                <w:szCs w:val="16"/>
              </w:rPr>
              <w:t>Functions</w:t>
            </w:r>
          </w:p>
          <w:p w:rsidR="004E0C1F" w:rsidRDefault="004E0C1F" w:rsidP="004E0C1F">
            <w:pPr>
              <w:numPr>
                <w:ilvl w:val="0"/>
                <w:numId w:val="55"/>
              </w:numPr>
              <w:spacing w:after="0" w:line="240" w:lineRule="auto"/>
              <w:rPr>
                <w:rFonts w:ascii="Arial" w:hAnsi="Arial" w:cs="Arial"/>
                <w:sz w:val="16"/>
                <w:szCs w:val="16"/>
              </w:rPr>
            </w:pPr>
            <w:r>
              <w:rPr>
                <w:rFonts w:ascii="Arial" w:hAnsi="Arial" w:cs="Arial"/>
                <w:sz w:val="16"/>
                <w:szCs w:val="16"/>
              </w:rPr>
              <w:t>Circle relationships</w:t>
            </w:r>
          </w:p>
          <w:p w:rsidR="004E0C1F" w:rsidRDefault="004E0C1F" w:rsidP="004E0C1F">
            <w:pPr>
              <w:numPr>
                <w:ilvl w:val="0"/>
                <w:numId w:val="55"/>
              </w:numPr>
              <w:spacing w:after="0" w:line="240" w:lineRule="auto"/>
              <w:rPr>
                <w:rFonts w:ascii="Arial" w:hAnsi="Arial" w:cs="Arial"/>
                <w:sz w:val="16"/>
                <w:szCs w:val="16"/>
              </w:rPr>
            </w:pPr>
            <w:r>
              <w:rPr>
                <w:rFonts w:ascii="Arial" w:hAnsi="Arial" w:cs="Arial"/>
                <w:sz w:val="16"/>
                <w:szCs w:val="16"/>
              </w:rPr>
              <w:t>Exponentials</w:t>
            </w:r>
          </w:p>
          <w:p w:rsid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sz w:val="16"/>
                <w:szCs w:val="16"/>
              </w:rPr>
              <w:t>H</w:t>
            </w:r>
            <w:r w:rsidRPr="00027B08">
              <w:rPr>
                <w:rFonts w:ascii="Arial" w:hAnsi="Arial" w:cs="Arial"/>
                <w:sz w:val="16"/>
                <w:szCs w:val="16"/>
              </w:rPr>
              <w:t>yperbolas</w:t>
            </w:r>
          </w:p>
          <w:p w:rsid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Identifying non-linear graphs and their equations</w:t>
            </w:r>
          </w:p>
          <w:p w:rsid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Key features of non-linear functions</w:t>
            </w:r>
          </w:p>
          <w:p w:rsid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Sketch graphs of other non-linear relationships</w:t>
            </w:r>
          </w:p>
          <w:p w:rsidR="004E0C1F" w:rsidRPr="004E0C1F" w:rsidRDefault="004E0C1F" w:rsidP="004E0C1F">
            <w:pPr>
              <w:numPr>
                <w:ilvl w:val="0"/>
                <w:numId w:val="55"/>
              </w:numPr>
              <w:spacing w:after="0" w:line="240" w:lineRule="auto"/>
              <w:rPr>
                <w:rFonts w:ascii="Arial" w:hAnsi="Arial" w:cs="Arial"/>
                <w:bCs/>
                <w:color w:val="000000"/>
                <w:sz w:val="16"/>
                <w:szCs w:val="16"/>
              </w:rPr>
            </w:pPr>
            <w:r>
              <w:rPr>
                <w:rFonts w:ascii="Arial" w:hAnsi="Arial" w:cs="Arial"/>
                <w:bCs/>
                <w:color w:val="000000"/>
                <w:sz w:val="16"/>
                <w:szCs w:val="16"/>
              </w:rPr>
              <w:t xml:space="preserve">Equations of the form </w:t>
            </w:r>
            <w:r w:rsidRPr="00AA4645">
              <w:rPr>
                <w:rFonts w:ascii="Arial" w:hAnsi="Arial" w:cs="Arial"/>
                <w:bCs/>
                <w:i/>
                <w:color w:val="000000"/>
                <w:sz w:val="16"/>
                <w:szCs w:val="16"/>
              </w:rPr>
              <w:t>y</w:t>
            </w:r>
            <w:r>
              <w:rPr>
                <w:rFonts w:ascii="Arial" w:hAnsi="Arial" w:cs="Arial"/>
                <w:bCs/>
                <w:i/>
                <w:color w:val="000000"/>
                <w:sz w:val="16"/>
                <w:szCs w:val="16"/>
              </w:rPr>
              <w:t xml:space="preserve"> </w:t>
            </w:r>
            <w:r w:rsidRPr="00AA4645">
              <w:rPr>
                <w:rFonts w:ascii="Arial" w:hAnsi="Arial" w:cs="Arial"/>
                <w:bCs/>
                <w:i/>
                <w:color w:val="000000"/>
                <w:sz w:val="16"/>
                <w:szCs w:val="16"/>
              </w:rPr>
              <w:t>=</w:t>
            </w:r>
            <w:r>
              <w:rPr>
                <w:rFonts w:ascii="Arial" w:hAnsi="Arial" w:cs="Arial"/>
                <w:bCs/>
                <w:i/>
                <w:color w:val="000000"/>
                <w:sz w:val="16"/>
                <w:szCs w:val="16"/>
              </w:rPr>
              <w:t xml:space="preserve"> </w:t>
            </w:r>
            <w:r w:rsidRPr="00AA4645">
              <w:rPr>
                <w:rFonts w:ascii="Arial" w:hAnsi="Arial" w:cs="Arial"/>
                <w:bCs/>
                <w:i/>
                <w:color w:val="000000"/>
                <w:sz w:val="16"/>
                <w:szCs w:val="16"/>
              </w:rPr>
              <w:t>ax</w:t>
            </w:r>
            <w:r w:rsidRPr="00AA4645">
              <w:rPr>
                <w:rFonts w:ascii="Arial" w:hAnsi="Arial" w:cs="Arial"/>
                <w:bCs/>
                <w:i/>
                <w:color w:val="000000"/>
                <w:sz w:val="16"/>
                <w:szCs w:val="16"/>
                <w:vertAlign w:val="superscript"/>
              </w:rPr>
              <w:t>n</w:t>
            </w:r>
          </w:p>
        </w:tc>
        <w:tc>
          <w:tcPr>
            <w:tcW w:w="1064" w:type="pct"/>
          </w:tcPr>
          <w:p w:rsidR="004E0C1F" w:rsidRDefault="004E0C1F" w:rsidP="004E0C1F">
            <w:pPr>
              <w:spacing w:after="0" w:line="240" w:lineRule="auto"/>
              <w:rPr>
                <w:rFonts w:ascii="Arial" w:hAnsi="Arial" w:cs="Arial"/>
                <w:b/>
                <w:sz w:val="16"/>
                <w:szCs w:val="16"/>
              </w:rPr>
            </w:pPr>
            <w:r>
              <w:rPr>
                <w:rFonts w:ascii="Arial" w:hAnsi="Arial" w:cs="Arial"/>
                <w:b/>
                <w:sz w:val="16"/>
                <w:szCs w:val="16"/>
              </w:rPr>
              <w:t>Functions</w:t>
            </w:r>
          </w:p>
          <w:p w:rsidR="004E0C1F" w:rsidRDefault="004E0C1F" w:rsidP="004E0C1F">
            <w:pPr>
              <w:numPr>
                <w:ilvl w:val="0"/>
                <w:numId w:val="42"/>
              </w:numPr>
              <w:spacing w:after="0" w:line="240" w:lineRule="auto"/>
              <w:rPr>
                <w:rFonts w:ascii="Arial" w:hAnsi="Arial" w:cs="Arial"/>
                <w:sz w:val="16"/>
                <w:szCs w:val="16"/>
              </w:rPr>
            </w:pPr>
            <w:r>
              <w:rPr>
                <w:rFonts w:ascii="Arial" w:hAnsi="Arial" w:cs="Arial"/>
                <w:sz w:val="16"/>
                <w:szCs w:val="16"/>
              </w:rPr>
              <w:t>Exponential functions and their graphs</w:t>
            </w:r>
          </w:p>
          <w:p w:rsidR="004E0C1F" w:rsidRDefault="004E0C1F" w:rsidP="004E0C1F">
            <w:pPr>
              <w:numPr>
                <w:ilvl w:val="0"/>
                <w:numId w:val="42"/>
              </w:numPr>
              <w:spacing w:after="0" w:line="240" w:lineRule="auto"/>
              <w:rPr>
                <w:rFonts w:ascii="Arial" w:hAnsi="Arial" w:cs="Arial"/>
                <w:sz w:val="16"/>
                <w:szCs w:val="16"/>
              </w:rPr>
            </w:pPr>
            <w:r>
              <w:rPr>
                <w:rFonts w:ascii="Arial" w:hAnsi="Arial" w:cs="Arial"/>
                <w:sz w:val="16"/>
                <w:szCs w:val="16"/>
              </w:rPr>
              <w:t>Further exponential graphs</w:t>
            </w:r>
          </w:p>
          <w:p w:rsidR="004E0C1F" w:rsidRDefault="004E0C1F" w:rsidP="004E0C1F">
            <w:pPr>
              <w:numPr>
                <w:ilvl w:val="0"/>
                <w:numId w:val="42"/>
              </w:numPr>
              <w:spacing w:after="0" w:line="240" w:lineRule="auto"/>
              <w:rPr>
                <w:rFonts w:ascii="Arial" w:hAnsi="Arial" w:cs="Arial"/>
                <w:sz w:val="16"/>
                <w:szCs w:val="16"/>
              </w:rPr>
            </w:pPr>
            <w:r>
              <w:rPr>
                <w:rFonts w:ascii="Arial" w:hAnsi="Arial" w:cs="Arial"/>
                <w:sz w:val="16"/>
                <w:szCs w:val="16"/>
              </w:rPr>
              <w:t>The hyperbola</w:t>
            </w:r>
          </w:p>
          <w:p w:rsidR="004E0C1F" w:rsidRPr="00E30855" w:rsidRDefault="004E0C1F" w:rsidP="004E0C1F">
            <w:pPr>
              <w:numPr>
                <w:ilvl w:val="0"/>
                <w:numId w:val="42"/>
              </w:numPr>
              <w:spacing w:after="0" w:line="240" w:lineRule="auto"/>
              <w:rPr>
                <w:rFonts w:ascii="Arial" w:hAnsi="Arial" w:cs="Arial"/>
                <w:sz w:val="16"/>
                <w:szCs w:val="16"/>
              </w:rPr>
            </w:pPr>
            <w:r>
              <w:rPr>
                <w:rFonts w:ascii="Arial" w:hAnsi="Arial" w:cs="Arial"/>
                <w:sz w:val="16"/>
                <w:szCs w:val="16"/>
              </w:rPr>
              <w:t>The circle</w:t>
            </w:r>
          </w:p>
        </w:tc>
        <w:tc>
          <w:tcPr>
            <w:tcW w:w="490" w:type="pct"/>
          </w:tcPr>
          <w:p w:rsidR="004E0C1F" w:rsidRPr="00F07D00" w:rsidRDefault="004E0C1F" w:rsidP="004E0C1F">
            <w:pPr>
              <w:numPr>
                <w:ilvl w:val="0"/>
                <w:numId w:val="3"/>
              </w:numPr>
              <w:spacing w:after="0" w:line="240" w:lineRule="auto"/>
              <w:ind w:left="244" w:hanging="244"/>
              <w:rPr>
                <w:rFonts w:ascii="Arial" w:hAnsi="Arial" w:cs="Arial"/>
                <w:sz w:val="16"/>
                <w:szCs w:val="16"/>
              </w:rPr>
            </w:pPr>
            <w:r>
              <w:rPr>
                <w:rFonts w:ascii="Arial" w:hAnsi="Arial" w:cs="Arial"/>
                <w:sz w:val="16"/>
                <w:szCs w:val="16"/>
              </w:rPr>
              <w:t>ACMNA239</w:t>
            </w:r>
          </w:p>
        </w:tc>
        <w:tc>
          <w:tcPr>
            <w:tcW w:w="489" w:type="pct"/>
          </w:tcPr>
          <w:p w:rsidR="004E0C1F" w:rsidRDefault="004E0C1F" w:rsidP="004E0C1F">
            <w:pPr>
              <w:spacing w:after="0" w:line="240" w:lineRule="auto"/>
              <w:jc w:val="center"/>
              <w:rPr>
                <w:rFonts w:ascii="Arial" w:hAnsi="Arial" w:cs="Arial"/>
                <w:sz w:val="16"/>
                <w:szCs w:val="16"/>
              </w:rPr>
            </w:pPr>
            <w:r>
              <w:rPr>
                <w:rFonts w:ascii="Arial" w:hAnsi="Arial" w:cs="Arial"/>
                <w:sz w:val="16"/>
                <w:szCs w:val="16"/>
              </w:rPr>
              <w:t>MQ10</w:t>
            </w:r>
          </w:p>
          <w:p w:rsidR="004E0C1F" w:rsidRDefault="004E0C1F" w:rsidP="004E0C1F">
            <w:pPr>
              <w:spacing w:after="0" w:line="240" w:lineRule="auto"/>
              <w:jc w:val="center"/>
              <w:rPr>
                <w:rFonts w:ascii="Arial" w:hAnsi="Arial" w:cs="Arial"/>
                <w:sz w:val="16"/>
                <w:szCs w:val="16"/>
              </w:rPr>
            </w:pPr>
            <w:r>
              <w:rPr>
                <w:rFonts w:ascii="Arial" w:hAnsi="Arial" w:cs="Arial"/>
                <w:sz w:val="16"/>
                <w:szCs w:val="16"/>
              </w:rPr>
              <w:t>Ch 9</w:t>
            </w:r>
          </w:p>
          <w:p w:rsidR="004E0C1F" w:rsidRDefault="004E0C1F" w:rsidP="004E0C1F">
            <w:pPr>
              <w:spacing w:after="0" w:line="240" w:lineRule="auto"/>
              <w:jc w:val="center"/>
              <w:rPr>
                <w:rFonts w:ascii="Arial" w:hAnsi="Arial" w:cs="Arial"/>
                <w:sz w:val="16"/>
                <w:szCs w:val="16"/>
              </w:rPr>
            </w:pPr>
          </w:p>
          <w:p w:rsidR="004E0C1F" w:rsidRDefault="004E0C1F" w:rsidP="004E0C1F">
            <w:pPr>
              <w:spacing w:after="0" w:line="240" w:lineRule="auto"/>
              <w:jc w:val="center"/>
              <w:rPr>
                <w:rFonts w:ascii="Arial" w:hAnsi="Arial" w:cs="Arial"/>
                <w:sz w:val="16"/>
                <w:szCs w:val="16"/>
              </w:rPr>
            </w:pPr>
            <w:r>
              <w:rPr>
                <w:rFonts w:ascii="Arial" w:hAnsi="Arial" w:cs="Arial"/>
                <w:sz w:val="16"/>
                <w:szCs w:val="16"/>
              </w:rPr>
              <w:t>PM10</w:t>
            </w:r>
          </w:p>
          <w:p w:rsidR="004E0C1F" w:rsidRDefault="004E0C1F" w:rsidP="004E0C1F">
            <w:pPr>
              <w:spacing w:after="0" w:line="240" w:lineRule="auto"/>
              <w:jc w:val="center"/>
              <w:rPr>
                <w:rFonts w:ascii="Arial" w:hAnsi="Arial" w:cs="Arial"/>
                <w:sz w:val="16"/>
                <w:szCs w:val="16"/>
              </w:rPr>
            </w:pPr>
            <w:r>
              <w:rPr>
                <w:rFonts w:ascii="Arial" w:hAnsi="Arial" w:cs="Arial"/>
                <w:sz w:val="16"/>
                <w:szCs w:val="16"/>
              </w:rPr>
              <w:t>Ch 9, 10</w:t>
            </w:r>
          </w:p>
          <w:p w:rsidR="004E0C1F" w:rsidRPr="00F07D00" w:rsidRDefault="004E0C1F" w:rsidP="004E0C1F">
            <w:pPr>
              <w:spacing w:after="0" w:line="240" w:lineRule="auto"/>
              <w:jc w:val="center"/>
              <w:rPr>
                <w:rFonts w:ascii="Arial" w:hAnsi="Arial" w:cs="Arial"/>
                <w:sz w:val="16"/>
                <w:szCs w:val="16"/>
              </w:rPr>
            </w:pPr>
          </w:p>
        </w:tc>
        <w:tc>
          <w:tcPr>
            <w:tcW w:w="574" w:type="pct"/>
          </w:tcPr>
          <w:p w:rsidR="004E0C1F" w:rsidRPr="00F07D00" w:rsidRDefault="004E0C1F" w:rsidP="004E0C1F">
            <w:pPr>
              <w:spacing w:after="0" w:line="240" w:lineRule="auto"/>
              <w:jc w:val="center"/>
              <w:rPr>
                <w:rFonts w:ascii="Arial" w:hAnsi="Arial" w:cs="Arial"/>
                <w:b/>
                <w:sz w:val="16"/>
                <w:szCs w:val="16"/>
              </w:rPr>
            </w:pPr>
          </w:p>
        </w:tc>
      </w:tr>
    </w:tbl>
    <w:p w:rsidR="007F2F59" w:rsidRDefault="007F2F59"/>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3120"/>
        <w:gridCol w:w="3542"/>
        <w:gridCol w:w="3401"/>
        <w:gridCol w:w="1566"/>
        <w:gridCol w:w="1560"/>
        <w:gridCol w:w="1835"/>
      </w:tblGrid>
      <w:tr w:rsidR="007F2F59" w:rsidRPr="00305881" w:rsidTr="00685196">
        <w:tc>
          <w:tcPr>
            <w:tcW w:w="5000" w:type="pct"/>
            <w:gridSpan w:val="7"/>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sz w:val="16"/>
                <w:szCs w:val="16"/>
              </w:rPr>
              <w:lastRenderedPageBreak/>
              <w:br w:type="page"/>
            </w:r>
            <w:r w:rsidR="00DF1DCB">
              <w:rPr>
                <w:rFonts w:ascii="Arial" w:hAnsi="Arial" w:cs="Arial"/>
                <w:b/>
                <w:sz w:val="16"/>
                <w:szCs w:val="16"/>
              </w:rPr>
              <w:t xml:space="preserve">YEAR 10 </w:t>
            </w:r>
            <w:r w:rsidRPr="00305881">
              <w:rPr>
                <w:rFonts w:ascii="Arial" w:hAnsi="Arial" w:cs="Arial"/>
                <w:b/>
                <w:sz w:val="16"/>
                <w:szCs w:val="16"/>
              </w:rPr>
              <w:t>TERM</w:t>
            </w:r>
            <w:r w:rsidR="00CE00AC" w:rsidRPr="00305881">
              <w:rPr>
                <w:rFonts w:ascii="Arial" w:hAnsi="Arial" w:cs="Arial"/>
                <w:b/>
                <w:sz w:val="16"/>
                <w:szCs w:val="16"/>
              </w:rPr>
              <w:t xml:space="preserve"> FOUR</w:t>
            </w:r>
          </w:p>
        </w:tc>
      </w:tr>
      <w:tr w:rsidR="007F2F59" w:rsidRPr="00305881" w:rsidTr="00685196">
        <w:tc>
          <w:tcPr>
            <w:tcW w:w="300"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Week</w:t>
            </w:r>
          </w:p>
        </w:tc>
        <w:tc>
          <w:tcPr>
            <w:tcW w:w="976"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Prior Knowledge</w:t>
            </w:r>
          </w:p>
        </w:tc>
        <w:tc>
          <w:tcPr>
            <w:tcW w:w="1108"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General</w:t>
            </w:r>
          </w:p>
        </w:tc>
        <w:tc>
          <w:tcPr>
            <w:tcW w:w="1064"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Extension</w:t>
            </w:r>
          </w:p>
        </w:tc>
        <w:tc>
          <w:tcPr>
            <w:tcW w:w="490"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ACM</w:t>
            </w:r>
          </w:p>
        </w:tc>
        <w:tc>
          <w:tcPr>
            <w:tcW w:w="488"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Resources</w:t>
            </w:r>
          </w:p>
        </w:tc>
        <w:tc>
          <w:tcPr>
            <w:tcW w:w="574" w:type="pct"/>
            <w:shd w:val="clear" w:color="auto" w:fill="C00000"/>
          </w:tcPr>
          <w:p w:rsidR="007F2F59" w:rsidRPr="00305881" w:rsidRDefault="007F2F59" w:rsidP="00305881">
            <w:pPr>
              <w:spacing w:after="0" w:line="240" w:lineRule="auto"/>
              <w:jc w:val="center"/>
              <w:rPr>
                <w:rFonts w:ascii="Arial" w:hAnsi="Arial" w:cs="Arial"/>
                <w:b/>
                <w:sz w:val="16"/>
                <w:szCs w:val="16"/>
              </w:rPr>
            </w:pPr>
            <w:r w:rsidRPr="00305881">
              <w:rPr>
                <w:rFonts w:ascii="Arial" w:hAnsi="Arial" w:cs="Arial"/>
                <w:b/>
                <w:sz w:val="16"/>
                <w:szCs w:val="16"/>
              </w:rPr>
              <w:t>Assessment</w:t>
            </w:r>
          </w:p>
        </w:tc>
      </w:tr>
      <w:tr w:rsidR="00CE00AC" w:rsidRPr="00305881" w:rsidTr="00685196">
        <w:tc>
          <w:tcPr>
            <w:tcW w:w="300" w:type="pct"/>
            <w:vAlign w:val="center"/>
          </w:tcPr>
          <w:p w:rsidR="00CE00AC" w:rsidRPr="00305881" w:rsidRDefault="00CE00AC" w:rsidP="00305881">
            <w:pPr>
              <w:spacing w:after="0" w:line="240" w:lineRule="auto"/>
              <w:jc w:val="center"/>
              <w:rPr>
                <w:rFonts w:ascii="Arial" w:hAnsi="Arial" w:cs="Arial"/>
                <w:b/>
                <w:sz w:val="16"/>
                <w:szCs w:val="16"/>
              </w:rPr>
            </w:pPr>
            <w:r w:rsidRPr="00305881">
              <w:rPr>
                <w:rFonts w:ascii="Arial" w:hAnsi="Arial" w:cs="Arial"/>
                <w:b/>
                <w:sz w:val="16"/>
                <w:szCs w:val="16"/>
              </w:rPr>
              <w:t>1 – 3</w:t>
            </w:r>
          </w:p>
        </w:tc>
        <w:tc>
          <w:tcPr>
            <w:tcW w:w="976" w:type="pct"/>
          </w:tcPr>
          <w:p w:rsidR="00CE00AC" w:rsidRDefault="00305881" w:rsidP="00305881">
            <w:pPr>
              <w:pStyle w:val="ListParagraph"/>
              <w:ind w:left="0"/>
              <w:rPr>
                <w:rFonts w:ascii="Arial" w:hAnsi="Arial" w:cs="Arial"/>
                <w:b/>
                <w:sz w:val="16"/>
                <w:szCs w:val="16"/>
              </w:rPr>
            </w:pPr>
            <w:r w:rsidRPr="00305881">
              <w:rPr>
                <w:rFonts w:ascii="Arial" w:hAnsi="Arial" w:cs="Arial"/>
                <w:b/>
                <w:sz w:val="16"/>
                <w:szCs w:val="16"/>
              </w:rPr>
              <w:t>Probability</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Definition of probability</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Probability rule</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Complementary events</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Relative frequency</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Venn diagrams</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Mutually exclusive events</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Sample space</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Multiple events</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Two-way table</w:t>
            </w:r>
          </w:p>
          <w:p w:rsidR="004737E1" w:rsidRDefault="004737E1" w:rsidP="00833D5E">
            <w:pPr>
              <w:numPr>
                <w:ilvl w:val="0"/>
                <w:numId w:val="50"/>
              </w:numPr>
              <w:spacing w:after="0" w:line="240" w:lineRule="auto"/>
              <w:rPr>
                <w:rFonts w:ascii="Arial" w:hAnsi="Arial" w:cs="Arial"/>
                <w:sz w:val="16"/>
                <w:szCs w:val="16"/>
              </w:rPr>
            </w:pPr>
            <w:r>
              <w:rPr>
                <w:rFonts w:ascii="Arial" w:hAnsi="Arial" w:cs="Arial"/>
                <w:sz w:val="16"/>
                <w:szCs w:val="16"/>
              </w:rPr>
              <w:t>Tree diagram</w:t>
            </w:r>
          </w:p>
          <w:p w:rsidR="004737E1" w:rsidRPr="009A40A8" w:rsidRDefault="009A40A8" w:rsidP="00833D5E">
            <w:pPr>
              <w:numPr>
                <w:ilvl w:val="0"/>
                <w:numId w:val="50"/>
              </w:numPr>
              <w:spacing w:after="0" w:line="240" w:lineRule="auto"/>
              <w:rPr>
                <w:rFonts w:ascii="Arial" w:hAnsi="Arial" w:cs="Arial"/>
                <w:sz w:val="16"/>
                <w:szCs w:val="16"/>
              </w:rPr>
            </w:pPr>
            <w:r>
              <w:rPr>
                <w:rFonts w:ascii="Arial" w:hAnsi="Arial" w:cs="Arial"/>
                <w:sz w:val="16"/>
                <w:szCs w:val="16"/>
              </w:rPr>
              <w:t>Sampling</w:t>
            </w:r>
          </w:p>
        </w:tc>
        <w:tc>
          <w:tcPr>
            <w:tcW w:w="1108" w:type="pct"/>
          </w:tcPr>
          <w:p w:rsidR="00CE00AC" w:rsidRDefault="00305881" w:rsidP="00305881">
            <w:pPr>
              <w:spacing w:after="0" w:line="240" w:lineRule="auto"/>
              <w:rPr>
                <w:rFonts w:ascii="Arial" w:hAnsi="Arial" w:cs="Arial"/>
                <w:sz w:val="16"/>
                <w:szCs w:val="16"/>
              </w:rPr>
            </w:pPr>
            <w:r>
              <w:rPr>
                <w:rFonts w:ascii="Arial" w:hAnsi="Arial" w:cs="Arial"/>
                <w:b/>
                <w:sz w:val="16"/>
                <w:szCs w:val="16"/>
              </w:rPr>
              <w:t>Probability</w:t>
            </w:r>
          </w:p>
          <w:p w:rsidR="002073E2" w:rsidRDefault="00AA4645" w:rsidP="00833D5E">
            <w:pPr>
              <w:numPr>
                <w:ilvl w:val="0"/>
                <w:numId w:val="56"/>
              </w:numPr>
              <w:spacing w:after="0" w:line="240" w:lineRule="auto"/>
              <w:rPr>
                <w:rFonts w:ascii="Arial" w:hAnsi="Arial" w:cs="Arial"/>
                <w:sz w:val="16"/>
                <w:szCs w:val="16"/>
              </w:rPr>
            </w:pPr>
            <w:r>
              <w:rPr>
                <w:rFonts w:ascii="Arial" w:hAnsi="Arial" w:cs="Arial"/>
                <w:sz w:val="16"/>
                <w:szCs w:val="16"/>
              </w:rPr>
              <w:t>Probability</w:t>
            </w:r>
            <w:r w:rsidR="002073E2">
              <w:rPr>
                <w:rFonts w:ascii="Arial" w:hAnsi="Arial" w:cs="Arial"/>
                <w:sz w:val="16"/>
                <w:szCs w:val="16"/>
              </w:rPr>
              <w:t xml:space="preserve"> review</w:t>
            </w:r>
          </w:p>
          <w:p w:rsidR="002073E2" w:rsidRDefault="002073E2" w:rsidP="00833D5E">
            <w:pPr>
              <w:numPr>
                <w:ilvl w:val="0"/>
                <w:numId w:val="56"/>
              </w:numPr>
              <w:spacing w:after="0" w:line="240" w:lineRule="auto"/>
              <w:rPr>
                <w:rFonts w:ascii="Arial" w:hAnsi="Arial" w:cs="Arial"/>
                <w:sz w:val="16"/>
                <w:szCs w:val="16"/>
              </w:rPr>
            </w:pPr>
            <w:r>
              <w:rPr>
                <w:rFonts w:ascii="Arial" w:hAnsi="Arial" w:cs="Arial"/>
                <w:sz w:val="16"/>
                <w:szCs w:val="16"/>
              </w:rPr>
              <w:t>Venn diagrams</w:t>
            </w:r>
          </w:p>
          <w:p w:rsidR="002073E2" w:rsidRDefault="002073E2" w:rsidP="00833D5E">
            <w:pPr>
              <w:numPr>
                <w:ilvl w:val="0"/>
                <w:numId w:val="56"/>
              </w:numPr>
              <w:spacing w:after="0" w:line="240" w:lineRule="auto"/>
              <w:rPr>
                <w:rFonts w:ascii="Arial" w:hAnsi="Arial" w:cs="Arial"/>
                <w:sz w:val="16"/>
                <w:szCs w:val="16"/>
              </w:rPr>
            </w:pPr>
            <w:r>
              <w:rPr>
                <w:rFonts w:ascii="Arial" w:hAnsi="Arial" w:cs="Arial"/>
                <w:sz w:val="16"/>
                <w:szCs w:val="16"/>
              </w:rPr>
              <w:t>Two-way tables</w:t>
            </w:r>
          </w:p>
          <w:p w:rsidR="002073E2" w:rsidRDefault="002073E2" w:rsidP="00833D5E">
            <w:pPr>
              <w:numPr>
                <w:ilvl w:val="0"/>
                <w:numId w:val="56"/>
              </w:numPr>
              <w:spacing w:after="0" w:line="240" w:lineRule="auto"/>
              <w:rPr>
                <w:rFonts w:ascii="Arial" w:hAnsi="Arial" w:cs="Arial"/>
                <w:sz w:val="16"/>
                <w:szCs w:val="16"/>
              </w:rPr>
            </w:pPr>
            <w:r>
              <w:rPr>
                <w:rFonts w:ascii="Arial" w:hAnsi="Arial" w:cs="Arial"/>
                <w:sz w:val="16"/>
                <w:szCs w:val="16"/>
              </w:rPr>
              <w:t>Mutually exclusive events</w:t>
            </w:r>
          </w:p>
          <w:p w:rsidR="002073E2" w:rsidRDefault="002073E2" w:rsidP="00833D5E">
            <w:pPr>
              <w:numPr>
                <w:ilvl w:val="0"/>
                <w:numId w:val="56"/>
              </w:numPr>
              <w:spacing w:after="0" w:line="240" w:lineRule="auto"/>
              <w:rPr>
                <w:rFonts w:ascii="Arial" w:hAnsi="Arial" w:cs="Arial"/>
                <w:sz w:val="16"/>
                <w:szCs w:val="16"/>
              </w:rPr>
            </w:pPr>
            <w:r>
              <w:rPr>
                <w:rFonts w:ascii="Arial" w:hAnsi="Arial" w:cs="Arial"/>
                <w:sz w:val="16"/>
                <w:szCs w:val="16"/>
              </w:rPr>
              <w:t>Probability tree diagrams</w:t>
            </w:r>
          </w:p>
          <w:p w:rsidR="002073E2" w:rsidRDefault="002073E2" w:rsidP="00833D5E">
            <w:pPr>
              <w:numPr>
                <w:ilvl w:val="0"/>
                <w:numId w:val="56"/>
              </w:numPr>
              <w:spacing w:after="0" w:line="240" w:lineRule="auto"/>
              <w:rPr>
                <w:rFonts w:ascii="Arial" w:hAnsi="Arial" w:cs="Arial"/>
                <w:sz w:val="16"/>
                <w:szCs w:val="16"/>
              </w:rPr>
            </w:pPr>
            <w:r>
              <w:rPr>
                <w:rFonts w:ascii="Arial" w:hAnsi="Arial" w:cs="Arial"/>
                <w:sz w:val="16"/>
                <w:szCs w:val="16"/>
              </w:rPr>
              <w:t xml:space="preserve">Conditional </w:t>
            </w:r>
            <w:r w:rsidR="00AA4645">
              <w:rPr>
                <w:rFonts w:ascii="Arial" w:hAnsi="Arial" w:cs="Arial"/>
                <w:sz w:val="16"/>
                <w:szCs w:val="16"/>
              </w:rPr>
              <w:t>statements</w:t>
            </w:r>
          </w:p>
          <w:p w:rsidR="002073E2" w:rsidRPr="002073E2" w:rsidRDefault="002073E2" w:rsidP="00833D5E">
            <w:pPr>
              <w:numPr>
                <w:ilvl w:val="0"/>
                <w:numId w:val="56"/>
              </w:numPr>
              <w:spacing w:after="0" w:line="240" w:lineRule="auto"/>
              <w:rPr>
                <w:rFonts w:ascii="Arial" w:hAnsi="Arial" w:cs="Arial"/>
                <w:sz w:val="16"/>
                <w:szCs w:val="16"/>
              </w:rPr>
            </w:pPr>
            <w:r>
              <w:rPr>
                <w:rFonts w:ascii="Arial" w:hAnsi="Arial" w:cs="Arial"/>
                <w:sz w:val="16"/>
                <w:szCs w:val="16"/>
              </w:rPr>
              <w:t>Dependent and independent events</w:t>
            </w:r>
          </w:p>
        </w:tc>
        <w:tc>
          <w:tcPr>
            <w:tcW w:w="1064" w:type="pct"/>
          </w:tcPr>
          <w:p w:rsidR="00CE00AC" w:rsidRDefault="00305881" w:rsidP="00305881">
            <w:pPr>
              <w:spacing w:after="0" w:line="240" w:lineRule="auto"/>
              <w:rPr>
                <w:rFonts w:ascii="Arial" w:hAnsi="Arial" w:cs="Arial"/>
                <w:sz w:val="16"/>
                <w:szCs w:val="16"/>
              </w:rPr>
            </w:pPr>
            <w:r>
              <w:rPr>
                <w:rFonts w:ascii="Arial" w:hAnsi="Arial" w:cs="Arial"/>
                <w:b/>
                <w:sz w:val="16"/>
                <w:szCs w:val="16"/>
              </w:rPr>
              <w:t>Probability</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Review of probability</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Complementary events</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Mutually exclusive events</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Addition law of probability</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Two way tables</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Tree diagrams</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Independent and dependent events</w:t>
            </w:r>
          </w:p>
          <w:p w:rsid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Conditional probability</w:t>
            </w:r>
          </w:p>
          <w:p w:rsidR="00305881" w:rsidRPr="00305881" w:rsidRDefault="00305881" w:rsidP="00833D5E">
            <w:pPr>
              <w:numPr>
                <w:ilvl w:val="0"/>
                <w:numId w:val="43"/>
              </w:numPr>
              <w:spacing w:after="0" w:line="240" w:lineRule="auto"/>
              <w:rPr>
                <w:rFonts w:ascii="Arial" w:hAnsi="Arial" w:cs="Arial"/>
                <w:sz w:val="16"/>
                <w:szCs w:val="16"/>
              </w:rPr>
            </w:pPr>
            <w:r>
              <w:rPr>
                <w:rFonts w:ascii="Arial" w:hAnsi="Arial" w:cs="Arial"/>
                <w:sz w:val="16"/>
                <w:szCs w:val="16"/>
              </w:rPr>
              <w:t>Subjective probability</w:t>
            </w:r>
          </w:p>
        </w:tc>
        <w:tc>
          <w:tcPr>
            <w:tcW w:w="490" w:type="pct"/>
          </w:tcPr>
          <w:p w:rsidR="00CE00AC" w:rsidRDefault="00305881"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ACMSP246</w:t>
            </w:r>
          </w:p>
          <w:p w:rsidR="00305881" w:rsidRPr="00305881" w:rsidRDefault="00305881"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ACMSP247</w:t>
            </w:r>
          </w:p>
        </w:tc>
        <w:tc>
          <w:tcPr>
            <w:tcW w:w="488" w:type="pct"/>
          </w:tcPr>
          <w:p w:rsidR="00CE00AC" w:rsidRDefault="00305881" w:rsidP="00305881">
            <w:pPr>
              <w:spacing w:after="0" w:line="240" w:lineRule="auto"/>
              <w:jc w:val="center"/>
              <w:rPr>
                <w:rFonts w:ascii="Arial" w:hAnsi="Arial" w:cs="Arial"/>
                <w:sz w:val="16"/>
                <w:szCs w:val="16"/>
              </w:rPr>
            </w:pPr>
            <w:r>
              <w:rPr>
                <w:rFonts w:ascii="Arial" w:hAnsi="Arial" w:cs="Arial"/>
                <w:sz w:val="16"/>
                <w:szCs w:val="16"/>
              </w:rPr>
              <w:t>MQ10</w:t>
            </w:r>
          </w:p>
          <w:p w:rsidR="00305881" w:rsidRPr="00305881" w:rsidRDefault="00305881" w:rsidP="00305881">
            <w:pPr>
              <w:spacing w:after="0" w:line="240" w:lineRule="auto"/>
              <w:jc w:val="center"/>
              <w:rPr>
                <w:rFonts w:ascii="Arial" w:hAnsi="Arial" w:cs="Arial"/>
                <w:sz w:val="16"/>
                <w:szCs w:val="16"/>
              </w:rPr>
            </w:pPr>
            <w:r>
              <w:rPr>
                <w:rFonts w:ascii="Arial" w:hAnsi="Arial" w:cs="Arial"/>
                <w:sz w:val="16"/>
                <w:szCs w:val="16"/>
              </w:rPr>
              <w:t>Ch 12</w:t>
            </w:r>
          </w:p>
        </w:tc>
        <w:tc>
          <w:tcPr>
            <w:tcW w:w="574" w:type="pct"/>
          </w:tcPr>
          <w:p w:rsidR="00CE00AC" w:rsidRDefault="00305881" w:rsidP="00305881">
            <w:pPr>
              <w:spacing w:after="0" w:line="240" w:lineRule="auto"/>
              <w:jc w:val="center"/>
              <w:rPr>
                <w:rFonts w:ascii="Arial" w:hAnsi="Arial" w:cs="Arial"/>
                <w:b/>
                <w:sz w:val="16"/>
                <w:szCs w:val="16"/>
              </w:rPr>
            </w:pPr>
            <w:r>
              <w:rPr>
                <w:rFonts w:ascii="Arial" w:hAnsi="Arial" w:cs="Arial"/>
                <w:b/>
                <w:sz w:val="16"/>
                <w:szCs w:val="16"/>
              </w:rPr>
              <w:t>Investigation 3</w:t>
            </w:r>
          </w:p>
          <w:p w:rsidR="00305881" w:rsidRDefault="00305881" w:rsidP="00305881">
            <w:pPr>
              <w:spacing w:after="0" w:line="240" w:lineRule="auto"/>
              <w:jc w:val="center"/>
              <w:rPr>
                <w:rFonts w:ascii="Arial" w:hAnsi="Arial" w:cs="Arial"/>
                <w:b/>
                <w:sz w:val="16"/>
                <w:szCs w:val="16"/>
              </w:rPr>
            </w:pPr>
            <w:r>
              <w:rPr>
                <w:rFonts w:ascii="Arial" w:hAnsi="Arial" w:cs="Arial"/>
                <w:b/>
                <w:sz w:val="16"/>
                <w:szCs w:val="16"/>
              </w:rPr>
              <w:t>Division of Polynomials</w:t>
            </w:r>
          </w:p>
          <w:p w:rsidR="00305881" w:rsidRDefault="00305881" w:rsidP="00305881">
            <w:pPr>
              <w:spacing w:after="0" w:line="240" w:lineRule="auto"/>
              <w:jc w:val="center"/>
              <w:rPr>
                <w:rFonts w:ascii="Arial" w:hAnsi="Arial" w:cs="Arial"/>
                <w:b/>
                <w:sz w:val="16"/>
                <w:szCs w:val="16"/>
              </w:rPr>
            </w:pPr>
            <w:r>
              <w:rPr>
                <w:rFonts w:ascii="Arial" w:hAnsi="Arial" w:cs="Arial"/>
                <w:b/>
                <w:sz w:val="16"/>
                <w:szCs w:val="16"/>
              </w:rPr>
              <w:t>Week 1</w:t>
            </w:r>
          </w:p>
          <w:p w:rsidR="00305881" w:rsidRPr="00305881" w:rsidRDefault="00305881" w:rsidP="00305881">
            <w:pPr>
              <w:spacing w:after="0" w:line="240" w:lineRule="auto"/>
              <w:jc w:val="center"/>
              <w:rPr>
                <w:rFonts w:ascii="Arial" w:hAnsi="Arial" w:cs="Arial"/>
                <w:b/>
                <w:sz w:val="16"/>
                <w:szCs w:val="16"/>
              </w:rPr>
            </w:pPr>
            <w:r>
              <w:rPr>
                <w:rFonts w:ascii="Arial" w:hAnsi="Arial" w:cs="Arial"/>
                <w:b/>
                <w:sz w:val="16"/>
                <w:szCs w:val="16"/>
              </w:rPr>
              <w:t>10%</w:t>
            </w:r>
          </w:p>
        </w:tc>
      </w:tr>
      <w:tr w:rsidR="00CE00AC" w:rsidRPr="00305881" w:rsidTr="00685196">
        <w:tc>
          <w:tcPr>
            <w:tcW w:w="300" w:type="pct"/>
            <w:tcBorders>
              <w:top w:val="single" w:sz="4" w:space="0" w:color="auto"/>
              <w:left w:val="single" w:sz="4" w:space="0" w:color="auto"/>
              <w:bottom w:val="single" w:sz="4" w:space="0" w:color="auto"/>
              <w:right w:val="single" w:sz="4" w:space="0" w:color="auto"/>
            </w:tcBorders>
            <w:vAlign w:val="center"/>
          </w:tcPr>
          <w:p w:rsidR="00CE00AC" w:rsidRPr="00305881" w:rsidRDefault="00CE00AC" w:rsidP="00305881">
            <w:pPr>
              <w:spacing w:after="0" w:line="240" w:lineRule="auto"/>
              <w:jc w:val="center"/>
              <w:rPr>
                <w:rFonts w:ascii="Arial" w:hAnsi="Arial" w:cs="Arial"/>
                <w:b/>
                <w:sz w:val="16"/>
                <w:szCs w:val="16"/>
              </w:rPr>
            </w:pPr>
            <w:r w:rsidRPr="00305881">
              <w:rPr>
                <w:rFonts w:ascii="Arial" w:hAnsi="Arial" w:cs="Arial"/>
                <w:b/>
                <w:sz w:val="16"/>
                <w:szCs w:val="16"/>
              </w:rPr>
              <w:t>4 – 5</w:t>
            </w:r>
          </w:p>
        </w:tc>
        <w:tc>
          <w:tcPr>
            <w:tcW w:w="976" w:type="pct"/>
            <w:tcBorders>
              <w:top w:val="single" w:sz="4" w:space="0" w:color="auto"/>
              <w:left w:val="single" w:sz="4" w:space="0" w:color="auto"/>
              <w:bottom w:val="single" w:sz="4" w:space="0" w:color="auto"/>
              <w:right w:val="single" w:sz="4" w:space="0" w:color="auto"/>
            </w:tcBorders>
          </w:tcPr>
          <w:p w:rsidR="00260CE8" w:rsidRPr="00260CE8" w:rsidRDefault="00260CE8" w:rsidP="00260CE8">
            <w:pPr>
              <w:spacing w:after="0" w:line="240" w:lineRule="auto"/>
              <w:rPr>
                <w:rFonts w:ascii="Arial" w:hAnsi="Arial" w:cs="Arial"/>
                <w:b/>
                <w:sz w:val="16"/>
                <w:szCs w:val="16"/>
              </w:rPr>
            </w:pPr>
            <w:r>
              <w:rPr>
                <w:rFonts w:ascii="Arial" w:hAnsi="Arial" w:cs="Arial"/>
                <w:b/>
                <w:sz w:val="16"/>
                <w:szCs w:val="16"/>
              </w:rPr>
              <w:t>Measurement and Geometry</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Angles Review</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Tests for congruency in triangles</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Special quadrilaterals and their properties</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Exterior angle sum of polygons</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Scale factor</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Enlargement</w:t>
            </w:r>
          </w:p>
          <w:p w:rsidR="004737E1"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Reduction</w:t>
            </w:r>
          </w:p>
          <w:p w:rsidR="00A0271D" w:rsidRDefault="004737E1" w:rsidP="00833D5E">
            <w:pPr>
              <w:numPr>
                <w:ilvl w:val="0"/>
                <w:numId w:val="49"/>
              </w:numPr>
              <w:spacing w:after="0" w:line="240" w:lineRule="auto"/>
              <w:rPr>
                <w:rFonts w:ascii="Arial" w:hAnsi="Arial" w:cs="Arial"/>
                <w:sz w:val="16"/>
                <w:szCs w:val="16"/>
              </w:rPr>
            </w:pPr>
            <w:r>
              <w:rPr>
                <w:rFonts w:ascii="Arial" w:hAnsi="Arial" w:cs="Arial"/>
                <w:sz w:val="16"/>
                <w:szCs w:val="16"/>
              </w:rPr>
              <w:t>Tests for similar triangles</w:t>
            </w:r>
          </w:p>
          <w:p w:rsidR="00CE00AC" w:rsidRPr="00A0271D" w:rsidRDefault="004737E1" w:rsidP="00833D5E">
            <w:pPr>
              <w:numPr>
                <w:ilvl w:val="0"/>
                <w:numId w:val="49"/>
              </w:numPr>
              <w:spacing w:after="0" w:line="240" w:lineRule="auto"/>
              <w:rPr>
                <w:rFonts w:ascii="Arial" w:hAnsi="Arial" w:cs="Arial"/>
                <w:sz w:val="16"/>
                <w:szCs w:val="16"/>
              </w:rPr>
            </w:pPr>
            <w:r w:rsidRPr="00A0271D">
              <w:rPr>
                <w:rFonts w:ascii="Arial" w:hAnsi="Arial" w:cs="Arial"/>
                <w:sz w:val="16"/>
                <w:szCs w:val="16"/>
              </w:rPr>
              <w:t>Solving problems using similar triangles</w:t>
            </w:r>
          </w:p>
        </w:tc>
        <w:tc>
          <w:tcPr>
            <w:tcW w:w="1108" w:type="pct"/>
            <w:tcBorders>
              <w:top w:val="single" w:sz="4" w:space="0" w:color="auto"/>
              <w:left w:val="single" w:sz="4" w:space="0" w:color="auto"/>
              <w:bottom w:val="single" w:sz="4" w:space="0" w:color="auto"/>
              <w:right w:val="single" w:sz="4" w:space="0" w:color="auto"/>
            </w:tcBorders>
          </w:tcPr>
          <w:p w:rsidR="00CE00AC" w:rsidRDefault="00145AA4" w:rsidP="00145AA4">
            <w:pPr>
              <w:spacing w:after="0" w:line="240" w:lineRule="auto"/>
              <w:rPr>
                <w:rFonts w:ascii="Arial" w:hAnsi="Arial" w:cs="Arial"/>
                <w:sz w:val="16"/>
                <w:szCs w:val="16"/>
              </w:rPr>
            </w:pPr>
            <w:r>
              <w:rPr>
                <w:rFonts w:ascii="Arial" w:hAnsi="Arial" w:cs="Arial"/>
                <w:b/>
                <w:sz w:val="16"/>
                <w:szCs w:val="16"/>
              </w:rPr>
              <w:t>Measurement and Geometry</w:t>
            </w:r>
          </w:p>
          <w:p w:rsidR="00145AA4" w:rsidRDefault="00BB1CB0" w:rsidP="00833D5E">
            <w:pPr>
              <w:numPr>
                <w:ilvl w:val="0"/>
                <w:numId w:val="44"/>
              </w:numPr>
              <w:spacing w:after="0" w:line="240" w:lineRule="auto"/>
              <w:rPr>
                <w:rFonts w:ascii="Arial" w:hAnsi="Arial" w:cs="Arial"/>
                <w:sz w:val="16"/>
                <w:szCs w:val="16"/>
              </w:rPr>
            </w:pPr>
            <w:r>
              <w:rPr>
                <w:rFonts w:ascii="Arial" w:hAnsi="Arial" w:cs="Arial"/>
                <w:sz w:val="16"/>
                <w:szCs w:val="16"/>
              </w:rPr>
              <w:t>Congruent and similar triangles</w:t>
            </w:r>
          </w:p>
          <w:p w:rsidR="00BB1CB0" w:rsidRDefault="00BB1CB0" w:rsidP="00833D5E">
            <w:pPr>
              <w:numPr>
                <w:ilvl w:val="0"/>
                <w:numId w:val="44"/>
              </w:numPr>
              <w:spacing w:after="0" w:line="240" w:lineRule="auto"/>
              <w:rPr>
                <w:rFonts w:ascii="Arial" w:hAnsi="Arial" w:cs="Arial"/>
                <w:sz w:val="16"/>
                <w:szCs w:val="16"/>
              </w:rPr>
            </w:pPr>
            <w:r>
              <w:rPr>
                <w:rFonts w:ascii="Arial" w:hAnsi="Arial" w:cs="Arial"/>
                <w:sz w:val="16"/>
                <w:szCs w:val="16"/>
              </w:rPr>
              <w:t>Proving congruence and similarity</w:t>
            </w:r>
          </w:p>
          <w:p w:rsidR="00BB1CB0" w:rsidRDefault="00BB1CB0" w:rsidP="00833D5E">
            <w:pPr>
              <w:numPr>
                <w:ilvl w:val="0"/>
                <w:numId w:val="44"/>
              </w:numPr>
              <w:spacing w:after="0" w:line="240" w:lineRule="auto"/>
              <w:rPr>
                <w:rFonts w:ascii="Arial" w:hAnsi="Arial" w:cs="Arial"/>
                <w:sz w:val="16"/>
                <w:szCs w:val="16"/>
              </w:rPr>
            </w:pPr>
            <w:r>
              <w:rPr>
                <w:rFonts w:ascii="Arial" w:hAnsi="Arial" w:cs="Arial"/>
                <w:sz w:val="16"/>
                <w:szCs w:val="16"/>
              </w:rPr>
              <w:t>Proofs using congruent triangles</w:t>
            </w:r>
          </w:p>
          <w:p w:rsidR="00BB1CB0" w:rsidRDefault="00BB1CB0" w:rsidP="00833D5E">
            <w:pPr>
              <w:numPr>
                <w:ilvl w:val="0"/>
                <w:numId w:val="44"/>
              </w:numPr>
              <w:spacing w:after="0" w:line="240" w:lineRule="auto"/>
              <w:rPr>
                <w:rFonts w:ascii="Arial" w:hAnsi="Arial" w:cs="Arial"/>
                <w:sz w:val="16"/>
                <w:szCs w:val="16"/>
              </w:rPr>
            </w:pPr>
            <w:r>
              <w:rPr>
                <w:rFonts w:ascii="Arial" w:hAnsi="Arial" w:cs="Arial"/>
                <w:sz w:val="16"/>
                <w:szCs w:val="16"/>
              </w:rPr>
              <w:t>Proofs using similar triangles</w:t>
            </w:r>
          </w:p>
          <w:p w:rsidR="00BB1CB0" w:rsidRPr="00145AA4" w:rsidRDefault="00BB1CB0" w:rsidP="00833D5E">
            <w:pPr>
              <w:numPr>
                <w:ilvl w:val="0"/>
                <w:numId w:val="44"/>
              </w:numPr>
              <w:spacing w:after="0" w:line="240" w:lineRule="auto"/>
              <w:rPr>
                <w:rFonts w:ascii="Arial" w:hAnsi="Arial" w:cs="Arial"/>
                <w:sz w:val="16"/>
                <w:szCs w:val="16"/>
              </w:rPr>
            </w:pPr>
            <w:r>
              <w:rPr>
                <w:rFonts w:ascii="Arial" w:hAnsi="Arial" w:cs="Arial"/>
                <w:sz w:val="16"/>
                <w:szCs w:val="16"/>
              </w:rPr>
              <w:t>Geometric properties of special quadrilaterals</w:t>
            </w:r>
          </w:p>
        </w:tc>
        <w:tc>
          <w:tcPr>
            <w:tcW w:w="1064" w:type="pct"/>
            <w:tcBorders>
              <w:top w:val="single" w:sz="4" w:space="0" w:color="auto"/>
              <w:left w:val="single" w:sz="4" w:space="0" w:color="auto"/>
              <w:bottom w:val="single" w:sz="4" w:space="0" w:color="auto"/>
              <w:right w:val="single" w:sz="4" w:space="0" w:color="auto"/>
            </w:tcBorders>
          </w:tcPr>
          <w:p w:rsidR="00CE00AC" w:rsidRPr="00145AA4" w:rsidRDefault="00145AA4" w:rsidP="00145AA4">
            <w:pPr>
              <w:spacing w:after="0" w:line="240" w:lineRule="auto"/>
              <w:rPr>
                <w:rFonts w:ascii="Arial" w:hAnsi="Arial" w:cs="Arial"/>
                <w:b/>
                <w:sz w:val="16"/>
                <w:szCs w:val="16"/>
              </w:rPr>
            </w:pPr>
            <w:r w:rsidRPr="00145AA4">
              <w:rPr>
                <w:rFonts w:ascii="Arial" w:hAnsi="Arial" w:cs="Arial"/>
                <w:b/>
                <w:sz w:val="16"/>
                <w:szCs w:val="16"/>
              </w:rPr>
              <w:t>Measurement and Geometry</w:t>
            </w:r>
          </w:p>
          <w:p w:rsidR="00145AA4" w:rsidRDefault="00A144BF" w:rsidP="00833D5E">
            <w:pPr>
              <w:numPr>
                <w:ilvl w:val="0"/>
                <w:numId w:val="44"/>
              </w:numPr>
              <w:spacing w:after="0" w:line="240" w:lineRule="auto"/>
              <w:rPr>
                <w:rFonts w:ascii="Arial" w:hAnsi="Arial" w:cs="Arial"/>
                <w:sz w:val="16"/>
                <w:szCs w:val="16"/>
              </w:rPr>
            </w:pPr>
            <w:r>
              <w:rPr>
                <w:rFonts w:ascii="Arial" w:hAnsi="Arial" w:cs="Arial"/>
                <w:sz w:val="16"/>
                <w:szCs w:val="16"/>
              </w:rPr>
              <w:t>Congruence review</w:t>
            </w:r>
          </w:p>
          <w:p w:rsidR="00A144BF" w:rsidRDefault="00A144BF" w:rsidP="00833D5E">
            <w:pPr>
              <w:numPr>
                <w:ilvl w:val="0"/>
                <w:numId w:val="44"/>
              </w:numPr>
              <w:spacing w:after="0" w:line="240" w:lineRule="auto"/>
              <w:rPr>
                <w:rFonts w:ascii="Arial" w:hAnsi="Arial" w:cs="Arial"/>
                <w:sz w:val="16"/>
                <w:szCs w:val="16"/>
              </w:rPr>
            </w:pPr>
            <w:r>
              <w:rPr>
                <w:rFonts w:ascii="Arial" w:hAnsi="Arial" w:cs="Arial"/>
                <w:sz w:val="16"/>
                <w:szCs w:val="16"/>
              </w:rPr>
              <w:t>Similarity review</w:t>
            </w:r>
          </w:p>
          <w:p w:rsidR="00A144BF" w:rsidRDefault="00A144BF" w:rsidP="00833D5E">
            <w:pPr>
              <w:numPr>
                <w:ilvl w:val="0"/>
                <w:numId w:val="44"/>
              </w:numPr>
              <w:spacing w:after="0" w:line="240" w:lineRule="auto"/>
              <w:rPr>
                <w:rFonts w:ascii="Arial" w:hAnsi="Arial" w:cs="Arial"/>
                <w:sz w:val="16"/>
                <w:szCs w:val="16"/>
              </w:rPr>
            </w:pPr>
            <w:r>
              <w:rPr>
                <w:rFonts w:ascii="Arial" w:hAnsi="Arial" w:cs="Arial"/>
                <w:sz w:val="16"/>
                <w:szCs w:val="16"/>
              </w:rPr>
              <w:t>Congruence and proof</w:t>
            </w:r>
          </w:p>
          <w:p w:rsidR="00A144BF" w:rsidRDefault="00A144BF" w:rsidP="00833D5E">
            <w:pPr>
              <w:numPr>
                <w:ilvl w:val="0"/>
                <w:numId w:val="44"/>
              </w:numPr>
              <w:spacing w:after="0" w:line="240" w:lineRule="auto"/>
              <w:rPr>
                <w:rFonts w:ascii="Arial" w:hAnsi="Arial" w:cs="Arial"/>
                <w:sz w:val="16"/>
                <w:szCs w:val="16"/>
              </w:rPr>
            </w:pPr>
            <w:r>
              <w:rPr>
                <w:rFonts w:ascii="Arial" w:hAnsi="Arial" w:cs="Arial"/>
                <w:sz w:val="16"/>
                <w:szCs w:val="16"/>
              </w:rPr>
              <w:t>Quadrilaterals: definitions and properties</w:t>
            </w:r>
          </w:p>
          <w:p w:rsidR="00A144BF" w:rsidRPr="00145AA4" w:rsidRDefault="00A144BF" w:rsidP="00833D5E">
            <w:pPr>
              <w:numPr>
                <w:ilvl w:val="0"/>
                <w:numId w:val="44"/>
              </w:numPr>
              <w:spacing w:after="0" w:line="240" w:lineRule="auto"/>
              <w:rPr>
                <w:rFonts w:ascii="Arial" w:hAnsi="Arial" w:cs="Arial"/>
                <w:sz w:val="16"/>
                <w:szCs w:val="16"/>
              </w:rPr>
            </w:pPr>
            <w:r>
              <w:rPr>
                <w:rFonts w:ascii="Arial" w:hAnsi="Arial" w:cs="Arial"/>
                <w:sz w:val="16"/>
                <w:szCs w:val="16"/>
              </w:rPr>
              <w:t>Quadrilaterals and proof</w:t>
            </w:r>
          </w:p>
        </w:tc>
        <w:tc>
          <w:tcPr>
            <w:tcW w:w="490" w:type="pct"/>
            <w:tcBorders>
              <w:top w:val="single" w:sz="4" w:space="0" w:color="auto"/>
              <w:left w:val="single" w:sz="4" w:space="0" w:color="auto"/>
              <w:bottom w:val="single" w:sz="4" w:space="0" w:color="auto"/>
              <w:right w:val="single" w:sz="4" w:space="0" w:color="auto"/>
            </w:tcBorders>
          </w:tcPr>
          <w:p w:rsidR="00CE00AC" w:rsidRDefault="00A144BF"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ACMMG243</w:t>
            </w:r>
          </w:p>
          <w:p w:rsidR="00A144BF" w:rsidRPr="00305881" w:rsidRDefault="00A144BF"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ACMMG244</w:t>
            </w:r>
          </w:p>
        </w:tc>
        <w:tc>
          <w:tcPr>
            <w:tcW w:w="488" w:type="pct"/>
            <w:tcBorders>
              <w:top w:val="single" w:sz="4" w:space="0" w:color="auto"/>
              <w:left w:val="single" w:sz="4" w:space="0" w:color="auto"/>
              <w:bottom w:val="single" w:sz="4" w:space="0" w:color="auto"/>
              <w:right w:val="single" w:sz="4" w:space="0" w:color="auto"/>
            </w:tcBorders>
          </w:tcPr>
          <w:p w:rsidR="00CE00AC" w:rsidRDefault="00A144BF" w:rsidP="00305881">
            <w:pPr>
              <w:spacing w:after="0" w:line="240" w:lineRule="auto"/>
              <w:jc w:val="center"/>
              <w:rPr>
                <w:rFonts w:ascii="Arial" w:hAnsi="Arial" w:cs="Arial"/>
                <w:sz w:val="16"/>
                <w:szCs w:val="16"/>
              </w:rPr>
            </w:pPr>
            <w:r>
              <w:rPr>
                <w:rFonts w:ascii="Arial" w:hAnsi="Arial" w:cs="Arial"/>
                <w:sz w:val="16"/>
                <w:szCs w:val="16"/>
              </w:rPr>
              <w:t>MQ10</w:t>
            </w:r>
          </w:p>
          <w:p w:rsidR="00A144BF" w:rsidRDefault="00A144BF" w:rsidP="00305881">
            <w:pPr>
              <w:spacing w:after="0" w:line="240" w:lineRule="auto"/>
              <w:jc w:val="center"/>
              <w:rPr>
                <w:rFonts w:ascii="Arial" w:hAnsi="Arial" w:cs="Arial"/>
                <w:sz w:val="16"/>
                <w:szCs w:val="16"/>
              </w:rPr>
            </w:pPr>
            <w:r>
              <w:rPr>
                <w:rFonts w:ascii="Arial" w:hAnsi="Arial" w:cs="Arial"/>
                <w:sz w:val="16"/>
                <w:szCs w:val="16"/>
              </w:rPr>
              <w:t>Ch 10</w:t>
            </w:r>
          </w:p>
          <w:p w:rsidR="00BB1CB0" w:rsidRDefault="00BB1CB0" w:rsidP="00305881">
            <w:pPr>
              <w:spacing w:after="0" w:line="240" w:lineRule="auto"/>
              <w:jc w:val="center"/>
              <w:rPr>
                <w:rFonts w:ascii="Arial" w:hAnsi="Arial" w:cs="Arial"/>
                <w:sz w:val="16"/>
                <w:szCs w:val="16"/>
              </w:rPr>
            </w:pPr>
          </w:p>
          <w:p w:rsidR="00BB1CB0" w:rsidRDefault="00BB1CB0" w:rsidP="00305881">
            <w:pPr>
              <w:spacing w:after="0" w:line="240" w:lineRule="auto"/>
              <w:jc w:val="center"/>
              <w:rPr>
                <w:rFonts w:ascii="Arial" w:hAnsi="Arial" w:cs="Arial"/>
                <w:sz w:val="16"/>
                <w:szCs w:val="16"/>
              </w:rPr>
            </w:pPr>
            <w:r>
              <w:rPr>
                <w:rFonts w:ascii="Arial" w:hAnsi="Arial" w:cs="Arial"/>
                <w:sz w:val="16"/>
                <w:szCs w:val="16"/>
              </w:rPr>
              <w:t>PM10</w:t>
            </w:r>
          </w:p>
          <w:p w:rsidR="00BB1CB0" w:rsidRPr="00305881" w:rsidRDefault="00BB1CB0" w:rsidP="00305881">
            <w:pPr>
              <w:spacing w:after="0" w:line="240" w:lineRule="auto"/>
              <w:jc w:val="center"/>
              <w:rPr>
                <w:rFonts w:ascii="Arial" w:hAnsi="Arial" w:cs="Arial"/>
                <w:sz w:val="16"/>
                <w:szCs w:val="16"/>
              </w:rPr>
            </w:pPr>
            <w:r>
              <w:rPr>
                <w:rFonts w:ascii="Arial" w:hAnsi="Arial" w:cs="Arial"/>
                <w:sz w:val="16"/>
                <w:szCs w:val="16"/>
              </w:rPr>
              <w:t>Ch 8</w:t>
            </w:r>
          </w:p>
        </w:tc>
        <w:tc>
          <w:tcPr>
            <w:tcW w:w="574" w:type="pct"/>
            <w:tcBorders>
              <w:top w:val="single" w:sz="4" w:space="0" w:color="auto"/>
              <w:left w:val="single" w:sz="4" w:space="0" w:color="auto"/>
              <w:bottom w:val="single" w:sz="4" w:space="0" w:color="auto"/>
              <w:right w:val="single" w:sz="4" w:space="0" w:color="auto"/>
            </w:tcBorders>
          </w:tcPr>
          <w:p w:rsidR="00CE00AC" w:rsidRDefault="00305881" w:rsidP="00305881">
            <w:pPr>
              <w:spacing w:after="0" w:line="240" w:lineRule="auto"/>
              <w:jc w:val="center"/>
              <w:rPr>
                <w:rFonts w:ascii="Arial" w:hAnsi="Arial" w:cs="Arial"/>
                <w:b/>
                <w:sz w:val="16"/>
                <w:szCs w:val="16"/>
              </w:rPr>
            </w:pPr>
            <w:r>
              <w:rPr>
                <w:rFonts w:ascii="Arial" w:hAnsi="Arial" w:cs="Arial"/>
                <w:b/>
                <w:sz w:val="16"/>
                <w:szCs w:val="16"/>
              </w:rPr>
              <w:t xml:space="preserve">Test </w:t>
            </w:r>
            <w:r w:rsidR="007272D5">
              <w:rPr>
                <w:rFonts w:ascii="Arial" w:hAnsi="Arial" w:cs="Arial"/>
                <w:b/>
                <w:sz w:val="16"/>
                <w:szCs w:val="16"/>
              </w:rPr>
              <w:t>7</w:t>
            </w:r>
          </w:p>
          <w:p w:rsidR="00305881" w:rsidRDefault="00305881" w:rsidP="00305881">
            <w:pPr>
              <w:spacing w:after="0" w:line="240" w:lineRule="auto"/>
              <w:jc w:val="center"/>
              <w:rPr>
                <w:rFonts w:ascii="Arial" w:hAnsi="Arial" w:cs="Arial"/>
                <w:b/>
                <w:sz w:val="16"/>
                <w:szCs w:val="16"/>
              </w:rPr>
            </w:pPr>
            <w:r>
              <w:rPr>
                <w:rFonts w:ascii="Arial" w:hAnsi="Arial" w:cs="Arial"/>
                <w:b/>
                <w:sz w:val="16"/>
                <w:szCs w:val="16"/>
              </w:rPr>
              <w:t>Probability</w:t>
            </w:r>
          </w:p>
          <w:p w:rsidR="00305881" w:rsidRDefault="00305881" w:rsidP="00305881">
            <w:pPr>
              <w:spacing w:after="0" w:line="240" w:lineRule="auto"/>
              <w:jc w:val="center"/>
              <w:rPr>
                <w:rFonts w:ascii="Arial" w:hAnsi="Arial" w:cs="Arial"/>
                <w:b/>
                <w:sz w:val="16"/>
                <w:szCs w:val="16"/>
              </w:rPr>
            </w:pPr>
            <w:r>
              <w:rPr>
                <w:rFonts w:ascii="Arial" w:hAnsi="Arial" w:cs="Arial"/>
                <w:b/>
                <w:sz w:val="16"/>
                <w:szCs w:val="16"/>
              </w:rPr>
              <w:t>Week 4</w:t>
            </w:r>
          </w:p>
          <w:p w:rsidR="00305881" w:rsidRPr="00305881" w:rsidRDefault="00305881" w:rsidP="00305881">
            <w:pPr>
              <w:spacing w:after="0" w:line="240" w:lineRule="auto"/>
              <w:jc w:val="center"/>
              <w:rPr>
                <w:rFonts w:ascii="Arial" w:hAnsi="Arial" w:cs="Arial"/>
                <w:b/>
                <w:sz w:val="16"/>
                <w:szCs w:val="16"/>
              </w:rPr>
            </w:pPr>
            <w:r>
              <w:rPr>
                <w:rFonts w:ascii="Arial" w:hAnsi="Arial" w:cs="Arial"/>
                <w:b/>
                <w:sz w:val="16"/>
                <w:szCs w:val="16"/>
              </w:rPr>
              <w:t>5%</w:t>
            </w:r>
          </w:p>
        </w:tc>
      </w:tr>
      <w:tr w:rsidR="00CE00AC" w:rsidRPr="00305881" w:rsidTr="00685196">
        <w:tc>
          <w:tcPr>
            <w:tcW w:w="300" w:type="pct"/>
            <w:tcBorders>
              <w:top w:val="single" w:sz="4" w:space="0" w:color="auto"/>
              <w:left w:val="single" w:sz="4" w:space="0" w:color="auto"/>
              <w:bottom w:val="single" w:sz="4" w:space="0" w:color="auto"/>
              <w:right w:val="single" w:sz="4" w:space="0" w:color="auto"/>
            </w:tcBorders>
            <w:vAlign w:val="center"/>
          </w:tcPr>
          <w:p w:rsidR="00CE00AC" w:rsidRPr="00305881" w:rsidRDefault="00CE00AC" w:rsidP="00F32EDA">
            <w:pPr>
              <w:spacing w:after="0" w:line="240" w:lineRule="auto"/>
              <w:jc w:val="center"/>
              <w:rPr>
                <w:rFonts w:ascii="Arial" w:hAnsi="Arial" w:cs="Arial"/>
                <w:b/>
                <w:sz w:val="16"/>
                <w:szCs w:val="16"/>
              </w:rPr>
            </w:pPr>
            <w:r w:rsidRPr="00305881">
              <w:rPr>
                <w:rFonts w:ascii="Arial" w:hAnsi="Arial" w:cs="Arial"/>
                <w:b/>
                <w:sz w:val="16"/>
                <w:szCs w:val="16"/>
              </w:rPr>
              <w:t xml:space="preserve">6 – </w:t>
            </w:r>
            <w:r w:rsidR="00F32EDA">
              <w:rPr>
                <w:rFonts w:ascii="Arial" w:hAnsi="Arial" w:cs="Arial"/>
                <w:b/>
                <w:sz w:val="16"/>
                <w:szCs w:val="16"/>
              </w:rPr>
              <w:t>7</w:t>
            </w:r>
          </w:p>
        </w:tc>
        <w:tc>
          <w:tcPr>
            <w:tcW w:w="976" w:type="pct"/>
            <w:tcBorders>
              <w:top w:val="single" w:sz="4" w:space="0" w:color="auto"/>
              <w:left w:val="single" w:sz="4" w:space="0" w:color="auto"/>
              <w:bottom w:val="single" w:sz="4" w:space="0" w:color="auto"/>
              <w:right w:val="single" w:sz="4" w:space="0" w:color="auto"/>
            </w:tcBorders>
          </w:tcPr>
          <w:p w:rsidR="00260CE8" w:rsidRPr="00260CE8" w:rsidRDefault="00260CE8" w:rsidP="00260CE8">
            <w:pPr>
              <w:spacing w:after="0" w:line="240" w:lineRule="auto"/>
              <w:rPr>
                <w:rFonts w:ascii="Arial" w:hAnsi="Arial" w:cs="Arial"/>
                <w:b/>
                <w:sz w:val="16"/>
                <w:szCs w:val="16"/>
              </w:rPr>
            </w:pPr>
            <w:r>
              <w:rPr>
                <w:rFonts w:ascii="Arial" w:hAnsi="Arial" w:cs="Arial"/>
                <w:b/>
                <w:sz w:val="16"/>
                <w:szCs w:val="16"/>
              </w:rPr>
              <w:t>Univariate Data</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Mean, median, mode</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Symmetrical graphs</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Skewed graphs</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Mean of grouped data</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Median class interval</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Stem-and-leaf plots</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Statistics from grouped data</w:t>
            </w:r>
          </w:p>
          <w:p w:rsidR="004737E1" w:rsidRPr="000F48CA"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Histograms</w:t>
            </w:r>
          </w:p>
          <w:p w:rsidR="00CE00AC" w:rsidRPr="00305881" w:rsidRDefault="004737E1" w:rsidP="004737E1">
            <w:pPr>
              <w:numPr>
                <w:ilvl w:val="0"/>
                <w:numId w:val="2"/>
              </w:numPr>
              <w:spacing w:after="0" w:line="240" w:lineRule="auto"/>
              <w:rPr>
                <w:rFonts w:ascii="Arial" w:hAnsi="Arial" w:cs="Arial"/>
                <w:sz w:val="16"/>
                <w:szCs w:val="16"/>
              </w:rPr>
            </w:pPr>
            <w:r w:rsidRPr="000F48CA">
              <w:rPr>
                <w:rFonts w:ascii="Arial" w:hAnsi="Arial" w:cs="Arial"/>
                <w:sz w:val="16"/>
                <w:szCs w:val="16"/>
              </w:rPr>
              <w:t>Comparing data using mean, median and range</w:t>
            </w:r>
          </w:p>
        </w:tc>
        <w:tc>
          <w:tcPr>
            <w:tcW w:w="1108" w:type="pct"/>
            <w:tcBorders>
              <w:top w:val="single" w:sz="4" w:space="0" w:color="auto"/>
              <w:left w:val="single" w:sz="4" w:space="0" w:color="auto"/>
              <w:bottom w:val="single" w:sz="4" w:space="0" w:color="auto"/>
              <w:right w:val="single" w:sz="4" w:space="0" w:color="auto"/>
            </w:tcBorders>
          </w:tcPr>
          <w:p w:rsidR="00CE00AC" w:rsidRDefault="00C340B9" w:rsidP="00C340B9">
            <w:pPr>
              <w:spacing w:after="0" w:line="240" w:lineRule="auto"/>
              <w:rPr>
                <w:rFonts w:ascii="Arial" w:hAnsi="Arial" w:cs="Arial"/>
                <w:sz w:val="16"/>
                <w:szCs w:val="16"/>
              </w:rPr>
            </w:pPr>
            <w:r>
              <w:rPr>
                <w:rFonts w:ascii="Arial" w:hAnsi="Arial" w:cs="Arial"/>
                <w:b/>
                <w:sz w:val="16"/>
                <w:szCs w:val="16"/>
              </w:rPr>
              <w:t>Univariate Data</w:t>
            </w:r>
          </w:p>
          <w:p w:rsidR="00863557" w:rsidRDefault="00863557" w:rsidP="00833D5E">
            <w:pPr>
              <w:numPr>
                <w:ilvl w:val="0"/>
                <w:numId w:val="53"/>
              </w:numPr>
              <w:spacing w:after="0" w:line="240" w:lineRule="auto"/>
              <w:rPr>
                <w:rFonts w:ascii="Arial" w:hAnsi="Arial" w:cs="Arial"/>
                <w:sz w:val="16"/>
                <w:szCs w:val="16"/>
              </w:rPr>
            </w:pPr>
            <w:r>
              <w:rPr>
                <w:rFonts w:ascii="Arial" w:hAnsi="Arial" w:cs="Arial"/>
                <w:sz w:val="16"/>
                <w:szCs w:val="16"/>
              </w:rPr>
              <w:t>Cumulative frequency curves</w:t>
            </w:r>
          </w:p>
          <w:p w:rsidR="00863557" w:rsidRDefault="00863557" w:rsidP="00833D5E">
            <w:pPr>
              <w:numPr>
                <w:ilvl w:val="0"/>
                <w:numId w:val="53"/>
              </w:numPr>
              <w:spacing w:after="0" w:line="240" w:lineRule="auto"/>
              <w:rPr>
                <w:rFonts w:ascii="Arial" w:hAnsi="Arial" w:cs="Arial"/>
                <w:sz w:val="16"/>
                <w:szCs w:val="16"/>
              </w:rPr>
            </w:pPr>
            <w:r>
              <w:rPr>
                <w:rFonts w:ascii="Arial" w:hAnsi="Arial" w:cs="Arial"/>
                <w:sz w:val="16"/>
                <w:szCs w:val="16"/>
              </w:rPr>
              <w:t>Ogive</w:t>
            </w:r>
          </w:p>
          <w:p w:rsidR="00863557" w:rsidRDefault="00863557" w:rsidP="00833D5E">
            <w:pPr>
              <w:numPr>
                <w:ilvl w:val="0"/>
                <w:numId w:val="53"/>
              </w:numPr>
              <w:spacing w:after="0" w:line="240" w:lineRule="auto"/>
              <w:rPr>
                <w:rFonts w:ascii="Arial" w:hAnsi="Arial" w:cs="Arial"/>
                <w:sz w:val="16"/>
                <w:szCs w:val="16"/>
              </w:rPr>
            </w:pPr>
            <w:r>
              <w:rPr>
                <w:rFonts w:ascii="Arial" w:hAnsi="Arial" w:cs="Arial"/>
                <w:sz w:val="16"/>
                <w:szCs w:val="16"/>
              </w:rPr>
              <w:t>Box plots</w:t>
            </w:r>
          </w:p>
          <w:p w:rsidR="00863557" w:rsidRDefault="00863557" w:rsidP="00833D5E">
            <w:pPr>
              <w:numPr>
                <w:ilvl w:val="0"/>
                <w:numId w:val="53"/>
              </w:numPr>
              <w:spacing w:after="0" w:line="240" w:lineRule="auto"/>
              <w:rPr>
                <w:rFonts w:ascii="Arial" w:hAnsi="Arial" w:cs="Arial"/>
                <w:sz w:val="16"/>
                <w:szCs w:val="16"/>
              </w:rPr>
            </w:pPr>
            <w:r>
              <w:rPr>
                <w:rFonts w:ascii="Arial" w:hAnsi="Arial" w:cs="Arial"/>
                <w:sz w:val="16"/>
                <w:szCs w:val="16"/>
              </w:rPr>
              <w:t>Range</w:t>
            </w:r>
          </w:p>
          <w:p w:rsidR="00863557" w:rsidRDefault="00863557" w:rsidP="00833D5E">
            <w:pPr>
              <w:numPr>
                <w:ilvl w:val="0"/>
                <w:numId w:val="53"/>
              </w:numPr>
              <w:spacing w:after="0" w:line="240" w:lineRule="auto"/>
              <w:rPr>
                <w:rFonts w:ascii="Arial" w:hAnsi="Arial" w:cs="Arial"/>
                <w:sz w:val="16"/>
                <w:szCs w:val="16"/>
              </w:rPr>
            </w:pPr>
            <w:r>
              <w:rPr>
                <w:rFonts w:ascii="Arial" w:hAnsi="Arial" w:cs="Arial"/>
                <w:sz w:val="16"/>
                <w:szCs w:val="16"/>
              </w:rPr>
              <w:t>Interquartile range</w:t>
            </w:r>
          </w:p>
          <w:p w:rsidR="00863557" w:rsidRPr="00863557" w:rsidRDefault="00863557" w:rsidP="00833D5E">
            <w:pPr>
              <w:numPr>
                <w:ilvl w:val="0"/>
                <w:numId w:val="53"/>
              </w:numPr>
              <w:spacing w:after="0" w:line="240" w:lineRule="auto"/>
              <w:rPr>
                <w:rFonts w:ascii="Arial" w:hAnsi="Arial" w:cs="Arial"/>
                <w:sz w:val="16"/>
                <w:szCs w:val="16"/>
              </w:rPr>
            </w:pPr>
            <w:r>
              <w:rPr>
                <w:rFonts w:ascii="Arial" w:hAnsi="Arial" w:cs="Arial"/>
                <w:sz w:val="16"/>
                <w:szCs w:val="16"/>
              </w:rPr>
              <w:t>Comparing data sets</w:t>
            </w:r>
          </w:p>
        </w:tc>
        <w:tc>
          <w:tcPr>
            <w:tcW w:w="1064" w:type="pct"/>
            <w:tcBorders>
              <w:top w:val="single" w:sz="4" w:space="0" w:color="auto"/>
              <w:left w:val="single" w:sz="4" w:space="0" w:color="auto"/>
              <w:bottom w:val="single" w:sz="4" w:space="0" w:color="auto"/>
              <w:right w:val="single" w:sz="4" w:space="0" w:color="auto"/>
            </w:tcBorders>
          </w:tcPr>
          <w:p w:rsidR="00CE00AC" w:rsidRDefault="00C340B9" w:rsidP="00C340B9">
            <w:pPr>
              <w:spacing w:after="0" w:line="240" w:lineRule="auto"/>
              <w:rPr>
                <w:rFonts w:ascii="Arial" w:hAnsi="Arial" w:cs="Arial"/>
                <w:sz w:val="16"/>
                <w:szCs w:val="16"/>
              </w:rPr>
            </w:pPr>
            <w:r>
              <w:rPr>
                <w:rFonts w:ascii="Arial" w:hAnsi="Arial" w:cs="Arial"/>
                <w:b/>
                <w:sz w:val="16"/>
                <w:szCs w:val="16"/>
              </w:rPr>
              <w:t>Univariate Data</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Measures of central tendency for grouped and ungrouped data</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Range</w:t>
            </w:r>
          </w:p>
          <w:p w:rsidR="00C340B9" w:rsidRDefault="00394302" w:rsidP="00833D5E">
            <w:pPr>
              <w:numPr>
                <w:ilvl w:val="0"/>
                <w:numId w:val="45"/>
              </w:numPr>
              <w:spacing w:after="0" w:line="240" w:lineRule="auto"/>
              <w:rPr>
                <w:rFonts w:ascii="Arial" w:hAnsi="Arial" w:cs="Arial"/>
                <w:sz w:val="16"/>
                <w:szCs w:val="16"/>
              </w:rPr>
            </w:pPr>
            <w:r>
              <w:rPr>
                <w:rFonts w:ascii="Arial" w:hAnsi="Arial" w:cs="Arial"/>
                <w:sz w:val="16"/>
                <w:szCs w:val="16"/>
              </w:rPr>
              <w:t>Interquartile</w:t>
            </w:r>
            <w:r w:rsidR="00C340B9">
              <w:rPr>
                <w:rFonts w:ascii="Arial" w:hAnsi="Arial" w:cs="Arial"/>
                <w:sz w:val="16"/>
                <w:szCs w:val="16"/>
              </w:rPr>
              <w:t xml:space="preserve"> range</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Box and whisker plots</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Extreme values</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Standard deviation</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Comparing data sets</w:t>
            </w:r>
          </w:p>
          <w:p w:rsidR="00C340B9" w:rsidRDefault="00C340B9" w:rsidP="00833D5E">
            <w:pPr>
              <w:numPr>
                <w:ilvl w:val="0"/>
                <w:numId w:val="45"/>
              </w:numPr>
              <w:spacing w:after="0" w:line="240" w:lineRule="auto"/>
              <w:rPr>
                <w:rFonts w:ascii="Arial" w:hAnsi="Arial" w:cs="Arial"/>
                <w:sz w:val="16"/>
                <w:szCs w:val="16"/>
              </w:rPr>
            </w:pPr>
            <w:r>
              <w:rPr>
                <w:rFonts w:ascii="Arial" w:hAnsi="Arial" w:cs="Arial"/>
                <w:sz w:val="16"/>
                <w:szCs w:val="16"/>
              </w:rPr>
              <w:t>Skewness</w:t>
            </w:r>
          </w:p>
          <w:p w:rsidR="00332AA0" w:rsidRPr="00863557" w:rsidRDefault="00332AA0" w:rsidP="00833D5E">
            <w:pPr>
              <w:numPr>
                <w:ilvl w:val="0"/>
                <w:numId w:val="45"/>
              </w:numPr>
              <w:spacing w:after="0" w:line="240" w:lineRule="auto"/>
              <w:rPr>
                <w:rFonts w:ascii="Arial" w:hAnsi="Arial" w:cs="Arial"/>
                <w:sz w:val="16"/>
                <w:szCs w:val="16"/>
              </w:rPr>
            </w:pPr>
            <w:r>
              <w:rPr>
                <w:rFonts w:ascii="Arial" w:hAnsi="Arial" w:cs="Arial"/>
                <w:sz w:val="16"/>
                <w:szCs w:val="16"/>
              </w:rPr>
              <w:t>Standard deviation</w:t>
            </w:r>
          </w:p>
        </w:tc>
        <w:tc>
          <w:tcPr>
            <w:tcW w:w="490" w:type="pct"/>
            <w:tcBorders>
              <w:top w:val="single" w:sz="4" w:space="0" w:color="auto"/>
              <w:left w:val="single" w:sz="4" w:space="0" w:color="auto"/>
              <w:bottom w:val="single" w:sz="4" w:space="0" w:color="auto"/>
              <w:right w:val="single" w:sz="4" w:space="0" w:color="auto"/>
            </w:tcBorders>
          </w:tcPr>
          <w:p w:rsidR="00CE00AC" w:rsidRDefault="00C340B9"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ACMSP248</w:t>
            </w:r>
          </w:p>
          <w:p w:rsidR="00C340B9" w:rsidRDefault="00C340B9"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ACMSP249</w:t>
            </w:r>
          </w:p>
          <w:p w:rsidR="00C340B9" w:rsidRDefault="00C340B9"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ACMSP250</w:t>
            </w:r>
          </w:p>
          <w:p w:rsidR="00C340B9" w:rsidRPr="00305881" w:rsidRDefault="00332AA0" w:rsidP="00305881">
            <w:pPr>
              <w:numPr>
                <w:ilvl w:val="0"/>
                <w:numId w:val="3"/>
              </w:numPr>
              <w:spacing w:after="0" w:line="240" w:lineRule="auto"/>
              <w:ind w:left="244" w:hanging="244"/>
              <w:rPr>
                <w:rFonts w:ascii="Arial" w:hAnsi="Arial" w:cs="Arial"/>
                <w:sz w:val="16"/>
                <w:szCs w:val="16"/>
              </w:rPr>
            </w:pPr>
            <w:r>
              <w:rPr>
                <w:rFonts w:ascii="Arial" w:hAnsi="Arial" w:cs="Arial"/>
                <w:sz w:val="16"/>
                <w:szCs w:val="16"/>
              </w:rPr>
              <w:t>ACMSP278(A)</w:t>
            </w:r>
          </w:p>
        </w:tc>
        <w:tc>
          <w:tcPr>
            <w:tcW w:w="488" w:type="pct"/>
            <w:tcBorders>
              <w:top w:val="single" w:sz="4" w:space="0" w:color="auto"/>
              <w:left w:val="single" w:sz="4" w:space="0" w:color="auto"/>
              <w:bottom w:val="single" w:sz="4" w:space="0" w:color="auto"/>
              <w:right w:val="single" w:sz="4" w:space="0" w:color="auto"/>
            </w:tcBorders>
          </w:tcPr>
          <w:p w:rsidR="00CE00AC" w:rsidRDefault="00C340B9" w:rsidP="00305881">
            <w:pPr>
              <w:spacing w:after="0" w:line="240" w:lineRule="auto"/>
              <w:jc w:val="center"/>
              <w:rPr>
                <w:rFonts w:ascii="Arial" w:hAnsi="Arial" w:cs="Arial"/>
                <w:sz w:val="16"/>
                <w:szCs w:val="16"/>
              </w:rPr>
            </w:pPr>
            <w:r>
              <w:rPr>
                <w:rFonts w:ascii="Arial" w:hAnsi="Arial" w:cs="Arial"/>
                <w:sz w:val="16"/>
                <w:szCs w:val="16"/>
              </w:rPr>
              <w:t>MQ10</w:t>
            </w:r>
          </w:p>
          <w:p w:rsidR="00C340B9" w:rsidRDefault="00C340B9" w:rsidP="00305881">
            <w:pPr>
              <w:spacing w:after="0" w:line="240" w:lineRule="auto"/>
              <w:jc w:val="center"/>
              <w:rPr>
                <w:rFonts w:ascii="Arial" w:hAnsi="Arial" w:cs="Arial"/>
                <w:sz w:val="16"/>
                <w:szCs w:val="16"/>
              </w:rPr>
            </w:pPr>
            <w:r>
              <w:rPr>
                <w:rFonts w:ascii="Arial" w:hAnsi="Arial" w:cs="Arial"/>
                <w:sz w:val="16"/>
                <w:szCs w:val="16"/>
              </w:rPr>
              <w:t>Ch13</w:t>
            </w:r>
          </w:p>
          <w:p w:rsidR="00863557" w:rsidRDefault="00863557" w:rsidP="00305881">
            <w:pPr>
              <w:spacing w:after="0" w:line="240" w:lineRule="auto"/>
              <w:jc w:val="center"/>
              <w:rPr>
                <w:rFonts w:ascii="Arial" w:hAnsi="Arial" w:cs="Arial"/>
                <w:sz w:val="16"/>
                <w:szCs w:val="16"/>
              </w:rPr>
            </w:pPr>
          </w:p>
          <w:p w:rsidR="00863557" w:rsidRDefault="00863557" w:rsidP="00305881">
            <w:pPr>
              <w:spacing w:after="0" w:line="240" w:lineRule="auto"/>
              <w:jc w:val="center"/>
              <w:rPr>
                <w:rFonts w:ascii="Arial" w:hAnsi="Arial" w:cs="Arial"/>
                <w:sz w:val="16"/>
                <w:szCs w:val="16"/>
              </w:rPr>
            </w:pPr>
            <w:r>
              <w:rPr>
                <w:rFonts w:ascii="Arial" w:hAnsi="Arial" w:cs="Arial"/>
                <w:sz w:val="16"/>
                <w:szCs w:val="16"/>
              </w:rPr>
              <w:t>PM10</w:t>
            </w:r>
          </w:p>
          <w:p w:rsidR="00863557" w:rsidRPr="00305881" w:rsidRDefault="00863557" w:rsidP="00305881">
            <w:pPr>
              <w:spacing w:after="0" w:line="240" w:lineRule="auto"/>
              <w:jc w:val="center"/>
              <w:rPr>
                <w:rFonts w:ascii="Arial" w:hAnsi="Arial" w:cs="Arial"/>
                <w:sz w:val="16"/>
                <w:szCs w:val="16"/>
              </w:rPr>
            </w:pPr>
            <w:r>
              <w:rPr>
                <w:rFonts w:ascii="Arial" w:hAnsi="Arial" w:cs="Arial"/>
                <w:sz w:val="16"/>
                <w:szCs w:val="16"/>
              </w:rPr>
              <w:t>Ch 7</w:t>
            </w:r>
          </w:p>
        </w:tc>
        <w:tc>
          <w:tcPr>
            <w:tcW w:w="574" w:type="pct"/>
            <w:tcBorders>
              <w:top w:val="single" w:sz="4" w:space="0" w:color="auto"/>
              <w:left w:val="single" w:sz="4" w:space="0" w:color="auto"/>
              <w:bottom w:val="single" w:sz="4" w:space="0" w:color="auto"/>
              <w:right w:val="single" w:sz="4" w:space="0" w:color="auto"/>
            </w:tcBorders>
          </w:tcPr>
          <w:p w:rsidR="00CE00AC" w:rsidRDefault="00F23A63" w:rsidP="00305881">
            <w:pPr>
              <w:spacing w:after="0" w:line="240" w:lineRule="auto"/>
              <w:jc w:val="center"/>
              <w:rPr>
                <w:rFonts w:ascii="Arial" w:hAnsi="Arial" w:cs="Arial"/>
                <w:b/>
                <w:sz w:val="16"/>
                <w:szCs w:val="16"/>
              </w:rPr>
            </w:pPr>
            <w:r>
              <w:rPr>
                <w:rFonts w:ascii="Arial" w:hAnsi="Arial" w:cs="Arial"/>
                <w:b/>
                <w:sz w:val="16"/>
                <w:szCs w:val="16"/>
              </w:rPr>
              <w:t>Investigation</w:t>
            </w:r>
            <w:r w:rsidR="00305881">
              <w:rPr>
                <w:rFonts w:ascii="Arial" w:hAnsi="Arial" w:cs="Arial"/>
                <w:b/>
                <w:sz w:val="16"/>
                <w:szCs w:val="16"/>
              </w:rPr>
              <w:t xml:space="preserve"> 4</w:t>
            </w:r>
          </w:p>
          <w:p w:rsidR="00305881" w:rsidRDefault="00305881" w:rsidP="00305881">
            <w:pPr>
              <w:spacing w:after="0" w:line="240" w:lineRule="auto"/>
              <w:jc w:val="center"/>
              <w:rPr>
                <w:rFonts w:ascii="Arial" w:hAnsi="Arial" w:cs="Arial"/>
                <w:b/>
                <w:sz w:val="16"/>
                <w:szCs w:val="16"/>
              </w:rPr>
            </w:pPr>
            <w:r>
              <w:rPr>
                <w:rFonts w:ascii="Arial" w:hAnsi="Arial" w:cs="Arial"/>
                <w:b/>
                <w:sz w:val="16"/>
                <w:szCs w:val="16"/>
              </w:rPr>
              <w:t>Similarity, Congruence and Circle Geometry</w:t>
            </w:r>
          </w:p>
          <w:p w:rsidR="00305881" w:rsidRDefault="00305881" w:rsidP="00305881">
            <w:pPr>
              <w:spacing w:after="0" w:line="240" w:lineRule="auto"/>
              <w:jc w:val="center"/>
              <w:rPr>
                <w:rFonts w:ascii="Arial" w:hAnsi="Arial" w:cs="Arial"/>
                <w:b/>
                <w:sz w:val="16"/>
                <w:szCs w:val="16"/>
              </w:rPr>
            </w:pPr>
            <w:r>
              <w:rPr>
                <w:rFonts w:ascii="Arial" w:hAnsi="Arial" w:cs="Arial"/>
                <w:b/>
                <w:sz w:val="16"/>
                <w:szCs w:val="16"/>
              </w:rPr>
              <w:t>Week 6</w:t>
            </w:r>
          </w:p>
          <w:p w:rsidR="00305881" w:rsidRPr="00305881" w:rsidRDefault="00305881" w:rsidP="00305881">
            <w:pPr>
              <w:spacing w:after="0" w:line="240" w:lineRule="auto"/>
              <w:jc w:val="center"/>
              <w:rPr>
                <w:rFonts w:ascii="Arial" w:hAnsi="Arial" w:cs="Arial"/>
                <w:b/>
                <w:sz w:val="16"/>
                <w:szCs w:val="16"/>
              </w:rPr>
            </w:pPr>
            <w:r>
              <w:rPr>
                <w:rFonts w:ascii="Arial" w:hAnsi="Arial" w:cs="Arial"/>
                <w:b/>
                <w:sz w:val="16"/>
                <w:szCs w:val="16"/>
              </w:rPr>
              <w:t>10%</w:t>
            </w:r>
          </w:p>
        </w:tc>
      </w:tr>
      <w:tr w:rsidR="00260CE8" w:rsidRPr="00305881" w:rsidTr="00685196">
        <w:tc>
          <w:tcPr>
            <w:tcW w:w="300" w:type="pct"/>
            <w:tcBorders>
              <w:top w:val="single" w:sz="4" w:space="0" w:color="auto"/>
              <w:left w:val="single" w:sz="4" w:space="0" w:color="auto"/>
              <w:bottom w:val="single" w:sz="4" w:space="0" w:color="auto"/>
              <w:right w:val="single" w:sz="4" w:space="0" w:color="auto"/>
            </w:tcBorders>
            <w:vAlign w:val="center"/>
          </w:tcPr>
          <w:p w:rsidR="00260CE8" w:rsidRPr="00305881" w:rsidRDefault="00260CE8" w:rsidP="00260CE8">
            <w:pPr>
              <w:spacing w:after="0" w:line="240" w:lineRule="auto"/>
              <w:jc w:val="center"/>
              <w:rPr>
                <w:rFonts w:ascii="Arial" w:hAnsi="Arial" w:cs="Arial"/>
                <w:b/>
                <w:sz w:val="16"/>
                <w:szCs w:val="16"/>
              </w:rPr>
            </w:pPr>
            <w:r>
              <w:rPr>
                <w:rFonts w:ascii="Arial" w:hAnsi="Arial" w:cs="Arial"/>
                <w:b/>
                <w:sz w:val="16"/>
                <w:szCs w:val="16"/>
              </w:rPr>
              <w:t>8 – 9</w:t>
            </w:r>
          </w:p>
        </w:tc>
        <w:tc>
          <w:tcPr>
            <w:tcW w:w="976" w:type="pct"/>
            <w:tcBorders>
              <w:top w:val="single" w:sz="4" w:space="0" w:color="auto"/>
              <w:left w:val="single" w:sz="4" w:space="0" w:color="auto"/>
              <w:bottom w:val="single" w:sz="4" w:space="0" w:color="auto"/>
              <w:right w:val="single" w:sz="4" w:space="0" w:color="auto"/>
            </w:tcBorders>
          </w:tcPr>
          <w:p w:rsidR="00260CE8" w:rsidRDefault="00260CE8" w:rsidP="00260CE8">
            <w:pPr>
              <w:spacing w:after="0" w:line="240" w:lineRule="auto"/>
              <w:rPr>
                <w:rFonts w:ascii="Arial" w:hAnsi="Arial" w:cs="Arial"/>
                <w:b/>
                <w:sz w:val="16"/>
                <w:szCs w:val="16"/>
              </w:rPr>
            </w:pPr>
            <w:r>
              <w:rPr>
                <w:rFonts w:ascii="Arial" w:hAnsi="Arial" w:cs="Arial"/>
                <w:b/>
                <w:sz w:val="16"/>
                <w:szCs w:val="16"/>
              </w:rPr>
              <w:t>Bivariate Data</w:t>
            </w:r>
          </w:p>
          <w:p w:rsidR="00260CE8" w:rsidRPr="00F32EDA"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No prior learning</w:t>
            </w:r>
          </w:p>
        </w:tc>
        <w:tc>
          <w:tcPr>
            <w:tcW w:w="1108" w:type="pct"/>
            <w:tcBorders>
              <w:top w:val="single" w:sz="4" w:space="0" w:color="auto"/>
              <w:left w:val="single" w:sz="4" w:space="0" w:color="auto"/>
              <w:bottom w:val="single" w:sz="4" w:space="0" w:color="auto"/>
              <w:right w:val="single" w:sz="4" w:space="0" w:color="auto"/>
            </w:tcBorders>
          </w:tcPr>
          <w:p w:rsidR="00260CE8" w:rsidRDefault="00260CE8" w:rsidP="00260CE8">
            <w:pPr>
              <w:spacing w:after="0" w:line="240" w:lineRule="auto"/>
              <w:rPr>
                <w:rFonts w:ascii="Arial" w:hAnsi="Arial" w:cs="Arial"/>
                <w:b/>
                <w:sz w:val="16"/>
                <w:szCs w:val="16"/>
              </w:rPr>
            </w:pPr>
            <w:r>
              <w:rPr>
                <w:rFonts w:ascii="Arial" w:hAnsi="Arial" w:cs="Arial"/>
                <w:b/>
                <w:sz w:val="16"/>
                <w:szCs w:val="16"/>
              </w:rPr>
              <w:t>Bivariate Data</w:t>
            </w:r>
          </w:p>
          <w:p w:rsidR="00260CE8" w:rsidRDefault="00863557" w:rsidP="00833D5E">
            <w:pPr>
              <w:numPr>
                <w:ilvl w:val="0"/>
                <w:numId w:val="46"/>
              </w:numPr>
              <w:spacing w:after="0" w:line="240" w:lineRule="auto"/>
              <w:rPr>
                <w:rFonts w:ascii="Arial" w:hAnsi="Arial" w:cs="Arial"/>
                <w:sz w:val="16"/>
                <w:szCs w:val="16"/>
              </w:rPr>
            </w:pPr>
            <w:r>
              <w:rPr>
                <w:rFonts w:ascii="Arial" w:hAnsi="Arial" w:cs="Arial"/>
                <w:sz w:val="16"/>
                <w:szCs w:val="16"/>
              </w:rPr>
              <w:t>Bivariate data</w:t>
            </w:r>
          </w:p>
          <w:p w:rsidR="00863557" w:rsidRDefault="00863557" w:rsidP="00833D5E">
            <w:pPr>
              <w:numPr>
                <w:ilvl w:val="0"/>
                <w:numId w:val="46"/>
              </w:numPr>
              <w:spacing w:after="0" w:line="240" w:lineRule="auto"/>
              <w:rPr>
                <w:rFonts w:ascii="Arial" w:hAnsi="Arial" w:cs="Arial"/>
                <w:sz w:val="16"/>
                <w:szCs w:val="16"/>
              </w:rPr>
            </w:pPr>
            <w:r>
              <w:rPr>
                <w:rFonts w:ascii="Arial" w:hAnsi="Arial" w:cs="Arial"/>
                <w:sz w:val="16"/>
                <w:szCs w:val="16"/>
              </w:rPr>
              <w:t>Scatterplot</w:t>
            </w:r>
          </w:p>
          <w:p w:rsidR="00863557" w:rsidRDefault="00863557" w:rsidP="00833D5E">
            <w:pPr>
              <w:numPr>
                <w:ilvl w:val="0"/>
                <w:numId w:val="46"/>
              </w:numPr>
              <w:spacing w:after="0" w:line="240" w:lineRule="auto"/>
              <w:rPr>
                <w:rFonts w:ascii="Arial" w:hAnsi="Arial" w:cs="Arial"/>
                <w:sz w:val="16"/>
                <w:szCs w:val="16"/>
              </w:rPr>
            </w:pPr>
            <w:r>
              <w:rPr>
                <w:rFonts w:ascii="Arial" w:hAnsi="Arial" w:cs="Arial"/>
                <w:sz w:val="16"/>
                <w:szCs w:val="16"/>
              </w:rPr>
              <w:t>Trends</w:t>
            </w:r>
          </w:p>
          <w:p w:rsidR="00863557" w:rsidRPr="00D3104C" w:rsidRDefault="00863557" w:rsidP="00833D5E">
            <w:pPr>
              <w:numPr>
                <w:ilvl w:val="0"/>
                <w:numId w:val="46"/>
              </w:numPr>
              <w:spacing w:after="0" w:line="240" w:lineRule="auto"/>
              <w:rPr>
                <w:rFonts w:ascii="Arial" w:hAnsi="Arial" w:cs="Arial"/>
                <w:sz w:val="16"/>
                <w:szCs w:val="16"/>
              </w:rPr>
            </w:pPr>
            <w:r>
              <w:rPr>
                <w:rFonts w:ascii="Arial" w:hAnsi="Arial" w:cs="Arial"/>
                <w:sz w:val="16"/>
                <w:szCs w:val="16"/>
              </w:rPr>
              <w:t>Time-related data</w:t>
            </w:r>
          </w:p>
        </w:tc>
        <w:tc>
          <w:tcPr>
            <w:tcW w:w="1064" w:type="pct"/>
            <w:tcBorders>
              <w:top w:val="single" w:sz="4" w:space="0" w:color="auto"/>
              <w:left w:val="single" w:sz="4" w:space="0" w:color="auto"/>
              <w:bottom w:val="single" w:sz="4" w:space="0" w:color="auto"/>
              <w:right w:val="single" w:sz="4" w:space="0" w:color="auto"/>
            </w:tcBorders>
          </w:tcPr>
          <w:p w:rsidR="00260CE8" w:rsidRDefault="00260CE8" w:rsidP="00260CE8">
            <w:pPr>
              <w:spacing w:after="0" w:line="240" w:lineRule="auto"/>
              <w:rPr>
                <w:rFonts w:ascii="Arial" w:hAnsi="Arial" w:cs="Arial"/>
                <w:b/>
                <w:sz w:val="16"/>
                <w:szCs w:val="16"/>
              </w:rPr>
            </w:pPr>
            <w:r>
              <w:rPr>
                <w:rFonts w:ascii="Arial" w:hAnsi="Arial" w:cs="Arial"/>
                <w:b/>
                <w:sz w:val="16"/>
                <w:szCs w:val="16"/>
              </w:rPr>
              <w:t>Bivariate Data</w:t>
            </w:r>
          </w:p>
          <w:p w:rsidR="00260CE8"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Bivariate data</w:t>
            </w:r>
          </w:p>
          <w:p w:rsidR="00260CE8"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Variables</w:t>
            </w:r>
          </w:p>
          <w:p w:rsidR="00260CE8"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Dependent and independent variables</w:t>
            </w:r>
          </w:p>
          <w:p w:rsidR="00260CE8"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Identifying a relationship</w:t>
            </w:r>
          </w:p>
          <w:p w:rsidR="00260CE8"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Graphing bivariate data</w:t>
            </w:r>
          </w:p>
          <w:p w:rsidR="00260CE8"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Scatterplots</w:t>
            </w:r>
          </w:p>
          <w:p w:rsidR="00260CE8" w:rsidRPr="00F32EDA" w:rsidRDefault="00260CE8" w:rsidP="00833D5E">
            <w:pPr>
              <w:numPr>
                <w:ilvl w:val="0"/>
                <w:numId w:val="46"/>
              </w:numPr>
              <w:spacing w:after="0" w:line="240" w:lineRule="auto"/>
              <w:rPr>
                <w:rFonts w:ascii="Arial" w:hAnsi="Arial" w:cs="Arial"/>
                <w:sz w:val="16"/>
                <w:szCs w:val="16"/>
              </w:rPr>
            </w:pPr>
            <w:r>
              <w:rPr>
                <w:rFonts w:ascii="Arial" w:hAnsi="Arial" w:cs="Arial"/>
                <w:sz w:val="16"/>
                <w:szCs w:val="16"/>
              </w:rPr>
              <w:t>Making predictions</w:t>
            </w:r>
          </w:p>
        </w:tc>
        <w:tc>
          <w:tcPr>
            <w:tcW w:w="490" w:type="pct"/>
            <w:tcBorders>
              <w:top w:val="single" w:sz="4" w:space="0" w:color="auto"/>
              <w:left w:val="single" w:sz="4" w:space="0" w:color="auto"/>
              <w:bottom w:val="single" w:sz="4" w:space="0" w:color="auto"/>
              <w:right w:val="single" w:sz="4" w:space="0" w:color="auto"/>
            </w:tcBorders>
          </w:tcPr>
          <w:p w:rsidR="00260CE8" w:rsidRDefault="00260CE8" w:rsidP="00260CE8">
            <w:pPr>
              <w:numPr>
                <w:ilvl w:val="0"/>
                <w:numId w:val="3"/>
              </w:numPr>
              <w:spacing w:after="0" w:line="240" w:lineRule="auto"/>
              <w:ind w:left="244" w:hanging="244"/>
              <w:rPr>
                <w:rFonts w:ascii="Arial" w:hAnsi="Arial" w:cs="Arial"/>
                <w:sz w:val="16"/>
                <w:szCs w:val="16"/>
              </w:rPr>
            </w:pPr>
            <w:r>
              <w:rPr>
                <w:rFonts w:ascii="Arial" w:hAnsi="Arial" w:cs="Arial"/>
                <w:sz w:val="16"/>
                <w:szCs w:val="16"/>
              </w:rPr>
              <w:t>ACMSP251</w:t>
            </w:r>
          </w:p>
          <w:p w:rsidR="00260CE8" w:rsidRDefault="00260CE8" w:rsidP="00260CE8">
            <w:pPr>
              <w:numPr>
                <w:ilvl w:val="0"/>
                <w:numId w:val="3"/>
              </w:numPr>
              <w:spacing w:after="0" w:line="240" w:lineRule="auto"/>
              <w:ind w:left="244" w:hanging="244"/>
              <w:rPr>
                <w:rFonts w:ascii="Arial" w:hAnsi="Arial" w:cs="Arial"/>
                <w:sz w:val="16"/>
                <w:szCs w:val="16"/>
              </w:rPr>
            </w:pPr>
            <w:r>
              <w:rPr>
                <w:rFonts w:ascii="Arial" w:hAnsi="Arial" w:cs="Arial"/>
                <w:sz w:val="16"/>
                <w:szCs w:val="16"/>
              </w:rPr>
              <w:t>ACMSP252</w:t>
            </w:r>
          </w:p>
        </w:tc>
        <w:tc>
          <w:tcPr>
            <w:tcW w:w="488" w:type="pct"/>
            <w:tcBorders>
              <w:top w:val="single" w:sz="4" w:space="0" w:color="auto"/>
              <w:left w:val="single" w:sz="4" w:space="0" w:color="auto"/>
              <w:bottom w:val="single" w:sz="4" w:space="0" w:color="auto"/>
              <w:right w:val="single" w:sz="4" w:space="0" w:color="auto"/>
            </w:tcBorders>
          </w:tcPr>
          <w:p w:rsidR="00260CE8" w:rsidRDefault="00260CE8" w:rsidP="00260CE8">
            <w:pPr>
              <w:spacing w:after="0" w:line="240" w:lineRule="auto"/>
              <w:jc w:val="center"/>
              <w:rPr>
                <w:rFonts w:ascii="Arial" w:hAnsi="Arial" w:cs="Arial"/>
                <w:sz w:val="16"/>
                <w:szCs w:val="16"/>
              </w:rPr>
            </w:pPr>
            <w:r>
              <w:rPr>
                <w:rFonts w:ascii="Arial" w:hAnsi="Arial" w:cs="Arial"/>
                <w:sz w:val="16"/>
                <w:szCs w:val="16"/>
              </w:rPr>
              <w:t>MQ10</w:t>
            </w:r>
          </w:p>
          <w:p w:rsidR="00260CE8" w:rsidRDefault="00260CE8" w:rsidP="00260CE8">
            <w:pPr>
              <w:spacing w:after="0" w:line="240" w:lineRule="auto"/>
              <w:jc w:val="center"/>
              <w:rPr>
                <w:rFonts w:ascii="Arial" w:hAnsi="Arial" w:cs="Arial"/>
                <w:sz w:val="16"/>
                <w:szCs w:val="16"/>
              </w:rPr>
            </w:pPr>
            <w:r>
              <w:rPr>
                <w:rFonts w:ascii="Arial" w:hAnsi="Arial" w:cs="Arial"/>
                <w:sz w:val="16"/>
                <w:szCs w:val="16"/>
              </w:rPr>
              <w:t>Ch14</w:t>
            </w:r>
          </w:p>
          <w:p w:rsidR="00863557" w:rsidRDefault="00863557" w:rsidP="00260CE8">
            <w:pPr>
              <w:spacing w:after="0" w:line="240" w:lineRule="auto"/>
              <w:jc w:val="center"/>
              <w:rPr>
                <w:rFonts w:ascii="Arial" w:hAnsi="Arial" w:cs="Arial"/>
                <w:sz w:val="16"/>
                <w:szCs w:val="16"/>
              </w:rPr>
            </w:pPr>
          </w:p>
          <w:p w:rsidR="00863557" w:rsidRDefault="00863557" w:rsidP="00260CE8">
            <w:pPr>
              <w:spacing w:after="0" w:line="240" w:lineRule="auto"/>
              <w:jc w:val="center"/>
              <w:rPr>
                <w:rFonts w:ascii="Arial" w:hAnsi="Arial" w:cs="Arial"/>
                <w:sz w:val="16"/>
                <w:szCs w:val="16"/>
              </w:rPr>
            </w:pPr>
            <w:r>
              <w:rPr>
                <w:rFonts w:ascii="Arial" w:hAnsi="Arial" w:cs="Arial"/>
                <w:sz w:val="16"/>
                <w:szCs w:val="16"/>
              </w:rPr>
              <w:t>PM10</w:t>
            </w:r>
          </w:p>
          <w:p w:rsidR="00863557" w:rsidRDefault="00863557" w:rsidP="00260CE8">
            <w:pPr>
              <w:spacing w:after="0" w:line="240" w:lineRule="auto"/>
              <w:jc w:val="center"/>
              <w:rPr>
                <w:rFonts w:ascii="Arial" w:hAnsi="Arial" w:cs="Arial"/>
                <w:sz w:val="16"/>
                <w:szCs w:val="16"/>
              </w:rPr>
            </w:pPr>
            <w:r>
              <w:rPr>
                <w:rFonts w:ascii="Arial" w:hAnsi="Arial" w:cs="Arial"/>
                <w:sz w:val="16"/>
                <w:szCs w:val="16"/>
              </w:rPr>
              <w:t>Ch 7</w:t>
            </w:r>
          </w:p>
        </w:tc>
        <w:tc>
          <w:tcPr>
            <w:tcW w:w="574" w:type="pct"/>
            <w:tcBorders>
              <w:top w:val="single" w:sz="4" w:space="0" w:color="auto"/>
              <w:left w:val="single" w:sz="4" w:space="0" w:color="auto"/>
              <w:bottom w:val="single" w:sz="4" w:space="0" w:color="auto"/>
              <w:right w:val="single" w:sz="4" w:space="0" w:color="auto"/>
            </w:tcBorders>
          </w:tcPr>
          <w:p w:rsidR="00260CE8" w:rsidRDefault="00260CE8" w:rsidP="00260CE8">
            <w:pPr>
              <w:spacing w:after="0" w:line="240" w:lineRule="auto"/>
              <w:jc w:val="center"/>
              <w:rPr>
                <w:rFonts w:ascii="Arial" w:hAnsi="Arial" w:cs="Arial"/>
                <w:b/>
                <w:sz w:val="16"/>
                <w:szCs w:val="16"/>
              </w:rPr>
            </w:pPr>
          </w:p>
        </w:tc>
      </w:tr>
      <w:tr w:rsidR="00260CE8" w:rsidRPr="00305881" w:rsidTr="00685196">
        <w:tc>
          <w:tcPr>
            <w:tcW w:w="300" w:type="pct"/>
            <w:vAlign w:val="center"/>
          </w:tcPr>
          <w:p w:rsidR="00260CE8" w:rsidRPr="00305881" w:rsidRDefault="00260CE8" w:rsidP="00260CE8">
            <w:pPr>
              <w:spacing w:after="0" w:line="240" w:lineRule="auto"/>
              <w:jc w:val="center"/>
              <w:rPr>
                <w:rFonts w:ascii="Arial" w:hAnsi="Arial" w:cs="Arial"/>
                <w:b/>
                <w:sz w:val="16"/>
                <w:szCs w:val="16"/>
              </w:rPr>
            </w:pPr>
            <w:r w:rsidRPr="00305881">
              <w:rPr>
                <w:rFonts w:ascii="Arial" w:hAnsi="Arial" w:cs="Arial"/>
                <w:b/>
                <w:sz w:val="16"/>
                <w:szCs w:val="16"/>
              </w:rPr>
              <w:t>10</w:t>
            </w:r>
          </w:p>
        </w:tc>
        <w:tc>
          <w:tcPr>
            <w:tcW w:w="976" w:type="pct"/>
          </w:tcPr>
          <w:p w:rsidR="00260CE8" w:rsidRDefault="00260CE8" w:rsidP="00260CE8">
            <w:pPr>
              <w:spacing w:after="0" w:line="240" w:lineRule="auto"/>
              <w:rPr>
                <w:rFonts w:ascii="Arial" w:hAnsi="Arial" w:cs="Arial"/>
                <w:b/>
                <w:sz w:val="16"/>
                <w:szCs w:val="16"/>
              </w:rPr>
            </w:pPr>
            <w:r>
              <w:rPr>
                <w:rFonts w:ascii="Arial" w:hAnsi="Arial" w:cs="Arial"/>
                <w:b/>
                <w:sz w:val="16"/>
                <w:szCs w:val="16"/>
              </w:rPr>
              <w:t>Statistics in the media</w:t>
            </w:r>
          </w:p>
          <w:p w:rsidR="00CE2EA9" w:rsidRPr="000F48CA" w:rsidRDefault="00CE2EA9" w:rsidP="00833D5E">
            <w:pPr>
              <w:numPr>
                <w:ilvl w:val="0"/>
                <w:numId w:val="51"/>
              </w:numPr>
              <w:spacing w:after="0" w:line="240" w:lineRule="auto"/>
              <w:rPr>
                <w:rFonts w:ascii="Arial" w:hAnsi="Arial" w:cs="Arial"/>
                <w:sz w:val="16"/>
                <w:szCs w:val="16"/>
              </w:rPr>
            </w:pPr>
            <w:r w:rsidRPr="000F48CA">
              <w:rPr>
                <w:rFonts w:ascii="Arial" w:hAnsi="Arial" w:cs="Arial"/>
                <w:sz w:val="16"/>
                <w:szCs w:val="16"/>
              </w:rPr>
              <w:t>Quantitative data</w:t>
            </w:r>
          </w:p>
          <w:p w:rsidR="00CE2EA9" w:rsidRPr="000F48CA" w:rsidRDefault="00CE2EA9" w:rsidP="00833D5E">
            <w:pPr>
              <w:numPr>
                <w:ilvl w:val="0"/>
                <w:numId w:val="51"/>
              </w:numPr>
              <w:spacing w:after="0" w:line="240" w:lineRule="auto"/>
              <w:rPr>
                <w:rFonts w:ascii="Arial" w:hAnsi="Arial" w:cs="Arial"/>
                <w:sz w:val="16"/>
                <w:szCs w:val="16"/>
              </w:rPr>
            </w:pPr>
            <w:r w:rsidRPr="000F48CA">
              <w:rPr>
                <w:rFonts w:ascii="Arial" w:hAnsi="Arial" w:cs="Arial"/>
                <w:sz w:val="16"/>
                <w:szCs w:val="16"/>
              </w:rPr>
              <w:t>Qualitative data</w:t>
            </w:r>
          </w:p>
          <w:p w:rsidR="00CE2EA9" w:rsidRPr="000F48CA" w:rsidRDefault="00CE2EA9" w:rsidP="00833D5E">
            <w:pPr>
              <w:numPr>
                <w:ilvl w:val="0"/>
                <w:numId w:val="51"/>
              </w:numPr>
              <w:spacing w:after="0" w:line="240" w:lineRule="auto"/>
              <w:rPr>
                <w:rFonts w:ascii="Arial" w:hAnsi="Arial" w:cs="Arial"/>
                <w:sz w:val="16"/>
                <w:szCs w:val="16"/>
              </w:rPr>
            </w:pPr>
            <w:r w:rsidRPr="000F48CA">
              <w:rPr>
                <w:rFonts w:ascii="Arial" w:hAnsi="Arial" w:cs="Arial"/>
                <w:sz w:val="16"/>
                <w:szCs w:val="16"/>
              </w:rPr>
              <w:t>Primary data</w:t>
            </w:r>
          </w:p>
          <w:p w:rsidR="00CE2EA9" w:rsidRPr="000F48CA" w:rsidRDefault="00CE2EA9" w:rsidP="00833D5E">
            <w:pPr>
              <w:numPr>
                <w:ilvl w:val="0"/>
                <w:numId w:val="51"/>
              </w:numPr>
              <w:spacing w:after="0" w:line="240" w:lineRule="auto"/>
              <w:rPr>
                <w:rFonts w:ascii="Arial" w:hAnsi="Arial" w:cs="Arial"/>
                <w:sz w:val="16"/>
                <w:szCs w:val="16"/>
              </w:rPr>
            </w:pPr>
            <w:r w:rsidRPr="000F48CA">
              <w:rPr>
                <w:rFonts w:ascii="Arial" w:hAnsi="Arial" w:cs="Arial"/>
                <w:sz w:val="16"/>
                <w:szCs w:val="16"/>
              </w:rPr>
              <w:t>Secondary data</w:t>
            </w:r>
          </w:p>
          <w:p w:rsidR="00CE2EA9" w:rsidRPr="000F48CA" w:rsidRDefault="00CE2EA9" w:rsidP="00833D5E">
            <w:pPr>
              <w:numPr>
                <w:ilvl w:val="0"/>
                <w:numId w:val="51"/>
              </w:numPr>
              <w:spacing w:after="0" w:line="240" w:lineRule="auto"/>
              <w:rPr>
                <w:rFonts w:ascii="Arial" w:hAnsi="Arial" w:cs="Arial"/>
                <w:sz w:val="16"/>
                <w:szCs w:val="16"/>
              </w:rPr>
            </w:pPr>
            <w:r w:rsidRPr="000F48CA">
              <w:rPr>
                <w:rFonts w:ascii="Arial" w:hAnsi="Arial" w:cs="Arial"/>
                <w:sz w:val="16"/>
                <w:szCs w:val="16"/>
              </w:rPr>
              <w:t>Observational data</w:t>
            </w:r>
          </w:p>
          <w:p w:rsidR="00260CE8" w:rsidRPr="00CE2EA9" w:rsidRDefault="00CE2EA9" w:rsidP="00833D5E">
            <w:pPr>
              <w:numPr>
                <w:ilvl w:val="0"/>
                <w:numId w:val="51"/>
              </w:numPr>
              <w:spacing w:after="0" w:line="240" w:lineRule="auto"/>
              <w:rPr>
                <w:rFonts w:ascii="Arial" w:hAnsi="Arial" w:cs="Arial"/>
                <w:sz w:val="16"/>
                <w:szCs w:val="16"/>
              </w:rPr>
            </w:pPr>
            <w:r w:rsidRPr="000F48CA">
              <w:rPr>
                <w:rFonts w:ascii="Arial" w:hAnsi="Arial" w:cs="Arial"/>
                <w:sz w:val="16"/>
                <w:szCs w:val="16"/>
              </w:rPr>
              <w:t>Random sample</w:t>
            </w:r>
          </w:p>
        </w:tc>
        <w:tc>
          <w:tcPr>
            <w:tcW w:w="1108" w:type="pct"/>
          </w:tcPr>
          <w:p w:rsidR="00260CE8" w:rsidRDefault="00260CE8" w:rsidP="00260CE8">
            <w:pPr>
              <w:spacing w:after="0" w:line="240" w:lineRule="auto"/>
              <w:rPr>
                <w:rFonts w:ascii="Arial" w:hAnsi="Arial" w:cs="Arial"/>
                <w:sz w:val="16"/>
                <w:szCs w:val="16"/>
              </w:rPr>
            </w:pPr>
            <w:r>
              <w:rPr>
                <w:rFonts w:ascii="Arial" w:hAnsi="Arial" w:cs="Arial"/>
                <w:b/>
                <w:sz w:val="16"/>
                <w:szCs w:val="16"/>
              </w:rPr>
              <w:t>Statistics in the media</w:t>
            </w:r>
          </w:p>
          <w:p w:rsidR="00863557" w:rsidRDefault="00863557" w:rsidP="00833D5E">
            <w:pPr>
              <w:numPr>
                <w:ilvl w:val="0"/>
                <w:numId w:val="54"/>
              </w:numPr>
              <w:spacing w:after="0" w:line="240" w:lineRule="auto"/>
              <w:rPr>
                <w:rFonts w:ascii="Arial" w:hAnsi="Arial" w:cs="Arial"/>
                <w:sz w:val="16"/>
                <w:szCs w:val="16"/>
              </w:rPr>
            </w:pPr>
            <w:r>
              <w:rPr>
                <w:rFonts w:ascii="Arial" w:hAnsi="Arial" w:cs="Arial"/>
                <w:sz w:val="16"/>
                <w:szCs w:val="16"/>
              </w:rPr>
              <w:t>Primary data</w:t>
            </w:r>
          </w:p>
          <w:p w:rsidR="00863557" w:rsidRDefault="00863557" w:rsidP="00833D5E">
            <w:pPr>
              <w:numPr>
                <w:ilvl w:val="0"/>
                <w:numId w:val="54"/>
              </w:numPr>
              <w:spacing w:after="0" w:line="240" w:lineRule="auto"/>
              <w:rPr>
                <w:rFonts w:ascii="Arial" w:hAnsi="Arial" w:cs="Arial"/>
                <w:sz w:val="16"/>
                <w:szCs w:val="16"/>
              </w:rPr>
            </w:pPr>
            <w:r>
              <w:rPr>
                <w:rFonts w:ascii="Arial" w:hAnsi="Arial" w:cs="Arial"/>
                <w:sz w:val="16"/>
                <w:szCs w:val="16"/>
              </w:rPr>
              <w:t>Secondary data</w:t>
            </w:r>
          </w:p>
          <w:p w:rsidR="00863557" w:rsidRPr="00863557" w:rsidRDefault="00863557" w:rsidP="00833D5E">
            <w:pPr>
              <w:numPr>
                <w:ilvl w:val="0"/>
                <w:numId w:val="54"/>
              </w:numPr>
              <w:spacing w:after="0" w:line="240" w:lineRule="auto"/>
              <w:rPr>
                <w:rFonts w:ascii="Arial" w:hAnsi="Arial" w:cs="Arial"/>
                <w:sz w:val="16"/>
                <w:szCs w:val="16"/>
              </w:rPr>
            </w:pPr>
            <w:r>
              <w:rPr>
                <w:rFonts w:ascii="Arial" w:hAnsi="Arial" w:cs="Arial"/>
                <w:sz w:val="16"/>
                <w:szCs w:val="16"/>
              </w:rPr>
              <w:t>Reading and interpreting articles involving statistics</w:t>
            </w:r>
          </w:p>
        </w:tc>
        <w:tc>
          <w:tcPr>
            <w:tcW w:w="1064" w:type="pct"/>
          </w:tcPr>
          <w:p w:rsidR="00260CE8" w:rsidRDefault="00260CE8" w:rsidP="00260CE8">
            <w:pPr>
              <w:spacing w:after="0" w:line="240" w:lineRule="auto"/>
              <w:rPr>
                <w:rFonts w:ascii="Arial" w:hAnsi="Arial" w:cs="Arial"/>
                <w:sz w:val="16"/>
                <w:szCs w:val="16"/>
              </w:rPr>
            </w:pPr>
            <w:r>
              <w:rPr>
                <w:rFonts w:ascii="Arial" w:hAnsi="Arial" w:cs="Arial"/>
                <w:b/>
                <w:sz w:val="16"/>
                <w:szCs w:val="16"/>
              </w:rPr>
              <w:t>Statistics in the media</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Populations</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Samples</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Census</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Primary data</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Secondary data</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Data collection methods</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Analysing the data</w:t>
            </w:r>
          </w:p>
          <w:p w:rsidR="00260CE8"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Statistical reports</w:t>
            </w:r>
          </w:p>
          <w:p w:rsidR="00260CE8" w:rsidRPr="00394302" w:rsidRDefault="00260CE8" w:rsidP="00833D5E">
            <w:pPr>
              <w:numPr>
                <w:ilvl w:val="0"/>
                <w:numId w:val="47"/>
              </w:numPr>
              <w:spacing w:after="0" w:line="240" w:lineRule="auto"/>
              <w:rPr>
                <w:rFonts w:ascii="Arial" w:hAnsi="Arial" w:cs="Arial"/>
                <w:sz w:val="16"/>
                <w:szCs w:val="16"/>
              </w:rPr>
            </w:pPr>
            <w:r>
              <w:rPr>
                <w:rFonts w:ascii="Arial" w:hAnsi="Arial" w:cs="Arial"/>
                <w:sz w:val="16"/>
                <w:szCs w:val="16"/>
              </w:rPr>
              <w:t>Statistical investigations</w:t>
            </w:r>
          </w:p>
        </w:tc>
        <w:tc>
          <w:tcPr>
            <w:tcW w:w="490" w:type="pct"/>
          </w:tcPr>
          <w:p w:rsidR="00260CE8" w:rsidRPr="00305881" w:rsidRDefault="00260CE8" w:rsidP="00260CE8">
            <w:pPr>
              <w:numPr>
                <w:ilvl w:val="0"/>
                <w:numId w:val="4"/>
              </w:numPr>
              <w:tabs>
                <w:tab w:val="clear" w:pos="340"/>
                <w:tab w:val="num" w:pos="240"/>
              </w:tabs>
              <w:spacing w:after="0" w:line="240" w:lineRule="auto"/>
              <w:ind w:left="240" w:hanging="240"/>
              <w:rPr>
                <w:rFonts w:ascii="Arial" w:hAnsi="Arial" w:cs="Arial"/>
                <w:sz w:val="16"/>
                <w:szCs w:val="16"/>
              </w:rPr>
            </w:pPr>
            <w:r>
              <w:rPr>
                <w:rFonts w:ascii="Arial" w:hAnsi="Arial" w:cs="Arial"/>
                <w:sz w:val="16"/>
                <w:szCs w:val="16"/>
              </w:rPr>
              <w:t>ACMSP253</w:t>
            </w:r>
          </w:p>
        </w:tc>
        <w:tc>
          <w:tcPr>
            <w:tcW w:w="488" w:type="pct"/>
          </w:tcPr>
          <w:p w:rsidR="00260CE8" w:rsidRDefault="00260CE8" w:rsidP="00260CE8">
            <w:pPr>
              <w:spacing w:after="0" w:line="240" w:lineRule="auto"/>
              <w:jc w:val="center"/>
              <w:rPr>
                <w:rFonts w:ascii="Arial" w:hAnsi="Arial" w:cs="Arial"/>
                <w:sz w:val="16"/>
                <w:szCs w:val="16"/>
              </w:rPr>
            </w:pPr>
            <w:r>
              <w:rPr>
                <w:rFonts w:ascii="Arial" w:hAnsi="Arial" w:cs="Arial"/>
                <w:sz w:val="16"/>
                <w:szCs w:val="16"/>
              </w:rPr>
              <w:t>MQ10</w:t>
            </w:r>
          </w:p>
          <w:p w:rsidR="00260CE8" w:rsidRDefault="00260CE8" w:rsidP="00260CE8">
            <w:pPr>
              <w:spacing w:after="0" w:line="240" w:lineRule="auto"/>
              <w:jc w:val="center"/>
              <w:rPr>
                <w:rFonts w:ascii="Arial" w:hAnsi="Arial" w:cs="Arial"/>
                <w:sz w:val="16"/>
                <w:szCs w:val="16"/>
              </w:rPr>
            </w:pPr>
            <w:r>
              <w:rPr>
                <w:rFonts w:ascii="Arial" w:hAnsi="Arial" w:cs="Arial"/>
                <w:sz w:val="16"/>
                <w:szCs w:val="16"/>
              </w:rPr>
              <w:t>Ch 15</w:t>
            </w:r>
          </w:p>
          <w:p w:rsidR="00863557" w:rsidRDefault="00863557" w:rsidP="00260CE8">
            <w:pPr>
              <w:spacing w:after="0" w:line="240" w:lineRule="auto"/>
              <w:jc w:val="center"/>
              <w:rPr>
                <w:rFonts w:ascii="Arial" w:hAnsi="Arial" w:cs="Arial"/>
                <w:sz w:val="16"/>
                <w:szCs w:val="16"/>
              </w:rPr>
            </w:pPr>
          </w:p>
          <w:p w:rsidR="00863557" w:rsidRDefault="00863557" w:rsidP="00260CE8">
            <w:pPr>
              <w:spacing w:after="0" w:line="240" w:lineRule="auto"/>
              <w:jc w:val="center"/>
              <w:rPr>
                <w:rFonts w:ascii="Arial" w:hAnsi="Arial" w:cs="Arial"/>
                <w:sz w:val="16"/>
                <w:szCs w:val="16"/>
              </w:rPr>
            </w:pPr>
            <w:r>
              <w:rPr>
                <w:rFonts w:ascii="Arial" w:hAnsi="Arial" w:cs="Arial"/>
                <w:sz w:val="16"/>
                <w:szCs w:val="16"/>
              </w:rPr>
              <w:t>PM10</w:t>
            </w:r>
          </w:p>
          <w:p w:rsidR="00863557" w:rsidRPr="00305881" w:rsidRDefault="00863557" w:rsidP="00260CE8">
            <w:pPr>
              <w:spacing w:after="0" w:line="240" w:lineRule="auto"/>
              <w:jc w:val="center"/>
              <w:rPr>
                <w:rFonts w:ascii="Arial" w:hAnsi="Arial" w:cs="Arial"/>
                <w:sz w:val="16"/>
                <w:szCs w:val="16"/>
              </w:rPr>
            </w:pPr>
            <w:r>
              <w:rPr>
                <w:rFonts w:ascii="Arial" w:hAnsi="Arial" w:cs="Arial"/>
                <w:sz w:val="16"/>
                <w:szCs w:val="16"/>
              </w:rPr>
              <w:t>Ch 7</w:t>
            </w:r>
          </w:p>
        </w:tc>
        <w:tc>
          <w:tcPr>
            <w:tcW w:w="574" w:type="pct"/>
          </w:tcPr>
          <w:p w:rsidR="00260CE8" w:rsidRDefault="00260CE8" w:rsidP="00260CE8">
            <w:pPr>
              <w:spacing w:after="0" w:line="240" w:lineRule="auto"/>
              <w:jc w:val="center"/>
              <w:rPr>
                <w:rFonts w:ascii="Arial" w:hAnsi="Arial" w:cs="Arial"/>
                <w:b/>
                <w:sz w:val="16"/>
                <w:szCs w:val="16"/>
              </w:rPr>
            </w:pPr>
            <w:r>
              <w:rPr>
                <w:rFonts w:ascii="Arial" w:hAnsi="Arial" w:cs="Arial"/>
                <w:b/>
                <w:sz w:val="16"/>
                <w:szCs w:val="16"/>
              </w:rPr>
              <w:t xml:space="preserve">Test </w:t>
            </w:r>
            <w:r w:rsidR="007272D5">
              <w:rPr>
                <w:rFonts w:ascii="Arial" w:hAnsi="Arial" w:cs="Arial"/>
                <w:b/>
                <w:sz w:val="16"/>
                <w:szCs w:val="16"/>
              </w:rPr>
              <w:t>8</w:t>
            </w:r>
          </w:p>
          <w:p w:rsidR="00260CE8" w:rsidRDefault="00260CE8" w:rsidP="00260CE8">
            <w:pPr>
              <w:spacing w:after="0" w:line="240" w:lineRule="auto"/>
              <w:jc w:val="center"/>
              <w:rPr>
                <w:rFonts w:ascii="Arial" w:hAnsi="Arial" w:cs="Arial"/>
                <w:b/>
                <w:sz w:val="16"/>
                <w:szCs w:val="16"/>
              </w:rPr>
            </w:pPr>
            <w:r>
              <w:rPr>
                <w:rFonts w:ascii="Arial" w:hAnsi="Arial" w:cs="Arial"/>
                <w:b/>
                <w:sz w:val="16"/>
                <w:szCs w:val="16"/>
              </w:rPr>
              <w:t>Univariate and Bivariate data</w:t>
            </w:r>
          </w:p>
          <w:p w:rsidR="00260CE8" w:rsidRDefault="00260CE8" w:rsidP="00260CE8">
            <w:pPr>
              <w:spacing w:after="0" w:line="240" w:lineRule="auto"/>
              <w:jc w:val="center"/>
              <w:rPr>
                <w:rFonts w:ascii="Arial" w:hAnsi="Arial" w:cs="Arial"/>
                <w:b/>
                <w:sz w:val="16"/>
                <w:szCs w:val="16"/>
              </w:rPr>
            </w:pPr>
            <w:r>
              <w:rPr>
                <w:rFonts w:ascii="Arial" w:hAnsi="Arial" w:cs="Arial"/>
                <w:b/>
                <w:sz w:val="16"/>
                <w:szCs w:val="16"/>
              </w:rPr>
              <w:t>Week 8</w:t>
            </w:r>
          </w:p>
          <w:p w:rsidR="00260CE8" w:rsidRPr="00305881" w:rsidRDefault="00260CE8" w:rsidP="00260CE8">
            <w:pPr>
              <w:spacing w:after="0" w:line="240" w:lineRule="auto"/>
              <w:jc w:val="center"/>
              <w:rPr>
                <w:rFonts w:ascii="Arial" w:hAnsi="Arial" w:cs="Arial"/>
                <w:b/>
                <w:sz w:val="16"/>
                <w:szCs w:val="16"/>
              </w:rPr>
            </w:pPr>
            <w:r>
              <w:rPr>
                <w:rFonts w:ascii="Arial" w:hAnsi="Arial" w:cs="Arial"/>
                <w:b/>
                <w:sz w:val="16"/>
                <w:szCs w:val="16"/>
              </w:rPr>
              <w:t>0%</w:t>
            </w:r>
          </w:p>
        </w:tc>
      </w:tr>
    </w:tbl>
    <w:p w:rsidR="007F2F59" w:rsidRDefault="007F2F59"/>
    <w:p w:rsidR="00B97D53" w:rsidRPr="00AC7B1E" w:rsidRDefault="00B97D53" w:rsidP="00B97D53">
      <w:pPr>
        <w:jc w:val="center"/>
        <w:rPr>
          <w:rFonts w:ascii="Arial" w:hAnsi="Arial" w:cs="Arial"/>
          <w:b/>
          <w:u w:val="single"/>
        </w:rPr>
      </w:pPr>
      <w:r>
        <w:rPr>
          <w:rFonts w:ascii="Arial" w:hAnsi="Arial" w:cs="Arial"/>
          <w:b/>
          <w:u w:val="single"/>
        </w:rPr>
        <w:lastRenderedPageBreak/>
        <w:t xml:space="preserve">YEAR </w:t>
      </w:r>
      <w:r w:rsidR="007F2F59">
        <w:rPr>
          <w:rFonts w:ascii="Arial" w:hAnsi="Arial" w:cs="Arial"/>
          <w:b/>
          <w:u w:val="single"/>
        </w:rPr>
        <w:t>10</w:t>
      </w:r>
      <w:r w:rsidRPr="00AC7B1E">
        <w:rPr>
          <w:rFonts w:ascii="Arial" w:hAnsi="Arial" w:cs="Arial"/>
          <w:b/>
          <w:u w:val="single"/>
        </w:rPr>
        <w:t xml:space="preserve"> ASSESSMENT OUTLINE</w:t>
      </w:r>
      <w:r>
        <w:rPr>
          <w:rFonts w:ascii="Arial" w:hAnsi="Arial" w:cs="Arial"/>
          <w:b/>
          <w:u w:val="single"/>
        </w:rPr>
        <w:t xml:space="preserve"> 2015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F974F5" w:rsidRPr="00F8366D" w:rsidTr="00B97D53">
        <w:tc>
          <w:tcPr>
            <w:tcW w:w="5000" w:type="pct"/>
            <w:gridSpan w:val="6"/>
            <w:shd w:val="clear" w:color="auto" w:fill="C00000"/>
          </w:tcPr>
          <w:p w:rsidR="00F974F5" w:rsidRPr="00F8366D" w:rsidRDefault="00B22EA2" w:rsidP="00F8366D">
            <w:pPr>
              <w:spacing w:after="0" w:line="240" w:lineRule="auto"/>
              <w:jc w:val="center"/>
              <w:rPr>
                <w:rFonts w:ascii="Arial" w:hAnsi="Arial" w:cs="Arial"/>
                <w:b/>
                <w:sz w:val="18"/>
                <w:szCs w:val="18"/>
              </w:rPr>
            </w:pPr>
            <w:r w:rsidRPr="00F8366D">
              <w:rPr>
                <w:rFonts w:ascii="Arial" w:hAnsi="Arial" w:cs="Arial"/>
                <w:sz w:val="18"/>
                <w:szCs w:val="18"/>
              </w:rPr>
              <w:br w:type="page"/>
            </w:r>
            <w:r w:rsidR="00F974F5" w:rsidRPr="00F8366D">
              <w:rPr>
                <w:rFonts w:ascii="Arial" w:hAnsi="Arial" w:cs="Arial"/>
                <w:b/>
                <w:sz w:val="18"/>
                <w:szCs w:val="18"/>
              </w:rPr>
              <w:t>Semester One</w:t>
            </w:r>
          </w:p>
        </w:tc>
      </w:tr>
      <w:tr w:rsidR="008C52EE" w:rsidRPr="00F8366D" w:rsidTr="00B93903">
        <w:tc>
          <w:tcPr>
            <w:tcW w:w="2260" w:type="pct"/>
            <w:vMerge w:val="restart"/>
            <w:shd w:val="clear" w:color="auto" w:fill="C00000"/>
          </w:tcPr>
          <w:p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Task</w:t>
            </w:r>
          </w:p>
        </w:tc>
        <w:tc>
          <w:tcPr>
            <w:tcW w:w="623" w:type="pct"/>
            <w:vMerge w:val="restart"/>
            <w:shd w:val="clear" w:color="auto" w:fill="C00000"/>
          </w:tcPr>
          <w:p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When</w:t>
            </w:r>
          </w:p>
        </w:tc>
        <w:tc>
          <w:tcPr>
            <w:tcW w:w="491" w:type="pct"/>
            <w:vMerge w:val="restart"/>
            <w:shd w:val="clear" w:color="auto" w:fill="C00000"/>
          </w:tcPr>
          <w:p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Weighting</w:t>
            </w:r>
          </w:p>
        </w:tc>
        <w:tc>
          <w:tcPr>
            <w:tcW w:w="1626" w:type="pct"/>
            <w:gridSpan w:val="3"/>
            <w:shd w:val="clear" w:color="auto" w:fill="C00000"/>
          </w:tcPr>
          <w:p w:rsidR="008C52EE" w:rsidRPr="00F8366D" w:rsidRDefault="008C52EE" w:rsidP="00F8366D">
            <w:pPr>
              <w:spacing w:after="0" w:line="240" w:lineRule="auto"/>
              <w:jc w:val="center"/>
              <w:rPr>
                <w:rFonts w:ascii="Arial" w:hAnsi="Arial" w:cs="Arial"/>
                <w:b/>
                <w:sz w:val="18"/>
                <w:szCs w:val="18"/>
              </w:rPr>
            </w:pPr>
            <w:r w:rsidRPr="00F8366D">
              <w:rPr>
                <w:rFonts w:ascii="Arial" w:hAnsi="Arial" w:cs="Arial"/>
                <w:b/>
                <w:sz w:val="18"/>
                <w:szCs w:val="18"/>
              </w:rPr>
              <w:t>ACM Descriptors</w:t>
            </w:r>
          </w:p>
        </w:tc>
      </w:tr>
      <w:tr w:rsidR="008C52EE" w:rsidRPr="00F8366D" w:rsidTr="00B93903">
        <w:tc>
          <w:tcPr>
            <w:tcW w:w="2260" w:type="pct"/>
            <w:vMerge/>
            <w:shd w:val="clear" w:color="auto" w:fill="C00000"/>
            <w:vAlign w:val="center"/>
          </w:tcPr>
          <w:p w:rsidR="008C52EE" w:rsidRPr="00F8366D" w:rsidRDefault="008C52EE" w:rsidP="00F8366D">
            <w:pPr>
              <w:spacing w:after="0" w:line="240" w:lineRule="auto"/>
              <w:rPr>
                <w:rFonts w:ascii="Arial" w:hAnsi="Arial" w:cs="Arial"/>
                <w:sz w:val="18"/>
                <w:szCs w:val="18"/>
              </w:rPr>
            </w:pPr>
          </w:p>
        </w:tc>
        <w:tc>
          <w:tcPr>
            <w:tcW w:w="623" w:type="pct"/>
            <w:vMerge/>
            <w:shd w:val="clear" w:color="auto" w:fill="C00000"/>
            <w:vAlign w:val="center"/>
          </w:tcPr>
          <w:p w:rsidR="008C52EE" w:rsidRPr="00F8366D" w:rsidRDefault="008C52EE" w:rsidP="00F8366D">
            <w:pPr>
              <w:spacing w:after="0" w:line="240" w:lineRule="auto"/>
              <w:jc w:val="center"/>
              <w:rPr>
                <w:rFonts w:ascii="Arial" w:hAnsi="Arial" w:cs="Arial"/>
                <w:sz w:val="18"/>
                <w:szCs w:val="18"/>
              </w:rPr>
            </w:pPr>
          </w:p>
        </w:tc>
        <w:tc>
          <w:tcPr>
            <w:tcW w:w="491" w:type="pct"/>
            <w:vMerge/>
            <w:shd w:val="clear" w:color="auto" w:fill="C00000"/>
            <w:vAlign w:val="center"/>
          </w:tcPr>
          <w:p w:rsidR="008C52EE" w:rsidRPr="00F8366D" w:rsidRDefault="008C52EE" w:rsidP="00F8366D">
            <w:pPr>
              <w:spacing w:after="0" w:line="240" w:lineRule="auto"/>
              <w:jc w:val="center"/>
              <w:rPr>
                <w:rFonts w:ascii="Arial" w:hAnsi="Arial" w:cs="Arial"/>
                <w:sz w:val="18"/>
                <w:szCs w:val="18"/>
              </w:rPr>
            </w:pPr>
          </w:p>
        </w:tc>
        <w:tc>
          <w:tcPr>
            <w:tcW w:w="542" w:type="pct"/>
            <w:shd w:val="clear" w:color="auto" w:fill="C00000"/>
          </w:tcPr>
          <w:p w:rsidR="008C52EE" w:rsidRPr="00F8366D" w:rsidRDefault="008C52EE" w:rsidP="00F8366D">
            <w:pPr>
              <w:pStyle w:val="Tablesubhead"/>
              <w:spacing w:before="0" w:after="0" w:line="240" w:lineRule="auto"/>
              <w:jc w:val="center"/>
              <w:rPr>
                <w:rFonts w:cs="Arial"/>
                <w:sz w:val="18"/>
                <w:szCs w:val="18"/>
              </w:rPr>
            </w:pPr>
            <w:r w:rsidRPr="00F8366D">
              <w:rPr>
                <w:rFonts w:cs="Arial"/>
                <w:sz w:val="18"/>
                <w:szCs w:val="18"/>
              </w:rPr>
              <w:t>Number and Algebra</w:t>
            </w:r>
          </w:p>
        </w:tc>
        <w:tc>
          <w:tcPr>
            <w:tcW w:w="542" w:type="pct"/>
            <w:shd w:val="clear" w:color="auto" w:fill="C00000"/>
          </w:tcPr>
          <w:p w:rsidR="008C52EE" w:rsidRPr="00F8366D" w:rsidRDefault="008C52EE" w:rsidP="00F8366D">
            <w:pPr>
              <w:pStyle w:val="Tablesubhead"/>
              <w:spacing w:before="0" w:after="0" w:line="240" w:lineRule="auto"/>
              <w:jc w:val="center"/>
              <w:rPr>
                <w:rFonts w:cs="Arial"/>
                <w:sz w:val="18"/>
                <w:szCs w:val="18"/>
              </w:rPr>
            </w:pPr>
            <w:r w:rsidRPr="00F8366D">
              <w:rPr>
                <w:rFonts w:cs="Arial"/>
                <w:sz w:val="18"/>
                <w:szCs w:val="18"/>
              </w:rPr>
              <w:br w:type="column"/>
              <w:t>Measurement and Geometry</w:t>
            </w:r>
          </w:p>
        </w:tc>
        <w:tc>
          <w:tcPr>
            <w:tcW w:w="542" w:type="pct"/>
            <w:shd w:val="clear" w:color="auto" w:fill="C00000"/>
          </w:tcPr>
          <w:p w:rsidR="008C52EE" w:rsidRPr="00F8366D" w:rsidRDefault="008C52EE" w:rsidP="00F8366D">
            <w:pPr>
              <w:pStyle w:val="Tablesubhead"/>
              <w:spacing w:before="0" w:after="0" w:line="240" w:lineRule="auto"/>
              <w:jc w:val="center"/>
              <w:rPr>
                <w:rFonts w:cs="Arial"/>
                <w:sz w:val="18"/>
                <w:szCs w:val="18"/>
              </w:rPr>
            </w:pPr>
            <w:r w:rsidRPr="00F8366D">
              <w:rPr>
                <w:rFonts w:cs="Arial"/>
                <w:sz w:val="18"/>
                <w:szCs w:val="18"/>
              </w:rPr>
              <w:t>Statistics and Probability</w:t>
            </w:r>
          </w:p>
        </w:tc>
      </w:tr>
      <w:tr w:rsidR="00F8366D" w:rsidRPr="00F8366D" w:rsidTr="001E3499">
        <w:trPr>
          <w:trHeight w:val="510"/>
        </w:trPr>
        <w:tc>
          <w:tcPr>
            <w:tcW w:w="2260" w:type="pct"/>
            <w:vAlign w:val="center"/>
          </w:tcPr>
          <w:p w:rsidR="00F8366D" w:rsidRPr="001E3499" w:rsidRDefault="00F8366D" w:rsidP="001E3499">
            <w:pPr>
              <w:spacing w:after="0" w:line="240" w:lineRule="auto"/>
              <w:rPr>
                <w:rFonts w:ascii="Arial" w:hAnsi="Arial" w:cs="Arial"/>
                <w:sz w:val="18"/>
                <w:szCs w:val="18"/>
              </w:rPr>
            </w:pPr>
            <w:r w:rsidRPr="001E3499">
              <w:rPr>
                <w:rFonts w:ascii="Arial" w:hAnsi="Arial" w:cs="Arial"/>
                <w:sz w:val="18"/>
                <w:szCs w:val="18"/>
              </w:rPr>
              <w:t>Investigation 1</w:t>
            </w:r>
            <w:r w:rsidR="001E3499" w:rsidRPr="001E3499">
              <w:rPr>
                <w:rFonts w:ascii="Arial" w:hAnsi="Arial" w:cs="Arial"/>
                <w:sz w:val="18"/>
                <w:szCs w:val="18"/>
              </w:rPr>
              <w:t xml:space="preserve"> – </w:t>
            </w:r>
            <w:r w:rsidRPr="001E3499">
              <w:rPr>
                <w:rFonts w:ascii="Arial" w:hAnsi="Arial" w:cs="Arial"/>
                <w:sz w:val="18"/>
                <w:szCs w:val="18"/>
              </w:rPr>
              <w:t>Surds</w:t>
            </w:r>
            <w:r w:rsidR="001E3499" w:rsidRPr="001E3499">
              <w:rPr>
                <w:rFonts w:ascii="Arial" w:hAnsi="Arial" w:cs="Arial"/>
                <w:sz w:val="18"/>
                <w:szCs w:val="18"/>
              </w:rPr>
              <w:t xml:space="preserve"> </w:t>
            </w:r>
          </w:p>
        </w:tc>
        <w:tc>
          <w:tcPr>
            <w:tcW w:w="623" w:type="pct"/>
            <w:vAlign w:val="center"/>
          </w:tcPr>
          <w:p w:rsidR="00F8366D" w:rsidRPr="00F8366D" w:rsidRDefault="00F8366D" w:rsidP="00B93903">
            <w:pPr>
              <w:spacing w:after="0" w:line="240" w:lineRule="auto"/>
              <w:jc w:val="center"/>
              <w:rPr>
                <w:rFonts w:ascii="Arial" w:hAnsi="Arial" w:cs="Arial"/>
                <w:sz w:val="18"/>
                <w:szCs w:val="18"/>
              </w:rPr>
            </w:pPr>
            <w:r w:rsidRPr="00F8366D">
              <w:rPr>
                <w:rFonts w:ascii="Arial" w:hAnsi="Arial" w:cs="Arial"/>
                <w:sz w:val="18"/>
                <w:szCs w:val="18"/>
              </w:rPr>
              <w:t>Term 1, Week 3</w:t>
            </w:r>
          </w:p>
        </w:tc>
        <w:tc>
          <w:tcPr>
            <w:tcW w:w="491" w:type="pct"/>
            <w:vAlign w:val="center"/>
          </w:tcPr>
          <w:p w:rsidR="00F8366D" w:rsidRPr="00F8366D" w:rsidRDefault="00F8366D" w:rsidP="00B93903">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F8366D" w:rsidRPr="00F8366D" w:rsidRDefault="00F8366D"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1E3499">
            <w:pPr>
              <w:spacing w:after="0" w:line="240" w:lineRule="auto"/>
              <w:jc w:val="center"/>
              <w:rPr>
                <w:rFonts w:ascii="Arial" w:hAnsi="Arial" w:cs="Arial"/>
                <w:sz w:val="18"/>
                <w:szCs w:val="18"/>
              </w:rPr>
            </w:pPr>
          </w:p>
        </w:tc>
        <w:tc>
          <w:tcPr>
            <w:tcW w:w="542" w:type="pct"/>
            <w:vAlign w:val="center"/>
          </w:tcPr>
          <w:p w:rsidR="00F8366D" w:rsidRPr="00F8366D" w:rsidRDefault="00F8366D" w:rsidP="001E3499">
            <w:pPr>
              <w:spacing w:after="0" w:line="240" w:lineRule="auto"/>
              <w:jc w:val="center"/>
              <w:rPr>
                <w:rFonts w:ascii="Arial" w:hAnsi="Arial" w:cs="Arial"/>
                <w:sz w:val="18"/>
                <w:szCs w:val="18"/>
              </w:rPr>
            </w:pPr>
          </w:p>
        </w:tc>
      </w:tr>
      <w:tr w:rsidR="00F8366D" w:rsidRPr="00F8366D" w:rsidTr="001E3499">
        <w:trPr>
          <w:trHeight w:val="510"/>
        </w:trPr>
        <w:tc>
          <w:tcPr>
            <w:tcW w:w="2260" w:type="pct"/>
            <w:vAlign w:val="center"/>
          </w:tcPr>
          <w:p w:rsidR="00F8366D" w:rsidRPr="001E3499" w:rsidRDefault="00F8366D" w:rsidP="001E3499">
            <w:pPr>
              <w:spacing w:after="0" w:line="240" w:lineRule="auto"/>
              <w:rPr>
                <w:rFonts w:ascii="Arial" w:hAnsi="Arial" w:cs="Arial"/>
                <w:sz w:val="18"/>
                <w:szCs w:val="18"/>
              </w:rPr>
            </w:pPr>
            <w:r w:rsidRPr="001E3499">
              <w:rPr>
                <w:rFonts w:ascii="Arial" w:hAnsi="Arial" w:cs="Arial"/>
                <w:sz w:val="18"/>
                <w:szCs w:val="18"/>
              </w:rPr>
              <w:t>Test 1</w:t>
            </w:r>
            <w:r w:rsidR="001E3499" w:rsidRPr="001E3499">
              <w:rPr>
                <w:rFonts w:ascii="Arial" w:hAnsi="Arial" w:cs="Arial"/>
                <w:sz w:val="18"/>
                <w:szCs w:val="18"/>
              </w:rPr>
              <w:t xml:space="preserve"> – </w:t>
            </w:r>
            <w:r w:rsidRPr="001E3499">
              <w:rPr>
                <w:rFonts w:ascii="Arial" w:hAnsi="Arial" w:cs="Arial"/>
                <w:sz w:val="18"/>
                <w:szCs w:val="18"/>
              </w:rPr>
              <w:t>Surds</w:t>
            </w:r>
            <w:r w:rsidR="001E3499">
              <w:rPr>
                <w:rFonts w:ascii="Arial" w:hAnsi="Arial" w:cs="Arial"/>
                <w:sz w:val="18"/>
                <w:szCs w:val="18"/>
              </w:rPr>
              <w:t xml:space="preserve"> and</w:t>
            </w:r>
            <w:r w:rsidR="001E3499" w:rsidRPr="001E3499">
              <w:rPr>
                <w:rFonts w:ascii="Arial" w:hAnsi="Arial" w:cs="Arial"/>
                <w:sz w:val="18"/>
                <w:szCs w:val="18"/>
              </w:rPr>
              <w:t xml:space="preserve"> </w:t>
            </w:r>
            <w:r w:rsidR="001E3499">
              <w:rPr>
                <w:rFonts w:ascii="Arial" w:hAnsi="Arial" w:cs="Arial"/>
                <w:sz w:val="18"/>
                <w:szCs w:val="18"/>
              </w:rPr>
              <w:t xml:space="preserve"> Indices</w:t>
            </w:r>
          </w:p>
        </w:tc>
        <w:tc>
          <w:tcPr>
            <w:tcW w:w="623" w:type="pct"/>
            <w:vAlign w:val="center"/>
          </w:tcPr>
          <w:p w:rsidR="00F8366D" w:rsidRPr="00F8366D" w:rsidRDefault="00F8366D" w:rsidP="001E3499">
            <w:pPr>
              <w:spacing w:after="0" w:line="240" w:lineRule="auto"/>
              <w:jc w:val="center"/>
              <w:rPr>
                <w:rFonts w:ascii="Arial" w:hAnsi="Arial" w:cs="Arial"/>
                <w:sz w:val="18"/>
                <w:szCs w:val="18"/>
              </w:rPr>
            </w:pPr>
            <w:r w:rsidRPr="00F8366D">
              <w:rPr>
                <w:rFonts w:ascii="Arial" w:hAnsi="Arial" w:cs="Arial"/>
                <w:sz w:val="18"/>
                <w:szCs w:val="18"/>
              </w:rPr>
              <w:t xml:space="preserve">Term 1, Week </w:t>
            </w:r>
            <w:r w:rsidR="001E3499">
              <w:rPr>
                <w:rFonts w:ascii="Arial" w:hAnsi="Arial" w:cs="Arial"/>
                <w:sz w:val="18"/>
                <w:szCs w:val="18"/>
              </w:rPr>
              <w:t>5</w:t>
            </w:r>
          </w:p>
        </w:tc>
        <w:tc>
          <w:tcPr>
            <w:tcW w:w="491" w:type="pct"/>
            <w:vAlign w:val="center"/>
          </w:tcPr>
          <w:p w:rsidR="00F8366D" w:rsidRPr="00F8366D" w:rsidRDefault="001E3499" w:rsidP="00B93903">
            <w:pPr>
              <w:spacing w:after="0" w:line="240" w:lineRule="auto"/>
              <w:jc w:val="center"/>
              <w:rPr>
                <w:rFonts w:ascii="Arial" w:hAnsi="Arial" w:cs="Arial"/>
                <w:sz w:val="18"/>
                <w:szCs w:val="18"/>
              </w:rPr>
            </w:pPr>
            <w:r>
              <w:rPr>
                <w:rFonts w:ascii="Arial" w:hAnsi="Arial" w:cs="Arial"/>
                <w:sz w:val="18"/>
                <w:szCs w:val="18"/>
              </w:rPr>
              <w:t>2.</w:t>
            </w:r>
            <w:r w:rsidR="00F8366D" w:rsidRPr="00F8366D">
              <w:rPr>
                <w:rFonts w:ascii="Arial" w:hAnsi="Arial" w:cs="Arial"/>
                <w:sz w:val="18"/>
                <w:szCs w:val="18"/>
              </w:rPr>
              <w:t>5%</w:t>
            </w:r>
          </w:p>
        </w:tc>
        <w:tc>
          <w:tcPr>
            <w:tcW w:w="542" w:type="pct"/>
            <w:vAlign w:val="center"/>
          </w:tcPr>
          <w:p w:rsidR="00F8366D" w:rsidRPr="00F8366D" w:rsidRDefault="00F8366D"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1E3499">
            <w:pPr>
              <w:spacing w:after="0" w:line="240" w:lineRule="auto"/>
              <w:jc w:val="center"/>
              <w:rPr>
                <w:rFonts w:ascii="Arial" w:hAnsi="Arial" w:cs="Arial"/>
                <w:sz w:val="18"/>
                <w:szCs w:val="18"/>
              </w:rPr>
            </w:pPr>
          </w:p>
        </w:tc>
        <w:tc>
          <w:tcPr>
            <w:tcW w:w="542" w:type="pct"/>
            <w:vAlign w:val="center"/>
          </w:tcPr>
          <w:p w:rsidR="00F8366D" w:rsidRPr="00F8366D" w:rsidRDefault="00F8366D" w:rsidP="001E3499">
            <w:pPr>
              <w:spacing w:after="0" w:line="240" w:lineRule="auto"/>
              <w:jc w:val="center"/>
              <w:rPr>
                <w:rFonts w:ascii="Arial" w:hAnsi="Arial" w:cs="Arial"/>
                <w:sz w:val="18"/>
                <w:szCs w:val="18"/>
              </w:rPr>
            </w:pPr>
          </w:p>
        </w:tc>
      </w:tr>
      <w:tr w:rsidR="001E3499" w:rsidRPr="00F8366D" w:rsidTr="001E3499">
        <w:trPr>
          <w:trHeight w:val="510"/>
        </w:trPr>
        <w:tc>
          <w:tcPr>
            <w:tcW w:w="2260" w:type="pct"/>
            <w:vAlign w:val="center"/>
          </w:tcPr>
          <w:p w:rsidR="001E3499" w:rsidRPr="001E3499" w:rsidRDefault="001E3499" w:rsidP="001E3499">
            <w:pPr>
              <w:spacing w:after="0" w:line="240" w:lineRule="auto"/>
              <w:rPr>
                <w:rFonts w:ascii="Arial" w:hAnsi="Arial" w:cs="Arial"/>
                <w:sz w:val="18"/>
                <w:szCs w:val="18"/>
              </w:rPr>
            </w:pPr>
            <w:r w:rsidRPr="001E3499">
              <w:rPr>
                <w:rFonts w:ascii="Arial" w:hAnsi="Arial" w:cs="Arial"/>
                <w:sz w:val="18"/>
                <w:szCs w:val="18"/>
              </w:rPr>
              <w:t>Test 2 – Algebra</w:t>
            </w:r>
          </w:p>
        </w:tc>
        <w:tc>
          <w:tcPr>
            <w:tcW w:w="623" w:type="pct"/>
            <w:vAlign w:val="center"/>
          </w:tcPr>
          <w:p w:rsidR="001E3499" w:rsidRPr="00F8366D" w:rsidRDefault="001E3499" w:rsidP="00B93903">
            <w:pPr>
              <w:spacing w:after="0" w:line="240" w:lineRule="auto"/>
              <w:jc w:val="center"/>
              <w:rPr>
                <w:rFonts w:ascii="Arial" w:hAnsi="Arial" w:cs="Arial"/>
                <w:sz w:val="18"/>
                <w:szCs w:val="18"/>
              </w:rPr>
            </w:pPr>
            <w:r>
              <w:rPr>
                <w:rFonts w:ascii="Arial" w:hAnsi="Arial" w:cs="Arial"/>
                <w:sz w:val="18"/>
                <w:szCs w:val="18"/>
              </w:rPr>
              <w:t>Term 1, Week 9</w:t>
            </w:r>
          </w:p>
        </w:tc>
        <w:tc>
          <w:tcPr>
            <w:tcW w:w="491" w:type="pct"/>
            <w:vAlign w:val="center"/>
          </w:tcPr>
          <w:p w:rsidR="001E3499" w:rsidRPr="00F8366D" w:rsidRDefault="001E3499" w:rsidP="00B93903">
            <w:pPr>
              <w:spacing w:after="0" w:line="240" w:lineRule="auto"/>
              <w:jc w:val="center"/>
              <w:rPr>
                <w:rFonts w:ascii="Arial" w:hAnsi="Arial" w:cs="Arial"/>
                <w:sz w:val="18"/>
                <w:szCs w:val="18"/>
              </w:rPr>
            </w:pPr>
            <w:r>
              <w:rPr>
                <w:rFonts w:ascii="Arial" w:hAnsi="Arial" w:cs="Arial"/>
                <w:sz w:val="18"/>
                <w:szCs w:val="18"/>
              </w:rPr>
              <w:t>2.5%</w:t>
            </w:r>
          </w:p>
        </w:tc>
        <w:tc>
          <w:tcPr>
            <w:tcW w:w="542" w:type="pct"/>
            <w:vAlign w:val="center"/>
          </w:tcPr>
          <w:p w:rsidR="001E3499" w:rsidRPr="00F8366D" w:rsidRDefault="001E3499"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1E3499" w:rsidRPr="00F8366D" w:rsidRDefault="001E3499" w:rsidP="001E3499">
            <w:pPr>
              <w:spacing w:after="0" w:line="240" w:lineRule="auto"/>
              <w:jc w:val="center"/>
              <w:rPr>
                <w:rFonts w:ascii="Arial" w:hAnsi="Arial" w:cs="Arial"/>
                <w:sz w:val="18"/>
                <w:szCs w:val="18"/>
              </w:rPr>
            </w:pPr>
          </w:p>
        </w:tc>
        <w:tc>
          <w:tcPr>
            <w:tcW w:w="542" w:type="pct"/>
            <w:vAlign w:val="center"/>
          </w:tcPr>
          <w:p w:rsidR="001E3499" w:rsidRPr="00F8366D" w:rsidRDefault="001E3499" w:rsidP="001E3499">
            <w:pPr>
              <w:spacing w:after="0" w:line="240" w:lineRule="auto"/>
              <w:jc w:val="center"/>
              <w:rPr>
                <w:rFonts w:ascii="Arial" w:hAnsi="Arial" w:cs="Arial"/>
                <w:sz w:val="18"/>
                <w:szCs w:val="18"/>
              </w:rPr>
            </w:pPr>
          </w:p>
        </w:tc>
      </w:tr>
      <w:tr w:rsidR="00F8366D" w:rsidRPr="00F8366D" w:rsidTr="001E3499">
        <w:trPr>
          <w:trHeight w:val="510"/>
        </w:trPr>
        <w:tc>
          <w:tcPr>
            <w:tcW w:w="2260" w:type="pct"/>
            <w:vAlign w:val="center"/>
          </w:tcPr>
          <w:p w:rsidR="00F8366D" w:rsidRPr="001E3499" w:rsidRDefault="00F8366D" w:rsidP="001E3499">
            <w:pPr>
              <w:spacing w:after="0" w:line="240" w:lineRule="auto"/>
              <w:rPr>
                <w:rFonts w:ascii="Arial" w:hAnsi="Arial" w:cs="Arial"/>
                <w:sz w:val="18"/>
                <w:szCs w:val="18"/>
              </w:rPr>
            </w:pPr>
            <w:r w:rsidRPr="001E3499">
              <w:rPr>
                <w:rFonts w:ascii="Arial" w:hAnsi="Arial" w:cs="Arial"/>
                <w:sz w:val="18"/>
                <w:szCs w:val="18"/>
              </w:rPr>
              <w:t xml:space="preserve">Test </w:t>
            </w:r>
            <w:r w:rsidR="001E3499">
              <w:rPr>
                <w:rFonts w:ascii="Arial" w:hAnsi="Arial" w:cs="Arial"/>
                <w:sz w:val="18"/>
                <w:szCs w:val="18"/>
              </w:rPr>
              <w:t>3</w:t>
            </w:r>
            <w:r w:rsidR="001E3499" w:rsidRPr="001E3499">
              <w:rPr>
                <w:rFonts w:ascii="Arial" w:hAnsi="Arial" w:cs="Arial"/>
                <w:sz w:val="18"/>
                <w:szCs w:val="18"/>
              </w:rPr>
              <w:t xml:space="preserve"> – </w:t>
            </w:r>
            <w:r w:rsidRPr="001E3499">
              <w:rPr>
                <w:rFonts w:ascii="Arial" w:hAnsi="Arial" w:cs="Arial"/>
                <w:sz w:val="18"/>
                <w:szCs w:val="18"/>
              </w:rPr>
              <w:t>Surface</w:t>
            </w:r>
            <w:r w:rsidR="001E3499" w:rsidRPr="001E3499">
              <w:rPr>
                <w:rFonts w:ascii="Arial" w:hAnsi="Arial" w:cs="Arial"/>
                <w:sz w:val="18"/>
                <w:szCs w:val="18"/>
              </w:rPr>
              <w:t xml:space="preserve"> </w:t>
            </w:r>
            <w:r w:rsidRPr="001E3499">
              <w:rPr>
                <w:rFonts w:ascii="Arial" w:hAnsi="Arial" w:cs="Arial"/>
                <w:sz w:val="18"/>
                <w:szCs w:val="18"/>
              </w:rPr>
              <w:t>Area and Volume</w:t>
            </w:r>
          </w:p>
        </w:tc>
        <w:tc>
          <w:tcPr>
            <w:tcW w:w="623" w:type="pct"/>
            <w:vAlign w:val="center"/>
          </w:tcPr>
          <w:p w:rsidR="00F8366D" w:rsidRPr="00F8366D" w:rsidRDefault="00F8366D" w:rsidP="00B93903">
            <w:pPr>
              <w:spacing w:after="0" w:line="240" w:lineRule="auto"/>
              <w:jc w:val="center"/>
              <w:rPr>
                <w:rFonts w:ascii="Arial" w:hAnsi="Arial" w:cs="Arial"/>
                <w:sz w:val="18"/>
                <w:szCs w:val="18"/>
              </w:rPr>
            </w:pPr>
            <w:r w:rsidRPr="00F8366D">
              <w:rPr>
                <w:rFonts w:ascii="Arial" w:hAnsi="Arial" w:cs="Arial"/>
                <w:sz w:val="18"/>
                <w:szCs w:val="18"/>
              </w:rPr>
              <w:t>Term 2, Week 2</w:t>
            </w:r>
          </w:p>
        </w:tc>
        <w:tc>
          <w:tcPr>
            <w:tcW w:w="491" w:type="pct"/>
            <w:vAlign w:val="center"/>
          </w:tcPr>
          <w:p w:rsidR="00F8366D" w:rsidRPr="00F8366D" w:rsidRDefault="001E3499" w:rsidP="001E3499">
            <w:pPr>
              <w:spacing w:after="0" w:line="240" w:lineRule="auto"/>
              <w:jc w:val="center"/>
              <w:rPr>
                <w:rFonts w:ascii="Arial" w:hAnsi="Arial" w:cs="Arial"/>
                <w:sz w:val="18"/>
                <w:szCs w:val="18"/>
              </w:rPr>
            </w:pPr>
            <w:r>
              <w:rPr>
                <w:rFonts w:ascii="Arial" w:hAnsi="Arial" w:cs="Arial"/>
                <w:sz w:val="18"/>
                <w:szCs w:val="18"/>
              </w:rPr>
              <w:t>5%</w:t>
            </w:r>
          </w:p>
        </w:tc>
        <w:tc>
          <w:tcPr>
            <w:tcW w:w="542" w:type="pct"/>
            <w:vAlign w:val="center"/>
          </w:tcPr>
          <w:p w:rsidR="00F8366D" w:rsidRPr="00F8366D" w:rsidRDefault="00F8366D" w:rsidP="001E3499">
            <w:pPr>
              <w:spacing w:after="0" w:line="240" w:lineRule="auto"/>
              <w:jc w:val="center"/>
              <w:rPr>
                <w:rFonts w:ascii="Arial" w:hAnsi="Arial" w:cs="Arial"/>
                <w:sz w:val="18"/>
                <w:szCs w:val="18"/>
              </w:rPr>
            </w:pPr>
          </w:p>
        </w:tc>
        <w:tc>
          <w:tcPr>
            <w:tcW w:w="542" w:type="pct"/>
            <w:vAlign w:val="center"/>
          </w:tcPr>
          <w:p w:rsidR="00F8366D" w:rsidRPr="00F8366D" w:rsidRDefault="00F8366D" w:rsidP="001E3499">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1E3499">
            <w:pPr>
              <w:spacing w:after="0" w:line="240" w:lineRule="auto"/>
              <w:jc w:val="center"/>
              <w:rPr>
                <w:rFonts w:ascii="Arial" w:hAnsi="Arial" w:cs="Arial"/>
                <w:sz w:val="18"/>
                <w:szCs w:val="18"/>
              </w:rPr>
            </w:pPr>
          </w:p>
        </w:tc>
      </w:tr>
      <w:tr w:rsidR="00F8366D" w:rsidRPr="00F8366D" w:rsidTr="001E3499">
        <w:trPr>
          <w:trHeight w:val="510"/>
        </w:trPr>
        <w:tc>
          <w:tcPr>
            <w:tcW w:w="2260" w:type="pct"/>
            <w:vAlign w:val="center"/>
          </w:tcPr>
          <w:p w:rsidR="00F8366D" w:rsidRPr="001E3499" w:rsidRDefault="00F8366D" w:rsidP="00F8366D">
            <w:pPr>
              <w:spacing w:after="0" w:line="240" w:lineRule="auto"/>
              <w:rPr>
                <w:rFonts w:ascii="Arial" w:hAnsi="Arial" w:cs="Arial"/>
                <w:sz w:val="18"/>
                <w:szCs w:val="18"/>
              </w:rPr>
            </w:pPr>
            <w:r w:rsidRPr="001E3499">
              <w:rPr>
                <w:rFonts w:ascii="Arial" w:hAnsi="Arial" w:cs="Arial"/>
                <w:sz w:val="18"/>
                <w:szCs w:val="18"/>
              </w:rPr>
              <w:t>Semester One Exam</w:t>
            </w:r>
          </w:p>
        </w:tc>
        <w:tc>
          <w:tcPr>
            <w:tcW w:w="623" w:type="pct"/>
            <w:vAlign w:val="center"/>
          </w:tcPr>
          <w:p w:rsidR="00F8366D" w:rsidRPr="00EE2328" w:rsidRDefault="00F8366D" w:rsidP="00B93903">
            <w:pPr>
              <w:spacing w:after="0" w:line="240" w:lineRule="auto"/>
              <w:jc w:val="center"/>
              <w:rPr>
                <w:rFonts w:ascii="Arial" w:hAnsi="Arial" w:cs="Arial"/>
                <w:sz w:val="18"/>
                <w:szCs w:val="18"/>
              </w:rPr>
            </w:pPr>
            <w:r w:rsidRPr="00EE2328">
              <w:rPr>
                <w:rFonts w:ascii="Arial" w:hAnsi="Arial" w:cs="Arial"/>
                <w:sz w:val="18"/>
                <w:szCs w:val="18"/>
              </w:rPr>
              <w:t>Term 2, Week 4</w:t>
            </w:r>
          </w:p>
        </w:tc>
        <w:tc>
          <w:tcPr>
            <w:tcW w:w="491" w:type="pct"/>
            <w:vAlign w:val="center"/>
          </w:tcPr>
          <w:p w:rsidR="00F8366D" w:rsidRPr="00EE2328" w:rsidRDefault="00F8366D" w:rsidP="00B93903">
            <w:pPr>
              <w:spacing w:after="0" w:line="240" w:lineRule="auto"/>
              <w:jc w:val="center"/>
              <w:rPr>
                <w:rFonts w:ascii="Arial" w:hAnsi="Arial" w:cs="Arial"/>
                <w:sz w:val="18"/>
                <w:szCs w:val="18"/>
              </w:rPr>
            </w:pPr>
            <w:r w:rsidRPr="00EE2328">
              <w:rPr>
                <w:rFonts w:ascii="Arial" w:hAnsi="Arial" w:cs="Arial"/>
                <w:sz w:val="18"/>
                <w:szCs w:val="18"/>
              </w:rPr>
              <w:t>10%</w:t>
            </w:r>
          </w:p>
        </w:tc>
        <w:tc>
          <w:tcPr>
            <w:tcW w:w="542" w:type="pct"/>
            <w:vAlign w:val="center"/>
          </w:tcPr>
          <w:p w:rsidR="00F8366D" w:rsidRPr="00EE2328" w:rsidRDefault="00F8366D" w:rsidP="001E3499">
            <w:pPr>
              <w:spacing w:after="0" w:line="240" w:lineRule="auto"/>
              <w:jc w:val="center"/>
              <w:rPr>
                <w:rFonts w:ascii="Arial" w:hAnsi="Arial" w:cs="Arial"/>
                <w:sz w:val="18"/>
                <w:szCs w:val="18"/>
              </w:rPr>
            </w:pPr>
            <w:r w:rsidRPr="00EE2328">
              <w:rPr>
                <w:rFonts w:ascii="Arial" w:hAnsi="Arial" w:cs="Arial"/>
                <w:sz w:val="18"/>
                <w:szCs w:val="18"/>
              </w:rPr>
              <w:sym w:font="Wingdings" w:char="F0FC"/>
            </w:r>
          </w:p>
        </w:tc>
        <w:tc>
          <w:tcPr>
            <w:tcW w:w="542" w:type="pct"/>
            <w:vAlign w:val="center"/>
          </w:tcPr>
          <w:p w:rsidR="00F8366D" w:rsidRPr="00EE2328" w:rsidRDefault="00F8366D" w:rsidP="001E3499">
            <w:pPr>
              <w:spacing w:after="0" w:line="240" w:lineRule="auto"/>
              <w:jc w:val="center"/>
              <w:rPr>
                <w:rFonts w:ascii="Arial" w:hAnsi="Arial" w:cs="Arial"/>
                <w:sz w:val="18"/>
                <w:szCs w:val="18"/>
              </w:rPr>
            </w:pPr>
            <w:r w:rsidRPr="00EE2328">
              <w:rPr>
                <w:rFonts w:ascii="Arial" w:hAnsi="Arial" w:cs="Arial"/>
                <w:sz w:val="18"/>
                <w:szCs w:val="18"/>
              </w:rPr>
              <w:sym w:font="Wingdings" w:char="F0FC"/>
            </w:r>
          </w:p>
        </w:tc>
        <w:tc>
          <w:tcPr>
            <w:tcW w:w="542" w:type="pct"/>
            <w:vAlign w:val="center"/>
          </w:tcPr>
          <w:p w:rsidR="00F8366D" w:rsidRPr="00EE2328" w:rsidRDefault="00F8366D" w:rsidP="001E3499">
            <w:pPr>
              <w:spacing w:after="0" w:line="240" w:lineRule="auto"/>
              <w:jc w:val="center"/>
              <w:rPr>
                <w:rFonts w:ascii="Arial" w:hAnsi="Arial" w:cs="Arial"/>
                <w:sz w:val="18"/>
                <w:szCs w:val="18"/>
              </w:rPr>
            </w:pPr>
          </w:p>
        </w:tc>
      </w:tr>
    </w:tbl>
    <w:p w:rsidR="0033301A" w:rsidRDefault="0033301A" w:rsidP="00555A5F">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F974F5" w:rsidRPr="008608C4" w:rsidTr="00B97D53">
        <w:tc>
          <w:tcPr>
            <w:tcW w:w="5000" w:type="pct"/>
            <w:gridSpan w:val="6"/>
            <w:shd w:val="clear" w:color="auto" w:fill="C00000"/>
          </w:tcPr>
          <w:p w:rsidR="00F974F5" w:rsidRPr="008608C4" w:rsidRDefault="00F974F5" w:rsidP="002256A1">
            <w:pPr>
              <w:spacing w:after="0" w:line="240" w:lineRule="auto"/>
              <w:jc w:val="center"/>
              <w:rPr>
                <w:rFonts w:ascii="Arial" w:hAnsi="Arial" w:cs="Arial"/>
                <w:b/>
                <w:sz w:val="18"/>
                <w:szCs w:val="18"/>
              </w:rPr>
            </w:pPr>
            <w:r w:rsidRPr="008608C4">
              <w:rPr>
                <w:rFonts w:ascii="Arial" w:hAnsi="Arial" w:cs="Arial"/>
                <w:b/>
                <w:sz w:val="18"/>
                <w:szCs w:val="18"/>
              </w:rPr>
              <w:t>Semester Two</w:t>
            </w:r>
          </w:p>
        </w:tc>
      </w:tr>
      <w:tr w:rsidR="008C52EE" w:rsidRPr="008608C4" w:rsidTr="00B97D53">
        <w:tc>
          <w:tcPr>
            <w:tcW w:w="2279"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Task</w:t>
            </w:r>
          </w:p>
        </w:tc>
        <w:tc>
          <w:tcPr>
            <w:tcW w:w="605"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When</w:t>
            </w:r>
          </w:p>
        </w:tc>
        <w:tc>
          <w:tcPr>
            <w:tcW w:w="490" w:type="pct"/>
            <w:vMerge w:val="restart"/>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Weighting</w:t>
            </w:r>
          </w:p>
        </w:tc>
        <w:tc>
          <w:tcPr>
            <w:tcW w:w="1626" w:type="pct"/>
            <w:gridSpan w:val="3"/>
            <w:shd w:val="clear" w:color="auto" w:fill="C00000"/>
          </w:tcPr>
          <w:p w:rsidR="008C52EE" w:rsidRPr="008608C4" w:rsidRDefault="008C52EE" w:rsidP="002256A1">
            <w:pPr>
              <w:spacing w:after="0" w:line="240" w:lineRule="auto"/>
              <w:jc w:val="center"/>
              <w:rPr>
                <w:rFonts w:ascii="Arial" w:hAnsi="Arial" w:cs="Arial"/>
                <w:b/>
                <w:sz w:val="18"/>
                <w:szCs w:val="18"/>
              </w:rPr>
            </w:pPr>
            <w:r w:rsidRPr="008608C4">
              <w:rPr>
                <w:rFonts w:ascii="Arial" w:hAnsi="Arial" w:cs="Arial"/>
                <w:b/>
                <w:sz w:val="18"/>
                <w:szCs w:val="18"/>
              </w:rPr>
              <w:t>ACM Descriptors</w:t>
            </w:r>
          </w:p>
        </w:tc>
      </w:tr>
      <w:tr w:rsidR="008C52EE" w:rsidRPr="008608C4" w:rsidTr="00B97D53">
        <w:tc>
          <w:tcPr>
            <w:tcW w:w="2279" w:type="pct"/>
            <w:vMerge/>
            <w:shd w:val="clear" w:color="auto" w:fill="C00000"/>
            <w:vAlign w:val="center"/>
          </w:tcPr>
          <w:p w:rsidR="008C52EE" w:rsidRPr="008608C4" w:rsidRDefault="008C52EE" w:rsidP="002256A1">
            <w:pPr>
              <w:spacing w:after="0" w:line="240" w:lineRule="auto"/>
              <w:rPr>
                <w:rFonts w:ascii="Arial" w:hAnsi="Arial" w:cs="Arial"/>
                <w:sz w:val="18"/>
                <w:szCs w:val="18"/>
              </w:rPr>
            </w:pPr>
          </w:p>
        </w:tc>
        <w:tc>
          <w:tcPr>
            <w:tcW w:w="605" w:type="pct"/>
            <w:vMerge/>
            <w:shd w:val="clear" w:color="auto" w:fill="C00000"/>
            <w:vAlign w:val="center"/>
          </w:tcPr>
          <w:p w:rsidR="008C52EE" w:rsidRPr="008608C4" w:rsidRDefault="008C52EE" w:rsidP="002256A1">
            <w:pPr>
              <w:spacing w:after="0" w:line="240" w:lineRule="auto"/>
              <w:jc w:val="center"/>
              <w:rPr>
                <w:rFonts w:ascii="Arial" w:hAnsi="Arial" w:cs="Arial"/>
                <w:sz w:val="18"/>
                <w:szCs w:val="18"/>
              </w:rPr>
            </w:pPr>
          </w:p>
        </w:tc>
        <w:tc>
          <w:tcPr>
            <w:tcW w:w="490" w:type="pct"/>
            <w:vMerge/>
            <w:shd w:val="clear" w:color="auto" w:fill="C00000"/>
            <w:vAlign w:val="center"/>
          </w:tcPr>
          <w:p w:rsidR="008C52EE" w:rsidRPr="008608C4" w:rsidRDefault="008C52EE" w:rsidP="002256A1">
            <w:pPr>
              <w:spacing w:after="0" w:line="240" w:lineRule="auto"/>
              <w:jc w:val="center"/>
              <w:rPr>
                <w:rFonts w:ascii="Arial" w:hAnsi="Arial" w:cs="Arial"/>
                <w:sz w:val="18"/>
                <w:szCs w:val="18"/>
              </w:rPr>
            </w:pP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Number and Algebra</w:t>
            </w: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br w:type="column"/>
              <w:t>Measurement and Geometry</w:t>
            </w:r>
          </w:p>
        </w:tc>
        <w:tc>
          <w:tcPr>
            <w:tcW w:w="542" w:type="pct"/>
            <w:shd w:val="clear" w:color="auto" w:fill="C00000"/>
          </w:tcPr>
          <w:p w:rsidR="008C52EE" w:rsidRPr="008608C4" w:rsidRDefault="008C52EE" w:rsidP="00F764CA">
            <w:pPr>
              <w:pStyle w:val="Tablesubhead"/>
              <w:spacing w:before="0" w:after="0" w:line="240" w:lineRule="auto"/>
              <w:jc w:val="center"/>
              <w:rPr>
                <w:rFonts w:cs="Arial"/>
                <w:sz w:val="18"/>
                <w:szCs w:val="18"/>
              </w:rPr>
            </w:pPr>
            <w:r w:rsidRPr="008608C4">
              <w:rPr>
                <w:rFonts w:cs="Arial"/>
                <w:sz w:val="18"/>
                <w:szCs w:val="18"/>
              </w:rPr>
              <w:t>Statistics and Probability</w:t>
            </w: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bookmarkStart w:id="0" w:name="_GoBack" w:colFirst="0" w:colLast="0"/>
            <w:r w:rsidRPr="00961C26">
              <w:rPr>
                <w:rFonts w:ascii="Arial" w:hAnsi="Arial" w:cs="Arial"/>
                <w:sz w:val="18"/>
                <w:szCs w:val="18"/>
              </w:rPr>
              <w:t>Investigation 2</w:t>
            </w:r>
            <w:r w:rsidR="001E3499" w:rsidRPr="00961C26">
              <w:rPr>
                <w:rFonts w:ascii="Arial" w:hAnsi="Arial" w:cs="Arial"/>
                <w:sz w:val="18"/>
                <w:szCs w:val="18"/>
              </w:rPr>
              <w:t xml:space="preserve"> – </w:t>
            </w:r>
            <w:r w:rsidRPr="00961C26">
              <w:rPr>
                <w:rFonts w:ascii="Arial" w:hAnsi="Arial" w:cs="Arial"/>
                <w:sz w:val="18"/>
                <w:szCs w:val="18"/>
              </w:rPr>
              <w:t>CAS</w:t>
            </w:r>
            <w:r w:rsidR="001E3499" w:rsidRPr="00961C26">
              <w:rPr>
                <w:rFonts w:ascii="Arial" w:hAnsi="Arial" w:cs="Arial"/>
                <w:sz w:val="18"/>
                <w:szCs w:val="18"/>
              </w:rPr>
              <w:t xml:space="preserve"> </w:t>
            </w:r>
            <w:r w:rsidRPr="00961C26">
              <w:rPr>
                <w:rFonts w:ascii="Arial" w:hAnsi="Arial" w:cs="Arial"/>
                <w:sz w:val="18"/>
                <w:szCs w:val="18"/>
              </w:rPr>
              <w:t>Equations</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2, Week 8</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 xml:space="preserve">Test </w:t>
            </w:r>
            <w:r w:rsidR="001E3499" w:rsidRPr="00961C26">
              <w:rPr>
                <w:rFonts w:ascii="Arial" w:hAnsi="Arial" w:cs="Arial"/>
                <w:sz w:val="18"/>
                <w:szCs w:val="18"/>
              </w:rPr>
              <w:t xml:space="preserve">4 – </w:t>
            </w:r>
            <w:r w:rsidRPr="00961C26">
              <w:rPr>
                <w:rFonts w:ascii="Arial" w:hAnsi="Arial" w:cs="Arial"/>
                <w:sz w:val="18"/>
                <w:szCs w:val="18"/>
              </w:rPr>
              <w:t>Graphs</w:t>
            </w:r>
            <w:r w:rsidR="001E3499" w:rsidRPr="00961C26">
              <w:rPr>
                <w:rFonts w:ascii="Arial" w:hAnsi="Arial" w:cs="Arial"/>
                <w:sz w:val="18"/>
                <w:szCs w:val="18"/>
              </w:rPr>
              <w:t xml:space="preserve"> </w:t>
            </w:r>
            <w:r w:rsidRPr="00961C26">
              <w:rPr>
                <w:rFonts w:ascii="Arial" w:hAnsi="Arial" w:cs="Arial"/>
                <w:sz w:val="18"/>
                <w:szCs w:val="18"/>
              </w:rPr>
              <w:t>and Functions</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2, Week 11</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 xml:space="preserve">Test </w:t>
            </w:r>
            <w:r w:rsidR="001E3499" w:rsidRPr="00961C26">
              <w:rPr>
                <w:rFonts w:ascii="Arial" w:hAnsi="Arial" w:cs="Arial"/>
                <w:sz w:val="18"/>
                <w:szCs w:val="18"/>
              </w:rPr>
              <w:t xml:space="preserve">5 – </w:t>
            </w:r>
            <w:r w:rsidRPr="00961C26">
              <w:rPr>
                <w:rFonts w:ascii="Arial" w:hAnsi="Arial" w:cs="Arial"/>
                <w:sz w:val="18"/>
                <w:szCs w:val="18"/>
              </w:rPr>
              <w:t>Unit</w:t>
            </w:r>
            <w:r w:rsidR="001E3499" w:rsidRPr="00961C26">
              <w:rPr>
                <w:rFonts w:ascii="Arial" w:hAnsi="Arial" w:cs="Arial"/>
                <w:sz w:val="18"/>
                <w:szCs w:val="18"/>
              </w:rPr>
              <w:t xml:space="preserve"> </w:t>
            </w:r>
            <w:r w:rsidRPr="00961C26">
              <w:rPr>
                <w:rFonts w:ascii="Arial" w:hAnsi="Arial" w:cs="Arial"/>
                <w:sz w:val="18"/>
                <w:szCs w:val="18"/>
              </w:rPr>
              <w:t>Circle, Pythagoras and Trigonometry</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3, Week 4</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 xml:space="preserve">Test </w:t>
            </w:r>
            <w:r w:rsidR="001E3499" w:rsidRPr="00961C26">
              <w:rPr>
                <w:rFonts w:ascii="Arial" w:hAnsi="Arial" w:cs="Arial"/>
                <w:sz w:val="18"/>
                <w:szCs w:val="18"/>
              </w:rPr>
              <w:t xml:space="preserve">6 – </w:t>
            </w:r>
            <w:r w:rsidRPr="00961C26">
              <w:rPr>
                <w:rFonts w:ascii="Arial" w:hAnsi="Arial" w:cs="Arial"/>
                <w:sz w:val="18"/>
                <w:szCs w:val="18"/>
              </w:rPr>
              <w:t>Logs, Exponentials and Finance</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3, Week 8</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F8366D">
            <w:pPr>
              <w:spacing w:after="0" w:line="240" w:lineRule="auto"/>
              <w:rPr>
                <w:rFonts w:ascii="Arial" w:hAnsi="Arial" w:cs="Arial"/>
                <w:sz w:val="18"/>
                <w:szCs w:val="18"/>
              </w:rPr>
            </w:pPr>
            <w:r w:rsidRPr="00961C26">
              <w:rPr>
                <w:rFonts w:ascii="Arial" w:hAnsi="Arial" w:cs="Arial"/>
                <w:sz w:val="18"/>
                <w:szCs w:val="18"/>
              </w:rPr>
              <w:t>Semester Two Exam</w:t>
            </w:r>
          </w:p>
        </w:tc>
        <w:tc>
          <w:tcPr>
            <w:tcW w:w="605" w:type="pct"/>
            <w:vAlign w:val="center"/>
          </w:tcPr>
          <w:p w:rsidR="00F8366D" w:rsidRPr="001E3499" w:rsidRDefault="00F8366D" w:rsidP="00F8366D">
            <w:pPr>
              <w:spacing w:after="0" w:line="240" w:lineRule="auto"/>
              <w:jc w:val="center"/>
              <w:rPr>
                <w:rFonts w:ascii="Arial" w:hAnsi="Arial" w:cs="Arial"/>
                <w:sz w:val="18"/>
                <w:szCs w:val="18"/>
              </w:rPr>
            </w:pPr>
            <w:r w:rsidRPr="001E3499">
              <w:rPr>
                <w:rFonts w:ascii="Arial" w:hAnsi="Arial" w:cs="Arial"/>
                <w:sz w:val="18"/>
                <w:szCs w:val="18"/>
              </w:rPr>
              <w:t>Term 3, Week 10</w:t>
            </w:r>
          </w:p>
        </w:tc>
        <w:tc>
          <w:tcPr>
            <w:tcW w:w="490" w:type="pct"/>
            <w:vAlign w:val="center"/>
          </w:tcPr>
          <w:p w:rsidR="00F8366D" w:rsidRPr="001E3499" w:rsidRDefault="00F8366D" w:rsidP="00F8366D">
            <w:pPr>
              <w:spacing w:after="0" w:line="240" w:lineRule="auto"/>
              <w:jc w:val="center"/>
              <w:rPr>
                <w:rFonts w:ascii="Arial" w:hAnsi="Arial" w:cs="Arial"/>
                <w:sz w:val="18"/>
                <w:szCs w:val="18"/>
              </w:rPr>
            </w:pPr>
            <w:r w:rsidRPr="001E3499">
              <w:rPr>
                <w:rFonts w:ascii="Arial" w:hAnsi="Arial" w:cs="Arial"/>
                <w:sz w:val="18"/>
                <w:szCs w:val="18"/>
              </w:rPr>
              <w:t>20%</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Investigation 3</w:t>
            </w:r>
            <w:r w:rsidR="001E3499" w:rsidRPr="00961C26">
              <w:rPr>
                <w:rFonts w:ascii="Arial" w:hAnsi="Arial" w:cs="Arial"/>
                <w:sz w:val="18"/>
                <w:szCs w:val="18"/>
              </w:rPr>
              <w:t xml:space="preserve"> – </w:t>
            </w:r>
            <w:r w:rsidRPr="00961C26">
              <w:rPr>
                <w:rFonts w:ascii="Arial" w:hAnsi="Arial" w:cs="Arial"/>
                <w:sz w:val="18"/>
                <w:szCs w:val="18"/>
              </w:rPr>
              <w:t>Division</w:t>
            </w:r>
            <w:r w:rsidR="001E3499" w:rsidRPr="00961C26">
              <w:rPr>
                <w:rFonts w:ascii="Arial" w:hAnsi="Arial" w:cs="Arial"/>
                <w:sz w:val="18"/>
                <w:szCs w:val="18"/>
              </w:rPr>
              <w:t xml:space="preserve"> </w:t>
            </w:r>
            <w:r w:rsidRPr="00961C26">
              <w:rPr>
                <w:rFonts w:ascii="Arial" w:hAnsi="Arial" w:cs="Arial"/>
                <w:sz w:val="18"/>
                <w:szCs w:val="18"/>
              </w:rPr>
              <w:t>of Polynomials</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4, Week 1</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 xml:space="preserve">Test </w:t>
            </w:r>
            <w:r w:rsidR="001E3499" w:rsidRPr="00961C26">
              <w:rPr>
                <w:rFonts w:ascii="Arial" w:hAnsi="Arial" w:cs="Arial"/>
                <w:sz w:val="18"/>
                <w:szCs w:val="18"/>
              </w:rPr>
              <w:t xml:space="preserve">7 – </w:t>
            </w:r>
            <w:r w:rsidRPr="00961C26">
              <w:rPr>
                <w:rFonts w:ascii="Arial" w:hAnsi="Arial" w:cs="Arial"/>
                <w:sz w:val="18"/>
                <w:szCs w:val="18"/>
              </w:rPr>
              <w:t>Probability</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4 Week 3</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5%</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Investigation 4</w:t>
            </w:r>
            <w:r w:rsidR="001E3499" w:rsidRPr="00961C26">
              <w:rPr>
                <w:rFonts w:ascii="Arial" w:hAnsi="Arial" w:cs="Arial"/>
                <w:sz w:val="18"/>
                <w:szCs w:val="18"/>
              </w:rPr>
              <w:t xml:space="preserve"> – </w:t>
            </w:r>
            <w:r w:rsidRPr="00961C26">
              <w:rPr>
                <w:rFonts w:ascii="Arial" w:hAnsi="Arial" w:cs="Arial"/>
                <w:sz w:val="18"/>
                <w:szCs w:val="18"/>
              </w:rPr>
              <w:t>Similarity, Congruence and Circle Geometry</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4, Week 6</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10%</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r>
      <w:tr w:rsidR="00F8366D" w:rsidRPr="008608C4" w:rsidTr="00F8366D">
        <w:trPr>
          <w:trHeight w:val="510"/>
        </w:trPr>
        <w:tc>
          <w:tcPr>
            <w:tcW w:w="2279" w:type="pct"/>
            <w:vAlign w:val="center"/>
          </w:tcPr>
          <w:p w:rsidR="00F8366D" w:rsidRPr="00961C26" w:rsidRDefault="00F8366D" w:rsidP="001E3499">
            <w:pPr>
              <w:spacing w:after="0" w:line="240" w:lineRule="auto"/>
              <w:rPr>
                <w:rFonts w:ascii="Arial" w:hAnsi="Arial" w:cs="Arial"/>
                <w:sz w:val="18"/>
                <w:szCs w:val="18"/>
              </w:rPr>
            </w:pPr>
            <w:r w:rsidRPr="00961C26">
              <w:rPr>
                <w:rFonts w:ascii="Arial" w:hAnsi="Arial" w:cs="Arial"/>
                <w:sz w:val="18"/>
                <w:szCs w:val="18"/>
              </w:rPr>
              <w:t xml:space="preserve">Test </w:t>
            </w:r>
            <w:r w:rsidR="001E3499" w:rsidRPr="00961C26">
              <w:rPr>
                <w:rFonts w:ascii="Arial" w:hAnsi="Arial" w:cs="Arial"/>
                <w:sz w:val="18"/>
                <w:szCs w:val="18"/>
              </w:rPr>
              <w:t xml:space="preserve">8 – </w:t>
            </w:r>
            <w:r w:rsidRPr="00961C26">
              <w:rPr>
                <w:rFonts w:ascii="Arial" w:hAnsi="Arial" w:cs="Arial"/>
                <w:sz w:val="18"/>
                <w:szCs w:val="18"/>
              </w:rPr>
              <w:t xml:space="preserve">Univariate and Bivariate Data </w:t>
            </w:r>
          </w:p>
        </w:tc>
        <w:tc>
          <w:tcPr>
            <w:tcW w:w="605"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Term 4, Week 8</w:t>
            </w:r>
          </w:p>
        </w:tc>
        <w:tc>
          <w:tcPr>
            <w:tcW w:w="490"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t>0%</w:t>
            </w: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p>
        </w:tc>
        <w:tc>
          <w:tcPr>
            <w:tcW w:w="542" w:type="pct"/>
            <w:vAlign w:val="center"/>
          </w:tcPr>
          <w:p w:rsidR="00F8366D" w:rsidRPr="00F8366D" w:rsidRDefault="00F8366D" w:rsidP="00F8366D">
            <w:pPr>
              <w:spacing w:after="0" w:line="240" w:lineRule="auto"/>
              <w:jc w:val="center"/>
              <w:rPr>
                <w:rFonts w:ascii="Arial" w:hAnsi="Arial" w:cs="Arial"/>
                <w:sz w:val="18"/>
                <w:szCs w:val="18"/>
              </w:rPr>
            </w:pPr>
            <w:r w:rsidRPr="00F8366D">
              <w:rPr>
                <w:rFonts w:ascii="Arial" w:hAnsi="Arial" w:cs="Arial"/>
                <w:sz w:val="18"/>
                <w:szCs w:val="18"/>
              </w:rPr>
              <w:sym w:font="Wingdings" w:char="F0FC"/>
            </w:r>
          </w:p>
        </w:tc>
      </w:tr>
      <w:bookmarkEnd w:id="0"/>
    </w:tbl>
    <w:p w:rsidR="00CA4AE6" w:rsidRDefault="00CA4AE6" w:rsidP="00555A5F">
      <w:pPr>
        <w:spacing w:after="0" w:line="240" w:lineRule="auto"/>
        <w:rPr>
          <w:rFonts w:ascii="Arial" w:hAnsi="Arial" w:cs="Arial"/>
          <w:sz w:val="18"/>
          <w:szCs w:val="18"/>
        </w:rPr>
      </w:pPr>
    </w:p>
    <w:p w:rsidR="00CA4AE6" w:rsidRPr="00555A5F" w:rsidRDefault="00D537B1" w:rsidP="00D537B1">
      <w:pPr>
        <w:spacing w:after="0" w:line="240" w:lineRule="auto"/>
        <w:rPr>
          <w:rFonts w:ascii="Arial" w:hAnsi="Arial" w:cs="Arial"/>
          <w:sz w:val="18"/>
          <w:szCs w:val="18"/>
        </w:rPr>
      </w:pPr>
      <w:r w:rsidRPr="00555A5F">
        <w:rPr>
          <w:rFonts w:ascii="Arial" w:hAnsi="Arial" w:cs="Arial"/>
          <w:sz w:val="18"/>
          <w:szCs w:val="18"/>
        </w:rPr>
        <w:t xml:space="preserve"> </w:t>
      </w:r>
    </w:p>
    <w:sectPr w:rsidR="00CA4AE6" w:rsidRPr="00555A5F" w:rsidSect="00C0322A">
      <w:pgSz w:w="16838" w:h="11906" w:orient="landscape"/>
      <w:pgMar w:top="567"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1479" w:rsidRDefault="00DC1479">
      <w:r>
        <w:separator/>
      </w:r>
    </w:p>
  </w:endnote>
  <w:endnote w:type="continuationSeparator" w:id="0">
    <w:p w:rsidR="00DC1479" w:rsidRDefault="00DC1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1479" w:rsidRDefault="00DC1479">
      <w:r>
        <w:separator/>
      </w:r>
    </w:p>
  </w:footnote>
  <w:footnote w:type="continuationSeparator" w:id="0">
    <w:p w:rsidR="00DC1479" w:rsidRDefault="00DC147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23267"/>
    <w:multiLevelType w:val="hybridMultilevel"/>
    <w:tmpl w:val="B5527EEA"/>
    <w:lvl w:ilvl="0" w:tplc="B4FCB2E2">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02674E12"/>
    <w:multiLevelType w:val="hybridMultilevel"/>
    <w:tmpl w:val="2782F550"/>
    <w:lvl w:ilvl="0" w:tplc="F622FD9E">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069540AA"/>
    <w:multiLevelType w:val="hybridMultilevel"/>
    <w:tmpl w:val="0A688A32"/>
    <w:lvl w:ilvl="0" w:tplc="EF623D1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6A231FE"/>
    <w:multiLevelType w:val="hybridMultilevel"/>
    <w:tmpl w:val="3348C8AC"/>
    <w:lvl w:ilvl="0" w:tplc="0E02D41E">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7A85CBA"/>
    <w:multiLevelType w:val="hybridMultilevel"/>
    <w:tmpl w:val="F0D4AEFA"/>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836202D"/>
    <w:multiLevelType w:val="hybridMultilevel"/>
    <w:tmpl w:val="52088E74"/>
    <w:lvl w:ilvl="0" w:tplc="9E163B80">
      <w:start w:val="1"/>
      <w:numFmt w:val="bullet"/>
      <w:lvlText w:val=""/>
      <w:lvlJc w:val="left"/>
      <w:pPr>
        <w:tabs>
          <w:tab w:val="num" w:pos="170"/>
        </w:tabs>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9745684"/>
    <w:multiLevelType w:val="hybridMultilevel"/>
    <w:tmpl w:val="B39E6862"/>
    <w:lvl w:ilvl="0" w:tplc="49222CDA">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0BE630DE"/>
    <w:multiLevelType w:val="hybridMultilevel"/>
    <w:tmpl w:val="E626FC96"/>
    <w:lvl w:ilvl="0" w:tplc="CAE693AE">
      <w:start w:val="1"/>
      <w:numFmt w:val="bullet"/>
      <w:lvlText w:val=""/>
      <w:lvlJc w:val="left"/>
      <w:pPr>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0BF033EA"/>
    <w:multiLevelType w:val="hybridMultilevel"/>
    <w:tmpl w:val="FD4C0D1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D4B3564"/>
    <w:multiLevelType w:val="hybridMultilevel"/>
    <w:tmpl w:val="F3689C56"/>
    <w:lvl w:ilvl="0" w:tplc="516E4BFA">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2207AED"/>
    <w:multiLevelType w:val="hybridMultilevel"/>
    <w:tmpl w:val="6B60BC70"/>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25C150D"/>
    <w:multiLevelType w:val="hybridMultilevel"/>
    <w:tmpl w:val="9AC02BB4"/>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4CC1D99"/>
    <w:multiLevelType w:val="hybridMultilevel"/>
    <w:tmpl w:val="4D0E81BA"/>
    <w:lvl w:ilvl="0" w:tplc="2A0EE1FC">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910" w:hanging="360"/>
      </w:pPr>
      <w:rPr>
        <w:rFonts w:ascii="Courier New" w:hAnsi="Courier New" w:cs="Courier New" w:hint="default"/>
      </w:rPr>
    </w:lvl>
    <w:lvl w:ilvl="2" w:tplc="08090005" w:tentative="1">
      <w:start w:val="1"/>
      <w:numFmt w:val="bullet"/>
      <w:lvlText w:val=""/>
      <w:lvlJc w:val="left"/>
      <w:pPr>
        <w:ind w:left="1630" w:hanging="360"/>
      </w:pPr>
      <w:rPr>
        <w:rFonts w:ascii="Wingdings" w:hAnsi="Wingdings" w:hint="default"/>
      </w:rPr>
    </w:lvl>
    <w:lvl w:ilvl="3" w:tplc="08090001" w:tentative="1">
      <w:start w:val="1"/>
      <w:numFmt w:val="bullet"/>
      <w:lvlText w:val=""/>
      <w:lvlJc w:val="left"/>
      <w:pPr>
        <w:ind w:left="2350" w:hanging="360"/>
      </w:pPr>
      <w:rPr>
        <w:rFonts w:ascii="Symbol" w:hAnsi="Symbol" w:hint="default"/>
      </w:rPr>
    </w:lvl>
    <w:lvl w:ilvl="4" w:tplc="08090003" w:tentative="1">
      <w:start w:val="1"/>
      <w:numFmt w:val="bullet"/>
      <w:lvlText w:val="o"/>
      <w:lvlJc w:val="left"/>
      <w:pPr>
        <w:ind w:left="3070" w:hanging="360"/>
      </w:pPr>
      <w:rPr>
        <w:rFonts w:ascii="Courier New" w:hAnsi="Courier New" w:cs="Courier New" w:hint="default"/>
      </w:rPr>
    </w:lvl>
    <w:lvl w:ilvl="5" w:tplc="08090005" w:tentative="1">
      <w:start w:val="1"/>
      <w:numFmt w:val="bullet"/>
      <w:lvlText w:val=""/>
      <w:lvlJc w:val="left"/>
      <w:pPr>
        <w:ind w:left="3790" w:hanging="360"/>
      </w:pPr>
      <w:rPr>
        <w:rFonts w:ascii="Wingdings" w:hAnsi="Wingdings" w:hint="default"/>
      </w:rPr>
    </w:lvl>
    <w:lvl w:ilvl="6" w:tplc="08090001" w:tentative="1">
      <w:start w:val="1"/>
      <w:numFmt w:val="bullet"/>
      <w:lvlText w:val=""/>
      <w:lvlJc w:val="left"/>
      <w:pPr>
        <w:ind w:left="4510" w:hanging="360"/>
      </w:pPr>
      <w:rPr>
        <w:rFonts w:ascii="Symbol" w:hAnsi="Symbol" w:hint="default"/>
      </w:rPr>
    </w:lvl>
    <w:lvl w:ilvl="7" w:tplc="08090003" w:tentative="1">
      <w:start w:val="1"/>
      <w:numFmt w:val="bullet"/>
      <w:lvlText w:val="o"/>
      <w:lvlJc w:val="left"/>
      <w:pPr>
        <w:ind w:left="5230" w:hanging="360"/>
      </w:pPr>
      <w:rPr>
        <w:rFonts w:ascii="Courier New" w:hAnsi="Courier New" w:cs="Courier New" w:hint="default"/>
      </w:rPr>
    </w:lvl>
    <w:lvl w:ilvl="8" w:tplc="08090005" w:tentative="1">
      <w:start w:val="1"/>
      <w:numFmt w:val="bullet"/>
      <w:lvlText w:val=""/>
      <w:lvlJc w:val="left"/>
      <w:pPr>
        <w:ind w:left="5950" w:hanging="360"/>
      </w:pPr>
      <w:rPr>
        <w:rFonts w:ascii="Wingdings" w:hAnsi="Wingdings" w:hint="default"/>
      </w:rPr>
    </w:lvl>
  </w:abstractNum>
  <w:abstractNum w:abstractNumId="13">
    <w:nsid w:val="17E56605"/>
    <w:multiLevelType w:val="hybridMultilevel"/>
    <w:tmpl w:val="144E50A8"/>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B8A390C"/>
    <w:multiLevelType w:val="hybridMultilevel"/>
    <w:tmpl w:val="65E8E8C0"/>
    <w:lvl w:ilvl="0" w:tplc="B4AEF5CC">
      <w:start w:val="1"/>
      <w:numFmt w:val="bullet"/>
      <w:lvlText w:val=""/>
      <w:lvlJc w:val="left"/>
      <w:pPr>
        <w:tabs>
          <w:tab w:val="num" w:pos="170"/>
        </w:tabs>
        <w:ind w:left="170" w:hanging="170"/>
      </w:pPr>
      <w:rPr>
        <w:rFonts w:ascii="Wingdings" w:hAnsi="Wingdings"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2B093E19"/>
    <w:multiLevelType w:val="hybridMultilevel"/>
    <w:tmpl w:val="23CCA58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1845E32"/>
    <w:multiLevelType w:val="hybridMultilevel"/>
    <w:tmpl w:val="E8C4430A"/>
    <w:lvl w:ilvl="0" w:tplc="198EBE56">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4AC5F1E"/>
    <w:multiLevelType w:val="hybridMultilevel"/>
    <w:tmpl w:val="9F9835D4"/>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5437ACE"/>
    <w:multiLevelType w:val="hybridMultilevel"/>
    <w:tmpl w:val="1A128166"/>
    <w:lvl w:ilvl="0" w:tplc="EB7A3FF0">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nsid w:val="354A0D80"/>
    <w:multiLevelType w:val="hybridMultilevel"/>
    <w:tmpl w:val="580067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nsid w:val="37240F4C"/>
    <w:multiLevelType w:val="hybridMultilevel"/>
    <w:tmpl w:val="08E45890"/>
    <w:lvl w:ilvl="0" w:tplc="05D4D874">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nsid w:val="372F4CB7"/>
    <w:multiLevelType w:val="hybridMultilevel"/>
    <w:tmpl w:val="A09ADA62"/>
    <w:lvl w:ilvl="0" w:tplc="A0567302">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37A871CC"/>
    <w:multiLevelType w:val="hybridMultilevel"/>
    <w:tmpl w:val="EC308C20"/>
    <w:lvl w:ilvl="0" w:tplc="17488BD2">
      <w:start w:val="1"/>
      <w:numFmt w:val="bullet"/>
      <w:lvlText w:val=""/>
      <w:lvlJc w:val="left"/>
      <w:pPr>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AAC2282"/>
    <w:multiLevelType w:val="hybridMultilevel"/>
    <w:tmpl w:val="0F907402"/>
    <w:lvl w:ilvl="0" w:tplc="99CA7366">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D5234BF"/>
    <w:multiLevelType w:val="hybridMultilevel"/>
    <w:tmpl w:val="516C0B90"/>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3DD9716F"/>
    <w:multiLevelType w:val="hybridMultilevel"/>
    <w:tmpl w:val="16784D6A"/>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3E0347BE"/>
    <w:multiLevelType w:val="hybridMultilevel"/>
    <w:tmpl w:val="12780408"/>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0C90ED5"/>
    <w:multiLevelType w:val="hybridMultilevel"/>
    <w:tmpl w:val="5D74C546"/>
    <w:lvl w:ilvl="0" w:tplc="16422BC4">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nsid w:val="41256BA8"/>
    <w:multiLevelType w:val="hybridMultilevel"/>
    <w:tmpl w:val="B0286F66"/>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16623ED"/>
    <w:multiLevelType w:val="hybridMultilevel"/>
    <w:tmpl w:val="D3C6C882"/>
    <w:lvl w:ilvl="0" w:tplc="2D7EA7BC">
      <w:start w:val="1"/>
      <w:numFmt w:val="bullet"/>
      <w:lvlText w:val=""/>
      <w:lvlJc w:val="left"/>
      <w:pPr>
        <w:ind w:left="170" w:hanging="170"/>
      </w:pPr>
      <w:rPr>
        <w:rFonts w:ascii="Wingdings" w:hAnsi="Wingdings" w:hint="default"/>
      </w:rPr>
    </w:lvl>
    <w:lvl w:ilvl="1" w:tplc="91C6C1A6">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51E4E12"/>
    <w:multiLevelType w:val="hybridMultilevel"/>
    <w:tmpl w:val="C1C63B94"/>
    <w:lvl w:ilvl="0" w:tplc="3578A51C">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nsid w:val="4969007E"/>
    <w:multiLevelType w:val="hybridMultilevel"/>
    <w:tmpl w:val="C87EFD32"/>
    <w:lvl w:ilvl="0" w:tplc="15001DBA">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nsid w:val="4A20741E"/>
    <w:multiLevelType w:val="hybridMultilevel"/>
    <w:tmpl w:val="C964A6B6"/>
    <w:lvl w:ilvl="0" w:tplc="04A6D2C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4D172532"/>
    <w:multiLevelType w:val="hybridMultilevel"/>
    <w:tmpl w:val="389E7EE8"/>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4F263856"/>
    <w:multiLevelType w:val="hybridMultilevel"/>
    <w:tmpl w:val="F42032AA"/>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1363D5C"/>
    <w:multiLevelType w:val="hybridMultilevel"/>
    <w:tmpl w:val="FA063F5E"/>
    <w:lvl w:ilvl="0" w:tplc="76E47766">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nsid w:val="523A4D61"/>
    <w:multiLevelType w:val="hybridMultilevel"/>
    <w:tmpl w:val="8BB646A0"/>
    <w:lvl w:ilvl="0" w:tplc="6F822AE2">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52567AB0"/>
    <w:multiLevelType w:val="hybridMultilevel"/>
    <w:tmpl w:val="2BAA76BE"/>
    <w:lvl w:ilvl="0" w:tplc="2048BD82">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54D07E51"/>
    <w:multiLevelType w:val="hybridMultilevel"/>
    <w:tmpl w:val="E6422EF0"/>
    <w:lvl w:ilvl="0" w:tplc="BE58B17E">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59060B60"/>
    <w:multiLevelType w:val="hybridMultilevel"/>
    <w:tmpl w:val="37922E96"/>
    <w:lvl w:ilvl="0" w:tplc="01D23BA6">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nsid w:val="598B7437"/>
    <w:multiLevelType w:val="hybridMultilevel"/>
    <w:tmpl w:val="5C5EDB32"/>
    <w:lvl w:ilvl="0" w:tplc="D452CDDA">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nsid w:val="5BFB6A8D"/>
    <w:multiLevelType w:val="hybridMultilevel"/>
    <w:tmpl w:val="D6A659DC"/>
    <w:lvl w:ilvl="0" w:tplc="8188E564">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5C0574A2"/>
    <w:multiLevelType w:val="hybridMultilevel"/>
    <w:tmpl w:val="9244E02E"/>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5E884C6F"/>
    <w:multiLevelType w:val="hybridMultilevel"/>
    <w:tmpl w:val="0286101C"/>
    <w:lvl w:ilvl="0" w:tplc="9DAEACA4">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nsid w:val="5F8D6330"/>
    <w:multiLevelType w:val="hybridMultilevel"/>
    <w:tmpl w:val="F16A08C4"/>
    <w:lvl w:ilvl="0" w:tplc="AAFACDC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60DE7AA4"/>
    <w:multiLevelType w:val="hybridMultilevel"/>
    <w:tmpl w:val="4998B1AC"/>
    <w:lvl w:ilvl="0" w:tplc="B29487BA">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62F400E7"/>
    <w:multiLevelType w:val="hybridMultilevel"/>
    <w:tmpl w:val="77047302"/>
    <w:lvl w:ilvl="0" w:tplc="614AE250">
      <w:start w:val="1"/>
      <w:numFmt w:val="bullet"/>
      <w:lvlText w:val=""/>
      <w:lvlJc w:val="left"/>
      <w:pPr>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65A530F5"/>
    <w:multiLevelType w:val="hybridMultilevel"/>
    <w:tmpl w:val="E5A45674"/>
    <w:lvl w:ilvl="0" w:tplc="A95A6B24">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nsid w:val="68FE14EE"/>
    <w:multiLevelType w:val="hybridMultilevel"/>
    <w:tmpl w:val="3FBA31C8"/>
    <w:lvl w:ilvl="0" w:tplc="832A4C1A">
      <w:start w:val="1"/>
      <w:numFmt w:val="bullet"/>
      <w:lvlText w:val=""/>
      <w:lvlJc w:val="left"/>
      <w:pPr>
        <w:tabs>
          <w:tab w:val="num" w:pos="170"/>
        </w:tabs>
        <w:ind w:left="170" w:hanging="17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6AEE00DA"/>
    <w:multiLevelType w:val="hybridMultilevel"/>
    <w:tmpl w:val="BB2657A8"/>
    <w:lvl w:ilvl="0" w:tplc="0772EA30">
      <w:start w:val="1"/>
      <w:numFmt w:val="bullet"/>
      <w:lvlText w:val=""/>
      <w:lvlJc w:val="left"/>
      <w:pPr>
        <w:ind w:left="170" w:hanging="17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6D966F12"/>
    <w:multiLevelType w:val="hybridMultilevel"/>
    <w:tmpl w:val="A5CACD06"/>
    <w:lvl w:ilvl="0" w:tplc="058E6E9C">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nsid w:val="75261006"/>
    <w:multiLevelType w:val="hybridMultilevel"/>
    <w:tmpl w:val="B06238B4"/>
    <w:lvl w:ilvl="0" w:tplc="F622FD9E">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nsid w:val="7586625D"/>
    <w:multiLevelType w:val="hybridMultilevel"/>
    <w:tmpl w:val="9B26AC90"/>
    <w:lvl w:ilvl="0" w:tplc="9B2E9FE6">
      <w:start w:val="1"/>
      <w:numFmt w:val="bullet"/>
      <w:lvlText w:val=""/>
      <w:lvlJc w:val="left"/>
      <w:pPr>
        <w:tabs>
          <w:tab w:val="num" w:pos="170"/>
        </w:tabs>
        <w:ind w:left="170" w:hanging="170"/>
      </w:pPr>
      <w:rPr>
        <w:rFonts w:ascii="Wingdings" w:hAnsi="Wingdings"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3">
    <w:nsid w:val="76E7488D"/>
    <w:multiLevelType w:val="hybridMultilevel"/>
    <w:tmpl w:val="CFB6297C"/>
    <w:lvl w:ilvl="0" w:tplc="6106A622">
      <w:start w:val="1"/>
      <w:numFmt w:val="bullet"/>
      <w:lvlText w:val=""/>
      <w:lvlJc w:val="left"/>
      <w:pPr>
        <w:ind w:left="170" w:hanging="170"/>
      </w:pPr>
      <w:rPr>
        <w:rFonts w:ascii="Wingdings" w:hAnsi="Wingdings"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55">
    <w:nsid w:val="78DC5ACC"/>
    <w:multiLevelType w:val="hybridMultilevel"/>
    <w:tmpl w:val="A6BAB1D0"/>
    <w:lvl w:ilvl="0" w:tplc="B4FCB2E2">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795B5EC5"/>
    <w:multiLevelType w:val="hybridMultilevel"/>
    <w:tmpl w:val="3B360EAC"/>
    <w:lvl w:ilvl="0" w:tplc="2A0EAF3C">
      <w:start w:val="1"/>
      <w:numFmt w:val="bullet"/>
      <w:lvlText w:val=""/>
      <w:lvlJc w:val="left"/>
      <w:pPr>
        <w:ind w:left="170" w:hanging="17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nsid w:val="7A975521"/>
    <w:multiLevelType w:val="hybridMultilevel"/>
    <w:tmpl w:val="60C877C4"/>
    <w:lvl w:ilvl="0" w:tplc="02526078">
      <w:start w:val="1"/>
      <w:numFmt w:val="bullet"/>
      <w:lvlText w:val=""/>
      <w:lvlJc w:val="left"/>
      <w:pPr>
        <w:ind w:left="170" w:hanging="170"/>
      </w:pPr>
      <w:rPr>
        <w:rFonts w:ascii="Wingdings" w:hAnsi="Wingdings" w:hint="default"/>
        <w:sz w:val="1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4"/>
  </w:num>
  <w:num w:numId="2">
    <w:abstractNumId w:val="1"/>
  </w:num>
  <w:num w:numId="3">
    <w:abstractNumId w:val="30"/>
  </w:num>
  <w:num w:numId="4">
    <w:abstractNumId w:val="24"/>
  </w:num>
  <w:num w:numId="5">
    <w:abstractNumId w:val="45"/>
  </w:num>
  <w:num w:numId="6">
    <w:abstractNumId w:val="19"/>
  </w:num>
  <w:num w:numId="7">
    <w:abstractNumId w:val="53"/>
  </w:num>
  <w:num w:numId="8">
    <w:abstractNumId w:val="27"/>
  </w:num>
  <w:num w:numId="9">
    <w:abstractNumId w:val="41"/>
  </w:num>
  <w:num w:numId="10">
    <w:abstractNumId w:val="56"/>
  </w:num>
  <w:num w:numId="11">
    <w:abstractNumId w:val="57"/>
  </w:num>
  <w:num w:numId="12">
    <w:abstractNumId w:val="39"/>
  </w:num>
  <w:num w:numId="13">
    <w:abstractNumId w:val="5"/>
  </w:num>
  <w:num w:numId="14">
    <w:abstractNumId w:val="47"/>
  </w:num>
  <w:num w:numId="15">
    <w:abstractNumId w:val="22"/>
  </w:num>
  <w:num w:numId="16">
    <w:abstractNumId w:val="48"/>
  </w:num>
  <w:num w:numId="17">
    <w:abstractNumId w:val="50"/>
  </w:num>
  <w:num w:numId="18">
    <w:abstractNumId w:val="3"/>
  </w:num>
  <w:num w:numId="19">
    <w:abstractNumId w:val="32"/>
  </w:num>
  <w:num w:numId="20">
    <w:abstractNumId w:val="16"/>
  </w:num>
  <w:num w:numId="21">
    <w:abstractNumId w:val="29"/>
  </w:num>
  <w:num w:numId="22">
    <w:abstractNumId w:val="7"/>
  </w:num>
  <w:num w:numId="23">
    <w:abstractNumId w:val="14"/>
  </w:num>
  <w:num w:numId="24">
    <w:abstractNumId w:val="52"/>
  </w:num>
  <w:num w:numId="25">
    <w:abstractNumId w:val="44"/>
  </w:num>
  <w:num w:numId="26">
    <w:abstractNumId w:val="43"/>
  </w:num>
  <w:num w:numId="27">
    <w:abstractNumId w:val="6"/>
  </w:num>
  <w:num w:numId="28">
    <w:abstractNumId w:val="49"/>
  </w:num>
  <w:num w:numId="29">
    <w:abstractNumId w:val="46"/>
  </w:num>
  <w:num w:numId="30">
    <w:abstractNumId w:val="36"/>
  </w:num>
  <w:num w:numId="31">
    <w:abstractNumId w:val="40"/>
  </w:num>
  <w:num w:numId="32">
    <w:abstractNumId w:val="23"/>
  </w:num>
  <w:num w:numId="33">
    <w:abstractNumId w:val="2"/>
  </w:num>
  <w:num w:numId="34">
    <w:abstractNumId w:val="20"/>
  </w:num>
  <w:num w:numId="35">
    <w:abstractNumId w:val="12"/>
  </w:num>
  <w:num w:numId="36">
    <w:abstractNumId w:val="37"/>
  </w:num>
  <w:num w:numId="37">
    <w:abstractNumId w:val="18"/>
  </w:num>
  <w:num w:numId="38">
    <w:abstractNumId w:val="0"/>
  </w:num>
  <w:num w:numId="39">
    <w:abstractNumId w:val="4"/>
  </w:num>
  <w:num w:numId="40">
    <w:abstractNumId w:val="17"/>
  </w:num>
  <w:num w:numId="41">
    <w:abstractNumId w:val="28"/>
  </w:num>
  <w:num w:numId="42">
    <w:abstractNumId w:val="15"/>
  </w:num>
  <w:num w:numId="43">
    <w:abstractNumId w:val="11"/>
  </w:num>
  <w:num w:numId="44">
    <w:abstractNumId w:val="8"/>
  </w:num>
  <w:num w:numId="45">
    <w:abstractNumId w:val="33"/>
  </w:num>
  <w:num w:numId="46">
    <w:abstractNumId w:val="55"/>
  </w:num>
  <w:num w:numId="47">
    <w:abstractNumId w:val="42"/>
  </w:num>
  <w:num w:numId="48">
    <w:abstractNumId w:val="21"/>
  </w:num>
  <w:num w:numId="49">
    <w:abstractNumId w:val="38"/>
  </w:num>
  <w:num w:numId="50">
    <w:abstractNumId w:val="35"/>
  </w:num>
  <w:num w:numId="51">
    <w:abstractNumId w:val="13"/>
  </w:num>
  <w:num w:numId="52">
    <w:abstractNumId w:val="34"/>
  </w:num>
  <w:num w:numId="53">
    <w:abstractNumId w:val="10"/>
  </w:num>
  <w:num w:numId="54">
    <w:abstractNumId w:val="25"/>
  </w:num>
  <w:num w:numId="55">
    <w:abstractNumId w:val="51"/>
  </w:num>
  <w:num w:numId="56">
    <w:abstractNumId w:val="26"/>
  </w:num>
  <w:num w:numId="57">
    <w:abstractNumId w:val="9"/>
  </w:num>
  <w:num w:numId="58">
    <w:abstractNumId w:val="3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719A"/>
    <w:rsid w:val="00002248"/>
    <w:rsid w:val="00013907"/>
    <w:rsid w:val="00016711"/>
    <w:rsid w:val="000230F0"/>
    <w:rsid w:val="00027B08"/>
    <w:rsid w:val="00033D1C"/>
    <w:rsid w:val="00034130"/>
    <w:rsid w:val="00042028"/>
    <w:rsid w:val="00044BE6"/>
    <w:rsid w:val="00064421"/>
    <w:rsid w:val="0006763B"/>
    <w:rsid w:val="00067884"/>
    <w:rsid w:val="0008276F"/>
    <w:rsid w:val="00083533"/>
    <w:rsid w:val="0008406D"/>
    <w:rsid w:val="000855D6"/>
    <w:rsid w:val="00085FDE"/>
    <w:rsid w:val="0008785F"/>
    <w:rsid w:val="000953F1"/>
    <w:rsid w:val="00095B9A"/>
    <w:rsid w:val="000A01CB"/>
    <w:rsid w:val="000A338A"/>
    <w:rsid w:val="000A6045"/>
    <w:rsid w:val="000A7650"/>
    <w:rsid w:val="000B309D"/>
    <w:rsid w:val="000C35E3"/>
    <w:rsid w:val="000C3FF3"/>
    <w:rsid w:val="000C44DB"/>
    <w:rsid w:val="000C50FC"/>
    <w:rsid w:val="000C5CFC"/>
    <w:rsid w:val="000C6C66"/>
    <w:rsid w:val="000D197F"/>
    <w:rsid w:val="000F0746"/>
    <w:rsid w:val="000F2B43"/>
    <w:rsid w:val="000F48CA"/>
    <w:rsid w:val="000F5F53"/>
    <w:rsid w:val="001064CA"/>
    <w:rsid w:val="00106FBA"/>
    <w:rsid w:val="00107171"/>
    <w:rsid w:val="00111D65"/>
    <w:rsid w:val="00117A78"/>
    <w:rsid w:val="0012086B"/>
    <w:rsid w:val="00125178"/>
    <w:rsid w:val="00125998"/>
    <w:rsid w:val="001338C3"/>
    <w:rsid w:val="00145AA4"/>
    <w:rsid w:val="00151047"/>
    <w:rsid w:val="00155805"/>
    <w:rsid w:val="00173216"/>
    <w:rsid w:val="00173249"/>
    <w:rsid w:val="00176C6D"/>
    <w:rsid w:val="00183624"/>
    <w:rsid w:val="00183DCA"/>
    <w:rsid w:val="00185167"/>
    <w:rsid w:val="001927DC"/>
    <w:rsid w:val="001949DA"/>
    <w:rsid w:val="00197420"/>
    <w:rsid w:val="001A023F"/>
    <w:rsid w:val="001A3720"/>
    <w:rsid w:val="001A7EC7"/>
    <w:rsid w:val="001C008F"/>
    <w:rsid w:val="001C1A52"/>
    <w:rsid w:val="001C3509"/>
    <w:rsid w:val="001C5CFD"/>
    <w:rsid w:val="001C75EF"/>
    <w:rsid w:val="001E3499"/>
    <w:rsid w:val="001E5A2A"/>
    <w:rsid w:val="001F3DFA"/>
    <w:rsid w:val="001F4E00"/>
    <w:rsid w:val="001F69D4"/>
    <w:rsid w:val="0020018D"/>
    <w:rsid w:val="002073E2"/>
    <w:rsid w:val="00215C98"/>
    <w:rsid w:val="002205CE"/>
    <w:rsid w:val="002256A1"/>
    <w:rsid w:val="002354B3"/>
    <w:rsid w:val="00235566"/>
    <w:rsid w:val="002414D8"/>
    <w:rsid w:val="002455FE"/>
    <w:rsid w:val="002527BF"/>
    <w:rsid w:val="0025739B"/>
    <w:rsid w:val="00257DC5"/>
    <w:rsid w:val="00260CE8"/>
    <w:rsid w:val="0026159D"/>
    <w:rsid w:val="00280DB0"/>
    <w:rsid w:val="0028480A"/>
    <w:rsid w:val="0028506A"/>
    <w:rsid w:val="002951FA"/>
    <w:rsid w:val="00297886"/>
    <w:rsid w:val="002A0A29"/>
    <w:rsid w:val="002A29C1"/>
    <w:rsid w:val="002A6A4E"/>
    <w:rsid w:val="002A705A"/>
    <w:rsid w:val="002B30A7"/>
    <w:rsid w:val="002B4328"/>
    <w:rsid w:val="002B577D"/>
    <w:rsid w:val="002B6101"/>
    <w:rsid w:val="002B7650"/>
    <w:rsid w:val="002C1459"/>
    <w:rsid w:val="002C304B"/>
    <w:rsid w:val="002C5B35"/>
    <w:rsid w:val="002D0974"/>
    <w:rsid w:val="002D4D3B"/>
    <w:rsid w:val="002D71F9"/>
    <w:rsid w:val="002E14A0"/>
    <w:rsid w:val="002E5FF5"/>
    <w:rsid w:val="002E6ACA"/>
    <w:rsid w:val="002F0284"/>
    <w:rsid w:val="002F1595"/>
    <w:rsid w:val="002F3593"/>
    <w:rsid w:val="002F477E"/>
    <w:rsid w:val="00301555"/>
    <w:rsid w:val="00302028"/>
    <w:rsid w:val="003045BC"/>
    <w:rsid w:val="00305881"/>
    <w:rsid w:val="00311F84"/>
    <w:rsid w:val="00312867"/>
    <w:rsid w:val="00322EFA"/>
    <w:rsid w:val="00332AA0"/>
    <w:rsid w:val="0033301A"/>
    <w:rsid w:val="00342EC4"/>
    <w:rsid w:val="0034486B"/>
    <w:rsid w:val="003453AB"/>
    <w:rsid w:val="00347E5F"/>
    <w:rsid w:val="003502D1"/>
    <w:rsid w:val="003520F0"/>
    <w:rsid w:val="00371FFD"/>
    <w:rsid w:val="00377402"/>
    <w:rsid w:val="00380661"/>
    <w:rsid w:val="00381FA0"/>
    <w:rsid w:val="00391169"/>
    <w:rsid w:val="00391B78"/>
    <w:rsid w:val="00391FFB"/>
    <w:rsid w:val="0039282A"/>
    <w:rsid w:val="00394302"/>
    <w:rsid w:val="003972BC"/>
    <w:rsid w:val="003A1411"/>
    <w:rsid w:val="003A18EB"/>
    <w:rsid w:val="003A1E50"/>
    <w:rsid w:val="003A2967"/>
    <w:rsid w:val="003A476C"/>
    <w:rsid w:val="003A74CC"/>
    <w:rsid w:val="003B7ED6"/>
    <w:rsid w:val="003C16F3"/>
    <w:rsid w:val="003C176D"/>
    <w:rsid w:val="003C4815"/>
    <w:rsid w:val="003D538E"/>
    <w:rsid w:val="003D7F00"/>
    <w:rsid w:val="003E44E6"/>
    <w:rsid w:val="003F0BDD"/>
    <w:rsid w:val="003F1270"/>
    <w:rsid w:val="003F1CCF"/>
    <w:rsid w:val="003F306C"/>
    <w:rsid w:val="003F6259"/>
    <w:rsid w:val="003F63DD"/>
    <w:rsid w:val="0040176B"/>
    <w:rsid w:val="00405817"/>
    <w:rsid w:val="00407E34"/>
    <w:rsid w:val="004154D1"/>
    <w:rsid w:val="00421E36"/>
    <w:rsid w:val="004249FB"/>
    <w:rsid w:val="00427A61"/>
    <w:rsid w:val="00435944"/>
    <w:rsid w:val="00437B89"/>
    <w:rsid w:val="00444D12"/>
    <w:rsid w:val="00445895"/>
    <w:rsid w:val="00451F19"/>
    <w:rsid w:val="00460ADD"/>
    <w:rsid w:val="00463E56"/>
    <w:rsid w:val="00465F77"/>
    <w:rsid w:val="00467960"/>
    <w:rsid w:val="004700C6"/>
    <w:rsid w:val="00471A39"/>
    <w:rsid w:val="004737E1"/>
    <w:rsid w:val="00476E9D"/>
    <w:rsid w:val="00481EA5"/>
    <w:rsid w:val="0049675C"/>
    <w:rsid w:val="004A6232"/>
    <w:rsid w:val="004A67BD"/>
    <w:rsid w:val="004A706E"/>
    <w:rsid w:val="004B0C35"/>
    <w:rsid w:val="004B17D8"/>
    <w:rsid w:val="004B2950"/>
    <w:rsid w:val="004B2E4C"/>
    <w:rsid w:val="004B3B98"/>
    <w:rsid w:val="004B4A7C"/>
    <w:rsid w:val="004C7206"/>
    <w:rsid w:val="004D6F3F"/>
    <w:rsid w:val="004E0C1F"/>
    <w:rsid w:val="004E186A"/>
    <w:rsid w:val="004E33E3"/>
    <w:rsid w:val="004F5285"/>
    <w:rsid w:val="00501B27"/>
    <w:rsid w:val="0050293F"/>
    <w:rsid w:val="005072CA"/>
    <w:rsid w:val="00523BBB"/>
    <w:rsid w:val="00527748"/>
    <w:rsid w:val="00535C75"/>
    <w:rsid w:val="005379D5"/>
    <w:rsid w:val="00546D09"/>
    <w:rsid w:val="0055458A"/>
    <w:rsid w:val="00555A5F"/>
    <w:rsid w:val="005573F2"/>
    <w:rsid w:val="00560033"/>
    <w:rsid w:val="00562BE0"/>
    <w:rsid w:val="00564E26"/>
    <w:rsid w:val="00567458"/>
    <w:rsid w:val="0057366E"/>
    <w:rsid w:val="00575F8D"/>
    <w:rsid w:val="005775E4"/>
    <w:rsid w:val="00592DC0"/>
    <w:rsid w:val="005A55FB"/>
    <w:rsid w:val="005A6D59"/>
    <w:rsid w:val="005B119F"/>
    <w:rsid w:val="005B7E7C"/>
    <w:rsid w:val="005C0378"/>
    <w:rsid w:val="005C0A7F"/>
    <w:rsid w:val="005C2A9B"/>
    <w:rsid w:val="005D20CC"/>
    <w:rsid w:val="005D2A87"/>
    <w:rsid w:val="005E46CE"/>
    <w:rsid w:val="006057B4"/>
    <w:rsid w:val="00617821"/>
    <w:rsid w:val="00620852"/>
    <w:rsid w:val="0062334D"/>
    <w:rsid w:val="00625FF7"/>
    <w:rsid w:val="00636C97"/>
    <w:rsid w:val="00637343"/>
    <w:rsid w:val="00650B11"/>
    <w:rsid w:val="0065103E"/>
    <w:rsid w:val="006664AE"/>
    <w:rsid w:val="00670640"/>
    <w:rsid w:val="00681503"/>
    <w:rsid w:val="0068329B"/>
    <w:rsid w:val="00683A71"/>
    <w:rsid w:val="00683D9F"/>
    <w:rsid w:val="00684608"/>
    <w:rsid w:val="00685196"/>
    <w:rsid w:val="00685861"/>
    <w:rsid w:val="006858EA"/>
    <w:rsid w:val="00690253"/>
    <w:rsid w:val="00692575"/>
    <w:rsid w:val="00692FAF"/>
    <w:rsid w:val="006975C8"/>
    <w:rsid w:val="006A5F95"/>
    <w:rsid w:val="006B246D"/>
    <w:rsid w:val="006B5FCC"/>
    <w:rsid w:val="006C0CDF"/>
    <w:rsid w:val="006C6754"/>
    <w:rsid w:val="006D037C"/>
    <w:rsid w:val="006D090A"/>
    <w:rsid w:val="006D429E"/>
    <w:rsid w:val="006D5656"/>
    <w:rsid w:val="006E2F6D"/>
    <w:rsid w:val="006E36BA"/>
    <w:rsid w:val="006E47B6"/>
    <w:rsid w:val="006F1F7E"/>
    <w:rsid w:val="006F4F7D"/>
    <w:rsid w:val="006F69DF"/>
    <w:rsid w:val="00702ECB"/>
    <w:rsid w:val="00704EBB"/>
    <w:rsid w:val="007127AD"/>
    <w:rsid w:val="00714370"/>
    <w:rsid w:val="00721769"/>
    <w:rsid w:val="00724857"/>
    <w:rsid w:val="00725308"/>
    <w:rsid w:val="00726105"/>
    <w:rsid w:val="007272D5"/>
    <w:rsid w:val="00735011"/>
    <w:rsid w:val="007443B7"/>
    <w:rsid w:val="00745CCF"/>
    <w:rsid w:val="00746222"/>
    <w:rsid w:val="0075181E"/>
    <w:rsid w:val="00761B93"/>
    <w:rsid w:val="007626D4"/>
    <w:rsid w:val="007660BD"/>
    <w:rsid w:val="00772301"/>
    <w:rsid w:val="00777EC6"/>
    <w:rsid w:val="00780BBD"/>
    <w:rsid w:val="00780FAD"/>
    <w:rsid w:val="0079252C"/>
    <w:rsid w:val="007941BC"/>
    <w:rsid w:val="007941C8"/>
    <w:rsid w:val="00797C7C"/>
    <w:rsid w:val="00797E0F"/>
    <w:rsid w:val="007B00A3"/>
    <w:rsid w:val="007B24AD"/>
    <w:rsid w:val="007B58B8"/>
    <w:rsid w:val="007B7A84"/>
    <w:rsid w:val="007C6370"/>
    <w:rsid w:val="007C6B92"/>
    <w:rsid w:val="007D0E73"/>
    <w:rsid w:val="007D7D42"/>
    <w:rsid w:val="007E562D"/>
    <w:rsid w:val="007F2F59"/>
    <w:rsid w:val="007F4144"/>
    <w:rsid w:val="00801312"/>
    <w:rsid w:val="008013E4"/>
    <w:rsid w:val="00804754"/>
    <w:rsid w:val="008047FA"/>
    <w:rsid w:val="00806F14"/>
    <w:rsid w:val="00807F2F"/>
    <w:rsid w:val="00811328"/>
    <w:rsid w:val="00813E74"/>
    <w:rsid w:val="0081518F"/>
    <w:rsid w:val="0081662B"/>
    <w:rsid w:val="008263CF"/>
    <w:rsid w:val="00833D5E"/>
    <w:rsid w:val="008358F5"/>
    <w:rsid w:val="0083625F"/>
    <w:rsid w:val="008429F8"/>
    <w:rsid w:val="00844D83"/>
    <w:rsid w:val="00846DC4"/>
    <w:rsid w:val="008472FE"/>
    <w:rsid w:val="00856584"/>
    <w:rsid w:val="008608C4"/>
    <w:rsid w:val="00863557"/>
    <w:rsid w:val="00865BA5"/>
    <w:rsid w:val="00880DC9"/>
    <w:rsid w:val="00885241"/>
    <w:rsid w:val="00885CAC"/>
    <w:rsid w:val="0089150C"/>
    <w:rsid w:val="008A69BD"/>
    <w:rsid w:val="008A6F78"/>
    <w:rsid w:val="008B5E07"/>
    <w:rsid w:val="008C0B01"/>
    <w:rsid w:val="008C2DC4"/>
    <w:rsid w:val="008C3C1F"/>
    <w:rsid w:val="008C52EE"/>
    <w:rsid w:val="008C7012"/>
    <w:rsid w:val="008D2BF2"/>
    <w:rsid w:val="008E13C7"/>
    <w:rsid w:val="008E1552"/>
    <w:rsid w:val="008F56EA"/>
    <w:rsid w:val="008F6462"/>
    <w:rsid w:val="00912034"/>
    <w:rsid w:val="00914801"/>
    <w:rsid w:val="0092111A"/>
    <w:rsid w:val="009231C6"/>
    <w:rsid w:val="009261C7"/>
    <w:rsid w:val="009319CC"/>
    <w:rsid w:val="009341F0"/>
    <w:rsid w:val="0093438B"/>
    <w:rsid w:val="00936ECD"/>
    <w:rsid w:val="009507B5"/>
    <w:rsid w:val="009540B9"/>
    <w:rsid w:val="00955F0B"/>
    <w:rsid w:val="0095712A"/>
    <w:rsid w:val="00957895"/>
    <w:rsid w:val="00960DBB"/>
    <w:rsid w:val="00961075"/>
    <w:rsid w:val="00961C26"/>
    <w:rsid w:val="00977B07"/>
    <w:rsid w:val="009815BE"/>
    <w:rsid w:val="00984603"/>
    <w:rsid w:val="00990684"/>
    <w:rsid w:val="009A08BB"/>
    <w:rsid w:val="009A40A8"/>
    <w:rsid w:val="009A494B"/>
    <w:rsid w:val="009A6903"/>
    <w:rsid w:val="009B12D0"/>
    <w:rsid w:val="009B3840"/>
    <w:rsid w:val="009B4441"/>
    <w:rsid w:val="009D043A"/>
    <w:rsid w:val="009D4CF7"/>
    <w:rsid w:val="009D54A2"/>
    <w:rsid w:val="009D78CB"/>
    <w:rsid w:val="009E14C2"/>
    <w:rsid w:val="009E6A3A"/>
    <w:rsid w:val="009F1D0D"/>
    <w:rsid w:val="009F7705"/>
    <w:rsid w:val="00A0271D"/>
    <w:rsid w:val="00A064B7"/>
    <w:rsid w:val="00A10D64"/>
    <w:rsid w:val="00A12985"/>
    <w:rsid w:val="00A144BF"/>
    <w:rsid w:val="00A20C75"/>
    <w:rsid w:val="00A22A3F"/>
    <w:rsid w:val="00A22BDE"/>
    <w:rsid w:val="00A3110E"/>
    <w:rsid w:val="00A31F3C"/>
    <w:rsid w:val="00A35998"/>
    <w:rsid w:val="00A36D0A"/>
    <w:rsid w:val="00A40F24"/>
    <w:rsid w:val="00A51825"/>
    <w:rsid w:val="00A54CAF"/>
    <w:rsid w:val="00A5778D"/>
    <w:rsid w:val="00A63BDB"/>
    <w:rsid w:val="00A70970"/>
    <w:rsid w:val="00A71F37"/>
    <w:rsid w:val="00A754DD"/>
    <w:rsid w:val="00A80D6B"/>
    <w:rsid w:val="00A91F06"/>
    <w:rsid w:val="00A923C3"/>
    <w:rsid w:val="00A93448"/>
    <w:rsid w:val="00A94374"/>
    <w:rsid w:val="00A94F2E"/>
    <w:rsid w:val="00AA4645"/>
    <w:rsid w:val="00AB49CA"/>
    <w:rsid w:val="00AC0A5C"/>
    <w:rsid w:val="00AC0D63"/>
    <w:rsid w:val="00AC731C"/>
    <w:rsid w:val="00AC741B"/>
    <w:rsid w:val="00AD11DE"/>
    <w:rsid w:val="00AD55B7"/>
    <w:rsid w:val="00AE0AB2"/>
    <w:rsid w:val="00AE2174"/>
    <w:rsid w:val="00AE4FBB"/>
    <w:rsid w:val="00AF31F7"/>
    <w:rsid w:val="00AF44A0"/>
    <w:rsid w:val="00AF5A36"/>
    <w:rsid w:val="00B12110"/>
    <w:rsid w:val="00B16A88"/>
    <w:rsid w:val="00B22EA2"/>
    <w:rsid w:val="00B24921"/>
    <w:rsid w:val="00B3634B"/>
    <w:rsid w:val="00B540E7"/>
    <w:rsid w:val="00B57B9E"/>
    <w:rsid w:val="00B64C63"/>
    <w:rsid w:val="00B65A03"/>
    <w:rsid w:val="00B66EFA"/>
    <w:rsid w:val="00B71C6A"/>
    <w:rsid w:val="00B73FD4"/>
    <w:rsid w:val="00B74202"/>
    <w:rsid w:val="00B81BCC"/>
    <w:rsid w:val="00B8494B"/>
    <w:rsid w:val="00B85607"/>
    <w:rsid w:val="00B869CE"/>
    <w:rsid w:val="00B87CD1"/>
    <w:rsid w:val="00B90ACD"/>
    <w:rsid w:val="00B93903"/>
    <w:rsid w:val="00B97D53"/>
    <w:rsid w:val="00B97FD9"/>
    <w:rsid w:val="00BA14CB"/>
    <w:rsid w:val="00BA1F85"/>
    <w:rsid w:val="00BA4C95"/>
    <w:rsid w:val="00BA5EDD"/>
    <w:rsid w:val="00BB1CB0"/>
    <w:rsid w:val="00BB4A12"/>
    <w:rsid w:val="00BC02EC"/>
    <w:rsid w:val="00BC23ED"/>
    <w:rsid w:val="00BC4311"/>
    <w:rsid w:val="00BC64AD"/>
    <w:rsid w:val="00BC7C79"/>
    <w:rsid w:val="00BD0356"/>
    <w:rsid w:val="00BD1810"/>
    <w:rsid w:val="00BD2524"/>
    <w:rsid w:val="00BD47A7"/>
    <w:rsid w:val="00BD4B2C"/>
    <w:rsid w:val="00BE62FC"/>
    <w:rsid w:val="00BE652F"/>
    <w:rsid w:val="00C03075"/>
    <w:rsid w:val="00C0322A"/>
    <w:rsid w:val="00C04AD9"/>
    <w:rsid w:val="00C05110"/>
    <w:rsid w:val="00C05F33"/>
    <w:rsid w:val="00C1130B"/>
    <w:rsid w:val="00C162C6"/>
    <w:rsid w:val="00C216DB"/>
    <w:rsid w:val="00C22A88"/>
    <w:rsid w:val="00C2409E"/>
    <w:rsid w:val="00C340B9"/>
    <w:rsid w:val="00C354F8"/>
    <w:rsid w:val="00C36700"/>
    <w:rsid w:val="00C36D76"/>
    <w:rsid w:val="00C37371"/>
    <w:rsid w:val="00C37B44"/>
    <w:rsid w:val="00C43952"/>
    <w:rsid w:val="00C4483B"/>
    <w:rsid w:val="00C502E3"/>
    <w:rsid w:val="00C536CA"/>
    <w:rsid w:val="00C53DB4"/>
    <w:rsid w:val="00C60E0A"/>
    <w:rsid w:val="00C775D1"/>
    <w:rsid w:val="00C85BE8"/>
    <w:rsid w:val="00C92189"/>
    <w:rsid w:val="00C95B88"/>
    <w:rsid w:val="00C96899"/>
    <w:rsid w:val="00CA4AE6"/>
    <w:rsid w:val="00CB19DC"/>
    <w:rsid w:val="00CB5688"/>
    <w:rsid w:val="00CC0ECF"/>
    <w:rsid w:val="00CC1AE8"/>
    <w:rsid w:val="00CC6513"/>
    <w:rsid w:val="00CD3E6E"/>
    <w:rsid w:val="00CD49C6"/>
    <w:rsid w:val="00CD5452"/>
    <w:rsid w:val="00CE00AC"/>
    <w:rsid w:val="00CE2EA9"/>
    <w:rsid w:val="00CE6250"/>
    <w:rsid w:val="00CF233A"/>
    <w:rsid w:val="00CF2CFE"/>
    <w:rsid w:val="00CF2F6A"/>
    <w:rsid w:val="00CF333A"/>
    <w:rsid w:val="00CF5A3D"/>
    <w:rsid w:val="00CF796A"/>
    <w:rsid w:val="00D11014"/>
    <w:rsid w:val="00D12C02"/>
    <w:rsid w:val="00D17CF6"/>
    <w:rsid w:val="00D22FA8"/>
    <w:rsid w:val="00D254A0"/>
    <w:rsid w:val="00D304CF"/>
    <w:rsid w:val="00D3104C"/>
    <w:rsid w:val="00D354F5"/>
    <w:rsid w:val="00D40546"/>
    <w:rsid w:val="00D413FF"/>
    <w:rsid w:val="00D44800"/>
    <w:rsid w:val="00D46CFA"/>
    <w:rsid w:val="00D501A2"/>
    <w:rsid w:val="00D50339"/>
    <w:rsid w:val="00D526C3"/>
    <w:rsid w:val="00D537B1"/>
    <w:rsid w:val="00D55AF8"/>
    <w:rsid w:val="00D63054"/>
    <w:rsid w:val="00D71BEE"/>
    <w:rsid w:val="00D71F2E"/>
    <w:rsid w:val="00D756E8"/>
    <w:rsid w:val="00D75BDB"/>
    <w:rsid w:val="00D75D36"/>
    <w:rsid w:val="00D773D1"/>
    <w:rsid w:val="00D8124B"/>
    <w:rsid w:val="00D82638"/>
    <w:rsid w:val="00D833CF"/>
    <w:rsid w:val="00D85254"/>
    <w:rsid w:val="00D86E7E"/>
    <w:rsid w:val="00D874CD"/>
    <w:rsid w:val="00D90B54"/>
    <w:rsid w:val="00D944EC"/>
    <w:rsid w:val="00DA3C63"/>
    <w:rsid w:val="00DA4E68"/>
    <w:rsid w:val="00DA70DA"/>
    <w:rsid w:val="00DA719A"/>
    <w:rsid w:val="00DB6003"/>
    <w:rsid w:val="00DC1479"/>
    <w:rsid w:val="00DC1AB3"/>
    <w:rsid w:val="00DC2A91"/>
    <w:rsid w:val="00DC2C79"/>
    <w:rsid w:val="00DC2ECF"/>
    <w:rsid w:val="00DC4152"/>
    <w:rsid w:val="00DC4ABE"/>
    <w:rsid w:val="00DC6EEE"/>
    <w:rsid w:val="00DD5520"/>
    <w:rsid w:val="00DE0059"/>
    <w:rsid w:val="00DE14E3"/>
    <w:rsid w:val="00DE1A52"/>
    <w:rsid w:val="00DE2279"/>
    <w:rsid w:val="00DE3F9E"/>
    <w:rsid w:val="00DE444F"/>
    <w:rsid w:val="00DF1879"/>
    <w:rsid w:val="00DF1DCB"/>
    <w:rsid w:val="00DF2426"/>
    <w:rsid w:val="00DF4C01"/>
    <w:rsid w:val="00DF65B5"/>
    <w:rsid w:val="00E107FA"/>
    <w:rsid w:val="00E126CD"/>
    <w:rsid w:val="00E14872"/>
    <w:rsid w:val="00E14907"/>
    <w:rsid w:val="00E202DE"/>
    <w:rsid w:val="00E22C1D"/>
    <w:rsid w:val="00E30855"/>
    <w:rsid w:val="00E30E26"/>
    <w:rsid w:val="00E52CD0"/>
    <w:rsid w:val="00E66170"/>
    <w:rsid w:val="00E67762"/>
    <w:rsid w:val="00E773E1"/>
    <w:rsid w:val="00E85D39"/>
    <w:rsid w:val="00E91376"/>
    <w:rsid w:val="00E94040"/>
    <w:rsid w:val="00E94889"/>
    <w:rsid w:val="00E954DB"/>
    <w:rsid w:val="00E9713C"/>
    <w:rsid w:val="00EA353F"/>
    <w:rsid w:val="00EA5BBA"/>
    <w:rsid w:val="00EB00DF"/>
    <w:rsid w:val="00EB57F0"/>
    <w:rsid w:val="00EB72EA"/>
    <w:rsid w:val="00EC1E0F"/>
    <w:rsid w:val="00EC1F8B"/>
    <w:rsid w:val="00EC29BE"/>
    <w:rsid w:val="00ED7A49"/>
    <w:rsid w:val="00EE2328"/>
    <w:rsid w:val="00EF50CA"/>
    <w:rsid w:val="00EF7B1C"/>
    <w:rsid w:val="00F006C9"/>
    <w:rsid w:val="00F0082A"/>
    <w:rsid w:val="00F00A1D"/>
    <w:rsid w:val="00F05BEB"/>
    <w:rsid w:val="00F07D00"/>
    <w:rsid w:val="00F16253"/>
    <w:rsid w:val="00F17C7D"/>
    <w:rsid w:val="00F23A63"/>
    <w:rsid w:val="00F23C75"/>
    <w:rsid w:val="00F23FE1"/>
    <w:rsid w:val="00F32EDA"/>
    <w:rsid w:val="00F35955"/>
    <w:rsid w:val="00F379F5"/>
    <w:rsid w:val="00F40EB1"/>
    <w:rsid w:val="00F500E8"/>
    <w:rsid w:val="00F507F0"/>
    <w:rsid w:val="00F55715"/>
    <w:rsid w:val="00F56F69"/>
    <w:rsid w:val="00F63741"/>
    <w:rsid w:val="00F656C1"/>
    <w:rsid w:val="00F67A00"/>
    <w:rsid w:val="00F700F4"/>
    <w:rsid w:val="00F70506"/>
    <w:rsid w:val="00F75AD9"/>
    <w:rsid w:val="00F764CA"/>
    <w:rsid w:val="00F82168"/>
    <w:rsid w:val="00F8366D"/>
    <w:rsid w:val="00F92286"/>
    <w:rsid w:val="00F92F24"/>
    <w:rsid w:val="00F974F5"/>
    <w:rsid w:val="00FA4C4E"/>
    <w:rsid w:val="00FB219B"/>
    <w:rsid w:val="00FB4936"/>
    <w:rsid w:val="00FC4E66"/>
    <w:rsid w:val="00FD0BD1"/>
    <w:rsid w:val="00FD2512"/>
    <w:rsid w:val="00FD74AF"/>
    <w:rsid w:val="00FD791A"/>
    <w:rsid w:val="00FE3DFB"/>
    <w:rsid w:val="00FE52CE"/>
    <w:rsid w:val="00FE765B"/>
    <w:rsid w:val="00FF12D9"/>
    <w:rsid w:val="00FF2BBC"/>
    <w:rsid w:val="00FF37CE"/>
    <w:rsid w:val="00FF5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3215E24-2B0B-4BEB-8FC7-DE529312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C01"/>
    <w:pPr>
      <w:spacing w:after="200" w:line="276" w:lineRule="auto"/>
    </w:pPr>
    <w:rPr>
      <w:sz w:val="22"/>
      <w:szCs w:val="22"/>
      <w:lang w:val="en-AU" w:eastAsia="en-US"/>
    </w:rPr>
  </w:style>
  <w:style w:type="paragraph" w:styleId="Heading4">
    <w:name w:val="heading 4"/>
    <w:basedOn w:val="Normal"/>
    <w:next w:val="Normal"/>
    <w:link w:val="Heading4Char"/>
    <w:qFormat/>
    <w:rsid w:val="00EC29BE"/>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
    <w:name w:val="Table subhead"/>
    <w:basedOn w:val="Normal"/>
    <w:rsid w:val="00DA719A"/>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DA719A"/>
    <w:rPr>
      <w:rFonts w:ascii="Arial" w:hAnsi="Arial"/>
      <w:sz w:val="22"/>
      <w:szCs w:val="22"/>
      <w:lang w:val="en-AU" w:eastAsia="en-US" w:bidi="ar-SA"/>
    </w:rPr>
  </w:style>
  <w:style w:type="paragraph" w:customStyle="1" w:styleId="Tabletext">
    <w:name w:val="Table text"/>
    <w:link w:val="TabletextCharChar"/>
    <w:rsid w:val="00DA719A"/>
    <w:pPr>
      <w:spacing w:before="40" w:after="40" w:line="220" w:lineRule="atLeast"/>
    </w:pPr>
    <w:rPr>
      <w:rFonts w:ascii="Arial" w:hAnsi="Arial"/>
      <w:sz w:val="22"/>
      <w:szCs w:val="22"/>
      <w:lang w:val="en-AU" w:eastAsia="en-US"/>
    </w:rPr>
  </w:style>
  <w:style w:type="paragraph" w:customStyle="1" w:styleId="Tablebullets">
    <w:name w:val="Table bullets"/>
    <w:basedOn w:val="Tabletext"/>
    <w:link w:val="TablebulletsCharChar"/>
    <w:rsid w:val="00DA719A"/>
    <w:pPr>
      <w:numPr>
        <w:numId w:val="1"/>
      </w:numPr>
    </w:pPr>
    <w:rPr>
      <w:rFonts w:eastAsia="Times New Roman"/>
      <w:sz w:val="20"/>
      <w:szCs w:val="20"/>
    </w:rPr>
  </w:style>
  <w:style w:type="character" w:customStyle="1" w:styleId="TablebulletsCharChar">
    <w:name w:val="Table bullets Char Char"/>
    <w:link w:val="Tablebullets"/>
    <w:rsid w:val="00DA719A"/>
    <w:rPr>
      <w:rFonts w:ascii="Arial" w:eastAsia="Times New Roman" w:hAnsi="Arial"/>
      <w:lang w:val="en-AU" w:eastAsia="en-US"/>
    </w:rPr>
  </w:style>
  <w:style w:type="paragraph" w:styleId="BalloonText">
    <w:name w:val="Balloon Text"/>
    <w:basedOn w:val="Normal"/>
    <w:link w:val="BalloonTextChar"/>
    <w:uiPriority w:val="99"/>
    <w:semiHidden/>
    <w:unhideWhenUsed/>
    <w:rsid w:val="00DA719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719A"/>
    <w:rPr>
      <w:rFonts w:ascii="Tahoma" w:hAnsi="Tahoma" w:cs="Tahoma"/>
      <w:sz w:val="16"/>
      <w:szCs w:val="16"/>
    </w:rPr>
  </w:style>
  <w:style w:type="character" w:styleId="Hyperlink">
    <w:name w:val="Hyperlink"/>
    <w:uiPriority w:val="99"/>
    <w:rsid w:val="0033301A"/>
    <w:rPr>
      <w:rFonts w:ascii="Arial" w:hAnsi="Arial"/>
      <w:color w:val="0000FF"/>
      <w:sz w:val="21"/>
      <w:u w:val="none"/>
    </w:rPr>
  </w:style>
  <w:style w:type="character" w:customStyle="1" w:styleId="Heading4Char">
    <w:name w:val="Heading 4 Char"/>
    <w:link w:val="Heading4"/>
    <w:rsid w:val="00EC29BE"/>
    <w:rPr>
      <w:rFonts w:ascii="Arial" w:eastAsia="SimSun" w:hAnsi="Arial"/>
      <w:b/>
      <w:bCs/>
      <w:sz w:val="24"/>
      <w:szCs w:val="24"/>
      <w:lang w:eastAsia="zh-CN"/>
    </w:rPr>
  </w:style>
  <w:style w:type="paragraph" w:styleId="ListParagraph">
    <w:name w:val="List Paragraph"/>
    <w:basedOn w:val="Normal"/>
    <w:uiPriority w:val="99"/>
    <w:qFormat/>
    <w:rsid w:val="00D75D36"/>
    <w:pPr>
      <w:spacing w:after="0" w:line="240" w:lineRule="auto"/>
      <w:ind w:left="720"/>
      <w:contextualSpacing/>
    </w:pPr>
    <w:rPr>
      <w:rFonts w:ascii="Cambria" w:eastAsia="MS ??" w:hAnsi="Cambr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wmf"/><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CF1FBC-6498-4A41-8290-EF62AD21B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2601</Words>
  <Characters>14826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Year 8 Mathematics</vt:lpstr>
    </vt:vector>
  </TitlesOfParts>
  <Company>The Department of Education</Company>
  <LinksUpToDate>false</LinksUpToDate>
  <CharactersWithSpaces>17393</CharactersWithSpaces>
  <SharedDoc>false</SharedDoc>
  <HLinks>
    <vt:vector size="246" baseType="variant">
      <vt:variant>
        <vt:i4>5505036</vt:i4>
      </vt:variant>
      <vt:variant>
        <vt:i4>129</vt:i4>
      </vt:variant>
      <vt:variant>
        <vt:i4>0</vt:i4>
      </vt:variant>
      <vt:variant>
        <vt:i4>5</vt:i4>
      </vt:variant>
      <vt:variant>
        <vt:lpwstr>http://www.australiancurriculum.edu.au/Curriculum/ContentDescription/ACMSP279</vt:lpwstr>
      </vt:variant>
      <vt:variant>
        <vt:lpwstr/>
      </vt:variant>
      <vt:variant>
        <vt:i4>5505036</vt:i4>
      </vt:variant>
      <vt:variant>
        <vt:i4>126</vt:i4>
      </vt:variant>
      <vt:variant>
        <vt:i4>0</vt:i4>
      </vt:variant>
      <vt:variant>
        <vt:i4>5</vt:i4>
      </vt:variant>
      <vt:variant>
        <vt:lpwstr>http://www.australiancurriculum.edu.au/Curriculum/ContentDescription/ACMSP278</vt:lpwstr>
      </vt:variant>
      <vt:variant>
        <vt:lpwstr/>
      </vt:variant>
      <vt:variant>
        <vt:i4>5636108</vt:i4>
      </vt:variant>
      <vt:variant>
        <vt:i4>123</vt:i4>
      </vt:variant>
      <vt:variant>
        <vt:i4>0</vt:i4>
      </vt:variant>
      <vt:variant>
        <vt:i4>5</vt:i4>
      </vt:variant>
      <vt:variant>
        <vt:lpwstr>http://www.australiancurriculum.edu.au/Curriculum/ContentDescription/ACMSP253</vt:lpwstr>
      </vt:variant>
      <vt:variant>
        <vt:lpwstr/>
      </vt:variant>
      <vt:variant>
        <vt:i4>5636108</vt:i4>
      </vt:variant>
      <vt:variant>
        <vt:i4>120</vt:i4>
      </vt:variant>
      <vt:variant>
        <vt:i4>0</vt:i4>
      </vt:variant>
      <vt:variant>
        <vt:i4>5</vt:i4>
      </vt:variant>
      <vt:variant>
        <vt:lpwstr>http://www.australiancurriculum.edu.au/Curriculum/ContentDescription/ACMSP252</vt:lpwstr>
      </vt:variant>
      <vt:variant>
        <vt:lpwstr/>
      </vt:variant>
      <vt:variant>
        <vt:i4>5636108</vt:i4>
      </vt:variant>
      <vt:variant>
        <vt:i4>117</vt:i4>
      </vt:variant>
      <vt:variant>
        <vt:i4>0</vt:i4>
      </vt:variant>
      <vt:variant>
        <vt:i4>5</vt:i4>
      </vt:variant>
      <vt:variant>
        <vt:lpwstr>http://www.australiancurriculum.edu.au/Curriculum/ContentDescription/ACMSP251</vt:lpwstr>
      </vt:variant>
      <vt:variant>
        <vt:lpwstr/>
      </vt:variant>
      <vt:variant>
        <vt:i4>5636108</vt:i4>
      </vt:variant>
      <vt:variant>
        <vt:i4>114</vt:i4>
      </vt:variant>
      <vt:variant>
        <vt:i4>0</vt:i4>
      </vt:variant>
      <vt:variant>
        <vt:i4>5</vt:i4>
      </vt:variant>
      <vt:variant>
        <vt:lpwstr>http://www.australiancurriculum.edu.au/Curriculum/ContentDescription/ACMSP250</vt:lpwstr>
      </vt:variant>
      <vt:variant>
        <vt:lpwstr/>
      </vt:variant>
      <vt:variant>
        <vt:i4>5701644</vt:i4>
      </vt:variant>
      <vt:variant>
        <vt:i4>111</vt:i4>
      </vt:variant>
      <vt:variant>
        <vt:i4>0</vt:i4>
      </vt:variant>
      <vt:variant>
        <vt:i4>5</vt:i4>
      </vt:variant>
      <vt:variant>
        <vt:lpwstr>http://www.australiancurriculum.edu.au/Curriculum/ContentDescription/ACMSP249</vt:lpwstr>
      </vt:variant>
      <vt:variant>
        <vt:lpwstr/>
      </vt:variant>
      <vt:variant>
        <vt:i4>5701644</vt:i4>
      </vt:variant>
      <vt:variant>
        <vt:i4>108</vt:i4>
      </vt:variant>
      <vt:variant>
        <vt:i4>0</vt:i4>
      </vt:variant>
      <vt:variant>
        <vt:i4>5</vt:i4>
      </vt:variant>
      <vt:variant>
        <vt:lpwstr>http://www.australiancurriculum.edu.au/Curriculum/ContentDescription/ACMSP248</vt:lpwstr>
      </vt:variant>
      <vt:variant>
        <vt:lpwstr/>
      </vt:variant>
      <vt:variant>
        <vt:i4>5505036</vt:i4>
      </vt:variant>
      <vt:variant>
        <vt:i4>105</vt:i4>
      </vt:variant>
      <vt:variant>
        <vt:i4>0</vt:i4>
      </vt:variant>
      <vt:variant>
        <vt:i4>5</vt:i4>
      </vt:variant>
      <vt:variant>
        <vt:lpwstr>http://www.australiancurriculum.edu.au/Curriculum/ContentDescription/ACMSP277</vt:lpwstr>
      </vt:variant>
      <vt:variant>
        <vt:lpwstr/>
      </vt:variant>
      <vt:variant>
        <vt:i4>5701644</vt:i4>
      </vt:variant>
      <vt:variant>
        <vt:i4>102</vt:i4>
      </vt:variant>
      <vt:variant>
        <vt:i4>0</vt:i4>
      </vt:variant>
      <vt:variant>
        <vt:i4>5</vt:i4>
      </vt:variant>
      <vt:variant>
        <vt:lpwstr>http://www.australiancurriculum.edu.au/Curriculum/ContentDescription/ACMSP247</vt:lpwstr>
      </vt:variant>
      <vt:variant>
        <vt:lpwstr/>
      </vt:variant>
      <vt:variant>
        <vt:i4>5701644</vt:i4>
      </vt:variant>
      <vt:variant>
        <vt:i4>99</vt:i4>
      </vt:variant>
      <vt:variant>
        <vt:i4>0</vt:i4>
      </vt:variant>
      <vt:variant>
        <vt:i4>5</vt:i4>
      </vt:variant>
      <vt:variant>
        <vt:lpwstr>http://www.australiancurriculum.edu.au/Curriculum/ContentDescription/ACMSP246</vt:lpwstr>
      </vt:variant>
      <vt:variant>
        <vt:lpwstr/>
      </vt:variant>
      <vt:variant>
        <vt:i4>4390930</vt:i4>
      </vt:variant>
      <vt:variant>
        <vt:i4>96</vt:i4>
      </vt:variant>
      <vt:variant>
        <vt:i4>0</vt:i4>
      </vt:variant>
      <vt:variant>
        <vt:i4>5</vt:i4>
      </vt:variant>
      <vt:variant>
        <vt:lpwstr>http://www.australiancurriculum.edu.au/Curriculum/ContentDescription/ACMMG276</vt:lpwstr>
      </vt:variant>
      <vt:variant>
        <vt:lpwstr/>
      </vt:variant>
      <vt:variant>
        <vt:i4>4390930</vt:i4>
      </vt:variant>
      <vt:variant>
        <vt:i4>93</vt:i4>
      </vt:variant>
      <vt:variant>
        <vt:i4>0</vt:i4>
      </vt:variant>
      <vt:variant>
        <vt:i4>5</vt:i4>
      </vt:variant>
      <vt:variant>
        <vt:lpwstr>http://www.australiancurriculum.edu.au/Curriculum/ContentDescription/ACMMG275</vt:lpwstr>
      </vt:variant>
      <vt:variant>
        <vt:lpwstr/>
      </vt:variant>
      <vt:variant>
        <vt:i4>4390930</vt:i4>
      </vt:variant>
      <vt:variant>
        <vt:i4>90</vt:i4>
      </vt:variant>
      <vt:variant>
        <vt:i4>0</vt:i4>
      </vt:variant>
      <vt:variant>
        <vt:i4>5</vt:i4>
      </vt:variant>
      <vt:variant>
        <vt:lpwstr>http://www.australiancurriculum.edu.au/Curriculum/ContentDescription/ACMMG274</vt:lpwstr>
      </vt:variant>
      <vt:variant>
        <vt:lpwstr/>
      </vt:variant>
      <vt:variant>
        <vt:i4>4390930</vt:i4>
      </vt:variant>
      <vt:variant>
        <vt:i4>87</vt:i4>
      </vt:variant>
      <vt:variant>
        <vt:i4>0</vt:i4>
      </vt:variant>
      <vt:variant>
        <vt:i4>5</vt:i4>
      </vt:variant>
      <vt:variant>
        <vt:lpwstr>http://www.australiancurriculum.edu.au/Curriculum/ContentDescription/ACMMG273</vt:lpwstr>
      </vt:variant>
      <vt:variant>
        <vt:lpwstr/>
      </vt:variant>
      <vt:variant>
        <vt:i4>4194322</vt:i4>
      </vt:variant>
      <vt:variant>
        <vt:i4>84</vt:i4>
      </vt:variant>
      <vt:variant>
        <vt:i4>0</vt:i4>
      </vt:variant>
      <vt:variant>
        <vt:i4>5</vt:i4>
      </vt:variant>
      <vt:variant>
        <vt:lpwstr>http://www.australiancurriculum.edu.au/Curriculum/ContentDescription/ACMMG245</vt:lpwstr>
      </vt:variant>
      <vt:variant>
        <vt:lpwstr/>
      </vt:variant>
      <vt:variant>
        <vt:i4>4390930</vt:i4>
      </vt:variant>
      <vt:variant>
        <vt:i4>81</vt:i4>
      </vt:variant>
      <vt:variant>
        <vt:i4>0</vt:i4>
      </vt:variant>
      <vt:variant>
        <vt:i4>5</vt:i4>
      </vt:variant>
      <vt:variant>
        <vt:lpwstr>http://www.australiancurriculum.edu.au/Curriculum/ContentDescription/ACMMG272</vt:lpwstr>
      </vt:variant>
      <vt:variant>
        <vt:lpwstr/>
      </vt:variant>
      <vt:variant>
        <vt:i4>4194322</vt:i4>
      </vt:variant>
      <vt:variant>
        <vt:i4>78</vt:i4>
      </vt:variant>
      <vt:variant>
        <vt:i4>0</vt:i4>
      </vt:variant>
      <vt:variant>
        <vt:i4>5</vt:i4>
      </vt:variant>
      <vt:variant>
        <vt:lpwstr>http://www.australiancurriculum.edu.au/Curriculum/ContentDescription/ACMMG244</vt:lpwstr>
      </vt:variant>
      <vt:variant>
        <vt:lpwstr/>
      </vt:variant>
      <vt:variant>
        <vt:i4>4194322</vt:i4>
      </vt:variant>
      <vt:variant>
        <vt:i4>75</vt:i4>
      </vt:variant>
      <vt:variant>
        <vt:i4>0</vt:i4>
      </vt:variant>
      <vt:variant>
        <vt:i4>5</vt:i4>
      </vt:variant>
      <vt:variant>
        <vt:lpwstr>http://www.australiancurriculum.edu.au/Curriculum/ContentDescription/ACMMG243</vt:lpwstr>
      </vt:variant>
      <vt:variant>
        <vt:lpwstr/>
      </vt:variant>
      <vt:variant>
        <vt:i4>4390930</vt:i4>
      </vt:variant>
      <vt:variant>
        <vt:i4>72</vt:i4>
      </vt:variant>
      <vt:variant>
        <vt:i4>0</vt:i4>
      </vt:variant>
      <vt:variant>
        <vt:i4>5</vt:i4>
      </vt:variant>
      <vt:variant>
        <vt:lpwstr>http://www.australiancurriculum.edu.au/Curriculum/ContentDescription/ACMMG271</vt:lpwstr>
      </vt:variant>
      <vt:variant>
        <vt:lpwstr/>
      </vt:variant>
      <vt:variant>
        <vt:i4>4194322</vt:i4>
      </vt:variant>
      <vt:variant>
        <vt:i4>69</vt:i4>
      </vt:variant>
      <vt:variant>
        <vt:i4>0</vt:i4>
      </vt:variant>
      <vt:variant>
        <vt:i4>5</vt:i4>
      </vt:variant>
      <vt:variant>
        <vt:lpwstr>http://www.australiancurriculum.edu.au/Curriculum/ContentDescription/ACMMG242</vt:lpwstr>
      </vt:variant>
      <vt:variant>
        <vt:lpwstr/>
      </vt:variant>
      <vt:variant>
        <vt:i4>4456465</vt:i4>
      </vt:variant>
      <vt:variant>
        <vt:i4>66</vt:i4>
      </vt:variant>
      <vt:variant>
        <vt:i4>0</vt:i4>
      </vt:variant>
      <vt:variant>
        <vt:i4>5</vt:i4>
      </vt:variant>
      <vt:variant>
        <vt:lpwstr>http://www.australiancurriculum.edu.au/Curriculum/ContentDescription/ACMNA269</vt:lpwstr>
      </vt:variant>
      <vt:variant>
        <vt:lpwstr/>
      </vt:variant>
      <vt:variant>
        <vt:i4>4456465</vt:i4>
      </vt:variant>
      <vt:variant>
        <vt:i4>63</vt:i4>
      </vt:variant>
      <vt:variant>
        <vt:i4>0</vt:i4>
      </vt:variant>
      <vt:variant>
        <vt:i4>5</vt:i4>
      </vt:variant>
      <vt:variant>
        <vt:lpwstr>http://www.australiancurriculum.edu.au/Curriculum/ContentDescription/ACMNA268</vt:lpwstr>
      </vt:variant>
      <vt:variant>
        <vt:lpwstr/>
      </vt:variant>
      <vt:variant>
        <vt:i4>4456465</vt:i4>
      </vt:variant>
      <vt:variant>
        <vt:i4>60</vt:i4>
      </vt:variant>
      <vt:variant>
        <vt:i4>0</vt:i4>
      </vt:variant>
      <vt:variant>
        <vt:i4>5</vt:i4>
      </vt:variant>
      <vt:variant>
        <vt:lpwstr>http://www.australiancurriculum.edu.au/Curriculum/ContentDescription/ACMNA267</vt:lpwstr>
      </vt:variant>
      <vt:variant>
        <vt:lpwstr/>
      </vt:variant>
      <vt:variant>
        <vt:i4>4522001</vt:i4>
      </vt:variant>
      <vt:variant>
        <vt:i4>57</vt:i4>
      </vt:variant>
      <vt:variant>
        <vt:i4>0</vt:i4>
      </vt:variant>
      <vt:variant>
        <vt:i4>5</vt:i4>
      </vt:variant>
      <vt:variant>
        <vt:lpwstr>http://www.australiancurriculum.edu.au/Curriculum/ContentDescription/ACMNA270</vt:lpwstr>
      </vt:variant>
      <vt:variant>
        <vt:lpwstr/>
      </vt:variant>
      <vt:variant>
        <vt:i4>4587537</vt:i4>
      </vt:variant>
      <vt:variant>
        <vt:i4>54</vt:i4>
      </vt:variant>
      <vt:variant>
        <vt:i4>0</vt:i4>
      </vt:variant>
      <vt:variant>
        <vt:i4>5</vt:i4>
      </vt:variant>
      <vt:variant>
        <vt:lpwstr>http://www.australiancurriculum.edu.au/Curriculum/ContentDescription/ACMNA241</vt:lpwstr>
      </vt:variant>
      <vt:variant>
        <vt:lpwstr/>
      </vt:variant>
      <vt:variant>
        <vt:i4>4587537</vt:i4>
      </vt:variant>
      <vt:variant>
        <vt:i4>51</vt:i4>
      </vt:variant>
      <vt:variant>
        <vt:i4>0</vt:i4>
      </vt:variant>
      <vt:variant>
        <vt:i4>5</vt:i4>
      </vt:variant>
      <vt:variant>
        <vt:lpwstr>http://www.australiancurriculum.edu.au/Curriculum/ContentDescription/ACMNA240</vt:lpwstr>
      </vt:variant>
      <vt:variant>
        <vt:lpwstr/>
      </vt:variant>
      <vt:variant>
        <vt:i4>4259857</vt:i4>
      </vt:variant>
      <vt:variant>
        <vt:i4>48</vt:i4>
      </vt:variant>
      <vt:variant>
        <vt:i4>0</vt:i4>
      </vt:variant>
      <vt:variant>
        <vt:i4>5</vt:i4>
      </vt:variant>
      <vt:variant>
        <vt:lpwstr>http://www.australiancurriculum.edu.au/Curriculum/ContentDescription/ACMNA239</vt:lpwstr>
      </vt:variant>
      <vt:variant>
        <vt:lpwstr/>
      </vt:variant>
      <vt:variant>
        <vt:i4>4259857</vt:i4>
      </vt:variant>
      <vt:variant>
        <vt:i4>45</vt:i4>
      </vt:variant>
      <vt:variant>
        <vt:i4>0</vt:i4>
      </vt:variant>
      <vt:variant>
        <vt:i4>5</vt:i4>
      </vt:variant>
      <vt:variant>
        <vt:lpwstr>http://www.australiancurriculum.edu.au/Curriculum/ContentDescription/ACMNA238</vt:lpwstr>
      </vt:variant>
      <vt:variant>
        <vt:lpwstr/>
      </vt:variant>
      <vt:variant>
        <vt:i4>4259857</vt:i4>
      </vt:variant>
      <vt:variant>
        <vt:i4>42</vt:i4>
      </vt:variant>
      <vt:variant>
        <vt:i4>0</vt:i4>
      </vt:variant>
      <vt:variant>
        <vt:i4>5</vt:i4>
      </vt:variant>
      <vt:variant>
        <vt:lpwstr>http://www.australiancurriculum.edu.au/Curriculum/ContentDescription/ACMNA237</vt:lpwstr>
      </vt:variant>
      <vt:variant>
        <vt:lpwstr/>
      </vt:variant>
      <vt:variant>
        <vt:i4>4259857</vt:i4>
      </vt:variant>
      <vt:variant>
        <vt:i4>39</vt:i4>
      </vt:variant>
      <vt:variant>
        <vt:i4>0</vt:i4>
      </vt:variant>
      <vt:variant>
        <vt:i4>5</vt:i4>
      </vt:variant>
      <vt:variant>
        <vt:lpwstr>http://www.australiancurriculum.edu.au/Curriculum/ContentDescription/ACMNA236</vt:lpwstr>
      </vt:variant>
      <vt:variant>
        <vt:lpwstr/>
      </vt:variant>
      <vt:variant>
        <vt:i4>4259857</vt:i4>
      </vt:variant>
      <vt:variant>
        <vt:i4>36</vt:i4>
      </vt:variant>
      <vt:variant>
        <vt:i4>0</vt:i4>
      </vt:variant>
      <vt:variant>
        <vt:i4>5</vt:i4>
      </vt:variant>
      <vt:variant>
        <vt:lpwstr>http://www.australiancurriculum.edu.au/Curriculum/ContentDescription/ACMNA235</vt:lpwstr>
      </vt:variant>
      <vt:variant>
        <vt:lpwstr/>
      </vt:variant>
      <vt:variant>
        <vt:i4>4456465</vt:i4>
      </vt:variant>
      <vt:variant>
        <vt:i4>33</vt:i4>
      </vt:variant>
      <vt:variant>
        <vt:i4>0</vt:i4>
      </vt:variant>
      <vt:variant>
        <vt:i4>5</vt:i4>
      </vt:variant>
      <vt:variant>
        <vt:lpwstr>http://www.australiancurriculum.edu.au/Curriculum/ContentDescription/ACMNA266</vt:lpwstr>
      </vt:variant>
      <vt:variant>
        <vt:lpwstr/>
      </vt:variant>
      <vt:variant>
        <vt:i4>4259857</vt:i4>
      </vt:variant>
      <vt:variant>
        <vt:i4>30</vt:i4>
      </vt:variant>
      <vt:variant>
        <vt:i4>0</vt:i4>
      </vt:variant>
      <vt:variant>
        <vt:i4>5</vt:i4>
      </vt:variant>
      <vt:variant>
        <vt:lpwstr>http://www.australiancurriculum.edu.au/Curriculum/ContentDescription/ACMNA234</vt:lpwstr>
      </vt:variant>
      <vt:variant>
        <vt:lpwstr/>
      </vt:variant>
      <vt:variant>
        <vt:i4>4259857</vt:i4>
      </vt:variant>
      <vt:variant>
        <vt:i4>27</vt:i4>
      </vt:variant>
      <vt:variant>
        <vt:i4>0</vt:i4>
      </vt:variant>
      <vt:variant>
        <vt:i4>5</vt:i4>
      </vt:variant>
      <vt:variant>
        <vt:lpwstr>http://www.australiancurriculum.edu.au/Curriculum/ContentDescription/ACMNA233</vt:lpwstr>
      </vt:variant>
      <vt:variant>
        <vt:lpwstr/>
      </vt:variant>
      <vt:variant>
        <vt:i4>4259857</vt:i4>
      </vt:variant>
      <vt:variant>
        <vt:i4>24</vt:i4>
      </vt:variant>
      <vt:variant>
        <vt:i4>0</vt:i4>
      </vt:variant>
      <vt:variant>
        <vt:i4>5</vt:i4>
      </vt:variant>
      <vt:variant>
        <vt:lpwstr>http://www.australiancurriculum.edu.au/Curriculum/ContentDescription/ACMNA232</vt:lpwstr>
      </vt:variant>
      <vt:variant>
        <vt:lpwstr/>
      </vt:variant>
      <vt:variant>
        <vt:i4>4259857</vt:i4>
      </vt:variant>
      <vt:variant>
        <vt:i4>21</vt:i4>
      </vt:variant>
      <vt:variant>
        <vt:i4>0</vt:i4>
      </vt:variant>
      <vt:variant>
        <vt:i4>5</vt:i4>
      </vt:variant>
      <vt:variant>
        <vt:lpwstr>http://www.australiancurriculum.edu.au/Curriculum/ContentDescription/ACMNA231</vt:lpwstr>
      </vt:variant>
      <vt:variant>
        <vt:lpwstr/>
      </vt:variant>
      <vt:variant>
        <vt:i4>4259857</vt:i4>
      </vt:variant>
      <vt:variant>
        <vt:i4>18</vt:i4>
      </vt:variant>
      <vt:variant>
        <vt:i4>0</vt:i4>
      </vt:variant>
      <vt:variant>
        <vt:i4>5</vt:i4>
      </vt:variant>
      <vt:variant>
        <vt:lpwstr>http://www.australiancurriculum.edu.au/Curriculum/ContentDescription/ACMNA230</vt:lpwstr>
      </vt:variant>
      <vt:variant>
        <vt:lpwstr/>
      </vt:variant>
      <vt:variant>
        <vt:i4>4456465</vt:i4>
      </vt:variant>
      <vt:variant>
        <vt:i4>15</vt:i4>
      </vt:variant>
      <vt:variant>
        <vt:i4>0</vt:i4>
      </vt:variant>
      <vt:variant>
        <vt:i4>5</vt:i4>
      </vt:variant>
      <vt:variant>
        <vt:lpwstr>http://www.australiancurriculum.edu.au/Curriculum/ContentDescription/ACMNA265</vt:lpwstr>
      </vt:variant>
      <vt:variant>
        <vt:lpwstr/>
      </vt:variant>
      <vt:variant>
        <vt:i4>4456465</vt:i4>
      </vt:variant>
      <vt:variant>
        <vt:i4>12</vt:i4>
      </vt:variant>
      <vt:variant>
        <vt:i4>0</vt:i4>
      </vt:variant>
      <vt:variant>
        <vt:i4>5</vt:i4>
      </vt:variant>
      <vt:variant>
        <vt:lpwstr>http://www.australiancurriculum.edu.au/Curriculum/ContentDescription/ACMNA264</vt:lpwstr>
      </vt:variant>
      <vt:variant>
        <vt:lpwstr/>
      </vt:variant>
      <vt:variant>
        <vt:i4>4194321</vt:i4>
      </vt:variant>
      <vt:variant>
        <vt:i4>9</vt:i4>
      </vt:variant>
      <vt:variant>
        <vt:i4>0</vt:i4>
      </vt:variant>
      <vt:variant>
        <vt:i4>5</vt:i4>
      </vt:variant>
      <vt:variant>
        <vt:lpwstr>http://www.australiancurriculum.edu.au/Curriculum/ContentDescription/ACMNA229</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Mathematics</dc:title>
  <dc:subject/>
  <dc:creator>Nurse</dc:creator>
  <cp:keywords/>
  <cp:lastModifiedBy>Ryan Nurse</cp:lastModifiedBy>
  <cp:revision>12</cp:revision>
  <cp:lastPrinted>2014-12-07T06:17:00Z</cp:lastPrinted>
  <dcterms:created xsi:type="dcterms:W3CDTF">2014-12-14T03:03:00Z</dcterms:created>
  <dcterms:modified xsi:type="dcterms:W3CDTF">2014-12-14T04:23:00Z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