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28AAD2E4" w:rsidR="00394E97" w:rsidRPr="00D665F1" w:rsidRDefault="00ED351E" w:rsidP="00AF0316">
      <w:pPr>
        <w:pStyle w:val="Heading3"/>
        <w:jc w:val="center"/>
        <w:rPr>
          <w:rFonts w:ascii="Calibri" w:hAnsi="Calibri" w:cs="Arial"/>
          <w:sz w:val="96"/>
          <w:szCs w:val="96"/>
        </w:rPr>
      </w:pPr>
      <w:r>
        <w:rPr>
          <w:rFonts w:ascii="Calibri" w:hAnsi="Calibri"/>
          <w:noProof/>
          <w:sz w:val="22"/>
          <w:szCs w:val="22"/>
          <w:lang w:val="en-GB" w:eastAsia="en-GB"/>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D179A3">
        <w:rPr>
          <w:rFonts w:ascii="Calibri" w:hAnsi="Calibri" w:cs="Arial"/>
          <w:sz w:val="96"/>
          <w:szCs w:val="96"/>
        </w:rPr>
        <w:t>Year 7 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67CD08A6" w14:textId="4363E97C" w:rsidR="005F3903" w:rsidRDefault="005F3903" w:rsidP="00AF0316">
      <w:pPr>
        <w:pStyle w:val="Heading3"/>
        <w:jc w:val="center"/>
        <w:rPr>
          <w:rFonts w:ascii="Calibri" w:hAnsi="Calibri" w:cs="Arial"/>
          <w:b w:val="0"/>
          <w:sz w:val="32"/>
          <w:szCs w:val="32"/>
        </w:rPr>
      </w:pPr>
      <w:r>
        <w:rPr>
          <w:rFonts w:ascii="Calibri" w:hAnsi="Calibri" w:cs="Arial"/>
          <w:b w:val="0"/>
          <w:sz w:val="32"/>
          <w:szCs w:val="32"/>
        </w:rPr>
        <w:t>Mathematics 7, Dr Dwyer</w:t>
      </w:r>
    </w:p>
    <w:p w14:paraId="239B5AAE" w14:textId="77777777" w:rsidR="00183D65" w:rsidRDefault="00183D65" w:rsidP="00183D65">
      <w:pPr>
        <w:pStyle w:val="Heading3"/>
        <w:jc w:val="center"/>
        <w:rPr>
          <w:rFonts w:ascii="Calibri" w:hAnsi="Calibri" w:cs="Arial"/>
          <w:b w:val="0"/>
          <w:sz w:val="32"/>
          <w:szCs w:val="32"/>
        </w:rPr>
      </w:pPr>
      <w:r>
        <w:rPr>
          <w:rFonts w:ascii="Calibri" w:hAnsi="Calibri" w:cs="Arial"/>
          <w:b w:val="0"/>
          <w:sz w:val="32"/>
          <w:szCs w:val="32"/>
        </w:rPr>
        <w:t>NELSON WA MATHS 7 for the Australian Curriculum</w:t>
      </w:r>
    </w:p>
    <w:p w14:paraId="6B01154F" w14:textId="77777777" w:rsidR="00183D65" w:rsidRPr="00D665F1" w:rsidRDefault="00183D65" w:rsidP="00AF0316">
      <w:pPr>
        <w:pStyle w:val="Heading3"/>
        <w:jc w:val="center"/>
        <w:rPr>
          <w:rFonts w:ascii="Calibri" w:hAnsi="Calibri" w:cs="Arial"/>
          <w:b w:val="0"/>
          <w:sz w:val="32"/>
          <w:szCs w:val="32"/>
        </w:rPr>
      </w:pPr>
    </w:p>
    <w:p w14:paraId="3FD1A66A" w14:textId="77777777" w:rsidR="00394E97" w:rsidRPr="00D665F1" w:rsidRDefault="00394E97" w:rsidP="00394E97">
      <w:pPr>
        <w:pStyle w:val="Heading3"/>
        <w:rPr>
          <w:rFonts w:ascii="Calibri" w:hAnsi="Calibri" w:cs="Arial"/>
          <w:sz w:val="22"/>
          <w:szCs w:val="22"/>
        </w:rPr>
      </w:pPr>
    </w:p>
    <w:p w14:paraId="68EA0FBD" w14:textId="77777777" w:rsidR="00394E97" w:rsidRPr="00D665F1" w:rsidRDefault="00394E97" w:rsidP="00394E97">
      <w:pPr>
        <w:pStyle w:val="Heading3"/>
        <w:rPr>
          <w:rFonts w:ascii="Calibri" w:hAnsi="Calibri" w:cs="Arial"/>
          <w:sz w:val="22"/>
          <w:szCs w:val="22"/>
        </w:rPr>
      </w:pPr>
    </w:p>
    <w:p w14:paraId="766AC0B0" w14:textId="77777777" w:rsidR="00394E97" w:rsidRPr="00D665F1" w:rsidRDefault="00394E97" w:rsidP="00394E97">
      <w:pPr>
        <w:pStyle w:val="Heading3"/>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796E4DCA" w14:textId="77777777" w:rsidR="00D665F1" w:rsidRDefault="00D665F1" w:rsidP="00394E97">
      <w:pPr>
        <w:pStyle w:val="Heading3"/>
        <w:rPr>
          <w:rFonts w:ascii="Calibri" w:hAnsi="Calibri" w:cs="Arial"/>
          <w:sz w:val="22"/>
          <w:szCs w:val="22"/>
        </w:rPr>
      </w:pPr>
    </w:p>
    <w:p w14:paraId="17AB2EEE" w14:textId="77777777" w:rsidR="00D665F1" w:rsidRPr="00D665F1" w:rsidRDefault="00D665F1" w:rsidP="00394E97">
      <w:pPr>
        <w:pStyle w:val="Heading3"/>
        <w:rPr>
          <w:rFonts w:ascii="Calibri" w:hAnsi="Calibri" w:cs="Arial"/>
          <w:sz w:val="22"/>
          <w:szCs w:val="22"/>
        </w:rPr>
      </w:pPr>
    </w:p>
    <w:p w14:paraId="11091735" w14:textId="6DDB0D03" w:rsidR="00D179A3" w:rsidRPr="00661874"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r w:rsidRPr="00661874">
        <w:rPr>
          <w:rStyle w:val="Strong"/>
          <w:rFonts w:asciiTheme="minorHAnsi" w:hAnsiTheme="minorHAnsi" w:cstheme="minorHAnsi"/>
          <w:sz w:val="22"/>
          <w:szCs w:val="22"/>
        </w:rPr>
        <w:lastRenderedPageBreak/>
        <w:t xml:space="preserve">Year </w:t>
      </w:r>
      <w:r w:rsidR="00661874">
        <w:rPr>
          <w:rStyle w:val="Strong"/>
          <w:rFonts w:asciiTheme="minorHAnsi" w:hAnsiTheme="minorHAnsi" w:cstheme="minorHAnsi"/>
          <w:sz w:val="22"/>
          <w:szCs w:val="22"/>
        </w:rPr>
        <w:t xml:space="preserve">7 </w:t>
      </w:r>
      <w:r w:rsidRPr="00661874">
        <w:rPr>
          <w:rStyle w:val="Strong"/>
          <w:rFonts w:asciiTheme="minorHAnsi" w:hAnsiTheme="minorHAnsi" w:cstheme="minorHAnsi"/>
          <w:sz w:val="22"/>
          <w:szCs w:val="22"/>
        </w:rPr>
        <w:t>Level Description</w:t>
      </w:r>
    </w:p>
    <w:p w14:paraId="24CC0F9E" w14:textId="77777777" w:rsidR="00D179A3" w:rsidRPr="00661874"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r w:rsidRPr="00661874">
        <w:rPr>
          <w:rFonts w:asciiTheme="minorHAnsi" w:hAnsiTheme="minorHAnsi" w:cstheme="minorHAnsi"/>
          <w:sz w:val="22"/>
          <w:szCs w:val="22"/>
        </w:rPr>
        <w:t>The proficiency strands </w:t>
      </w:r>
      <w:r w:rsidRPr="00661874">
        <w:rPr>
          <w:rStyle w:val="Strong"/>
          <w:rFonts w:asciiTheme="minorHAnsi" w:hAnsiTheme="minorHAnsi" w:cstheme="minorHAnsi"/>
          <w:sz w:val="22"/>
          <w:szCs w:val="22"/>
        </w:rPr>
        <w:t>understanding, fluency, problem-solving</w:t>
      </w:r>
      <w:r w:rsidRPr="00661874">
        <w:rPr>
          <w:rFonts w:asciiTheme="minorHAnsi" w:hAnsiTheme="minorHAnsi" w:cstheme="minorHAnsi"/>
          <w:sz w:val="22"/>
          <w:szCs w:val="22"/>
        </w:rPr>
        <w:t> and </w:t>
      </w:r>
      <w:r w:rsidRPr="00661874">
        <w:rPr>
          <w:rStyle w:val="Strong"/>
          <w:rFonts w:asciiTheme="minorHAnsi" w:hAnsiTheme="minorHAnsi" w:cstheme="minorHAnsi"/>
          <w:sz w:val="22"/>
          <w:szCs w:val="22"/>
        </w:rPr>
        <w:t>reasoning</w:t>
      </w:r>
      <w:r w:rsidRPr="0066187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37FDF30" w14:textId="77777777" w:rsidR="00D179A3" w:rsidRPr="00661874"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r w:rsidRPr="00661874">
        <w:rPr>
          <w:rFonts w:asciiTheme="minorHAnsi" w:hAnsiTheme="minorHAnsi" w:cstheme="minorHAnsi"/>
          <w:sz w:val="22"/>
          <w:szCs w:val="22"/>
        </w:rPr>
        <w:t>At this year level:</w:t>
      </w:r>
    </w:p>
    <w:p w14:paraId="1BA21685" w14:textId="77777777" w:rsidR="00D179A3" w:rsidRPr="00661874" w:rsidRDefault="00D179A3" w:rsidP="00661874">
      <w:pPr>
        <w:shd w:val="clear" w:color="auto" w:fill="FEFEFE"/>
        <w:spacing w:before="100" w:beforeAutospacing="1" w:after="100" w:afterAutospacing="1"/>
        <w:rPr>
          <w:rFonts w:asciiTheme="minorHAnsi" w:hAnsiTheme="minorHAnsi" w:cstheme="minorHAnsi"/>
          <w:sz w:val="22"/>
          <w:szCs w:val="22"/>
        </w:rPr>
      </w:pPr>
      <w:r w:rsidRPr="00661874">
        <w:rPr>
          <w:rStyle w:val="Strong"/>
          <w:rFonts w:asciiTheme="minorHAnsi" w:hAnsiTheme="minorHAnsi" w:cstheme="minorHAnsi"/>
          <w:sz w:val="22"/>
          <w:szCs w:val="22"/>
        </w:rPr>
        <w:t>understanding </w:t>
      </w:r>
      <w:r w:rsidRPr="00661874">
        <w:rPr>
          <w:rFonts w:asciiTheme="minorHAnsi" w:hAnsiTheme="minorHAnsi" w:cstheme="minorHAnsi"/>
          <w:sz w:val="22"/>
          <w:szCs w:val="22"/>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14:paraId="3446BD3D" w14:textId="77777777" w:rsidR="00D179A3" w:rsidRPr="00661874" w:rsidRDefault="00D179A3" w:rsidP="00661874">
      <w:pPr>
        <w:shd w:val="clear" w:color="auto" w:fill="FEFEFE"/>
        <w:spacing w:before="100" w:beforeAutospacing="1" w:after="100" w:afterAutospacing="1"/>
        <w:rPr>
          <w:rFonts w:asciiTheme="minorHAnsi" w:hAnsiTheme="minorHAnsi" w:cstheme="minorHAnsi"/>
          <w:sz w:val="22"/>
          <w:szCs w:val="22"/>
        </w:rPr>
      </w:pPr>
      <w:r w:rsidRPr="00661874">
        <w:rPr>
          <w:rStyle w:val="Strong"/>
          <w:rFonts w:asciiTheme="minorHAnsi" w:hAnsiTheme="minorHAnsi" w:cstheme="minorHAnsi"/>
          <w:sz w:val="22"/>
          <w:szCs w:val="22"/>
        </w:rPr>
        <w:t>fluency</w:t>
      </w:r>
      <w:r w:rsidRPr="00661874">
        <w:rPr>
          <w:rFonts w:asciiTheme="minorHAnsi" w:hAnsiTheme="minorHAnsi" w:cstheme="minorHAnsi"/>
          <w:sz w:val="22"/>
          <w:szCs w:val="22"/>
        </w:rPr>
        <w:t> includes calculating accurately with integers, representing fractions and decimals in various ways, investigating best buys, finding measures of central tendency and calculating areas of shapes and volumes of prisms</w:t>
      </w:r>
    </w:p>
    <w:p w14:paraId="18D6AD98" w14:textId="77777777" w:rsidR="00D179A3" w:rsidRPr="00661874" w:rsidRDefault="00D179A3" w:rsidP="00661874">
      <w:pPr>
        <w:shd w:val="clear" w:color="auto" w:fill="FEFEFE"/>
        <w:spacing w:before="100" w:beforeAutospacing="1" w:after="100" w:afterAutospacing="1"/>
        <w:rPr>
          <w:rFonts w:asciiTheme="minorHAnsi" w:hAnsiTheme="minorHAnsi" w:cstheme="minorHAnsi"/>
          <w:sz w:val="22"/>
          <w:szCs w:val="22"/>
        </w:rPr>
      </w:pPr>
      <w:r w:rsidRPr="00661874">
        <w:rPr>
          <w:rStyle w:val="Strong"/>
          <w:rFonts w:asciiTheme="minorHAnsi" w:hAnsiTheme="minorHAnsi" w:cstheme="minorHAnsi"/>
          <w:sz w:val="22"/>
          <w:szCs w:val="22"/>
        </w:rPr>
        <w:t>problem-solving</w:t>
      </w:r>
      <w:r w:rsidRPr="00661874">
        <w:rPr>
          <w:rFonts w:asciiTheme="minorHAnsi" w:hAnsiTheme="minorHAnsi" w:cstheme="minorHAnsi"/>
          <w:sz w:val="22"/>
          <w:szCs w:val="22"/>
        </w:rPr>
        <w:t> includes formulating and solving authentic problems using numbers and measurements, working with transformations and identifying symmetry, calculating angles and interpreting sets of data collected through chance experiments</w:t>
      </w:r>
    </w:p>
    <w:p w14:paraId="7ECE714A" w14:textId="77777777" w:rsidR="00D179A3" w:rsidRPr="00661874" w:rsidRDefault="00D179A3" w:rsidP="00661874">
      <w:pPr>
        <w:shd w:val="clear" w:color="auto" w:fill="FEFEFE"/>
        <w:spacing w:before="100" w:beforeAutospacing="1" w:after="100" w:afterAutospacing="1"/>
        <w:rPr>
          <w:rFonts w:asciiTheme="minorHAnsi" w:hAnsiTheme="minorHAnsi" w:cstheme="minorHAnsi"/>
          <w:sz w:val="22"/>
          <w:szCs w:val="22"/>
        </w:rPr>
      </w:pPr>
      <w:r w:rsidRPr="00661874">
        <w:rPr>
          <w:rStyle w:val="Strong"/>
          <w:rFonts w:asciiTheme="minorHAnsi" w:hAnsiTheme="minorHAnsi" w:cstheme="minorHAnsi"/>
          <w:sz w:val="22"/>
          <w:szCs w:val="22"/>
        </w:rPr>
        <w:t>reasoning</w:t>
      </w:r>
      <w:r w:rsidRPr="00661874">
        <w:rPr>
          <w:rFonts w:asciiTheme="minorHAnsi" w:hAnsiTheme="minorHAnsi" w:cstheme="minorHAnsi"/>
          <w:sz w:val="22"/>
          <w:szCs w:val="22"/>
        </w:rPr>
        <w:t> includes applying the number laws to calculations, applying known geometric facts to draw conclusions about shapes, applying an understanding of ratio and interpreting data displays.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140715EA" w14:textId="1ACCA7CB" w:rsidR="00661874" w:rsidRPr="00661874" w:rsidRDefault="00661874" w:rsidP="00661874">
      <w:pPr>
        <w:pStyle w:val="Heading4"/>
        <w:shd w:val="clear" w:color="auto" w:fill="FEFEFE"/>
        <w:spacing w:before="0" w:after="300" w:line="300" w:lineRule="atLeast"/>
        <w:rPr>
          <w:rFonts w:asciiTheme="minorHAnsi" w:hAnsiTheme="minorHAnsi" w:cstheme="minorHAnsi"/>
          <w:sz w:val="22"/>
          <w:szCs w:val="22"/>
        </w:rPr>
      </w:pPr>
      <w:r w:rsidRPr="00661874">
        <w:rPr>
          <w:rFonts w:asciiTheme="minorHAnsi" w:hAnsiTheme="minorHAnsi" w:cstheme="minorHAnsi"/>
          <w:sz w:val="22"/>
          <w:szCs w:val="22"/>
        </w:rPr>
        <w:t>Year 7 Achievement Standard</w:t>
      </w:r>
    </w:p>
    <w:p w14:paraId="72AF6649" w14:textId="77777777" w:rsid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Style w:val="Strong"/>
          <w:rFonts w:asciiTheme="minorHAnsi" w:hAnsiTheme="minorHAnsi" w:cstheme="minorHAnsi"/>
          <w:sz w:val="22"/>
          <w:szCs w:val="22"/>
        </w:rPr>
        <w:t>Number and Algebra</w:t>
      </w:r>
      <w:r>
        <w:rPr>
          <w:rFonts w:asciiTheme="minorHAnsi" w:hAnsiTheme="minorHAnsi" w:cstheme="minorHAnsi"/>
          <w:sz w:val="22"/>
          <w:szCs w:val="22"/>
        </w:rPr>
        <w:t xml:space="preserve">: </w:t>
      </w:r>
    </w:p>
    <w:p w14:paraId="37213C8F" w14:textId="1BFA76E1" w:rsid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Fonts w:asciiTheme="minorHAnsi" w:hAnsiTheme="minorHAnsi" w:cstheme="minorHAnsi"/>
          <w:sz w:val="22"/>
          <w:szCs w:val="22"/>
        </w:rPr>
        <w:t>At Standard, students </w:t>
      </w:r>
      <w:hyperlink r:id="rId9" w:tgtFrame="_blank" w:tooltip="Display the glossary entry for 'solve" w:history="1">
        <w:r w:rsidRPr="00661874">
          <w:rPr>
            <w:rStyle w:val="Hyperlink"/>
            <w:rFonts w:asciiTheme="minorHAnsi" w:hAnsiTheme="minorHAnsi" w:cstheme="minorHAnsi"/>
            <w:color w:val="auto"/>
            <w:sz w:val="22"/>
            <w:szCs w:val="22"/>
          </w:rPr>
          <w:t>solve</w:t>
        </w:r>
      </w:hyperlink>
      <w:r w:rsidRPr="00661874">
        <w:rPr>
          <w:rFonts w:asciiTheme="minorHAnsi" w:hAnsiTheme="minorHAnsi" w:cstheme="minorHAnsi"/>
          <w:sz w:val="22"/>
          <w:szCs w:val="22"/>
        </w:rPr>
        <w:t>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10" w:tgtFrame="_blank" w:tooltip="Display the glossary entry for 'solve" w:history="1">
        <w:r w:rsidRPr="00661874">
          <w:rPr>
            <w:rStyle w:val="Hyperlink"/>
            <w:rFonts w:asciiTheme="minorHAnsi" w:hAnsiTheme="minorHAnsi" w:cstheme="minorHAnsi"/>
            <w:color w:val="auto"/>
            <w:sz w:val="22"/>
            <w:szCs w:val="22"/>
          </w:rPr>
          <w:t>solve</w:t>
        </w:r>
      </w:hyperlink>
      <w:r w:rsidRPr="00661874">
        <w:rPr>
          <w:rFonts w:asciiTheme="minorHAnsi" w:hAnsiTheme="minorHAnsi" w:cstheme="minorHAnsi"/>
          <w:sz w:val="22"/>
          <w:szCs w:val="22"/>
        </w:rPr>
        <w:t> problems involving percentages and all four operations with fractions and decimals. They </w:t>
      </w:r>
      <w:hyperlink r:id="rId11" w:tgtFrame="_blank" w:tooltip="Display the glossary entry for 'compare" w:history="1">
        <w:r w:rsidRPr="00661874">
          <w:rPr>
            <w:rStyle w:val="Hyperlink"/>
            <w:rFonts w:asciiTheme="minorHAnsi" w:hAnsiTheme="minorHAnsi" w:cstheme="minorHAnsi"/>
            <w:color w:val="auto"/>
            <w:sz w:val="22"/>
            <w:szCs w:val="22"/>
          </w:rPr>
          <w:t>compare</w:t>
        </w:r>
      </w:hyperlink>
      <w:r w:rsidRPr="00661874">
        <w:rPr>
          <w:rFonts w:asciiTheme="minorHAnsi" w:hAnsiTheme="minorHAnsi" w:cstheme="minorHAnsi"/>
          <w:sz w:val="22"/>
          <w:szCs w:val="22"/>
        </w:rPr>
        <w:t> the cost of items to make financial decisions. Students </w:t>
      </w:r>
      <w:proofErr w:type="spellStart"/>
      <w:r w:rsidR="005A7EF7">
        <w:fldChar w:fldCharType="begin"/>
      </w:r>
      <w:r w:rsidR="005A7EF7">
        <w:instrText xml:space="preserve"> HYPERLINK "http://www.australiancurriculum.edu.au/Glossary?a=&amp;t=Represent" \t "_blank" \o "Display the glossary entry for 'represent" </w:instrText>
      </w:r>
      <w:r w:rsidR="005A7EF7">
        <w:fldChar w:fldCharType="separate"/>
      </w:r>
      <w:r w:rsidRPr="00661874">
        <w:rPr>
          <w:rStyle w:val="Hyperlink"/>
          <w:rFonts w:asciiTheme="minorHAnsi" w:hAnsiTheme="minorHAnsi" w:cstheme="minorHAnsi"/>
          <w:color w:val="auto"/>
          <w:sz w:val="22"/>
          <w:szCs w:val="22"/>
        </w:rPr>
        <w:t>represent</w:t>
      </w:r>
      <w:r w:rsidR="005A7EF7">
        <w:rPr>
          <w:rStyle w:val="Hyperlink"/>
          <w:rFonts w:asciiTheme="minorHAnsi" w:hAnsiTheme="minorHAnsi" w:cstheme="minorHAnsi"/>
          <w:color w:val="auto"/>
          <w:sz w:val="22"/>
          <w:szCs w:val="22"/>
        </w:rPr>
        <w:fldChar w:fldCharType="end"/>
      </w:r>
      <w:r w:rsidRPr="00661874">
        <w:rPr>
          <w:rFonts w:asciiTheme="minorHAnsi" w:hAnsiTheme="minorHAnsi" w:cstheme="minorHAnsi"/>
          <w:sz w:val="22"/>
          <w:szCs w:val="22"/>
        </w:rPr>
        <w:t>numbers</w:t>
      </w:r>
      <w:proofErr w:type="spellEnd"/>
      <w:r w:rsidRPr="00661874">
        <w:rPr>
          <w:rFonts w:asciiTheme="minorHAnsi" w:hAnsiTheme="minorHAnsi" w:cstheme="minorHAnsi"/>
          <w:sz w:val="22"/>
          <w:szCs w:val="22"/>
        </w:rPr>
        <w:t xml:space="preserve"> using variables. They connect the laws and properties for numbers to algebra. Students assign ordered pairs to given points on the Cartesian plane. They interpret simple linear representations and model authentic information. Students </w:t>
      </w:r>
      <w:hyperlink r:id="rId12" w:tgtFrame="_blank" w:tooltip="Display the glossary entry for 'solve" w:history="1">
        <w:r w:rsidRPr="00661874">
          <w:rPr>
            <w:rStyle w:val="Hyperlink"/>
            <w:rFonts w:asciiTheme="minorHAnsi" w:hAnsiTheme="minorHAnsi" w:cstheme="minorHAnsi"/>
            <w:color w:val="auto"/>
            <w:sz w:val="22"/>
            <w:szCs w:val="22"/>
          </w:rPr>
          <w:t>solve</w:t>
        </w:r>
      </w:hyperlink>
      <w:r w:rsidRPr="00661874">
        <w:rPr>
          <w:rFonts w:asciiTheme="minorHAnsi" w:hAnsiTheme="minorHAnsi" w:cstheme="minorHAnsi"/>
          <w:sz w:val="22"/>
          <w:szCs w:val="22"/>
        </w:rPr>
        <w:t> simple linear equations and </w:t>
      </w:r>
      <w:hyperlink r:id="rId13" w:tgtFrame="_blank" w:tooltip="Display the glossary entry for 'evaluate" w:history="1">
        <w:r w:rsidRPr="00661874">
          <w:rPr>
            <w:rStyle w:val="Hyperlink"/>
            <w:rFonts w:asciiTheme="minorHAnsi" w:hAnsiTheme="minorHAnsi" w:cstheme="minorHAnsi"/>
            <w:color w:val="auto"/>
            <w:sz w:val="22"/>
            <w:szCs w:val="22"/>
          </w:rPr>
          <w:t>evaluate</w:t>
        </w:r>
      </w:hyperlink>
      <w:r w:rsidRPr="00661874">
        <w:rPr>
          <w:rFonts w:asciiTheme="minorHAnsi" w:hAnsiTheme="minorHAnsi" w:cstheme="minorHAnsi"/>
          <w:sz w:val="22"/>
          <w:szCs w:val="22"/>
        </w:rPr>
        <w:t> algebraic expressions after numerical substitution.</w:t>
      </w:r>
    </w:p>
    <w:p w14:paraId="204421C9" w14:textId="77777777" w:rsid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Style w:val="Strong"/>
          <w:rFonts w:asciiTheme="minorHAnsi" w:hAnsiTheme="minorHAnsi" w:cstheme="minorHAnsi"/>
          <w:sz w:val="22"/>
          <w:szCs w:val="22"/>
        </w:rPr>
        <w:t>Measurement and Geometry</w:t>
      </w:r>
      <w:r>
        <w:rPr>
          <w:rFonts w:asciiTheme="minorHAnsi" w:hAnsiTheme="minorHAnsi" w:cstheme="minorHAnsi"/>
          <w:sz w:val="22"/>
          <w:szCs w:val="22"/>
        </w:rPr>
        <w:t xml:space="preserve">: </w:t>
      </w:r>
    </w:p>
    <w:p w14:paraId="4E001E23" w14:textId="4DF3E279" w:rsidR="00661874" w:rsidRP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Fonts w:asciiTheme="minorHAnsi" w:hAnsiTheme="minorHAnsi" w:cstheme="minorHAnsi"/>
          <w:sz w:val="22"/>
          <w:szCs w:val="22"/>
        </w:rPr>
        <w:t>Students </w:t>
      </w:r>
      <w:hyperlink r:id="rId14" w:tgtFrame="_blank" w:tooltip="Display the glossary entry for 'describe" w:history="1">
        <w:r w:rsidRPr="00661874">
          <w:rPr>
            <w:rStyle w:val="Hyperlink"/>
            <w:rFonts w:asciiTheme="minorHAnsi" w:hAnsiTheme="minorHAnsi" w:cstheme="minorHAnsi"/>
            <w:color w:val="auto"/>
            <w:sz w:val="22"/>
            <w:szCs w:val="22"/>
          </w:rPr>
          <w:t>describe</w:t>
        </w:r>
      </w:hyperlink>
      <w:r w:rsidRPr="00661874">
        <w:rPr>
          <w:rFonts w:asciiTheme="minorHAnsi" w:hAnsiTheme="minorHAnsi" w:cstheme="minorHAnsi"/>
          <w:sz w:val="22"/>
          <w:szCs w:val="22"/>
        </w:rPr>
        <w:t> different views of three-dimensional objects. They </w:t>
      </w:r>
      <w:hyperlink r:id="rId15" w:tgtFrame="_blank" w:tooltip="Display the glossary entry for 'represent" w:history="1">
        <w:r w:rsidRPr="00661874">
          <w:rPr>
            <w:rStyle w:val="Hyperlink"/>
            <w:rFonts w:asciiTheme="minorHAnsi" w:hAnsiTheme="minorHAnsi" w:cstheme="minorHAnsi"/>
            <w:color w:val="auto"/>
            <w:sz w:val="22"/>
            <w:szCs w:val="22"/>
          </w:rPr>
          <w:t>represent</w:t>
        </w:r>
      </w:hyperlink>
      <w:r w:rsidRPr="00661874">
        <w:rPr>
          <w:rFonts w:asciiTheme="minorHAnsi" w:hAnsiTheme="minorHAnsi" w:cstheme="minorHAnsi"/>
          <w:sz w:val="22"/>
          <w:szCs w:val="22"/>
        </w:rPr>
        <w:t> transformations in the Cartesian plane. Students </w:t>
      </w:r>
      <w:hyperlink r:id="rId16" w:tgtFrame="_blank" w:tooltip="Display the glossary entry for 'solve" w:history="1">
        <w:r w:rsidRPr="00661874">
          <w:rPr>
            <w:rStyle w:val="Hyperlink"/>
            <w:rFonts w:asciiTheme="minorHAnsi" w:hAnsiTheme="minorHAnsi" w:cstheme="minorHAnsi"/>
            <w:color w:val="auto"/>
            <w:sz w:val="22"/>
            <w:szCs w:val="22"/>
          </w:rPr>
          <w:t>solve</w:t>
        </w:r>
      </w:hyperlink>
      <w:r w:rsidRPr="00661874">
        <w:rPr>
          <w:rFonts w:asciiTheme="minorHAnsi" w:hAnsiTheme="minorHAnsi" w:cstheme="minorHAnsi"/>
          <w:sz w:val="22"/>
          <w:szCs w:val="22"/>
        </w:rPr>
        <w:t>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parallel lines.</w:t>
      </w:r>
    </w:p>
    <w:p w14:paraId="1A97748E" w14:textId="77777777" w:rsid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Style w:val="Strong"/>
          <w:rFonts w:asciiTheme="minorHAnsi" w:hAnsiTheme="minorHAnsi" w:cstheme="minorHAnsi"/>
          <w:sz w:val="22"/>
          <w:szCs w:val="22"/>
        </w:rPr>
        <w:t>Statistics and </w:t>
      </w:r>
      <w:hyperlink r:id="rId17" w:tooltip="Display the glossary entry for Probability" w:history="1">
        <w:r w:rsidRPr="00661874">
          <w:rPr>
            <w:rStyle w:val="Hyperlink"/>
            <w:rFonts w:asciiTheme="minorHAnsi" w:hAnsiTheme="minorHAnsi" w:cstheme="minorHAnsi"/>
            <w:b/>
            <w:bCs/>
            <w:color w:val="auto"/>
            <w:sz w:val="22"/>
            <w:szCs w:val="22"/>
          </w:rPr>
          <w:t>Probability</w:t>
        </w:r>
      </w:hyperlink>
      <w:r>
        <w:rPr>
          <w:rFonts w:asciiTheme="minorHAnsi" w:hAnsiTheme="minorHAnsi" w:cstheme="minorHAnsi"/>
          <w:sz w:val="22"/>
          <w:szCs w:val="22"/>
        </w:rPr>
        <w:t xml:space="preserve">: </w:t>
      </w:r>
    </w:p>
    <w:p w14:paraId="571D9846" w14:textId="70D0F016" w:rsidR="00661874" w:rsidRPr="00661874" w:rsidRDefault="00661874" w:rsidP="00661874">
      <w:pPr>
        <w:pStyle w:val="NormalWeb"/>
        <w:shd w:val="clear" w:color="auto" w:fill="FEFEFE"/>
        <w:spacing w:before="0" w:beforeAutospacing="0" w:after="191" w:afterAutospacing="0"/>
        <w:rPr>
          <w:rFonts w:asciiTheme="minorHAnsi" w:hAnsiTheme="minorHAnsi" w:cstheme="minorHAnsi"/>
          <w:sz w:val="22"/>
          <w:szCs w:val="22"/>
        </w:rPr>
      </w:pPr>
      <w:r w:rsidRPr="00661874">
        <w:rPr>
          <w:rFonts w:asciiTheme="minorHAnsi" w:hAnsiTheme="minorHAnsi" w:cstheme="minorHAnsi"/>
          <w:sz w:val="22"/>
          <w:szCs w:val="22"/>
        </w:rPr>
        <w:t>Students </w:t>
      </w:r>
      <w:hyperlink r:id="rId18" w:tgtFrame="_blank" w:tooltip="Display the glossary entry for 'identify" w:history="1">
        <w:r w:rsidRPr="00661874">
          <w:rPr>
            <w:rStyle w:val="Hyperlink"/>
            <w:rFonts w:asciiTheme="minorHAnsi" w:hAnsiTheme="minorHAnsi" w:cstheme="minorHAnsi"/>
            <w:color w:val="auto"/>
            <w:sz w:val="22"/>
            <w:szCs w:val="22"/>
          </w:rPr>
          <w:t>identify</w:t>
        </w:r>
      </w:hyperlink>
      <w:r w:rsidRPr="00661874">
        <w:rPr>
          <w:rFonts w:asciiTheme="minorHAnsi" w:hAnsiTheme="minorHAnsi" w:cstheme="minorHAnsi"/>
          <w:sz w:val="22"/>
          <w:szCs w:val="22"/>
        </w:rPr>
        <w:t> issues involving the collection of continuous data. They construct stem-and-leaf plots and dot plots. Students </w:t>
      </w:r>
      <w:hyperlink r:id="rId19" w:tgtFrame="_blank" w:tooltip="Display the glossary entry for 'describe" w:history="1">
        <w:r w:rsidRPr="00661874">
          <w:rPr>
            <w:rStyle w:val="Hyperlink"/>
            <w:rFonts w:asciiTheme="minorHAnsi" w:hAnsiTheme="minorHAnsi" w:cstheme="minorHAnsi"/>
            <w:color w:val="auto"/>
            <w:sz w:val="22"/>
            <w:szCs w:val="22"/>
          </w:rPr>
          <w:t>describe</w:t>
        </w:r>
      </w:hyperlink>
      <w:r w:rsidRPr="00661874">
        <w:rPr>
          <w:rFonts w:asciiTheme="minorHAnsi" w:hAnsiTheme="minorHAnsi" w:cstheme="minorHAnsi"/>
          <w:sz w:val="22"/>
          <w:szCs w:val="22"/>
        </w:rPr>
        <w:t> the relationship between the median and mean in data displays. They calculate mean, mode, median and range for data sets. Students determine the sample space for simple experiments with equally likely outcomes and assign probabilities to those outcomes.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566B0ACA" w:rsidR="00661874" w:rsidRDefault="00661874" w:rsidP="00677ED6">
      <w:pPr>
        <w:pStyle w:val="NormalWeb"/>
        <w:spacing w:before="0" w:beforeAutospacing="0" w:after="0" w:afterAutospacing="0"/>
        <w:rPr>
          <w:rFonts w:asciiTheme="minorHAnsi" w:hAnsiTheme="minorHAnsi"/>
          <w:sz w:val="22"/>
          <w:szCs w:val="22"/>
        </w:rPr>
      </w:pPr>
    </w:p>
    <w:p w14:paraId="6389D886" w14:textId="5682F8C6" w:rsidR="00A76813" w:rsidRDefault="00A76813" w:rsidP="00677ED6">
      <w:pPr>
        <w:pStyle w:val="NormalWeb"/>
        <w:spacing w:before="0" w:beforeAutospacing="0" w:after="0" w:afterAutospacing="0"/>
        <w:rPr>
          <w:rFonts w:asciiTheme="minorHAnsi" w:hAnsiTheme="minorHAnsi"/>
          <w:sz w:val="22"/>
          <w:szCs w:val="22"/>
        </w:rPr>
      </w:pPr>
    </w:p>
    <w:p w14:paraId="798EA110" w14:textId="6FC5DA8C" w:rsidR="00A76813" w:rsidRDefault="00A76813" w:rsidP="00677ED6">
      <w:pPr>
        <w:pStyle w:val="NormalWeb"/>
        <w:spacing w:before="0" w:beforeAutospacing="0" w:after="0" w:afterAutospacing="0"/>
        <w:rPr>
          <w:rFonts w:asciiTheme="minorHAnsi" w:hAnsiTheme="minorHAnsi"/>
          <w:sz w:val="22"/>
          <w:szCs w:val="22"/>
        </w:rPr>
      </w:pPr>
    </w:p>
    <w:p w14:paraId="145E10E4" w14:textId="77777777" w:rsidR="00A76813" w:rsidRPr="000E7DC8" w:rsidRDefault="00A76813"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 xml:space="preserve">30, reading mathematical symbols and questions, in-class activities and using </w:t>
      </w:r>
      <w:proofErr w:type="spellStart"/>
      <w:r>
        <w:rPr>
          <w:rFonts w:ascii="Calibri" w:hAnsi="Calibri" w:cs="Arial"/>
          <w:sz w:val="22"/>
          <w:szCs w:val="22"/>
          <w:lang w:val="en"/>
        </w:rPr>
        <w:t>Mathspace</w:t>
      </w:r>
      <w:proofErr w:type="spellEnd"/>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A76813">
          <w:footerReference w:type="default" r:id="rId2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DF2956">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(Year 7)</w:t>
            </w:r>
          </w:p>
        </w:tc>
        <w:tc>
          <w:tcPr>
            <w:tcW w:w="1387"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19FA1012" w14:textId="77777777" w:rsidR="00404E07" w:rsidRDefault="00404E07"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6EE1E0CD" w:rsidR="00776F15" w:rsidRPr="00404E07" w:rsidRDefault="00776F15"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04E07">
        <w:trPr>
          <w:trHeight w:val="270"/>
        </w:trPr>
        <w:tc>
          <w:tcPr>
            <w:tcW w:w="654" w:type="dxa"/>
            <w:vMerge/>
          </w:tcPr>
          <w:p w14:paraId="467F6BCC" w14:textId="77777777" w:rsidR="00404E07" w:rsidRDefault="00404E07" w:rsidP="00404E07">
            <w:pPr>
              <w:rPr>
                <w:rFonts w:ascii="Calibri" w:hAnsi="Calibri"/>
                <w:sz w:val="22"/>
                <w:szCs w:val="22"/>
              </w:rPr>
            </w:pPr>
          </w:p>
        </w:tc>
        <w:tc>
          <w:tcPr>
            <w:tcW w:w="2603" w:type="dxa"/>
            <w:vMerge/>
          </w:tcPr>
          <w:p w14:paraId="215740C3" w14:textId="77777777" w:rsidR="00404E07" w:rsidRDefault="00404E07" w:rsidP="00404E07">
            <w:pPr>
              <w:rPr>
                <w:rFonts w:ascii="Calibri" w:hAnsi="Calibri"/>
                <w:sz w:val="22"/>
                <w:szCs w:val="22"/>
              </w:rPr>
            </w:pPr>
          </w:p>
        </w:tc>
        <w:tc>
          <w:tcPr>
            <w:tcW w:w="1387" w:type="dxa"/>
            <w:vMerge/>
          </w:tcPr>
          <w:p w14:paraId="2B5C2F8A" w14:textId="77777777" w:rsidR="00404E07" w:rsidRDefault="00404E07" w:rsidP="00404E07">
            <w:pPr>
              <w:rPr>
                <w:rFonts w:ascii="Calibri" w:hAnsi="Calibri"/>
                <w:sz w:val="22"/>
                <w:szCs w:val="22"/>
              </w:rPr>
            </w:pPr>
          </w:p>
        </w:tc>
        <w:tc>
          <w:tcPr>
            <w:tcW w:w="4253" w:type="dxa"/>
            <w:vMerge/>
          </w:tcPr>
          <w:p w14:paraId="0A988B8A" w14:textId="77777777" w:rsidR="00404E07" w:rsidRDefault="00404E07" w:rsidP="00404E07">
            <w:pPr>
              <w:rPr>
                <w:rFonts w:ascii="Calibri" w:hAnsi="Calibri"/>
                <w:sz w:val="22"/>
                <w:szCs w:val="22"/>
              </w:rPr>
            </w:pPr>
          </w:p>
        </w:tc>
        <w:tc>
          <w:tcPr>
            <w:tcW w:w="1559"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7927B1A0" w:rsidR="00404E07" w:rsidRPr="00404E07" w:rsidRDefault="00404E07" w:rsidP="00404E07">
            <w:pPr>
              <w:jc w:val="center"/>
              <w:rPr>
                <w:rFonts w:ascii="Calibri" w:hAnsi="Calibri"/>
                <w:b/>
                <w:sz w:val="22"/>
                <w:szCs w:val="22"/>
              </w:rPr>
            </w:pPr>
            <w:r w:rsidRPr="00404E07">
              <w:rPr>
                <w:rFonts w:ascii="Calibri" w:hAnsi="Calibri"/>
                <w:b/>
                <w:sz w:val="22"/>
                <w:szCs w:val="22"/>
              </w:rPr>
              <w:t>Nelson</w:t>
            </w:r>
          </w:p>
        </w:tc>
        <w:tc>
          <w:tcPr>
            <w:tcW w:w="1290" w:type="dxa"/>
            <w:vMerge/>
          </w:tcPr>
          <w:p w14:paraId="0B77B4F9" w14:textId="77777777" w:rsidR="00404E07" w:rsidRDefault="00404E07" w:rsidP="00404E07">
            <w:pPr>
              <w:rPr>
                <w:rFonts w:ascii="Calibri" w:hAnsi="Calibri"/>
                <w:sz w:val="22"/>
                <w:szCs w:val="22"/>
              </w:rPr>
            </w:pPr>
          </w:p>
        </w:tc>
      </w:tr>
      <w:tr w:rsidR="00404E07" w14:paraId="1F9E7CEE" w14:textId="77777777" w:rsidTr="00404E07">
        <w:tc>
          <w:tcPr>
            <w:tcW w:w="654" w:type="dxa"/>
          </w:tcPr>
          <w:p w14:paraId="572F05F8" w14:textId="2EF607DE" w:rsidR="00404E07" w:rsidRDefault="00DF2956" w:rsidP="00DF2956">
            <w:pPr>
              <w:spacing w:before="120"/>
              <w:jc w:val="center"/>
              <w:rPr>
                <w:rFonts w:ascii="Calibri" w:hAnsi="Calibri"/>
                <w:sz w:val="22"/>
                <w:szCs w:val="22"/>
              </w:rPr>
            </w:pPr>
            <w:r>
              <w:rPr>
                <w:rFonts w:ascii="Calibri" w:hAnsi="Calibri"/>
                <w:sz w:val="22"/>
                <w:szCs w:val="22"/>
              </w:rPr>
              <w:t>1</w:t>
            </w:r>
            <w:r w:rsidR="007C16D2">
              <w:rPr>
                <w:rFonts w:ascii="Calibri" w:hAnsi="Calibri"/>
                <w:sz w:val="22"/>
                <w:szCs w:val="22"/>
              </w:rPr>
              <w:t>-2</w:t>
            </w:r>
          </w:p>
        </w:tc>
        <w:tc>
          <w:tcPr>
            <w:tcW w:w="2603" w:type="dxa"/>
          </w:tcPr>
          <w:p w14:paraId="40FFF559" w14:textId="77777777" w:rsidR="00404E07" w:rsidRDefault="007C16D2" w:rsidP="007C16D2">
            <w:pPr>
              <w:rPr>
                <w:rFonts w:ascii="Calibri" w:hAnsi="Calibri"/>
                <w:sz w:val="22"/>
                <w:szCs w:val="22"/>
              </w:rPr>
            </w:pPr>
            <w:r>
              <w:rPr>
                <w:rFonts w:ascii="Calibri" w:hAnsi="Calibri"/>
                <w:sz w:val="22"/>
                <w:szCs w:val="22"/>
              </w:rPr>
              <w:t>Positive Behaviours</w:t>
            </w:r>
          </w:p>
          <w:p w14:paraId="62DCE2F4" w14:textId="77777777" w:rsidR="007C16D2" w:rsidRDefault="007C16D2" w:rsidP="007C16D2">
            <w:pPr>
              <w:rPr>
                <w:rFonts w:ascii="Calibri" w:hAnsi="Calibri"/>
                <w:sz w:val="22"/>
                <w:szCs w:val="22"/>
              </w:rPr>
            </w:pPr>
            <w:r>
              <w:rPr>
                <w:rFonts w:ascii="Calibri" w:hAnsi="Calibri"/>
                <w:sz w:val="22"/>
                <w:szCs w:val="22"/>
              </w:rPr>
              <w:t>Community building</w:t>
            </w:r>
          </w:p>
          <w:p w14:paraId="249CF742" w14:textId="77777777" w:rsidR="007C16D2" w:rsidRDefault="007C16D2" w:rsidP="007C16D2">
            <w:pPr>
              <w:rPr>
                <w:rFonts w:ascii="Calibri" w:hAnsi="Calibri"/>
                <w:sz w:val="22"/>
                <w:szCs w:val="22"/>
              </w:rPr>
            </w:pPr>
          </w:p>
          <w:p w14:paraId="3C0A67A0" w14:textId="77777777" w:rsidR="007C16D2" w:rsidRDefault="007C16D2" w:rsidP="007C16D2">
            <w:pPr>
              <w:rPr>
                <w:rFonts w:ascii="Calibri" w:hAnsi="Calibri"/>
                <w:sz w:val="22"/>
                <w:szCs w:val="22"/>
              </w:rPr>
            </w:pPr>
          </w:p>
          <w:p w14:paraId="19FABCD4" w14:textId="77777777" w:rsidR="007C16D2" w:rsidRDefault="007C16D2" w:rsidP="007C16D2">
            <w:pPr>
              <w:rPr>
                <w:rFonts w:ascii="Calibri" w:hAnsi="Calibri"/>
                <w:sz w:val="22"/>
                <w:szCs w:val="22"/>
              </w:rPr>
            </w:pPr>
          </w:p>
          <w:p w14:paraId="564FA301" w14:textId="77777777" w:rsidR="007C16D2" w:rsidRDefault="007C16D2" w:rsidP="007C16D2">
            <w:pPr>
              <w:rPr>
                <w:rFonts w:ascii="Calibri" w:hAnsi="Calibri"/>
                <w:sz w:val="22"/>
                <w:szCs w:val="22"/>
              </w:rPr>
            </w:pPr>
            <w:r>
              <w:rPr>
                <w:rFonts w:ascii="Calibri" w:hAnsi="Calibri"/>
                <w:sz w:val="22"/>
                <w:szCs w:val="22"/>
              </w:rPr>
              <w:t>Setting up INB</w:t>
            </w:r>
          </w:p>
          <w:p w14:paraId="4FB7177E" w14:textId="11E57877" w:rsidR="007C16D2" w:rsidRDefault="007C16D2" w:rsidP="007C16D2">
            <w:pPr>
              <w:rPr>
                <w:rFonts w:ascii="Calibri" w:hAnsi="Calibri"/>
                <w:sz w:val="22"/>
                <w:szCs w:val="22"/>
              </w:rPr>
            </w:pPr>
            <w:r>
              <w:rPr>
                <w:rFonts w:ascii="Calibri" w:hAnsi="Calibri"/>
                <w:sz w:val="22"/>
                <w:szCs w:val="22"/>
              </w:rPr>
              <w:t>Diagnostic testing</w:t>
            </w:r>
          </w:p>
        </w:tc>
        <w:tc>
          <w:tcPr>
            <w:tcW w:w="1387" w:type="dxa"/>
          </w:tcPr>
          <w:p w14:paraId="3E0D2AD8" w14:textId="06798507" w:rsidR="00404E07" w:rsidRDefault="00404E07" w:rsidP="007C16D2">
            <w:pPr>
              <w:rPr>
                <w:rFonts w:ascii="Calibri" w:hAnsi="Calibri"/>
                <w:sz w:val="22"/>
                <w:szCs w:val="22"/>
              </w:rPr>
            </w:pPr>
          </w:p>
        </w:tc>
        <w:tc>
          <w:tcPr>
            <w:tcW w:w="4253" w:type="dxa"/>
          </w:tcPr>
          <w:p w14:paraId="7936073F" w14:textId="77777777" w:rsidR="00404E07" w:rsidRDefault="00DF2956" w:rsidP="007C16D2">
            <w:pPr>
              <w:rPr>
                <w:rFonts w:ascii="Calibri" w:hAnsi="Calibri"/>
                <w:sz w:val="22"/>
                <w:szCs w:val="22"/>
              </w:rPr>
            </w:pPr>
            <w:r>
              <w:rPr>
                <w:rFonts w:ascii="Calibri" w:hAnsi="Calibri"/>
                <w:sz w:val="22"/>
                <w:szCs w:val="22"/>
              </w:rPr>
              <w:t>Positive behaviours:</w:t>
            </w:r>
          </w:p>
          <w:p w14:paraId="356450F3" w14:textId="77777777" w:rsidR="00DF2956" w:rsidRDefault="00DF2956" w:rsidP="007C16D2">
            <w:pPr>
              <w:rPr>
                <w:rFonts w:ascii="Calibri" w:hAnsi="Calibri"/>
                <w:sz w:val="22"/>
                <w:szCs w:val="22"/>
              </w:rPr>
            </w:pPr>
            <w:r>
              <w:rPr>
                <w:rFonts w:ascii="Calibri" w:hAnsi="Calibri"/>
                <w:sz w:val="22"/>
                <w:szCs w:val="22"/>
              </w:rPr>
              <w:t xml:space="preserve">School pillars, classroom expectations, social contract, classroom rules, </w:t>
            </w:r>
          </w:p>
          <w:p w14:paraId="0357CA14" w14:textId="77777777" w:rsidR="00DF2956" w:rsidRDefault="00DF2956" w:rsidP="007C16D2">
            <w:pPr>
              <w:rPr>
                <w:rFonts w:ascii="Calibri" w:hAnsi="Calibri"/>
                <w:sz w:val="22"/>
                <w:szCs w:val="22"/>
              </w:rPr>
            </w:pPr>
            <w:r>
              <w:rPr>
                <w:rFonts w:ascii="Calibri" w:hAnsi="Calibri"/>
                <w:sz w:val="22"/>
                <w:szCs w:val="22"/>
              </w:rPr>
              <w:t xml:space="preserve">AVID: Pack your bags; name tent; mandala; bingo; </w:t>
            </w:r>
          </w:p>
          <w:p w14:paraId="6B1F0947" w14:textId="77777777" w:rsidR="007C16D2" w:rsidRDefault="007C16D2" w:rsidP="007C16D2">
            <w:pPr>
              <w:rPr>
                <w:rFonts w:ascii="Calibri" w:hAnsi="Calibri"/>
                <w:sz w:val="22"/>
                <w:szCs w:val="22"/>
              </w:rPr>
            </w:pPr>
            <w:r>
              <w:rPr>
                <w:rFonts w:ascii="Calibri" w:hAnsi="Calibri"/>
                <w:sz w:val="22"/>
                <w:szCs w:val="22"/>
              </w:rPr>
              <w:t>INB: Cornell Way</w:t>
            </w:r>
          </w:p>
          <w:p w14:paraId="1A3173CB" w14:textId="24B57BBA" w:rsidR="007C16D2" w:rsidRDefault="007C16D2" w:rsidP="007C16D2">
            <w:pPr>
              <w:rPr>
                <w:rFonts w:ascii="Calibri" w:hAnsi="Calibri"/>
                <w:sz w:val="22"/>
                <w:szCs w:val="22"/>
              </w:rPr>
            </w:pPr>
            <w:r>
              <w:rPr>
                <w:rFonts w:ascii="Calibri" w:hAnsi="Calibri"/>
                <w:sz w:val="22"/>
                <w:szCs w:val="22"/>
              </w:rPr>
              <w:t>Tierney Kennedy: place value; addition and subtraction; multiplication and division</w:t>
            </w:r>
          </w:p>
        </w:tc>
        <w:tc>
          <w:tcPr>
            <w:tcW w:w="1559" w:type="dxa"/>
          </w:tcPr>
          <w:p w14:paraId="7633E59F" w14:textId="06C33EC8" w:rsidR="00404E07" w:rsidRDefault="00404E07" w:rsidP="007C16D2">
            <w:pPr>
              <w:rPr>
                <w:rFonts w:ascii="Calibri" w:hAnsi="Calibri"/>
                <w:sz w:val="22"/>
                <w:szCs w:val="22"/>
              </w:rPr>
            </w:pPr>
          </w:p>
        </w:tc>
        <w:tc>
          <w:tcPr>
            <w:tcW w:w="1289" w:type="dxa"/>
          </w:tcPr>
          <w:p w14:paraId="3FFCEB6A" w14:textId="797E8BB9" w:rsidR="00404E07" w:rsidRDefault="00404E07" w:rsidP="007C16D2">
            <w:pPr>
              <w:rPr>
                <w:rFonts w:ascii="Calibri" w:hAnsi="Calibri"/>
                <w:sz w:val="22"/>
                <w:szCs w:val="22"/>
              </w:rPr>
            </w:pPr>
          </w:p>
        </w:tc>
        <w:tc>
          <w:tcPr>
            <w:tcW w:w="1290" w:type="dxa"/>
          </w:tcPr>
          <w:p w14:paraId="64E015A6" w14:textId="20ABCA59" w:rsidR="00404E07" w:rsidRDefault="00404E07" w:rsidP="007C16D2">
            <w:pPr>
              <w:rPr>
                <w:rFonts w:ascii="Calibri" w:hAnsi="Calibri"/>
                <w:sz w:val="22"/>
                <w:szCs w:val="22"/>
              </w:rPr>
            </w:pPr>
          </w:p>
        </w:tc>
        <w:tc>
          <w:tcPr>
            <w:tcW w:w="1290" w:type="dxa"/>
          </w:tcPr>
          <w:p w14:paraId="03AB80D6" w14:textId="47C30BE2" w:rsidR="00404E07" w:rsidRDefault="00404E07" w:rsidP="007C16D2">
            <w:pPr>
              <w:rPr>
                <w:rFonts w:ascii="Calibri" w:hAnsi="Calibri"/>
                <w:sz w:val="22"/>
                <w:szCs w:val="22"/>
              </w:rPr>
            </w:pPr>
          </w:p>
        </w:tc>
        <w:tc>
          <w:tcPr>
            <w:tcW w:w="1290" w:type="dxa"/>
          </w:tcPr>
          <w:p w14:paraId="657A4B0F" w14:textId="4A178BD4" w:rsidR="00404E07" w:rsidRDefault="00776F15" w:rsidP="007C16D2">
            <w:pPr>
              <w:rPr>
                <w:rFonts w:ascii="Calibri" w:hAnsi="Calibri"/>
                <w:sz w:val="22"/>
                <w:szCs w:val="22"/>
              </w:rPr>
            </w:pPr>
            <w:r>
              <w:rPr>
                <w:rFonts w:ascii="Calibri" w:hAnsi="Calibri"/>
                <w:sz w:val="22"/>
                <w:szCs w:val="22"/>
              </w:rPr>
              <w:t>TK assessment</w:t>
            </w:r>
          </w:p>
        </w:tc>
      </w:tr>
      <w:tr w:rsidR="00404E07" w14:paraId="11527189" w14:textId="77777777" w:rsidTr="00404E07">
        <w:tc>
          <w:tcPr>
            <w:tcW w:w="654" w:type="dxa"/>
          </w:tcPr>
          <w:p w14:paraId="196B4072" w14:textId="3DDEF365" w:rsidR="00404E07" w:rsidRDefault="007C16D2" w:rsidP="00DF2956">
            <w:pPr>
              <w:spacing w:before="120"/>
              <w:jc w:val="center"/>
              <w:rPr>
                <w:rFonts w:ascii="Calibri" w:hAnsi="Calibri"/>
                <w:sz w:val="22"/>
                <w:szCs w:val="22"/>
              </w:rPr>
            </w:pPr>
            <w:r>
              <w:rPr>
                <w:rFonts w:ascii="Calibri" w:hAnsi="Calibri"/>
                <w:sz w:val="22"/>
                <w:szCs w:val="22"/>
              </w:rPr>
              <w:t>3</w:t>
            </w:r>
            <w:r w:rsidR="00D34811">
              <w:rPr>
                <w:rFonts w:ascii="Calibri" w:hAnsi="Calibri"/>
                <w:sz w:val="22"/>
                <w:szCs w:val="22"/>
              </w:rPr>
              <w:t>-4</w:t>
            </w:r>
          </w:p>
        </w:tc>
        <w:tc>
          <w:tcPr>
            <w:tcW w:w="2603" w:type="dxa"/>
          </w:tcPr>
          <w:p w14:paraId="42940E23" w14:textId="7A02AFD9" w:rsidR="00404E07" w:rsidRPr="007C16D2" w:rsidRDefault="00D34811" w:rsidP="007C16D2">
            <w:pPr>
              <w:rPr>
                <w:rFonts w:asciiTheme="minorHAnsi" w:hAnsiTheme="minorHAnsi" w:cstheme="minorHAnsi"/>
                <w:sz w:val="22"/>
                <w:szCs w:val="22"/>
              </w:rPr>
            </w:pPr>
            <w:r>
              <w:rPr>
                <w:rFonts w:asciiTheme="minorHAnsi" w:hAnsiTheme="minorHAnsi" w:cstheme="minorHAnsi"/>
                <w:sz w:val="22"/>
                <w:szCs w:val="22"/>
              </w:rPr>
              <w:t>Tierney Kennedy</w:t>
            </w:r>
          </w:p>
        </w:tc>
        <w:tc>
          <w:tcPr>
            <w:tcW w:w="1387" w:type="dxa"/>
          </w:tcPr>
          <w:p w14:paraId="44EF1B72" w14:textId="77777777" w:rsidR="00404E07" w:rsidRDefault="00404E07" w:rsidP="007C16D2">
            <w:pPr>
              <w:rPr>
                <w:rFonts w:ascii="Calibri" w:hAnsi="Calibri"/>
                <w:sz w:val="22"/>
                <w:szCs w:val="22"/>
              </w:rPr>
            </w:pPr>
          </w:p>
        </w:tc>
        <w:tc>
          <w:tcPr>
            <w:tcW w:w="4253" w:type="dxa"/>
          </w:tcPr>
          <w:p w14:paraId="301BC487" w14:textId="65B9DB1F" w:rsidR="00404E07" w:rsidRDefault="00D34811" w:rsidP="007C16D2">
            <w:pPr>
              <w:rPr>
                <w:rFonts w:ascii="Calibri" w:hAnsi="Calibri"/>
                <w:sz w:val="22"/>
                <w:szCs w:val="22"/>
              </w:rPr>
            </w:pPr>
            <w:r>
              <w:rPr>
                <w:rFonts w:ascii="Calibri" w:hAnsi="Calibri"/>
                <w:sz w:val="22"/>
                <w:szCs w:val="22"/>
              </w:rPr>
              <w:t xml:space="preserve">Structured lessons from Tierney Kennedy for students with gaps in knowledge and understanding. </w:t>
            </w:r>
          </w:p>
          <w:p w14:paraId="2CB24EFB" w14:textId="4F8CC514" w:rsidR="00D34811" w:rsidRDefault="00D34811" w:rsidP="007C16D2">
            <w:pPr>
              <w:rPr>
                <w:rFonts w:ascii="Calibri" w:hAnsi="Calibri"/>
                <w:sz w:val="22"/>
                <w:szCs w:val="22"/>
              </w:rPr>
            </w:pPr>
            <w:r>
              <w:rPr>
                <w:rFonts w:ascii="Calibri" w:hAnsi="Calibri"/>
                <w:sz w:val="22"/>
                <w:szCs w:val="22"/>
              </w:rPr>
              <w:t>Extn:</w:t>
            </w:r>
          </w:p>
          <w:p w14:paraId="02259692" w14:textId="77777777" w:rsidR="00D34811" w:rsidRDefault="00D34811" w:rsidP="007C16D2">
            <w:pPr>
              <w:rPr>
                <w:rFonts w:ascii="Calibri" w:hAnsi="Calibri"/>
                <w:sz w:val="22"/>
                <w:szCs w:val="22"/>
              </w:rPr>
            </w:pPr>
            <w:r>
              <w:rPr>
                <w:rFonts w:ascii="Calibri" w:hAnsi="Calibri"/>
                <w:sz w:val="22"/>
                <w:szCs w:val="22"/>
              </w:rPr>
              <w:t xml:space="preserve">Students who do not need support will be working on fermi questions, inquiry cubes, </w:t>
            </w:r>
          </w:p>
          <w:p w14:paraId="23FCD03D" w14:textId="3D7041C5" w:rsidR="00D34811" w:rsidRDefault="00D34811" w:rsidP="007C16D2">
            <w:pPr>
              <w:rPr>
                <w:rFonts w:ascii="Calibri" w:hAnsi="Calibri"/>
                <w:sz w:val="22"/>
                <w:szCs w:val="22"/>
              </w:rPr>
            </w:pPr>
            <w:r>
              <w:rPr>
                <w:rFonts w:ascii="Calibri" w:hAnsi="Calibri"/>
                <w:sz w:val="22"/>
                <w:szCs w:val="22"/>
              </w:rPr>
              <w:t xml:space="preserve">Logic puzzles, Dirichlet problems, collaborative inquiry activities. </w:t>
            </w:r>
          </w:p>
        </w:tc>
        <w:tc>
          <w:tcPr>
            <w:tcW w:w="1559" w:type="dxa"/>
          </w:tcPr>
          <w:p w14:paraId="27665C17" w14:textId="77777777" w:rsidR="00404E07" w:rsidRDefault="00D34811" w:rsidP="007C16D2">
            <w:pPr>
              <w:rPr>
                <w:rFonts w:ascii="Calibri" w:hAnsi="Calibri"/>
                <w:sz w:val="22"/>
                <w:szCs w:val="22"/>
              </w:rPr>
            </w:pPr>
            <w:r>
              <w:rPr>
                <w:rFonts w:ascii="Calibri" w:hAnsi="Calibri"/>
                <w:sz w:val="22"/>
                <w:szCs w:val="22"/>
              </w:rPr>
              <w:t>As required from TK lessons.</w:t>
            </w:r>
          </w:p>
          <w:p w14:paraId="7E08850F" w14:textId="77777777" w:rsidR="00D34811" w:rsidRDefault="00D34811" w:rsidP="007C16D2">
            <w:pPr>
              <w:rPr>
                <w:rFonts w:ascii="Calibri" w:hAnsi="Calibri"/>
                <w:sz w:val="22"/>
                <w:szCs w:val="22"/>
              </w:rPr>
            </w:pPr>
          </w:p>
          <w:p w14:paraId="2FF16C7F" w14:textId="77777777" w:rsidR="00D34811" w:rsidRDefault="00D34811" w:rsidP="007C16D2">
            <w:pPr>
              <w:rPr>
                <w:rFonts w:ascii="Calibri" w:hAnsi="Calibri"/>
                <w:sz w:val="22"/>
                <w:szCs w:val="22"/>
              </w:rPr>
            </w:pPr>
            <w:r>
              <w:rPr>
                <w:rFonts w:ascii="Calibri" w:hAnsi="Calibri"/>
                <w:sz w:val="22"/>
                <w:szCs w:val="22"/>
              </w:rPr>
              <w:t>Inquiry cubes,</w:t>
            </w:r>
          </w:p>
          <w:p w14:paraId="610B3D4A" w14:textId="77777777" w:rsidR="00D34811" w:rsidRDefault="00D34811" w:rsidP="007C16D2">
            <w:pPr>
              <w:rPr>
                <w:rFonts w:ascii="Calibri" w:hAnsi="Calibri"/>
                <w:sz w:val="22"/>
                <w:szCs w:val="22"/>
              </w:rPr>
            </w:pPr>
            <w:r>
              <w:rPr>
                <w:rFonts w:ascii="Calibri" w:hAnsi="Calibri"/>
                <w:sz w:val="22"/>
                <w:szCs w:val="22"/>
              </w:rPr>
              <w:t>Freefall Maths</w:t>
            </w:r>
          </w:p>
          <w:p w14:paraId="34CD763F" w14:textId="2609CD07" w:rsidR="00D34811" w:rsidRDefault="00D34811" w:rsidP="007C16D2">
            <w:pPr>
              <w:rPr>
                <w:rFonts w:ascii="Calibri" w:hAnsi="Calibri"/>
                <w:sz w:val="22"/>
                <w:szCs w:val="22"/>
              </w:rPr>
            </w:pPr>
          </w:p>
        </w:tc>
        <w:tc>
          <w:tcPr>
            <w:tcW w:w="1289" w:type="dxa"/>
          </w:tcPr>
          <w:p w14:paraId="4738EF66" w14:textId="77777777" w:rsidR="00404E07" w:rsidRDefault="00D34811" w:rsidP="007C16D2">
            <w:pPr>
              <w:rPr>
                <w:rFonts w:ascii="Calibri" w:hAnsi="Calibri"/>
                <w:sz w:val="22"/>
                <w:szCs w:val="22"/>
              </w:rPr>
            </w:pPr>
            <w:r>
              <w:rPr>
                <w:rFonts w:ascii="Calibri" w:hAnsi="Calibri"/>
                <w:sz w:val="22"/>
                <w:szCs w:val="22"/>
              </w:rPr>
              <w:t>Revision:</w:t>
            </w:r>
          </w:p>
          <w:p w14:paraId="493E30AB" w14:textId="43DF18A7" w:rsidR="00D34811" w:rsidRDefault="00D34811" w:rsidP="007C16D2">
            <w:pPr>
              <w:rPr>
                <w:rFonts w:ascii="Calibri" w:hAnsi="Calibri"/>
                <w:sz w:val="22"/>
                <w:szCs w:val="22"/>
              </w:rPr>
            </w:pPr>
            <w:r>
              <w:rPr>
                <w:rFonts w:ascii="Calibri" w:hAnsi="Calibri"/>
                <w:sz w:val="22"/>
                <w:szCs w:val="22"/>
              </w:rPr>
              <w:t>Whole number and number theory</w:t>
            </w:r>
          </w:p>
        </w:tc>
        <w:tc>
          <w:tcPr>
            <w:tcW w:w="1290" w:type="dxa"/>
          </w:tcPr>
          <w:p w14:paraId="71DDEB88" w14:textId="77777777" w:rsidR="00404E07" w:rsidRDefault="00404E07" w:rsidP="007C16D2">
            <w:pPr>
              <w:rPr>
                <w:rFonts w:ascii="Calibri" w:hAnsi="Calibri"/>
                <w:sz w:val="22"/>
                <w:szCs w:val="22"/>
              </w:rPr>
            </w:pPr>
          </w:p>
        </w:tc>
        <w:tc>
          <w:tcPr>
            <w:tcW w:w="1290" w:type="dxa"/>
          </w:tcPr>
          <w:p w14:paraId="69A1B152" w14:textId="77777777" w:rsidR="00404E07" w:rsidRDefault="00404E07" w:rsidP="007C16D2">
            <w:pPr>
              <w:rPr>
                <w:rFonts w:ascii="Calibri" w:hAnsi="Calibri"/>
                <w:sz w:val="22"/>
                <w:szCs w:val="22"/>
              </w:rPr>
            </w:pPr>
          </w:p>
        </w:tc>
        <w:tc>
          <w:tcPr>
            <w:tcW w:w="1290" w:type="dxa"/>
          </w:tcPr>
          <w:p w14:paraId="7B1C8CCC" w14:textId="72C3BCF9" w:rsidR="00404E07" w:rsidRDefault="00776F15" w:rsidP="007C16D2">
            <w:pPr>
              <w:rPr>
                <w:rFonts w:ascii="Calibri" w:hAnsi="Calibri"/>
                <w:sz w:val="22"/>
                <w:szCs w:val="22"/>
              </w:rPr>
            </w:pPr>
            <w:r>
              <w:rPr>
                <w:rFonts w:ascii="Calibri" w:hAnsi="Calibri"/>
                <w:sz w:val="22"/>
                <w:szCs w:val="22"/>
              </w:rPr>
              <w:t xml:space="preserve"> </w:t>
            </w:r>
          </w:p>
        </w:tc>
      </w:tr>
      <w:tr w:rsidR="00404E07" w14:paraId="4998A645" w14:textId="77777777" w:rsidTr="00404E07">
        <w:tc>
          <w:tcPr>
            <w:tcW w:w="654" w:type="dxa"/>
          </w:tcPr>
          <w:p w14:paraId="22DA5F53" w14:textId="5BA5698F" w:rsidR="00404E07" w:rsidRDefault="00D34811" w:rsidP="00DF2956">
            <w:pPr>
              <w:spacing w:before="120"/>
              <w:jc w:val="center"/>
              <w:rPr>
                <w:rFonts w:ascii="Calibri" w:hAnsi="Calibri"/>
                <w:sz w:val="22"/>
                <w:szCs w:val="22"/>
              </w:rPr>
            </w:pPr>
            <w:r>
              <w:rPr>
                <w:rFonts w:ascii="Calibri" w:hAnsi="Calibri"/>
                <w:sz w:val="22"/>
                <w:szCs w:val="22"/>
              </w:rPr>
              <w:t>5</w:t>
            </w:r>
            <w:r w:rsidR="00776F15">
              <w:rPr>
                <w:rFonts w:ascii="Calibri" w:hAnsi="Calibri"/>
                <w:sz w:val="22"/>
                <w:szCs w:val="22"/>
              </w:rPr>
              <w:t>-</w:t>
            </w:r>
            <w:r w:rsidR="003E178E">
              <w:rPr>
                <w:rFonts w:ascii="Calibri" w:hAnsi="Calibri"/>
                <w:sz w:val="22"/>
                <w:szCs w:val="22"/>
              </w:rPr>
              <w:t>6</w:t>
            </w:r>
          </w:p>
        </w:tc>
        <w:tc>
          <w:tcPr>
            <w:tcW w:w="2603" w:type="dxa"/>
          </w:tcPr>
          <w:p w14:paraId="5D0F647A" w14:textId="77777777" w:rsidR="00404E07" w:rsidRPr="0079375E" w:rsidRDefault="00D34811" w:rsidP="007C16D2">
            <w:pPr>
              <w:rPr>
                <w:rFonts w:asciiTheme="minorHAnsi" w:hAnsiTheme="minorHAnsi" w:cstheme="minorHAnsi"/>
                <w:sz w:val="22"/>
                <w:szCs w:val="22"/>
              </w:rPr>
            </w:pPr>
            <w:r w:rsidRPr="0079375E">
              <w:rPr>
                <w:rFonts w:asciiTheme="minorHAnsi" w:hAnsiTheme="minorHAnsi" w:cstheme="minorHAnsi"/>
                <w:sz w:val="22"/>
                <w:szCs w:val="22"/>
                <w:shd w:val="clear" w:color="auto" w:fill="FEFEFE"/>
              </w:rPr>
              <w:t>Apply the associative, commutative and distributive laws to aid mental and written computation </w:t>
            </w:r>
            <w:hyperlink r:id="rId21" w:tgtFrame="_blank" w:history="1">
              <w:r w:rsidRPr="0079375E">
                <w:rPr>
                  <w:rFonts w:asciiTheme="minorHAnsi" w:hAnsiTheme="minorHAnsi" w:cstheme="minorHAnsi"/>
                  <w:sz w:val="22"/>
                  <w:szCs w:val="22"/>
                  <w:u w:val="single"/>
                  <w:shd w:val="clear" w:color="auto" w:fill="FEFEFE"/>
                </w:rPr>
                <w:t>(ACMNA151)</w:t>
              </w:r>
            </w:hyperlink>
          </w:p>
          <w:p w14:paraId="0AE71747" w14:textId="77777777" w:rsidR="0079375E" w:rsidRDefault="0079375E" w:rsidP="007C16D2">
            <w:pPr>
              <w:rPr>
                <w:rFonts w:asciiTheme="minorHAnsi" w:hAnsiTheme="minorHAnsi" w:cstheme="minorHAnsi"/>
                <w:sz w:val="22"/>
                <w:szCs w:val="22"/>
              </w:rPr>
            </w:pPr>
            <w:r w:rsidRPr="0079375E">
              <w:rPr>
                <w:rFonts w:asciiTheme="minorHAnsi" w:hAnsiTheme="minorHAnsi" w:cstheme="minorHAnsi"/>
                <w:sz w:val="22"/>
                <w:szCs w:val="22"/>
                <w:shd w:val="clear" w:color="auto" w:fill="FEFEFE"/>
              </w:rPr>
              <w:t>Compare, order, add and subtract integers </w:t>
            </w:r>
            <w:hyperlink r:id="rId22" w:tgtFrame="_blank" w:history="1">
              <w:r w:rsidRPr="0079375E">
                <w:rPr>
                  <w:rFonts w:asciiTheme="minorHAnsi" w:hAnsiTheme="minorHAnsi" w:cstheme="minorHAnsi"/>
                  <w:sz w:val="22"/>
                  <w:szCs w:val="22"/>
                  <w:u w:val="single"/>
                  <w:shd w:val="clear" w:color="auto" w:fill="FEFEFE"/>
                </w:rPr>
                <w:t>(ACMNA280)</w:t>
              </w:r>
            </w:hyperlink>
          </w:p>
          <w:p w14:paraId="2E87C2BA" w14:textId="6F898CAF" w:rsidR="003E178E" w:rsidRPr="0079375E" w:rsidRDefault="003E178E" w:rsidP="007C16D2">
            <w:pPr>
              <w:rPr>
                <w:rFonts w:asciiTheme="minorHAnsi" w:hAnsiTheme="minorHAnsi" w:cstheme="minorHAnsi"/>
                <w:sz w:val="22"/>
                <w:szCs w:val="22"/>
              </w:rPr>
            </w:pPr>
          </w:p>
        </w:tc>
        <w:tc>
          <w:tcPr>
            <w:tcW w:w="1387" w:type="dxa"/>
          </w:tcPr>
          <w:p w14:paraId="477ADC41" w14:textId="77777777" w:rsidR="00404E07" w:rsidRDefault="00776F15" w:rsidP="007C16D2">
            <w:pPr>
              <w:rPr>
                <w:rFonts w:ascii="Calibri" w:hAnsi="Calibri"/>
                <w:sz w:val="22"/>
                <w:szCs w:val="22"/>
              </w:rPr>
            </w:pPr>
            <w:r>
              <w:rPr>
                <w:rFonts w:ascii="Calibri" w:hAnsi="Calibri"/>
                <w:sz w:val="22"/>
                <w:szCs w:val="22"/>
              </w:rPr>
              <w:t>Whole numbers</w:t>
            </w:r>
          </w:p>
          <w:p w14:paraId="1B16E964" w14:textId="77777777" w:rsidR="00776F15" w:rsidRDefault="00776F15" w:rsidP="007C16D2">
            <w:pPr>
              <w:rPr>
                <w:rFonts w:ascii="Calibri" w:hAnsi="Calibri"/>
                <w:sz w:val="22"/>
                <w:szCs w:val="22"/>
              </w:rPr>
            </w:pPr>
            <w:r>
              <w:rPr>
                <w:rFonts w:ascii="Calibri" w:hAnsi="Calibri"/>
                <w:sz w:val="22"/>
                <w:szCs w:val="22"/>
              </w:rPr>
              <w:t>BIMDAS</w:t>
            </w:r>
          </w:p>
          <w:p w14:paraId="2DF12CDF" w14:textId="77777777" w:rsidR="00776F15" w:rsidRDefault="00776F15" w:rsidP="007C16D2">
            <w:pPr>
              <w:rPr>
                <w:rFonts w:ascii="Calibri" w:hAnsi="Calibri"/>
                <w:sz w:val="22"/>
                <w:szCs w:val="22"/>
              </w:rPr>
            </w:pPr>
            <w:r>
              <w:rPr>
                <w:rFonts w:ascii="Calibri" w:hAnsi="Calibri"/>
                <w:sz w:val="22"/>
                <w:szCs w:val="22"/>
              </w:rPr>
              <w:t>Directed numbers</w:t>
            </w:r>
          </w:p>
          <w:p w14:paraId="29462FAA" w14:textId="165CE0E2" w:rsidR="00776F15" w:rsidRDefault="00776F15" w:rsidP="007C16D2">
            <w:pPr>
              <w:rPr>
                <w:rFonts w:ascii="Calibri" w:hAnsi="Calibri"/>
                <w:sz w:val="22"/>
                <w:szCs w:val="22"/>
              </w:rPr>
            </w:pPr>
          </w:p>
        </w:tc>
        <w:tc>
          <w:tcPr>
            <w:tcW w:w="4253" w:type="dxa"/>
          </w:tcPr>
          <w:p w14:paraId="61B9A1A6" w14:textId="77777777" w:rsidR="00C41B1C" w:rsidRDefault="00C41B1C" w:rsidP="00C41B1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5F5BD9A6" w14:textId="1CC25169" w:rsidR="00C41B1C" w:rsidRDefault="00C41B1C" w:rsidP="007C16D2">
            <w:pPr>
              <w:rPr>
                <w:rFonts w:ascii="Calibri" w:hAnsi="Calibri"/>
                <w:sz w:val="22"/>
                <w:szCs w:val="22"/>
              </w:rPr>
            </w:pPr>
            <w:r>
              <w:rPr>
                <w:rFonts w:ascii="Calibri" w:hAnsi="Calibri"/>
                <w:sz w:val="22"/>
                <w:szCs w:val="22"/>
              </w:rPr>
              <w:t>Think-pair-share</w:t>
            </w:r>
          </w:p>
          <w:p w14:paraId="7544409B" w14:textId="6AB2906F" w:rsidR="00404E07" w:rsidRDefault="00776F15" w:rsidP="007C16D2">
            <w:pPr>
              <w:rPr>
                <w:rFonts w:ascii="Calibri" w:hAnsi="Calibri"/>
                <w:sz w:val="22"/>
                <w:szCs w:val="22"/>
              </w:rPr>
            </w:pPr>
            <w:r>
              <w:rPr>
                <w:rFonts w:ascii="Calibri" w:hAnsi="Calibri"/>
                <w:sz w:val="22"/>
                <w:szCs w:val="22"/>
              </w:rPr>
              <w:t>Cluster: Mathematical language (</w:t>
            </w:r>
            <w:proofErr w:type="spellStart"/>
            <w:r>
              <w:rPr>
                <w:rFonts w:ascii="Calibri" w:hAnsi="Calibri"/>
                <w:sz w:val="22"/>
                <w:szCs w:val="22"/>
              </w:rPr>
              <w:t>pg</w:t>
            </w:r>
            <w:proofErr w:type="spellEnd"/>
            <w:r>
              <w:rPr>
                <w:rFonts w:ascii="Calibri" w:hAnsi="Calibri"/>
                <w:sz w:val="22"/>
                <w:szCs w:val="22"/>
              </w:rPr>
              <w:t xml:space="preserve"> 50 Nelson)</w:t>
            </w:r>
          </w:p>
          <w:p w14:paraId="189F6518" w14:textId="1BA3760A" w:rsidR="00776F15" w:rsidRDefault="00776F15" w:rsidP="007C16D2">
            <w:pPr>
              <w:rPr>
                <w:rFonts w:ascii="Calibri" w:hAnsi="Calibri"/>
                <w:sz w:val="22"/>
                <w:szCs w:val="22"/>
              </w:rPr>
            </w:pPr>
            <w:r>
              <w:rPr>
                <w:rFonts w:ascii="Calibri" w:hAnsi="Calibri"/>
                <w:sz w:val="22"/>
                <w:szCs w:val="22"/>
              </w:rPr>
              <w:t>Investigate: Double digit dice game (</w:t>
            </w:r>
            <w:proofErr w:type="spellStart"/>
            <w:r>
              <w:rPr>
                <w:rFonts w:ascii="Calibri" w:hAnsi="Calibri"/>
                <w:sz w:val="22"/>
                <w:szCs w:val="22"/>
              </w:rPr>
              <w:t>pg</w:t>
            </w:r>
            <w:proofErr w:type="spellEnd"/>
            <w:r>
              <w:rPr>
                <w:rFonts w:ascii="Calibri" w:hAnsi="Calibri"/>
                <w:sz w:val="22"/>
                <w:szCs w:val="22"/>
              </w:rPr>
              <w:t xml:space="preserve"> 52 Nelson)</w:t>
            </w:r>
          </w:p>
          <w:p w14:paraId="68F4184D" w14:textId="04491AE3" w:rsidR="0079375E" w:rsidRDefault="0079375E" w:rsidP="007C16D2">
            <w:pPr>
              <w:rPr>
                <w:rFonts w:ascii="Calibri" w:hAnsi="Calibri"/>
                <w:sz w:val="22"/>
                <w:szCs w:val="22"/>
              </w:rPr>
            </w:pPr>
            <w:r>
              <w:rPr>
                <w:rFonts w:ascii="Calibri" w:hAnsi="Calibri"/>
                <w:sz w:val="22"/>
                <w:szCs w:val="22"/>
              </w:rPr>
              <w:t>Pam Sherrard algebraic language used throughout.</w:t>
            </w:r>
          </w:p>
          <w:p w14:paraId="768AD4FC" w14:textId="77777777" w:rsidR="00776F15" w:rsidRDefault="0079375E" w:rsidP="007C16D2">
            <w:pPr>
              <w:rPr>
                <w:rFonts w:ascii="Calibri" w:hAnsi="Calibri"/>
                <w:sz w:val="22"/>
                <w:szCs w:val="22"/>
              </w:rPr>
            </w:pPr>
            <w:r>
              <w:rPr>
                <w:rFonts w:ascii="Calibri" w:hAnsi="Calibri"/>
                <w:sz w:val="22"/>
                <w:szCs w:val="22"/>
              </w:rPr>
              <w:t>NAPLAN question to start each lesson.</w:t>
            </w:r>
          </w:p>
          <w:p w14:paraId="049F5B49" w14:textId="385F35CE" w:rsidR="00C41B1C" w:rsidRDefault="00C41B1C" w:rsidP="007C16D2">
            <w:pPr>
              <w:rPr>
                <w:rFonts w:ascii="Calibri" w:hAnsi="Calibri"/>
                <w:sz w:val="22"/>
                <w:szCs w:val="22"/>
              </w:rPr>
            </w:pPr>
            <w:r>
              <w:rPr>
                <w:rFonts w:ascii="Calibri" w:hAnsi="Calibri"/>
                <w:sz w:val="22"/>
                <w:szCs w:val="22"/>
              </w:rPr>
              <w:t>Learning log – end of topic</w:t>
            </w:r>
          </w:p>
        </w:tc>
        <w:tc>
          <w:tcPr>
            <w:tcW w:w="1559" w:type="dxa"/>
          </w:tcPr>
          <w:p w14:paraId="2F06C92A" w14:textId="77777777" w:rsidR="00404E07" w:rsidRDefault="00776F15" w:rsidP="007C16D2">
            <w:pPr>
              <w:rPr>
                <w:rFonts w:ascii="Calibri" w:hAnsi="Calibri"/>
                <w:sz w:val="22"/>
                <w:szCs w:val="22"/>
              </w:rPr>
            </w:pPr>
            <w:r>
              <w:rPr>
                <w:rFonts w:ascii="Calibri" w:hAnsi="Calibri"/>
                <w:sz w:val="22"/>
                <w:szCs w:val="22"/>
              </w:rPr>
              <w:t>Number lines</w:t>
            </w:r>
          </w:p>
          <w:p w14:paraId="707DC0C8" w14:textId="3689DC8F" w:rsidR="00776F15" w:rsidRDefault="00776F15" w:rsidP="007C16D2">
            <w:pPr>
              <w:rPr>
                <w:rFonts w:ascii="Calibri" w:hAnsi="Calibri"/>
                <w:sz w:val="22"/>
                <w:szCs w:val="22"/>
              </w:rPr>
            </w:pPr>
            <w:r>
              <w:rPr>
                <w:rFonts w:ascii="Calibri" w:hAnsi="Calibri"/>
                <w:sz w:val="22"/>
                <w:szCs w:val="22"/>
              </w:rPr>
              <w:t>Dice</w:t>
            </w:r>
          </w:p>
        </w:tc>
        <w:tc>
          <w:tcPr>
            <w:tcW w:w="1289" w:type="dxa"/>
          </w:tcPr>
          <w:p w14:paraId="0098DB42" w14:textId="76FC4F14" w:rsidR="00404E07" w:rsidRDefault="00776F15" w:rsidP="007C16D2">
            <w:pPr>
              <w:rPr>
                <w:rFonts w:ascii="Calibri" w:hAnsi="Calibri"/>
                <w:sz w:val="22"/>
                <w:szCs w:val="22"/>
              </w:rPr>
            </w:pPr>
            <w:r>
              <w:rPr>
                <w:rFonts w:ascii="Calibri" w:hAnsi="Calibri"/>
                <w:sz w:val="22"/>
                <w:szCs w:val="22"/>
              </w:rPr>
              <w:t>Whole numbers:</w:t>
            </w:r>
          </w:p>
          <w:p w14:paraId="4872A355" w14:textId="44EBC305" w:rsidR="00776F15" w:rsidRDefault="00776F15" w:rsidP="007C16D2">
            <w:pPr>
              <w:rPr>
                <w:rFonts w:ascii="Calibri" w:hAnsi="Calibri"/>
                <w:sz w:val="22"/>
                <w:szCs w:val="22"/>
              </w:rPr>
            </w:pPr>
            <w:r>
              <w:rPr>
                <w:rFonts w:ascii="Calibri" w:hAnsi="Calibri"/>
                <w:sz w:val="22"/>
                <w:szCs w:val="22"/>
              </w:rPr>
              <w:t>Directed Numbers:</w:t>
            </w:r>
          </w:p>
          <w:p w14:paraId="23599A84" w14:textId="30C7EB41" w:rsidR="00776F15" w:rsidRDefault="00776F15" w:rsidP="007C16D2">
            <w:pPr>
              <w:rPr>
                <w:rFonts w:ascii="Calibri" w:hAnsi="Calibri"/>
                <w:sz w:val="22"/>
                <w:szCs w:val="22"/>
              </w:rPr>
            </w:pPr>
          </w:p>
        </w:tc>
        <w:tc>
          <w:tcPr>
            <w:tcW w:w="1290" w:type="dxa"/>
          </w:tcPr>
          <w:p w14:paraId="3F89761F" w14:textId="77777777" w:rsidR="00404E07" w:rsidRDefault="00404E07" w:rsidP="007C16D2">
            <w:pPr>
              <w:rPr>
                <w:rFonts w:ascii="Calibri" w:hAnsi="Calibri"/>
                <w:sz w:val="22"/>
                <w:szCs w:val="22"/>
              </w:rPr>
            </w:pPr>
          </w:p>
        </w:tc>
        <w:tc>
          <w:tcPr>
            <w:tcW w:w="1290" w:type="dxa"/>
          </w:tcPr>
          <w:p w14:paraId="178557A2" w14:textId="32C8ADB9" w:rsidR="00404E07" w:rsidRDefault="00776F15" w:rsidP="007C16D2">
            <w:pPr>
              <w:rPr>
                <w:rFonts w:ascii="Calibri" w:hAnsi="Calibri"/>
                <w:sz w:val="22"/>
                <w:szCs w:val="22"/>
              </w:rPr>
            </w:pPr>
            <w:r>
              <w:rPr>
                <w:rFonts w:ascii="Calibri" w:hAnsi="Calibri"/>
                <w:sz w:val="22"/>
                <w:szCs w:val="22"/>
              </w:rPr>
              <w:t>Chap 2</w:t>
            </w:r>
          </w:p>
        </w:tc>
        <w:tc>
          <w:tcPr>
            <w:tcW w:w="1290" w:type="dxa"/>
          </w:tcPr>
          <w:p w14:paraId="3D875103" w14:textId="48F77522" w:rsidR="00404E07" w:rsidRDefault="008E13B5" w:rsidP="007C16D2">
            <w:pPr>
              <w:rPr>
                <w:rFonts w:ascii="Calibri" w:hAnsi="Calibri"/>
                <w:sz w:val="22"/>
                <w:szCs w:val="22"/>
              </w:rPr>
            </w:pPr>
            <w:r>
              <w:rPr>
                <w:rFonts w:ascii="Calibri" w:hAnsi="Calibri"/>
                <w:sz w:val="22"/>
                <w:szCs w:val="22"/>
              </w:rPr>
              <w:t>Week 6</w:t>
            </w:r>
          </w:p>
          <w:p w14:paraId="60E913B4" w14:textId="77777777" w:rsidR="008E13B5" w:rsidRDefault="008E13B5" w:rsidP="007C16D2">
            <w:pPr>
              <w:rPr>
                <w:rFonts w:ascii="Calibri" w:hAnsi="Calibri"/>
                <w:sz w:val="22"/>
                <w:szCs w:val="22"/>
              </w:rPr>
            </w:pPr>
            <w:r>
              <w:rPr>
                <w:rFonts w:ascii="Calibri" w:hAnsi="Calibri"/>
                <w:sz w:val="22"/>
                <w:szCs w:val="22"/>
              </w:rPr>
              <w:t>Mini test 1</w:t>
            </w:r>
          </w:p>
          <w:p w14:paraId="717FA98E" w14:textId="4CFD4ABF" w:rsidR="008E13B5" w:rsidRDefault="008E13B5" w:rsidP="007C16D2">
            <w:pPr>
              <w:rPr>
                <w:rFonts w:ascii="Calibri" w:hAnsi="Calibri"/>
                <w:sz w:val="22"/>
                <w:szCs w:val="22"/>
              </w:rPr>
            </w:pPr>
          </w:p>
        </w:tc>
      </w:tr>
      <w:tr w:rsidR="003E178E" w14:paraId="10C971FC" w14:textId="77777777" w:rsidTr="00404E07">
        <w:tc>
          <w:tcPr>
            <w:tcW w:w="654" w:type="dxa"/>
          </w:tcPr>
          <w:p w14:paraId="2B346527" w14:textId="0CF5CE70" w:rsidR="003E178E" w:rsidRDefault="003E178E" w:rsidP="00DF2956">
            <w:pPr>
              <w:spacing w:before="120"/>
              <w:jc w:val="center"/>
              <w:rPr>
                <w:rFonts w:ascii="Calibri" w:hAnsi="Calibri"/>
                <w:sz w:val="22"/>
                <w:szCs w:val="22"/>
              </w:rPr>
            </w:pPr>
            <w:r>
              <w:rPr>
                <w:rFonts w:ascii="Calibri" w:hAnsi="Calibri"/>
                <w:sz w:val="22"/>
                <w:szCs w:val="22"/>
              </w:rPr>
              <w:t>7-8</w:t>
            </w:r>
          </w:p>
        </w:tc>
        <w:tc>
          <w:tcPr>
            <w:tcW w:w="2603" w:type="dxa"/>
          </w:tcPr>
          <w:p w14:paraId="34016102" w14:textId="77777777" w:rsidR="003E178E" w:rsidRPr="0079375E" w:rsidRDefault="003E178E" w:rsidP="003E178E">
            <w:pPr>
              <w:rPr>
                <w:rFonts w:asciiTheme="minorHAnsi" w:hAnsiTheme="minorHAnsi" w:cstheme="minorHAnsi"/>
                <w:sz w:val="22"/>
                <w:szCs w:val="22"/>
              </w:rPr>
            </w:pPr>
            <w:r w:rsidRPr="0079375E">
              <w:rPr>
                <w:rFonts w:asciiTheme="minorHAnsi" w:hAnsiTheme="minorHAnsi" w:cstheme="minorHAnsi"/>
                <w:sz w:val="22"/>
                <w:szCs w:val="22"/>
                <w:shd w:val="clear" w:color="auto" w:fill="FEFEFE"/>
              </w:rPr>
              <w:t>Investigate index notation and represent whole numbers as products of powers of prime numbers </w:t>
            </w:r>
            <w:hyperlink r:id="rId23" w:tgtFrame="_blank" w:history="1">
              <w:r w:rsidRPr="0079375E">
                <w:rPr>
                  <w:rFonts w:asciiTheme="minorHAnsi" w:hAnsiTheme="minorHAnsi" w:cstheme="minorHAnsi"/>
                  <w:sz w:val="22"/>
                  <w:szCs w:val="22"/>
                  <w:u w:val="single"/>
                  <w:shd w:val="clear" w:color="auto" w:fill="FEFEFE"/>
                </w:rPr>
                <w:t>(ACMNA149)</w:t>
              </w:r>
            </w:hyperlink>
          </w:p>
          <w:p w14:paraId="14195B11" w14:textId="52822F68" w:rsidR="002C519F" w:rsidRPr="00C41B1C" w:rsidRDefault="003E178E" w:rsidP="003E178E">
            <w:pPr>
              <w:rPr>
                <w:rFonts w:asciiTheme="minorHAnsi" w:hAnsiTheme="minorHAnsi" w:cstheme="minorHAnsi"/>
                <w:sz w:val="22"/>
                <w:szCs w:val="22"/>
              </w:rPr>
            </w:pPr>
            <w:r>
              <w:rPr>
                <w:rFonts w:asciiTheme="minorHAnsi" w:hAnsiTheme="minorHAnsi" w:cstheme="minorHAnsi"/>
                <w:sz w:val="22"/>
                <w:szCs w:val="22"/>
                <w:shd w:val="clear" w:color="auto" w:fill="FEFEFE"/>
              </w:rPr>
              <w:t>Investigate </w:t>
            </w:r>
            <w:r w:rsidRPr="0079375E">
              <w:rPr>
                <w:rFonts w:asciiTheme="minorHAnsi" w:hAnsiTheme="minorHAnsi" w:cstheme="minorHAnsi"/>
                <w:sz w:val="22"/>
                <w:szCs w:val="22"/>
                <w:shd w:val="clear" w:color="auto" w:fill="FEFEFE"/>
              </w:rPr>
              <w:t>and use square roots of perfect square numbers </w:t>
            </w:r>
            <w:hyperlink r:id="rId24" w:tgtFrame="_blank" w:history="1">
              <w:r w:rsidRPr="0079375E">
                <w:rPr>
                  <w:rFonts w:asciiTheme="minorHAnsi" w:hAnsiTheme="minorHAnsi" w:cstheme="minorHAnsi"/>
                  <w:sz w:val="22"/>
                  <w:szCs w:val="22"/>
                  <w:u w:val="single"/>
                  <w:shd w:val="clear" w:color="auto" w:fill="FEFEFE"/>
                </w:rPr>
                <w:t>(ACMNA150)</w:t>
              </w:r>
            </w:hyperlink>
          </w:p>
        </w:tc>
        <w:tc>
          <w:tcPr>
            <w:tcW w:w="1387" w:type="dxa"/>
          </w:tcPr>
          <w:p w14:paraId="03AF6A49" w14:textId="77777777" w:rsidR="003E178E" w:rsidRDefault="003E178E" w:rsidP="007C16D2">
            <w:pPr>
              <w:rPr>
                <w:rFonts w:ascii="Calibri" w:hAnsi="Calibri"/>
                <w:sz w:val="22"/>
                <w:szCs w:val="22"/>
              </w:rPr>
            </w:pPr>
            <w:r>
              <w:rPr>
                <w:rFonts w:ascii="Calibri" w:hAnsi="Calibri"/>
                <w:sz w:val="22"/>
                <w:szCs w:val="22"/>
              </w:rPr>
              <w:t>Index notation</w:t>
            </w:r>
          </w:p>
          <w:p w14:paraId="2BC7631C" w14:textId="389F6CAC" w:rsidR="003E178E" w:rsidRDefault="003E178E" w:rsidP="007C16D2">
            <w:pPr>
              <w:rPr>
                <w:rFonts w:ascii="Calibri" w:hAnsi="Calibri"/>
                <w:sz w:val="22"/>
                <w:szCs w:val="22"/>
              </w:rPr>
            </w:pPr>
            <w:r>
              <w:rPr>
                <w:rFonts w:ascii="Calibri" w:hAnsi="Calibri"/>
                <w:sz w:val="22"/>
                <w:szCs w:val="22"/>
              </w:rPr>
              <w:t>Squares and square roots</w:t>
            </w:r>
          </w:p>
        </w:tc>
        <w:tc>
          <w:tcPr>
            <w:tcW w:w="4253" w:type="dxa"/>
          </w:tcPr>
          <w:p w14:paraId="6A42EB0B" w14:textId="77777777" w:rsidR="00C41B1C" w:rsidRDefault="00C41B1C" w:rsidP="00C41B1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F54FB8C" w14:textId="77D61362" w:rsidR="00C41B1C" w:rsidRDefault="00C41B1C" w:rsidP="003E178E">
            <w:pPr>
              <w:rPr>
                <w:rFonts w:ascii="Calibri" w:hAnsi="Calibri"/>
                <w:sz w:val="22"/>
                <w:szCs w:val="22"/>
              </w:rPr>
            </w:pPr>
            <w:r>
              <w:rPr>
                <w:rFonts w:ascii="Calibri" w:hAnsi="Calibri"/>
                <w:sz w:val="22"/>
                <w:szCs w:val="22"/>
              </w:rPr>
              <w:t>Think-pair-share</w:t>
            </w:r>
          </w:p>
          <w:p w14:paraId="29772F48" w14:textId="452B75DA" w:rsidR="003E178E" w:rsidRDefault="003E178E" w:rsidP="003E178E">
            <w:pPr>
              <w:rPr>
                <w:rFonts w:ascii="Calibri" w:hAnsi="Calibri"/>
                <w:sz w:val="22"/>
                <w:szCs w:val="22"/>
              </w:rPr>
            </w:pPr>
            <w:r>
              <w:rPr>
                <w:rFonts w:ascii="Calibri" w:hAnsi="Calibri"/>
                <w:sz w:val="22"/>
                <w:szCs w:val="22"/>
              </w:rPr>
              <w:t>Cluster: Mathematical Symbols (</w:t>
            </w:r>
            <w:proofErr w:type="spellStart"/>
            <w:r>
              <w:rPr>
                <w:rFonts w:ascii="Calibri" w:hAnsi="Calibri"/>
                <w:sz w:val="22"/>
                <w:szCs w:val="22"/>
              </w:rPr>
              <w:t>pg</w:t>
            </w:r>
            <w:proofErr w:type="spellEnd"/>
            <w:r>
              <w:rPr>
                <w:rFonts w:ascii="Calibri" w:hAnsi="Calibri"/>
                <w:sz w:val="22"/>
                <w:szCs w:val="22"/>
              </w:rPr>
              <w:t xml:space="preserve"> 61 Nelson)</w:t>
            </w:r>
          </w:p>
          <w:p w14:paraId="3A496096" w14:textId="77777777" w:rsidR="003E178E" w:rsidRDefault="003E178E" w:rsidP="003E178E">
            <w:pPr>
              <w:rPr>
                <w:rFonts w:ascii="Calibri" w:hAnsi="Calibri"/>
                <w:sz w:val="22"/>
                <w:szCs w:val="22"/>
              </w:rPr>
            </w:pPr>
            <w:r>
              <w:rPr>
                <w:rFonts w:ascii="Calibri" w:hAnsi="Calibri"/>
                <w:sz w:val="22"/>
                <w:szCs w:val="22"/>
              </w:rPr>
              <w:t>Mathematics thinking Process – setting out.</w:t>
            </w:r>
          </w:p>
          <w:p w14:paraId="0EBB0DD7" w14:textId="77777777" w:rsidR="003E178E" w:rsidRDefault="003E178E" w:rsidP="003E178E">
            <w:pPr>
              <w:rPr>
                <w:rFonts w:ascii="Calibri" w:hAnsi="Calibri"/>
                <w:sz w:val="22"/>
                <w:szCs w:val="22"/>
              </w:rPr>
            </w:pPr>
            <w:r>
              <w:rPr>
                <w:rFonts w:ascii="Calibri" w:hAnsi="Calibri"/>
                <w:sz w:val="22"/>
                <w:szCs w:val="22"/>
              </w:rPr>
              <w:t>Pam Sherrard algebraic language used throughout.</w:t>
            </w:r>
          </w:p>
          <w:p w14:paraId="4734A607" w14:textId="77777777" w:rsidR="003E178E" w:rsidRDefault="003E178E" w:rsidP="003E178E">
            <w:pPr>
              <w:rPr>
                <w:rFonts w:ascii="Calibri" w:hAnsi="Calibri"/>
                <w:sz w:val="22"/>
                <w:szCs w:val="22"/>
              </w:rPr>
            </w:pPr>
            <w:r>
              <w:rPr>
                <w:rFonts w:ascii="Calibri" w:hAnsi="Calibri"/>
                <w:sz w:val="22"/>
                <w:szCs w:val="22"/>
              </w:rPr>
              <w:t>NAPLAN question to start each lesson.</w:t>
            </w:r>
          </w:p>
          <w:p w14:paraId="1B31EB09" w14:textId="49D22C70" w:rsidR="00C41B1C" w:rsidRDefault="00C41B1C" w:rsidP="003E178E">
            <w:pPr>
              <w:rPr>
                <w:rFonts w:ascii="Calibri" w:hAnsi="Calibri"/>
                <w:sz w:val="22"/>
                <w:szCs w:val="22"/>
              </w:rPr>
            </w:pPr>
            <w:r>
              <w:rPr>
                <w:rFonts w:ascii="Calibri" w:hAnsi="Calibri"/>
                <w:sz w:val="22"/>
                <w:szCs w:val="22"/>
              </w:rPr>
              <w:t>Learning log – end of topic</w:t>
            </w:r>
          </w:p>
        </w:tc>
        <w:tc>
          <w:tcPr>
            <w:tcW w:w="1559" w:type="dxa"/>
          </w:tcPr>
          <w:p w14:paraId="65128525" w14:textId="77777777" w:rsidR="003E178E" w:rsidRDefault="003E178E" w:rsidP="007C16D2">
            <w:pPr>
              <w:rPr>
                <w:rFonts w:ascii="Calibri" w:hAnsi="Calibri"/>
                <w:sz w:val="22"/>
                <w:szCs w:val="22"/>
              </w:rPr>
            </w:pPr>
          </w:p>
        </w:tc>
        <w:tc>
          <w:tcPr>
            <w:tcW w:w="1289" w:type="dxa"/>
          </w:tcPr>
          <w:p w14:paraId="5AC95885" w14:textId="77777777" w:rsidR="003E178E" w:rsidRDefault="002C519F" w:rsidP="007C16D2">
            <w:pPr>
              <w:rPr>
                <w:rFonts w:ascii="Calibri" w:hAnsi="Calibri"/>
                <w:sz w:val="22"/>
                <w:szCs w:val="22"/>
              </w:rPr>
            </w:pPr>
            <w:r>
              <w:rPr>
                <w:rFonts w:ascii="Calibri" w:hAnsi="Calibri"/>
                <w:sz w:val="22"/>
                <w:szCs w:val="22"/>
              </w:rPr>
              <w:t>Number Theory:</w:t>
            </w:r>
          </w:p>
          <w:p w14:paraId="128AC438" w14:textId="7558628B" w:rsidR="002C519F" w:rsidRDefault="002C519F" w:rsidP="007C16D2">
            <w:pPr>
              <w:rPr>
                <w:rFonts w:ascii="Calibri" w:hAnsi="Calibri"/>
                <w:sz w:val="22"/>
                <w:szCs w:val="22"/>
              </w:rPr>
            </w:pPr>
          </w:p>
        </w:tc>
        <w:tc>
          <w:tcPr>
            <w:tcW w:w="1290" w:type="dxa"/>
          </w:tcPr>
          <w:p w14:paraId="709661C5" w14:textId="3855FCBE" w:rsidR="003E178E" w:rsidRDefault="002C519F" w:rsidP="007C16D2">
            <w:pPr>
              <w:rPr>
                <w:rFonts w:ascii="Calibri" w:hAnsi="Calibri"/>
                <w:sz w:val="22"/>
                <w:szCs w:val="22"/>
              </w:rPr>
            </w:pPr>
            <w:r>
              <w:rPr>
                <w:rFonts w:ascii="Calibri" w:hAnsi="Calibri"/>
                <w:sz w:val="22"/>
                <w:szCs w:val="22"/>
              </w:rPr>
              <w:t>Chap 11</w:t>
            </w:r>
          </w:p>
        </w:tc>
        <w:tc>
          <w:tcPr>
            <w:tcW w:w="1290" w:type="dxa"/>
          </w:tcPr>
          <w:p w14:paraId="5431C311" w14:textId="385CD911" w:rsidR="003E178E" w:rsidRDefault="002C519F" w:rsidP="007C16D2">
            <w:pPr>
              <w:rPr>
                <w:rFonts w:ascii="Calibri" w:hAnsi="Calibri"/>
                <w:sz w:val="22"/>
                <w:szCs w:val="22"/>
              </w:rPr>
            </w:pPr>
            <w:r>
              <w:rPr>
                <w:rFonts w:ascii="Calibri" w:hAnsi="Calibri"/>
                <w:sz w:val="22"/>
                <w:szCs w:val="22"/>
              </w:rPr>
              <w:t>Chap 2</w:t>
            </w:r>
          </w:p>
        </w:tc>
        <w:tc>
          <w:tcPr>
            <w:tcW w:w="1290" w:type="dxa"/>
          </w:tcPr>
          <w:p w14:paraId="07BAB462" w14:textId="77777777" w:rsidR="00801087" w:rsidRDefault="00801087" w:rsidP="007C16D2">
            <w:pPr>
              <w:rPr>
                <w:rFonts w:ascii="Calibri" w:hAnsi="Calibri"/>
                <w:sz w:val="22"/>
                <w:szCs w:val="22"/>
              </w:rPr>
            </w:pPr>
            <w:r>
              <w:rPr>
                <w:rFonts w:ascii="Calibri" w:hAnsi="Calibri"/>
                <w:sz w:val="22"/>
                <w:szCs w:val="22"/>
              </w:rPr>
              <w:t>Week 8</w:t>
            </w:r>
          </w:p>
          <w:p w14:paraId="141550CD" w14:textId="7A3CC0BB" w:rsidR="003E178E" w:rsidRDefault="00801087" w:rsidP="007C16D2">
            <w:pPr>
              <w:rPr>
                <w:rFonts w:ascii="Calibri" w:hAnsi="Calibri"/>
                <w:sz w:val="22"/>
                <w:szCs w:val="22"/>
              </w:rPr>
            </w:pPr>
            <w:r>
              <w:rPr>
                <w:rFonts w:ascii="Calibri" w:hAnsi="Calibri"/>
                <w:sz w:val="22"/>
                <w:szCs w:val="22"/>
              </w:rPr>
              <w:t>Mini Test 2</w:t>
            </w:r>
          </w:p>
        </w:tc>
      </w:tr>
      <w:tr w:rsidR="00404E07" w14:paraId="7352C5CF" w14:textId="77777777" w:rsidTr="00404E07">
        <w:tc>
          <w:tcPr>
            <w:tcW w:w="654" w:type="dxa"/>
          </w:tcPr>
          <w:p w14:paraId="002F7E4F" w14:textId="4A0F96FD" w:rsidR="00404E07" w:rsidRDefault="008E13B5" w:rsidP="00DF2956">
            <w:pPr>
              <w:spacing w:before="120"/>
              <w:jc w:val="center"/>
              <w:rPr>
                <w:rFonts w:ascii="Calibri" w:hAnsi="Calibri"/>
                <w:sz w:val="22"/>
                <w:szCs w:val="22"/>
              </w:rPr>
            </w:pPr>
            <w:r>
              <w:rPr>
                <w:rFonts w:ascii="Calibri" w:hAnsi="Calibri"/>
                <w:sz w:val="22"/>
                <w:szCs w:val="22"/>
              </w:rPr>
              <w:lastRenderedPageBreak/>
              <w:t>9</w:t>
            </w:r>
          </w:p>
        </w:tc>
        <w:tc>
          <w:tcPr>
            <w:tcW w:w="2603" w:type="dxa"/>
          </w:tcPr>
          <w:p w14:paraId="390D5CFD" w14:textId="45A2EB2E" w:rsidR="00404E07" w:rsidRPr="008E13B5" w:rsidRDefault="008E13B5" w:rsidP="007C16D2">
            <w:pPr>
              <w:rPr>
                <w:rFonts w:asciiTheme="minorHAnsi" w:hAnsiTheme="minorHAnsi" w:cstheme="minorHAnsi"/>
                <w:sz w:val="22"/>
                <w:szCs w:val="22"/>
              </w:rPr>
            </w:pPr>
            <w:r w:rsidRPr="003E178E">
              <w:rPr>
                <w:rFonts w:asciiTheme="minorHAnsi" w:hAnsiTheme="minorHAnsi" w:cstheme="minorHAnsi"/>
                <w:sz w:val="22"/>
                <w:szCs w:val="22"/>
                <w:shd w:val="clear" w:color="auto" w:fill="FEFEFE"/>
              </w:rPr>
              <w:t>Establish the formulas for areas of rectangles, triangles and parallelograms, and use these in problem-solving </w:t>
            </w:r>
            <w:hyperlink r:id="rId25" w:tgtFrame="_blank" w:history="1">
              <w:r w:rsidRPr="003E178E">
                <w:rPr>
                  <w:rFonts w:asciiTheme="minorHAnsi" w:hAnsiTheme="minorHAnsi" w:cstheme="minorHAnsi"/>
                  <w:sz w:val="22"/>
                  <w:szCs w:val="22"/>
                  <w:u w:val="single"/>
                  <w:shd w:val="clear" w:color="auto" w:fill="FEFEFE"/>
                </w:rPr>
                <w:t>(ACMMG159)</w:t>
              </w:r>
            </w:hyperlink>
          </w:p>
        </w:tc>
        <w:tc>
          <w:tcPr>
            <w:tcW w:w="1387" w:type="dxa"/>
          </w:tcPr>
          <w:p w14:paraId="7769B1E9" w14:textId="77777777" w:rsidR="002C519F" w:rsidRPr="002C519F" w:rsidRDefault="002C519F" w:rsidP="002C519F">
            <w:pPr>
              <w:rPr>
                <w:rFonts w:asciiTheme="minorHAnsi" w:hAnsiTheme="minorHAnsi" w:cstheme="minorHAnsi"/>
                <w:sz w:val="22"/>
                <w:szCs w:val="22"/>
              </w:rPr>
            </w:pPr>
            <w:r w:rsidRPr="002C519F">
              <w:rPr>
                <w:rFonts w:asciiTheme="minorHAnsi" w:hAnsiTheme="minorHAnsi" w:cstheme="minorHAnsi"/>
                <w:sz w:val="22"/>
                <w:szCs w:val="22"/>
              </w:rPr>
              <w:t>Conversion of units</w:t>
            </w:r>
          </w:p>
          <w:p w14:paraId="2CDB408A" w14:textId="77777777" w:rsidR="002C519F" w:rsidRPr="002C519F" w:rsidRDefault="002C519F" w:rsidP="002C519F">
            <w:pPr>
              <w:rPr>
                <w:rFonts w:asciiTheme="minorHAnsi" w:hAnsiTheme="minorHAnsi" w:cstheme="minorHAnsi"/>
                <w:sz w:val="22"/>
                <w:szCs w:val="22"/>
              </w:rPr>
            </w:pPr>
            <w:r w:rsidRPr="002C519F">
              <w:rPr>
                <w:rFonts w:asciiTheme="minorHAnsi" w:hAnsiTheme="minorHAnsi" w:cstheme="minorHAnsi"/>
                <w:sz w:val="22"/>
                <w:szCs w:val="22"/>
              </w:rPr>
              <w:t>Perimeter</w:t>
            </w:r>
          </w:p>
          <w:p w14:paraId="7247C293" w14:textId="77777777" w:rsidR="002C519F" w:rsidRPr="002C519F" w:rsidRDefault="002C519F" w:rsidP="002C519F">
            <w:pPr>
              <w:rPr>
                <w:rFonts w:asciiTheme="minorHAnsi" w:hAnsiTheme="minorHAnsi" w:cstheme="minorHAnsi"/>
                <w:sz w:val="22"/>
                <w:szCs w:val="22"/>
              </w:rPr>
            </w:pPr>
            <w:r w:rsidRPr="002C519F">
              <w:rPr>
                <w:rFonts w:asciiTheme="minorHAnsi" w:hAnsiTheme="minorHAnsi" w:cstheme="minorHAnsi"/>
                <w:sz w:val="22"/>
                <w:szCs w:val="22"/>
              </w:rPr>
              <w:t>Area Calculations</w:t>
            </w:r>
          </w:p>
          <w:p w14:paraId="50B529E8" w14:textId="77777777" w:rsidR="00404E07" w:rsidRDefault="00404E07" w:rsidP="007C16D2">
            <w:pPr>
              <w:rPr>
                <w:rFonts w:ascii="Calibri" w:hAnsi="Calibri"/>
                <w:sz w:val="22"/>
                <w:szCs w:val="22"/>
              </w:rPr>
            </w:pPr>
          </w:p>
        </w:tc>
        <w:tc>
          <w:tcPr>
            <w:tcW w:w="4253" w:type="dxa"/>
          </w:tcPr>
          <w:p w14:paraId="652EFD8E" w14:textId="77777777" w:rsidR="00C41B1C" w:rsidRDefault="00C41B1C" w:rsidP="00C41B1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555BC8C" w14:textId="6E5EC7FF" w:rsidR="00C41B1C" w:rsidRDefault="00C41B1C" w:rsidP="007C16D2">
            <w:pPr>
              <w:rPr>
                <w:rFonts w:ascii="Calibri" w:hAnsi="Calibri"/>
                <w:sz w:val="22"/>
                <w:szCs w:val="22"/>
              </w:rPr>
            </w:pPr>
            <w:r>
              <w:rPr>
                <w:rFonts w:ascii="Calibri" w:hAnsi="Calibri"/>
                <w:sz w:val="22"/>
                <w:szCs w:val="22"/>
              </w:rPr>
              <w:t>Think-pair-share</w:t>
            </w:r>
          </w:p>
          <w:p w14:paraId="27AF1B73" w14:textId="40916829" w:rsidR="00C41B1C" w:rsidRDefault="00C41B1C" w:rsidP="007C16D2">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308 Nelson)</w:t>
            </w:r>
          </w:p>
          <w:p w14:paraId="22017BC7" w14:textId="494CF064" w:rsidR="00404E07" w:rsidRDefault="002C519F" w:rsidP="007C16D2">
            <w:pPr>
              <w:rPr>
                <w:rFonts w:ascii="Calibri" w:hAnsi="Calibri"/>
                <w:sz w:val="22"/>
                <w:szCs w:val="22"/>
              </w:rPr>
            </w:pPr>
            <w:r>
              <w:rPr>
                <w:rFonts w:ascii="Calibri" w:hAnsi="Calibri"/>
                <w:sz w:val="22"/>
                <w:szCs w:val="22"/>
              </w:rPr>
              <w:t>Inquiry activity: how big is 1m</w:t>
            </w:r>
            <w:r w:rsidRPr="002C519F">
              <w:rPr>
                <w:rFonts w:ascii="Calibri" w:hAnsi="Calibri"/>
                <w:sz w:val="22"/>
                <w:szCs w:val="22"/>
                <w:vertAlign w:val="superscript"/>
              </w:rPr>
              <w:t>2</w:t>
            </w:r>
            <w:r>
              <w:rPr>
                <w:rFonts w:ascii="Calibri" w:hAnsi="Calibri"/>
                <w:sz w:val="22"/>
                <w:szCs w:val="22"/>
              </w:rPr>
              <w:t>? How many m</w:t>
            </w:r>
            <w:r w:rsidRPr="002C519F">
              <w:rPr>
                <w:rFonts w:ascii="Calibri" w:hAnsi="Calibri"/>
                <w:sz w:val="22"/>
                <w:szCs w:val="22"/>
                <w:vertAlign w:val="superscript"/>
              </w:rPr>
              <w:t>2</w:t>
            </w:r>
            <w:r>
              <w:rPr>
                <w:rFonts w:ascii="Calibri" w:hAnsi="Calibri"/>
                <w:sz w:val="22"/>
                <w:szCs w:val="22"/>
              </w:rPr>
              <w:t xml:space="preserve"> in the classroom?</w:t>
            </w:r>
          </w:p>
          <w:p w14:paraId="6CD60761" w14:textId="77777777" w:rsidR="002C519F" w:rsidRDefault="002C519F" w:rsidP="007C16D2">
            <w:pPr>
              <w:rPr>
                <w:rFonts w:ascii="Calibri" w:hAnsi="Calibri"/>
                <w:sz w:val="22"/>
                <w:szCs w:val="22"/>
              </w:rPr>
            </w:pPr>
            <w:r>
              <w:rPr>
                <w:rFonts w:ascii="Calibri" w:hAnsi="Calibri"/>
                <w:sz w:val="22"/>
                <w:szCs w:val="22"/>
              </w:rPr>
              <w:t>Mathematical thinking process – formula for working out area.</w:t>
            </w:r>
          </w:p>
          <w:p w14:paraId="69E606BA" w14:textId="77777777" w:rsidR="00DD6A2B" w:rsidRDefault="00DD6A2B" w:rsidP="00DD6A2B">
            <w:pPr>
              <w:rPr>
                <w:rFonts w:ascii="Calibri" w:hAnsi="Calibri"/>
                <w:sz w:val="22"/>
                <w:szCs w:val="22"/>
              </w:rPr>
            </w:pPr>
            <w:r>
              <w:rPr>
                <w:rFonts w:ascii="Calibri" w:hAnsi="Calibri"/>
                <w:sz w:val="22"/>
                <w:szCs w:val="22"/>
              </w:rPr>
              <w:t>Pam Sherrard algebraic language used throughout.</w:t>
            </w:r>
          </w:p>
          <w:p w14:paraId="26AB5398" w14:textId="77777777" w:rsidR="00DD6A2B" w:rsidRDefault="00DD6A2B" w:rsidP="00DD6A2B">
            <w:pPr>
              <w:rPr>
                <w:rFonts w:ascii="Calibri" w:hAnsi="Calibri"/>
                <w:sz w:val="22"/>
                <w:szCs w:val="22"/>
              </w:rPr>
            </w:pPr>
            <w:r>
              <w:rPr>
                <w:rFonts w:ascii="Calibri" w:hAnsi="Calibri"/>
                <w:sz w:val="22"/>
                <w:szCs w:val="22"/>
              </w:rPr>
              <w:t>NAPLAN question to start each lesson.</w:t>
            </w:r>
          </w:p>
          <w:p w14:paraId="511582E5" w14:textId="15B2B7A7" w:rsidR="00C41B1C" w:rsidRPr="002C519F" w:rsidRDefault="00C41B1C" w:rsidP="00DD6A2B">
            <w:pPr>
              <w:rPr>
                <w:rFonts w:ascii="Calibri" w:hAnsi="Calibri"/>
                <w:sz w:val="22"/>
                <w:szCs w:val="22"/>
              </w:rPr>
            </w:pPr>
            <w:r>
              <w:rPr>
                <w:rFonts w:ascii="Calibri" w:hAnsi="Calibri"/>
                <w:sz w:val="22"/>
                <w:szCs w:val="22"/>
              </w:rPr>
              <w:t>Learning log – end of topic</w:t>
            </w:r>
          </w:p>
        </w:tc>
        <w:tc>
          <w:tcPr>
            <w:tcW w:w="1559" w:type="dxa"/>
          </w:tcPr>
          <w:p w14:paraId="414B6E52" w14:textId="54F375CC" w:rsidR="00404E07" w:rsidRDefault="002C519F" w:rsidP="007C16D2">
            <w:pPr>
              <w:rPr>
                <w:rFonts w:ascii="Calibri" w:hAnsi="Calibri"/>
                <w:sz w:val="22"/>
                <w:szCs w:val="22"/>
              </w:rPr>
            </w:pPr>
            <w:r>
              <w:rPr>
                <w:rFonts w:ascii="Calibri" w:hAnsi="Calibri"/>
                <w:sz w:val="22"/>
                <w:szCs w:val="22"/>
              </w:rPr>
              <w:t>Rulers, tape measures, height measures, MAB, newspapers</w:t>
            </w:r>
          </w:p>
        </w:tc>
        <w:tc>
          <w:tcPr>
            <w:tcW w:w="1289" w:type="dxa"/>
          </w:tcPr>
          <w:p w14:paraId="05D4258C" w14:textId="5E6025E2" w:rsidR="00404E07" w:rsidRDefault="002C519F" w:rsidP="007C16D2">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r>
              <w:rPr>
                <w:rFonts w:ascii="Calibri" w:hAnsi="Calibri"/>
                <w:sz w:val="22"/>
                <w:szCs w:val="22"/>
              </w:rPr>
              <w:t>:</w:t>
            </w:r>
          </w:p>
        </w:tc>
        <w:tc>
          <w:tcPr>
            <w:tcW w:w="1290" w:type="dxa"/>
          </w:tcPr>
          <w:p w14:paraId="36B11299" w14:textId="56E169F0" w:rsidR="00404E07" w:rsidRDefault="002C519F" w:rsidP="007C16D2">
            <w:pPr>
              <w:rPr>
                <w:rFonts w:ascii="Calibri" w:hAnsi="Calibri"/>
                <w:sz w:val="22"/>
                <w:szCs w:val="22"/>
              </w:rPr>
            </w:pPr>
            <w:r>
              <w:rPr>
                <w:rFonts w:ascii="Calibri" w:hAnsi="Calibri"/>
                <w:sz w:val="22"/>
                <w:szCs w:val="22"/>
              </w:rPr>
              <w:t>Chap 2</w:t>
            </w:r>
          </w:p>
        </w:tc>
        <w:tc>
          <w:tcPr>
            <w:tcW w:w="1290" w:type="dxa"/>
          </w:tcPr>
          <w:p w14:paraId="42234DE6" w14:textId="4EE7EE34" w:rsidR="00404E07" w:rsidRDefault="002C519F" w:rsidP="007C16D2">
            <w:pPr>
              <w:rPr>
                <w:rFonts w:ascii="Calibri" w:hAnsi="Calibri"/>
                <w:sz w:val="22"/>
                <w:szCs w:val="22"/>
              </w:rPr>
            </w:pPr>
            <w:r>
              <w:rPr>
                <w:rFonts w:ascii="Calibri" w:hAnsi="Calibri"/>
                <w:sz w:val="22"/>
                <w:szCs w:val="22"/>
              </w:rPr>
              <w:t>Chap 8</w:t>
            </w:r>
          </w:p>
        </w:tc>
        <w:tc>
          <w:tcPr>
            <w:tcW w:w="1290" w:type="dxa"/>
          </w:tcPr>
          <w:p w14:paraId="5F7053FC" w14:textId="40D6BCAC" w:rsidR="00DD6A2B" w:rsidRPr="00DD6A2B" w:rsidRDefault="00DD6A2B" w:rsidP="007C16D2">
            <w:pPr>
              <w:rPr>
                <w:rFonts w:ascii="Calibri" w:hAnsi="Calibri"/>
                <w:sz w:val="18"/>
                <w:szCs w:val="18"/>
              </w:rPr>
            </w:pPr>
          </w:p>
        </w:tc>
      </w:tr>
      <w:tr w:rsidR="00B118E0" w14:paraId="264B0B4C" w14:textId="77777777" w:rsidTr="00404E07">
        <w:tc>
          <w:tcPr>
            <w:tcW w:w="654" w:type="dxa"/>
          </w:tcPr>
          <w:p w14:paraId="1AD49B21" w14:textId="1D8C36FE" w:rsidR="00B118E0" w:rsidRDefault="00B118E0" w:rsidP="00DF2956">
            <w:pPr>
              <w:spacing w:before="120"/>
              <w:jc w:val="center"/>
              <w:rPr>
                <w:rFonts w:ascii="Calibri" w:hAnsi="Calibri"/>
                <w:sz w:val="22"/>
                <w:szCs w:val="22"/>
              </w:rPr>
            </w:pPr>
            <w:r>
              <w:rPr>
                <w:rFonts w:ascii="Calibri" w:hAnsi="Calibri"/>
                <w:sz w:val="22"/>
                <w:szCs w:val="22"/>
              </w:rPr>
              <w:t>10</w:t>
            </w:r>
          </w:p>
        </w:tc>
        <w:tc>
          <w:tcPr>
            <w:tcW w:w="2603" w:type="dxa"/>
          </w:tcPr>
          <w:p w14:paraId="694FFA75" w14:textId="0D2C5DCF" w:rsidR="00B118E0" w:rsidRPr="003E178E" w:rsidRDefault="00B118E0" w:rsidP="007C16D2">
            <w:pPr>
              <w:rPr>
                <w:rFonts w:asciiTheme="minorHAnsi" w:hAnsiTheme="minorHAnsi" w:cstheme="minorHAnsi"/>
                <w:sz w:val="22"/>
                <w:szCs w:val="22"/>
                <w:shd w:val="clear" w:color="auto" w:fill="FEFEFE"/>
              </w:rPr>
            </w:pPr>
            <w:r>
              <w:rPr>
                <w:rFonts w:asciiTheme="minorHAnsi" w:hAnsiTheme="minorHAnsi" w:cstheme="minorHAnsi"/>
                <w:sz w:val="22"/>
                <w:szCs w:val="22"/>
                <w:shd w:val="clear" w:color="auto" w:fill="FEFEFE"/>
              </w:rPr>
              <w:t>Revision and Review</w:t>
            </w:r>
          </w:p>
        </w:tc>
        <w:tc>
          <w:tcPr>
            <w:tcW w:w="1387" w:type="dxa"/>
          </w:tcPr>
          <w:p w14:paraId="3C48408F" w14:textId="77777777" w:rsidR="00B118E0" w:rsidRPr="002C519F" w:rsidRDefault="00B118E0" w:rsidP="002C519F">
            <w:pPr>
              <w:rPr>
                <w:rFonts w:asciiTheme="minorHAnsi" w:hAnsiTheme="minorHAnsi" w:cstheme="minorHAnsi"/>
                <w:sz w:val="22"/>
                <w:szCs w:val="22"/>
              </w:rPr>
            </w:pPr>
          </w:p>
        </w:tc>
        <w:tc>
          <w:tcPr>
            <w:tcW w:w="4253" w:type="dxa"/>
          </w:tcPr>
          <w:p w14:paraId="3AE17090" w14:textId="77777777" w:rsidR="00B118E0" w:rsidRDefault="00B118E0" w:rsidP="00C41B1C">
            <w:pPr>
              <w:rPr>
                <w:rFonts w:ascii="Calibri" w:hAnsi="Calibri"/>
                <w:sz w:val="22"/>
                <w:szCs w:val="22"/>
              </w:rPr>
            </w:pPr>
          </w:p>
        </w:tc>
        <w:tc>
          <w:tcPr>
            <w:tcW w:w="1559" w:type="dxa"/>
          </w:tcPr>
          <w:p w14:paraId="75A80A25" w14:textId="77777777" w:rsidR="00B118E0" w:rsidRDefault="00B118E0" w:rsidP="007C16D2">
            <w:pPr>
              <w:rPr>
                <w:rFonts w:ascii="Calibri" w:hAnsi="Calibri"/>
                <w:sz w:val="22"/>
                <w:szCs w:val="22"/>
              </w:rPr>
            </w:pPr>
          </w:p>
        </w:tc>
        <w:tc>
          <w:tcPr>
            <w:tcW w:w="1289" w:type="dxa"/>
          </w:tcPr>
          <w:p w14:paraId="4A9A125F" w14:textId="77777777" w:rsidR="00B118E0" w:rsidRDefault="00B118E0" w:rsidP="007C16D2">
            <w:pPr>
              <w:rPr>
                <w:rFonts w:ascii="Calibri" w:hAnsi="Calibri"/>
                <w:sz w:val="22"/>
                <w:szCs w:val="22"/>
              </w:rPr>
            </w:pPr>
          </w:p>
        </w:tc>
        <w:tc>
          <w:tcPr>
            <w:tcW w:w="1290" w:type="dxa"/>
          </w:tcPr>
          <w:p w14:paraId="13BF93C4" w14:textId="77777777" w:rsidR="00B118E0" w:rsidRDefault="00B118E0" w:rsidP="007C16D2">
            <w:pPr>
              <w:rPr>
                <w:rFonts w:ascii="Calibri" w:hAnsi="Calibri"/>
                <w:sz w:val="22"/>
                <w:szCs w:val="22"/>
              </w:rPr>
            </w:pPr>
          </w:p>
        </w:tc>
        <w:tc>
          <w:tcPr>
            <w:tcW w:w="1290" w:type="dxa"/>
          </w:tcPr>
          <w:p w14:paraId="37948418" w14:textId="77777777" w:rsidR="00B118E0" w:rsidRDefault="00B118E0" w:rsidP="007C16D2">
            <w:pPr>
              <w:rPr>
                <w:rFonts w:ascii="Calibri" w:hAnsi="Calibri"/>
                <w:sz w:val="22"/>
                <w:szCs w:val="22"/>
              </w:rPr>
            </w:pPr>
          </w:p>
        </w:tc>
        <w:tc>
          <w:tcPr>
            <w:tcW w:w="1290" w:type="dxa"/>
          </w:tcPr>
          <w:p w14:paraId="1D6D3941" w14:textId="579C9207" w:rsidR="00B118E0" w:rsidRDefault="00B118E0" w:rsidP="00B118E0">
            <w:pPr>
              <w:rPr>
                <w:rFonts w:ascii="Calibri" w:hAnsi="Calibri"/>
                <w:sz w:val="22"/>
                <w:szCs w:val="22"/>
              </w:rPr>
            </w:pPr>
            <w:r>
              <w:rPr>
                <w:rFonts w:ascii="Calibri" w:hAnsi="Calibri"/>
                <w:sz w:val="22"/>
                <w:szCs w:val="22"/>
              </w:rPr>
              <w:t>Week 10</w:t>
            </w:r>
          </w:p>
          <w:p w14:paraId="023A238C" w14:textId="6F49B89A" w:rsidR="00B118E0" w:rsidRDefault="00E01573" w:rsidP="00B118E0">
            <w:pPr>
              <w:rPr>
                <w:rFonts w:ascii="Calibri" w:hAnsi="Calibri"/>
                <w:sz w:val="22"/>
                <w:szCs w:val="22"/>
              </w:rPr>
            </w:pPr>
            <w:r>
              <w:rPr>
                <w:rFonts w:ascii="Calibri" w:hAnsi="Calibri"/>
                <w:sz w:val="22"/>
                <w:szCs w:val="22"/>
              </w:rPr>
              <w:t>Term T</w:t>
            </w:r>
            <w:r w:rsidR="00B118E0">
              <w:rPr>
                <w:rFonts w:ascii="Calibri" w:hAnsi="Calibri"/>
                <w:sz w:val="22"/>
                <w:szCs w:val="22"/>
              </w:rPr>
              <w:t>est</w:t>
            </w:r>
            <w:r>
              <w:rPr>
                <w:rFonts w:ascii="Calibri" w:hAnsi="Calibri"/>
                <w:sz w:val="22"/>
                <w:szCs w:val="22"/>
              </w:rPr>
              <w:t xml:space="preserve"> 1</w:t>
            </w:r>
          </w:p>
          <w:p w14:paraId="579C67E8" w14:textId="416A4234" w:rsidR="00B118E0" w:rsidRDefault="00B118E0" w:rsidP="00B118E0">
            <w:pPr>
              <w:rPr>
                <w:rFonts w:ascii="Calibri" w:hAnsi="Calibri"/>
                <w:sz w:val="22"/>
                <w:szCs w:val="22"/>
              </w:rPr>
            </w:pPr>
            <w:r>
              <w:rPr>
                <w:rFonts w:ascii="Calibri" w:hAnsi="Calibri"/>
                <w:sz w:val="18"/>
                <w:szCs w:val="18"/>
              </w:rPr>
              <w:t xml:space="preserve">(up to end of </w:t>
            </w:r>
            <w:proofErr w:type="spellStart"/>
            <w:r>
              <w:rPr>
                <w:rFonts w:ascii="Calibri" w:hAnsi="Calibri"/>
                <w:sz w:val="18"/>
                <w:szCs w:val="18"/>
              </w:rPr>
              <w:t>wk</w:t>
            </w:r>
            <w:proofErr w:type="spellEnd"/>
            <w:r>
              <w:rPr>
                <w:rFonts w:ascii="Calibri" w:hAnsi="Calibri"/>
                <w:sz w:val="18"/>
                <w:szCs w:val="18"/>
              </w:rPr>
              <w:t xml:space="preserve"> 9</w:t>
            </w:r>
            <w:r w:rsidRPr="00DD6A2B">
              <w:rPr>
                <w:rFonts w:ascii="Calibri" w:hAnsi="Calibri"/>
                <w:sz w:val="18"/>
                <w:szCs w:val="18"/>
              </w:rPr>
              <w:t>)</w:t>
            </w:r>
          </w:p>
        </w:tc>
      </w:tr>
      <w:tr w:rsidR="00404E07" w14:paraId="6D034019" w14:textId="77777777" w:rsidTr="00404E07">
        <w:tc>
          <w:tcPr>
            <w:tcW w:w="654" w:type="dxa"/>
          </w:tcPr>
          <w:p w14:paraId="497B792E" w14:textId="169A4975" w:rsidR="00404E07" w:rsidRDefault="008E13B5" w:rsidP="00DF2956">
            <w:pPr>
              <w:spacing w:before="120"/>
              <w:jc w:val="center"/>
              <w:rPr>
                <w:rFonts w:ascii="Calibri" w:hAnsi="Calibri"/>
                <w:sz w:val="22"/>
                <w:szCs w:val="22"/>
              </w:rPr>
            </w:pPr>
            <w:r>
              <w:rPr>
                <w:rFonts w:ascii="Calibri" w:hAnsi="Calibri"/>
                <w:sz w:val="22"/>
                <w:szCs w:val="22"/>
              </w:rPr>
              <w:t>1</w:t>
            </w:r>
            <w:r w:rsidR="00B118E0">
              <w:rPr>
                <w:rFonts w:ascii="Calibri" w:hAnsi="Calibri"/>
                <w:sz w:val="22"/>
                <w:szCs w:val="22"/>
              </w:rPr>
              <w:t>1</w:t>
            </w:r>
          </w:p>
        </w:tc>
        <w:tc>
          <w:tcPr>
            <w:tcW w:w="2603" w:type="dxa"/>
          </w:tcPr>
          <w:p w14:paraId="20E4B19B" w14:textId="77BFCB30" w:rsidR="00404E07" w:rsidRDefault="008E13B5" w:rsidP="007C16D2">
            <w:pPr>
              <w:rPr>
                <w:rFonts w:ascii="Calibri" w:hAnsi="Calibri"/>
                <w:sz w:val="22"/>
                <w:szCs w:val="22"/>
              </w:rPr>
            </w:pPr>
            <w:r>
              <w:rPr>
                <w:rFonts w:ascii="Calibri" w:hAnsi="Calibri"/>
                <w:sz w:val="22"/>
                <w:szCs w:val="22"/>
              </w:rPr>
              <w:t>STEM activity</w:t>
            </w:r>
          </w:p>
        </w:tc>
        <w:tc>
          <w:tcPr>
            <w:tcW w:w="1387" w:type="dxa"/>
          </w:tcPr>
          <w:p w14:paraId="007E3D43" w14:textId="77777777" w:rsidR="00404E07" w:rsidRDefault="00404E07" w:rsidP="007C16D2">
            <w:pPr>
              <w:rPr>
                <w:rFonts w:ascii="Calibri" w:hAnsi="Calibri"/>
                <w:sz w:val="22"/>
                <w:szCs w:val="22"/>
              </w:rPr>
            </w:pPr>
          </w:p>
        </w:tc>
        <w:tc>
          <w:tcPr>
            <w:tcW w:w="4253" w:type="dxa"/>
          </w:tcPr>
          <w:p w14:paraId="0600DE6D" w14:textId="77777777" w:rsidR="00404E07" w:rsidRDefault="00404E07" w:rsidP="007C16D2">
            <w:pPr>
              <w:rPr>
                <w:rFonts w:ascii="Calibri" w:hAnsi="Calibri"/>
                <w:sz w:val="22"/>
                <w:szCs w:val="22"/>
              </w:rPr>
            </w:pPr>
          </w:p>
        </w:tc>
        <w:tc>
          <w:tcPr>
            <w:tcW w:w="1559" w:type="dxa"/>
          </w:tcPr>
          <w:p w14:paraId="6A61C015" w14:textId="77777777" w:rsidR="00404E07" w:rsidRDefault="00404E07" w:rsidP="007C16D2">
            <w:pPr>
              <w:rPr>
                <w:rFonts w:ascii="Calibri" w:hAnsi="Calibri"/>
                <w:sz w:val="22"/>
                <w:szCs w:val="22"/>
              </w:rPr>
            </w:pPr>
          </w:p>
        </w:tc>
        <w:tc>
          <w:tcPr>
            <w:tcW w:w="1289" w:type="dxa"/>
          </w:tcPr>
          <w:p w14:paraId="4312CBB7" w14:textId="77777777" w:rsidR="00404E07" w:rsidRDefault="00404E07" w:rsidP="007C16D2">
            <w:pPr>
              <w:rPr>
                <w:rFonts w:ascii="Calibri" w:hAnsi="Calibri"/>
                <w:sz w:val="22"/>
                <w:szCs w:val="22"/>
              </w:rPr>
            </w:pPr>
          </w:p>
        </w:tc>
        <w:tc>
          <w:tcPr>
            <w:tcW w:w="1290" w:type="dxa"/>
          </w:tcPr>
          <w:p w14:paraId="431DFD27" w14:textId="77777777" w:rsidR="00404E07" w:rsidRDefault="00404E07" w:rsidP="007C16D2">
            <w:pPr>
              <w:rPr>
                <w:rFonts w:ascii="Calibri" w:hAnsi="Calibri"/>
                <w:sz w:val="22"/>
                <w:szCs w:val="22"/>
              </w:rPr>
            </w:pPr>
          </w:p>
        </w:tc>
        <w:tc>
          <w:tcPr>
            <w:tcW w:w="1290" w:type="dxa"/>
          </w:tcPr>
          <w:p w14:paraId="70859A8E" w14:textId="77777777" w:rsidR="00404E07" w:rsidRDefault="00404E07" w:rsidP="007C16D2">
            <w:pPr>
              <w:rPr>
                <w:rFonts w:ascii="Calibri" w:hAnsi="Calibri"/>
                <w:sz w:val="22"/>
                <w:szCs w:val="22"/>
              </w:rPr>
            </w:pPr>
          </w:p>
        </w:tc>
        <w:tc>
          <w:tcPr>
            <w:tcW w:w="1290" w:type="dxa"/>
          </w:tcPr>
          <w:p w14:paraId="50872E2C" w14:textId="77777777" w:rsidR="00404E07" w:rsidRDefault="00404E07" w:rsidP="007C16D2">
            <w:pPr>
              <w:rPr>
                <w:rFonts w:ascii="Calibri" w:hAnsi="Calibri"/>
                <w:sz w:val="22"/>
                <w:szCs w:val="22"/>
              </w:rPr>
            </w:pP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53FF65AA" w14:textId="77777777" w:rsidTr="00DF2956">
        <w:tc>
          <w:tcPr>
            <w:tcW w:w="15615" w:type="dxa"/>
            <w:gridSpan w:val="9"/>
          </w:tcPr>
          <w:p w14:paraId="7A7E2286" w14:textId="2DA718B5" w:rsidR="00404E07" w:rsidRPr="00404E07" w:rsidRDefault="00404E07" w:rsidP="00DF2956">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DF2956">
        <w:trPr>
          <w:trHeight w:val="270"/>
        </w:trPr>
        <w:tc>
          <w:tcPr>
            <w:tcW w:w="654" w:type="dxa"/>
            <w:vMerge w:val="restart"/>
          </w:tcPr>
          <w:p w14:paraId="07EC15AF" w14:textId="77777777" w:rsidR="00404E07" w:rsidRPr="00404E07" w:rsidRDefault="00404E07" w:rsidP="00DF2956">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70895C5"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Content Descriptions</w:t>
            </w:r>
          </w:p>
          <w:p w14:paraId="6F666D12"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(Year 7)</w:t>
            </w:r>
          </w:p>
        </w:tc>
        <w:tc>
          <w:tcPr>
            <w:tcW w:w="1387" w:type="dxa"/>
            <w:vMerge w:val="restart"/>
          </w:tcPr>
          <w:p w14:paraId="477348D2"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7A4E2950"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713994B3" w14:textId="77777777" w:rsidR="00404E07" w:rsidRDefault="00404E07" w:rsidP="00DF2956">
            <w:pPr>
              <w:jc w:val="center"/>
              <w:rPr>
                <w:rFonts w:ascii="Calibri" w:hAnsi="Calibri"/>
                <w:b/>
                <w:sz w:val="22"/>
                <w:szCs w:val="22"/>
              </w:rPr>
            </w:pPr>
            <w:proofErr w:type="spellStart"/>
            <w:r w:rsidRPr="00404E07">
              <w:rPr>
                <w:rFonts w:ascii="Calibri" w:hAnsi="Calibri"/>
                <w:b/>
                <w:sz w:val="22"/>
                <w:szCs w:val="22"/>
              </w:rPr>
              <w:t>Mathspace</w:t>
            </w:r>
            <w:proofErr w:type="spellEnd"/>
          </w:p>
          <w:p w14:paraId="2393EE68" w14:textId="12CADA10" w:rsidR="00DD6A2B" w:rsidRPr="00404E07" w:rsidRDefault="00DD6A2B" w:rsidP="00DF2956">
            <w:pPr>
              <w:jc w:val="center"/>
              <w:rPr>
                <w:rFonts w:ascii="Calibri" w:hAnsi="Calibri"/>
                <w:b/>
                <w:sz w:val="22"/>
                <w:szCs w:val="22"/>
              </w:rPr>
            </w:pPr>
            <w:r>
              <w:rPr>
                <w:rFonts w:ascii="Calibri" w:hAnsi="Calibri"/>
                <w:b/>
                <w:sz w:val="22"/>
                <w:szCs w:val="22"/>
              </w:rPr>
              <w:t>Topic</w:t>
            </w:r>
          </w:p>
        </w:tc>
        <w:tc>
          <w:tcPr>
            <w:tcW w:w="2580" w:type="dxa"/>
            <w:gridSpan w:val="2"/>
          </w:tcPr>
          <w:p w14:paraId="7D2DC77F"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04B4A6C" w14:textId="77777777" w:rsidR="00404E07" w:rsidRPr="00404E07" w:rsidRDefault="00404E07" w:rsidP="00DF2956">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DF2956">
        <w:trPr>
          <w:trHeight w:val="270"/>
        </w:trPr>
        <w:tc>
          <w:tcPr>
            <w:tcW w:w="654" w:type="dxa"/>
            <w:vMerge/>
          </w:tcPr>
          <w:p w14:paraId="2BADFE32" w14:textId="77777777" w:rsidR="00404E07" w:rsidRDefault="00404E07" w:rsidP="00DF2956">
            <w:pPr>
              <w:rPr>
                <w:rFonts w:ascii="Calibri" w:hAnsi="Calibri"/>
                <w:sz w:val="22"/>
                <w:szCs w:val="22"/>
              </w:rPr>
            </w:pPr>
          </w:p>
        </w:tc>
        <w:tc>
          <w:tcPr>
            <w:tcW w:w="2603" w:type="dxa"/>
            <w:vMerge/>
          </w:tcPr>
          <w:p w14:paraId="4CFD8C2B" w14:textId="77777777" w:rsidR="00404E07" w:rsidRDefault="00404E07" w:rsidP="00DF2956">
            <w:pPr>
              <w:rPr>
                <w:rFonts w:ascii="Calibri" w:hAnsi="Calibri"/>
                <w:sz w:val="22"/>
                <w:szCs w:val="22"/>
              </w:rPr>
            </w:pPr>
          </w:p>
        </w:tc>
        <w:tc>
          <w:tcPr>
            <w:tcW w:w="1387" w:type="dxa"/>
            <w:vMerge/>
          </w:tcPr>
          <w:p w14:paraId="35F73CD1" w14:textId="77777777" w:rsidR="00404E07" w:rsidRDefault="00404E07" w:rsidP="00DF2956">
            <w:pPr>
              <w:rPr>
                <w:rFonts w:ascii="Calibri" w:hAnsi="Calibri"/>
                <w:sz w:val="22"/>
                <w:szCs w:val="22"/>
              </w:rPr>
            </w:pPr>
          </w:p>
        </w:tc>
        <w:tc>
          <w:tcPr>
            <w:tcW w:w="4253" w:type="dxa"/>
            <w:vMerge/>
          </w:tcPr>
          <w:p w14:paraId="68E4E6AE" w14:textId="77777777" w:rsidR="00404E07" w:rsidRDefault="00404E07" w:rsidP="00DF2956">
            <w:pPr>
              <w:rPr>
                <w:rFonts w:ascii="Calibri" w:hAnsi="Calibri"/>
                <w:sz w:val="22"/>
                <w:szCs w:val="22"/>
              </w:rPr>
            </w:pPr>
          </w:p>
        </w:tc>
        <w:tc>
          <w:tcPr>
            <w:tcW w:w="1559" w:type="dxa"/>
            <w:vMerge/>
          </w:tcPr>
          <w:p w14:paraId="3072895D" w14:textId="77777777" w:rsidR="00404E07" w:rsidRDefault="00404E07" w:rsidP="00DF2956">
            <w:pPr>
              <w:rPr>
                <w:rFonts w:ascii="Calibri" w:hAnsi="Calibri"/>
                <w:sz w:val="22"/>
                <w:szCs w:val="22"/>
              </w:rPr>
            </w:pPr>
          </w:p>
        </w:tc>
        <w:tc>
          <w:tcPr>
            <w:tcW w:w="1289" w:type="dxa"/>
            <w:vMerge/>
          </w:tcPr>
          <w:p w14:paraId="350C7AB2" w14:textId="77777777" w:rsidR="00404E07" w:rsidRDefault="00404E07" w:rsidP="00DF2956">
            <w:pPr>
              <w:rPr>
                <w:rFonts w:ascii="Calibri" w:hAnsi="Calibri"/>
                <w:sz w:val="22"/>
                <w:szCs w:val="22"/>
              </w:rPr>
            </w:pPr>
          </w:p>
        </w:tc>
        <w:tc>
          <w:tcPr>
            <w:tcW w:w="1290" w:type="dxa"/>
          </w:tcPr>
          <w:p w14:paraId="3ACBC433"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Dwyer</w:t>
            </w:r>
          </w:p>
        </w:tc>
        <w:tc>
          <w:tcPr>
            <w:tcW w:w="1290" w:type="dxa"/>
          </w:tcPr>
          <w:p w14:paraId="3632A195"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Nelson</w:t>
            </w:r>
          </w:p>
        </w:tc>
        <w:tc>
          <w:tcPr>
            <w:tcW w:w="1290" w:type="dxa"/>
            <w:vMerge/>
          </w:tcPr>
          <w:p w14:paraId="4F6DAECA" w14:textId="77777777" w:rsidR="00404E07" w:rsidRDefault="00404E07" w:rsidP="00DF2956">
            <w:pPr>
              <w:rPr>
                <w:rFonts w:ascii="Calibri" w:hAnsi="Calibri"/>
                <w:sz w:val="22"/>
                <w:szCs w:val="22"/>
              </w:rPr>
            </w:pPr>
          </w:p>
        </w:tc>
      </w:tr>
      <w:tr w:rsidR="00404E07" w14:paraId="5BFEADA5" w14:textId="77777777" w:rsidTr="00DF2956">
        <w:tc>
          <w:tcPr>
            <w:tcW w:w="654" w:type="dxa"/>
          </w:tcPr>
          <w:p w14:paraId="0937FA05" w14:textId="512AEA53" w:rsidR="00404E07" w:rsidRDefault="00DD6A2B" w:rsidP="00D34811">
            <w:pPr>
              <w:spacing w:before="120"/>
              <w:jc w:val="center"/>
              <w:rPr>
                <w:rFonts w:ascii="Calibri" w:hAnsi="Calibri"/>
                <w:sz w:val="22"/>
                <w:szCs w:val="22"/>
              </w:rPr>
            </w:pPr>
            <w:r>
              <w:rPr>
                <w:rFonts w:ascii="Calibri" w:hAnsi="Calibri"/>
                <w:sz w:val="22"/>
                <w:szCs w:val="22"/>
              </w:rPr>
              <w:t>1</w:t>
            </w:r>
          </w:p>
        </w:tc>
        <w:tc>
          <w:tcPr>
            <w:tcW w:w="2603" w:type="dxa"/>
          </w:tcPr>
          <w:p w14:paraId="7042C7E0" w14:textId="77777777" w:rsidR="00404E07" w:rsidRPr="00DD6A2B" w:rsidRDefault="00DD6A2B" w:rsidP="00D34811">
            <w:pPr>
              <w:rPr>
                <w:rFonts w:asciiTheme="minorHAnsi" w:hAnsiTheme="minorHAnsi" w:cstheme="minorHAnsi"/>
                <w:sz w:val="22"/>
                <w:szCs w:val="22"/>
              </w:rPr>
            </w:pPr>
            <w:r w:rsidRPr="00DD6A2B">
              <w:rPr>
                <w:rFonts w:asciiTheme="minorHAnsi" w:hAnsiTheme="minorHAnsi" w:cstheme="minorHAnsi"/>
                <w:sz w:val="22"/>
                <w:szCs w:val="22"/>
                <w:shd w:val="clear" w:color="auto" w:fill="FEFEFE"/>
              </w:rPr>
              <w:t>Calculate volumes of rectangular prisms </w:t>
            </w:r>
            <w:hyperlink r:id="rId26" w:tgtFrame="_blank" w:history="1">
              <w:r w:rsidRPr="00DD6A2B">
                <w:rPr>
                  <w:rFonts w:asciiTheme="minorHAnsi" w:hAnsiTheme="minorHAnsi" w:cstheme="minorHAnsi"/>
                  <w:sz w:val="22"/>
                  <w:szCs w:val="22"/>
                  <w:u w:val="single"/>
                  <w:shd w:val="clear" w:color="auto" w:fill="FEFEFE"/>
                </w:rPr>
                <w:t>(ACMMG160)</w:t>
              </w:r>
            </w:hyperlink>
          </w:p>
          <w:p w14:paraId="437F4CC9" w14:textId="04198549" w:rsidR="00DD6A2B" w:rsidRDefault="00DD6A2B" w:rsidP="00D34811">
            <w:pPr>
              <w:rPr>
                <w:rFonts w:ascii="Calibri" w:hAnsi="Calibri"/>
                <w:sz w:val="22"/>
                <w:szCs w:val="22"/>
              </w:rPr>
            </w:pPr>
            <w:r w:rsidRPr="00DD6A2B">
              <w:rPr>
                <w:rFonts w:asciiTheme="minorHAnsi" w:hAnsiTheme="minorHAnsi" w:cstheme="minorHAnsi"/>
                <w:sz w:val="22"/>
                <w:szCs w:val="22"/>
                <w:shd w:val="clear" w:color="auto" w:fill="FEFEFE"/>
              </w:rPr>
              <w:t>Draw different views of prisms and solids formed from combinations of prisms </w:t>
            </w:r>
            <w:hyperlink r:id="rId27" w:tgtFrame="_blank" w:history="1">
              <w:r w:rsidRPr="00DD6A2B">
                <w:rPr>
                  <w:rFonts w:asciiTheme="minorHAnsi" w:hAnsiTheme="minorHAnsi" w:cstheme="minorHAnsi"/>
                  <w:sz w:val="22"/>
                  <w:szCs w:val="22"/>
                  <w:u w:val="single"/>
                  <w:shd w:val="clear" w:color="auto" w:fill="FEFEFE"/>
                </w:rPr>
                <w:t>(ACMMG161)</w:t>
              </w:r>
            </w:hyperlink>
          </w:p>
        </w:tc>
        <w:tc>
          <w:tcPr>
            <w:tcW w:w="1387" w:type="dxa"/>
          </w:tcPr>
          <w:p w14:paraId="4A9E7CE3" w14:textId="145C300A" w:rsidR="00404E07" w:rsidRDefault="00DD6A2B" w:rsidP="00D34811">
            <w:pPr>
              <w:rPr>
                <w:rFonts w:ascii="Calibri" w:hAnsi="Calibri"/>
                <w:sz w:val="22"/>
                <w:szCs w:val="22"/>
              </w:rPr>
            </w:pPr>
            <w:r>
              <w:rPr>
                <w:rFonts w:ascii="Calibri" w:hAnsi="Calibri"/>
                <w:sz w:val="22"/>
                <w:szCs w:val="22"/>
              </w:rPr>
              <w:t xml:space="preserve">Volume and </w:t>
            </w:r>
          </w:p>
          <w:p w14:paraId="491F3913" w14:textId="62BAD87D" w:rsidR="00DD6A2B" w:rsidRDefault="00DD6A2B" w:rsidP="00D34811">
            <w:pPr>
              <w:rPr>
                <w:rFonts w:ascii="Calibri" w:hAnsi="Calibri"/>
                <w:sz w:val="22"/>
                <w:szCs w:val="22"/>
              </w:rPr>
            </w:pPr>
            <w:r>
              <w:rPr>
                <w:rFonts w:ascii="Calibri" w:hAnsi="Calibri"/>
                <w:sz w:val="22"/>
                <w:szCs w:val="22"/>
              </w:rPr>
              <w:t>Capacity calculations and conversions</w:t>
            </w:r>
          </w:p>
          <w:p w14:paraId="030A94E2" w14:textId="77777777" w:rsidR="00DD6A2B" w:rsidRDefault="00DD6A2B" w:rsidP="00D34811">
            <w:pPr>
              <w:rPr>
                <w:rFonts w:ascii="Calibri" w:hAnsi="Calibri"/>
                <w:sz w:val="22"/>
                <w:szCs w:val="22"/>
              </w:rPr>
            </w:pPr>
          </w:p>
          <w:p w14:paraId="05B192FD" w14:textId="47315534" w:rsidR="00DD6A2B" w:rsidRDefault="00DD6A2B" w:rsidP="00D34811">
            <w:pPr>
              <w:rPr>
                <w:rFonts w:ascii="Calibri" w:hAnsi="Calibri"/>
                <w:sz w:val="22"/>
                <w:szCs w:val="22"/>
              </w:rPr>
            </w:pPr>
          </w:p>
        </w:tc>
        <w:tc>
          <w:tcPr>
            <w:tcW w:w="4253" w:type="dxa"/>
          </w:tcPr>
          <w:p w14:paraId="07BB06DC" w14:textId="77777777" w:rsidR="00C41B1C" w:rsidRDefault="00C41B1C" w:rsidP="00C41B1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BCBE271" w14:textId="4D5E9545" w:rsidR="00C41B1C" w:rsidRDefault="00C41B1C" w:rsidP="00D34811">
            <w:pPr>
              <w:rPr>
                <w:rFonts w:ascii="Calibri" w:hAnsi="Calibri"/>
                <w:sz w:val="22"/>
                <w:szCs w:val="22"/>
              </w:rPr>
            </w:pPr>
            <w:r>
              <w:rPr>
                <w:rFonts w:ascii="Calibri" w:hAnsi="Calibri"/>
                <w:sz w:val="22"/>
                <w:szCs w:val="22"/>
              </w:rPr>
              <w:t>Think-pair-share</w:t>
            </w:r>
          </w:p>
          <w:p w14:paraId="1BA08CEA" w14:textId="72EF9249" w:rsidR="00C41B1C" w:rsidRDefault="00C41B1C" w:rsidP="00D34811">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410 Nelson)</w:t>
            </w:r>
          </w:p>
          <w:p w14:paraId="2DBF45F9" w14:textId="7A33430F" w:rsidR="00404E07" w:rsidRDefault="00DD6A2B" w:rsidP="00D34811">
            <w:pPr>
              <w:rPr>
                <w:rFonts w:ascii="Calibri" w:hAnsi="Calibri"/>
                <w:sz w:val="22"/>
                <w:szCs w:val="22"/>
              </w:rPr>
            </w:pPr>
            <w:r>
              <w:rPr>
                <w:rFonts w:ascii="Calibri" w:hAnsi="Calibri"/>
                <w:sz w:val="22"/>
                <w:szCs w:val="22"/>
              </w:rPr>
              <w:t>Philosophical chairs – link between area and volume.</w:t>
            </w:r>
          </w:p>
          <w:p w14:paraId="30623582" w14:textId="77777777" w:rsidR="00DD6A2B" w:rsidRDefault="00DD6A2B" w:rsidP="00D34811">
            <w:pPr>
              <w:rPr>
                <w:rFonts w:ascii="Calibri" w:hAnsi="Calibri"/>
                <w:sz w:val="22"/>
                <w:szCs w:val="22"/>
              </w:rPr>
            </w:pPr>
            <w:r>
              <w:rPr>
                <w:rFonts w:ascii="Calibri" w:hAnsi="Calibri"/>
                <w:sz w:val="22"/>
                <w:szCs w:val="22"/>
              </w:rPr>
              <w:t>Inquiry activity: How big is 1m</w:t>
            </w:r>
            <w:r w:rsidRPr="00DD6A2B">
              <w:rPr>
                <w:rFonts w:ascii="Calibri" w:hAnsi="Calibri"/>
                <w:sz w:val="22"/>
                <w:szCs w:val="22"/>
                <w:vertAlign w:val="superscript"/>
              </w:rPr>
              <w:t>3</w:t>
            </w:r>
            <w:r>
              <w:rPr>
                <w:rFonts w:ascii="Calibri" w:hAnsi="Calibri"/>
                <w:sz w:val="22"/>
                <w:szCs w:val="22"/>
              </w:rPr>
              <w:t>? What is the volume of the classroom?</w:t>
            </w:r>
          </w:p>
          <w:p w14:paraId="3617E0F0" w14:textId="2AA6AEE8" w:rsidR="00DD6A2B" w:rsidRDefault="00DD6A2B" w:rsidP="00DD6A2B">
            <w:pPr>
              <w:rPr>
                <w:rFonts w:ascii="Calibri" w:hAnsi="Calibri"/>
                <w:sz w:val="22"/>
                <w:szCs w:val="22"/>
              </w:rPr>
            </w:pPr>
            <w:r>
              <w:rPr>
                <w:rFonts w:ascii="Calibri" w:hAnsi="Calibri"/>
                <w:sz w:val="22"/>
                <w:szCs w:val="22"/>
              </w:rPr>
              <w:t>Mathematical thinking process – formula for working out volume.</w:t>
            </w:r>
          </w:p>
          <w:p w14:paraId="4D1D15AD" w14:textId="77777777" w:rsidR="00DD6A2B" w:rsidRDefault="00DD6A2B" w:rsidP="00DD6A2B">
            <w:pPr>
              <w:rPr>
                <w:rFonts w:ascii="Calibri" w:hAnsi="Calibri"/>
                <w:sz w:val="22"/>
                <w:szCs w:val="22"/>
              </w:rPr>
            </w:pPr>
            <w:r>
              <w:rPr>
                <w:rFonts w:ascii="Calibri" w:hAnsi="Calibri"/>
                <w:sz w:val="22"/>
                <w:szCs w:val="22"/>
              </w:rPr>
              <w:t>Pam Sherrard algebraic language used throughout.</w:t>
            </w:r>
          </w:p>
          <w:p w14:paraId="65835058" w14:textId="77777777" w:rsidR="00DD6A2B" w:rsidRDefault="00DD6A2B" w:rsidP="00DD6A2B">
            <w:pPr>
              <w:rPr>
                <w:rFonts w:ascii="Calibri" w:hAnsi="Calibri"/>
                <w:sz w:val="22"/>
                <w:szCs w:val="22"/>
              </w:rPr>
            </w:pPr>
            <w:r>
              <w:rPr>
                <w:rFonts w:ascii="Calibri" w:hAnsi="Calibri"/>
                <w:sz w:val="22"/>
                <w:szCs w:val="22"/>
              </w:rPr>
              <w:t>NAPLAN question to start each lesson.</w:t>
            </w:r>
          </w:p>
          <w:p w14:paraId="14DB1D99" w14:textId="77777777" w:rsidR="00DD6A2B" w:rsidRDefault="00DD6A2B" w:rsidP="00DD6A2B">
            <w:pPr>
              <w:rPr>
                <w:rFonts w:ascii="Calibri" w:hAnsi="Calibri"/>
                <w:sz w:val="22"/>
                <w:szCs w:val="22"/>
              </w:rPr>
            </w:pPr>
            <w:r>
              <w:rPr>
                <w:rFonts w:ascii="Calibri" w:hAnsi="Calibri"/>
                <w:sz w:val="22"/>
                <w:szCs w:val="22"/>
              </w:rPr>
              <w:t>Fermi question – volume of a pool. Can a person drink that volume in their lifetime?</w:t>
            </w:r>
          </w:p>
          <w:p w14:paraId="0C4CF3F8" w14:textId="77777777" w:rsidR="00C41B1C" w:rsidRDefault="00C41B1C" w:rsidP="00DD6A2B">
            <w:pPr>
              <w:rPr>
                <w:rFonts w:ascii="Calibri" w:hAnsi="Calibri"/>
                <w:sz w:val="22"/>
                <w:szCs w:val="22"/>
              </w:rPr>
            </w:pPr>
            <w:r>
              <w:rPr>
                <w:rFonts w:ascii="Calibri" w:hAnsi="Calibri"/>
                <w:sz w:val="22"/>
                <w:szCs w:val="22"/>
              </w:rPr>
              <w:t>Learning log – end of topic</w:t>
            </w:r>
          </w:p>
          <w:p w14:paraId="0860B0D5" w14:textId="64898F57" w:rsidR="00B118E0" w:rsidRDefault="00B118E0" w:rsidP="00DD6A2B">
            <w:pPr>
              <w:rPr>
                <w:rFonts w:ascii="Calibri" w:hAnsi="Calibri"/>
                <w:sz w:val="22"/>
                <w:szCs w:val="22"/>
              </w:rPr>
            </w:pPr>
          </w:p>
        </w:tc>
        <w:tc>
          <w:tcPr>
            <w:tcW w:w="1559" w:type="dxa"/>
          </w:tcPr>
          <w:p w14:paraId="579CFBC8" w14:textId="77777777" w:rsidR="00404E07" w:rsidRDefault="00DD6A2B" w:rsidP="00D34811">
            <w:pPr>
              <w:rPr>
                <w:rFonts w:ascii="Calibri" w:hAnsi="Calibri"/>
                <w:sz w:val="22"/>
                <w:szCs w:val="22"/>
              </w:rPr>
            </w:pPr>
            <w:r>
              <w:rPr>
                <w:rFonts w:ascii="Calibri" w:hAnsi="Calibri"/>
                <w:sz w:val="22"/>
                <w:szCs w:val="22"/>
              </w:rPr>
              <w:t>Rulers, tape measures, height measures, MAB,</w:t>
            </w:r>
          </w:p>
          <w:p w14:paraId="69752A95" w14:textId="61BB2B48" w:rsidR="00DD6A2B" w:rsidRDefault="00DD6A2B" w:rsidP="00D34811">
            <w:pPr>
              <w:rPr>
                <w:rFonts w:ascii="Calibri" w:hAnsi="Calibri"/>
                <w:sz w:val="22"/>
                <w:szCs w:val="22"/>
              </w:rPr>
            </w:pPr>
            <w:r>
              <w:rPr>
                <w:rFonts w:ascii="Calibri" w:hAnsi="Calibri"/>
                <w:sz w:val="22"/>
                <w:szCs w:val="22"/>
              </w:rPr>
              <w:t>Newspapers</w:t>
            </w:r>
          </w:p>
          <w:p w14:paraId="006C8259" w14:textId="5BB529DE" w:rsidR="00DD6A2B" w:rsidRDefault="00DD6A2B" w:rsidP="00D34811">
            <w:pPr>
              <w:rPr>
                <w:rFonts w:ascii="Calibri" w:hAnsi="Calibri"/>
                <w:sz w:val="22"/>
                <w:szCs w:val="22"/>
              </w:rPr>
            </w:pPr>
            <w:r>
              <w:rPr>
                <w:rFonts w:ascii="Calibri" w:hAnsi="Calibri"/>
                <w:sz w:val="22"/>
                <w:szCs w:val="22"/>
              </w:rPr>
              <w:t>Multilink cubes</w:t>
            </w:r>
          </w:p>
        </w:tc>
        <w:tc>
          <w:tcPr>
            <w:tcW w:w="1289" w:type="dxa"/>
          </w:tcPr>
          <w:p w14:paraId="5DD12ED4" w14:textId="2B57D8D1" w:rsidR="00404E07" w:rsidRDefault="00DD6A2B" w:rsidP="00D34811">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r>
              <w:rPr>
                <w:rFonts w:ascii="Calibri" w:hAnsi="Calibri"/>
                <w:sz w:val="22"/>
                <w:szCs w:val="22"/>
              </w:rPr>
              <w:t>:</w:t>
            </w:r>
          </w:p>
        </w:tc>
        <w:tc>
          <w:tcPr>
            <w:tcW w:w="1290" w:type="dxa"/>
          </w:tcPr>
          <w:p w14:paraId="3CFE5215" w14:textId="14ACE09B" w:rsidR="00404E07" w:rsidRDefault="00DD6A2B" w:rsidP="00D34811">
            <w:pPr>
              <w:rPr>
                <w:rFonts w:ascii="Calibri" w:hAnsi="Calibri"/>
                <w:sz w:val="22"/>
                <w:szCs w:val="22"/>
              </w:rPr>
            </w:pPr>
            <w:r>
              <w:rPr>
                <w:rFonts w:ascii="Calibri" w:hAnsi="Calibri"/>
                <w:sz w:val="22"/>
                <w:szCs w:val="22"/>
              </w:rPr>
              <w:t>Chap 8</w:t>
            </w:r>
          </w:p>
        </w:tc>
        <w:tc>
          <w:tcPr>
            <w:tcW w:w="1290" w:type="dxa"/>
          </w:tcPr>
          <w:p w14:paraId="039FD77C" w14:textId="340016EF" w:rsidR="00404E07" w:rsidRDefault="00DD6A2B" w:rsidP="00D34811">
            <w:pPr>
              <w:rPr>
                <w:rFonts w:ascii="Calibri" w:hAnsi="Calibri"/>
                <w:sz w:val="22"/>
                <w:szCs w:val="22"/>
              </w:rPr>
            </w:pPr>
            <w:r>
              <w:rPr>
                <w:rFonts w:ascii="Calibri" w:hAnsi="Calibri"/>
                <w:sz w:val="22"/>
                <w:szCs w:val="22"/>
              </w:rPr>
              <w:t>Chap 11</w:t>
            </w:r>
          </w:p>
        </w:tc>
        <w:tc>
          <w:tcPr>
            <w:tcW w:w="1290" w:type="dxa"/>
          </w:tcPr>
          <w:p w14:paraId="6446C294" w14:textId="77777777" w:rsidR="00404E07" w:rsidRDefault="00DD6A2B" w:rsidP="00D34811">
            <w:pPr>
              <w:rPr>
                <w:rFonts w:ascii="Calibri" w:hAnsi="Calibri"/>
                <w:sz w:val="20"/>
                <w:szCs w:val="20"/>
              </w:rPr>
            </w:pPr>
            <w:r w:rsidRPr="00DD6A2B">
              <w:rPr>
                <w:rFonts w:ascii="Calibri" w:hAnsi="Calibri"/>
                <w:sz w:val="20"/>
                <w:szCs w:val="20"/>
              </w:rPr>
              <w:t>Investigation 1</w:t>
            </w:r>
            <w:r>
              <w:rPr>
                <w:rFonts w:ascii="Calibri" w:hAnsi="Calibri"/>
                <w:sz w:val="20"/>
                <w:szCs w:val="20"/>
              </w:rPr>
              <w:t>:</w:t>
            </w:r>
          </w:p>
          <w:p w14:paraId="261A5A15" w14:textId="45C09A92" w:rsidR="00DD6A2B" w:rsidRPr="00DD6A2B" w:rsidRDefault="00DD6A2B" w:rsidP="00D34811">
            <w:pPr>
              <w:rPr>
                <w:rFonts w:ascii="Calibri" w:hAnsi="Calibri"/>
                <w:sz w:val="20"/>
                <w:szCs w:val="20"/>
              </w:rPr>
            </w:pPr>
            <w:r>
              <w:rPr>
                <w:rFonts w:ascii="Calibri" w:hAnsi="Calibri"/>
                <w:sz w:val="20"/>
                <w:szCs w:val="20"/>
              </w:rPr>
              <w:t>Link between area and volume.</w:t>
            </w:r>
          </w:p>
        </w:tc>
      </w:tr>
      <w:tr w:rsidR="00404E07" w14:paraId="329441BE" w14:textId="77777777" w:rsidTr="00DF2956">
        <w:tc>
          <w:tcPr>
            <w:tcW w:w="654" w:type="dxa"/>
          </w:tcPr>
          <w:p w14:paraId="545880DC" w14:textId="66E33433" w:rsidR="00404E07" w:rsidRDefault="007B47F9" w:rsidP="00D34811">
            <w:pPr>
              <w:spacing w:before="120"/>
              <w:jc w:val="center"/>
              <w:rPr>
                <w:rFonts w:ascii="Calibri" w:hAnsi="Calibri"/>
                <w:sz w:val="22"/>
                <w:szCs w:val="22"/>
              </w:rPr>
            </w:pPr>
            <w:r>
              <w:rPr>
                <w:rFonts w:ascii="Calibri" w:hAnsi="Calibri"/>
                <w:sz w:val="22"/>
                <w:szCs w:val="22"/>
              </w:rPr>
              <w:lastRenderedPageBreak/>
              <w:t>2-4</w:t>
            </w:r>
          </w:p>
        </w:tc>
        <w:tc>
          <w:tcPr>
            <w:tcW w:w="2603" w:type="dxa"/>
          </w:tcPr>
          <w:p w14:paraId="2BF3D25B" w14:textId="77777777" w:rsidR="00404E07" w:rsidRPr="007B47F9" w:rsidRDefault="007B47F9" w:rsidP="00D34811">
            <w:pPr>
              <w:rPr>
                <w:rFonts w:asciiTheme="minorHAnsi" w:hAnsiTheme="minorHAnsi" w:cstheme="minorHAnsi"/>
                <w:sz w:val="22"/>
                <w:szCs w:val="22"/>
              </w:rPr>
            </w:pPr>
            <w:r w:rsidRPr="00C41B1C">
              <w:rPr>
                <w:rFonts w:asciiTheme="minorHAnsi" w:hAnsiTheme="minorHAnsi" w:cstheme="minorHAnsi"/>
                <w:i/>
                <w:color w:val="FF0000"/>
                <w:sz w:val="22"/>
                <w:szCs w:val="22"/>
                <w:u w:val="single"/>
              </w:rPr>
              <w:t>*Week 3 is NAPLAN week.</w:t>
            </w:r>
            <w:r w:rsidRPr="00C41B1C">
              <w:rPr>
                <w:rFonts w:asciiTheme="minorHAnsi" w:hAnsiTheme="minorHAnsi" w:cstheme="minorHAnsi"/>
                <w:color w:val="FF0000"/>
                <w:sz w:val="22"/>
                <w:szCs w:val="22"/>
              </w:rPr>
              <w:t xml:space="preserve"> </w:t>
            </w:r>
            <w:r w:rsidRPr="007B47F9">
              <w:rPr>
                <w:rFonts w:asciiTheme="minorHAnsi" w:hAnsiTheme="minorHAnsi" w:cstheme="minorHAnsi"/>
                <w:sz w:val="22"/>
                <w:szCs w:val="22"/>
              </w:rPr>
              <w:t>Some lessons may be lost.</w:t>
            </w:r>
          </w:p>
          <w:p w14:paraId="35B22CAA" w14:textId="77777777" w:rsidR="007B47F9" w:rsidRPr="007B47F9" w:rsidRDefault="007B47F9" w:rsidP="00D34811">
            <w:pPr>
              <w:rPr>
                <w:rFonts w:asciiTheme="minorHAnsi" w:hAnsiTheme="minorHAnsi" w:cstheme="minorHAnsi"/>
                <w:sz w:val="22"/>
                <w:szCs w:val="22"/>
              </w:rPr>
            </w:pPr>
            <w:r w:rsidRPr="007B47F9">
              <w:rPr>
                <w:rFonts w:asciiTheme="minorHAnsi" w:hAnsiTheme="minorHAnsi" w:cstheme="minorHAnsi"/>
                <w:sz w:val="22"/>
                <w:szCs w:val="22"/>
                <w:shd w:val="clear" w:color="auto" w:fill="FEFEFE"/>
              </w:rPr>
              <w:t>Introduce the concept of variables as a way of representing numbers using letters </w:t>
            </w:r>
            <w:hyperlink r:id="rId28" w:tgtFrame="_blank" w:history="1">
              <w:r w:rsidRPr="007B47F9">
                <w:rPr>
                  <w:rFonts w:asciiTheme="minorHAnsi" w:hAnsiTheme="minorHAnsi" w:cstheme="minorHAnsi"/>
                  <w:sz w:val="22"/>
                  <w:szCs w:val="22"/>
                  <w:u w:val="single"/>
                  <w:shd w:val="clear" w:color="auto" w:fill="FEFEFE"/>
                </w:rPr>
                <w:t>(ACMNA175)</w:t>
              </w:r>
            </w:hyperlink>
          </w:p>
          <w:p w14:paraId="7C75899D" w14:textId="77777777" w:rsidR="007B47F9" w:rsidRPr="007B47F9" w:rsidRDefault="007B47F9" w:rsidP="00D34811">
            <w:pPr>
              <w:rPr>
                <w:rFonts w:asciiTheme="minorHAnsi" w:hAnsiTheme="minorHAnsi" w:cstheme="minorHAnsi"/>
                <w:sz w:val="22"/>
                <w:szCs w:val="22"/>
              </w:rPr>
            </w:pPr>
            <w:r w:rsidRPr="007B47F9">
              <w:rPr>
                <w:rFonts w:asciiTheme="minorHAnsi" w:hAnsiTheme="minorHAnsi" w:cstheme="minorHAnsi"/>
                <w:sz w:val="22"/>
                <w:szCs w:val="22"/>
                <w:shd w:val="clear" w:color="auto" w:fill="FEFEFE"/>
              </w:rPr>
              <w:t>Create algebraic expressions and evaluate them by substituting a given value for each variable </w:t>
            </w:r>
            <w:hyperlink r:id="rId29" w:tgtFrame="_blank" w:history="1">
              <w:r w:rsidRPr="007B47F9">
                <w:rPr>
                  <w:rFonts w:asciiTheme="minorHAnsi" w:hAnsiTheme="minorHAnsi" w:cstheme="minorHAnsi"/>
                  <w:sz w:val="22"/>
                  <w:szCs w:val="22"/>
                  <w:u w:val="single"/>
                  <w:shd w:val="clear" w:color="auto" w:fill="FEFEFE"/>
                </w:rPr>
                <w:t>(ACMNA176)</w:t>
              </w:r>
            </w:hyperlink>
          </w:p>
          <w:p w14:paraId="625463AB" w14:textId="211CDA5E" w:rsidR="007B47F9" w:rsidRPr="007B47F9" w:rsidRDefault="007B47F9" w:rsidP="00D34811">
            <w:pPr>
              <w:rPr>
                <w:rFonts w:asciiTheme="minorHAnsi" w:hAnsiTheme="minorHAnsi" w:cstheme="minorHAnsi"/>
                <w:sz w:val="22"/>
                <w:szCs w:val="22"/>
              </w:rPr>
            </w:pPr>
            <w:r w:rsidRPr="007B47F9">
              <w:rPr>
                <w:rFonts w:asciiTheme="minorHAnsi" w:hAnsiTheme="minorHAnsi" w:cstheme="minorHAnsi"/>
                <w:sz w:val="22"/>
                <w:szCs w:val="22"/>
                <w:shd w:val="clear" w:color="auto" w:fill="FEFEFE"/>
              </w:rPr>
              <w:t>Extend and apply the laws and properties of arithmetic to algebraic terms and expressions </w:t>
            </w:r>
            <w:hyperlink r:id="rId30" w:tgtFrame="_blank" w:history="1">
              <w:r w:rsidRPr="007B47F9">
                <w:rPr>
                  <w:rFonts w:asciiTheme="minorHAnsi" w:hAnsiTheme="minorHAnsi" w:cstheme="minorHAnsi"/>
                  <w:sz w:val="22"/>
                  <w:szCs w:val="22"/>
                  <w:u w:val="single"/>
                  <w:shd w:val="clear" w:color="auto" w:fill="FEFEFE"/>
                </w:rPr>
                <w:t>(ACMNA177)</w:t>
              </w:r>
            </w:hyperlink>
          </w:p>
        </w:tc>
        <w:tc>
          <w:tcPr>
            <w:tcW w:w="1387" w:type="dxa"/>
          </w:tcPr>
          <w:p w14:paraId="00FA28E8" w14:textId="52400FF1" w:rsidR="00404E07" w:rsidRDefault="007B47F9" w:rsidP="00D34811">
            <w:pPr>
              <w:rPr>
                <w:rFonts w:ascii="Calibri" w:hAnsi="Calibri"/>
                <w:sz w:val="22"/>
                <w:szCs w:val="22"/>
              </w:rPr>
            </w:pPr>
            <w:r>
              <w:rPr>
                <w:rFonts w:ascii="Calibri" w:hAnsi="Calibri"/>
                <w:sz w:val="22"/>
                <w:szCs w:val="22"/>
              </w:rPr>
              <w:t>Variables</w:t>
            </w:r>
          </w:p>
          <w:p w14:paraId="53B35C49" w14:textId="77777777" w:rsidR="007B47F9" w:rsidRDefault="007B47F9" w:rsidP="00D34811">
            <w:pPr>
              <w:rPr>
                <w:rFonts w:ascii="Calibri" w:hAnsi="Calibri"/>
                <w:sz w:val="22"/>
                <w:szCs w:val="22"/>
              </w:rPr>
            </w:pPr>
            <w:r>
              <w:rPr>
                <w:rFonts w:ascii="Calibri" w:hAnsi="Calibri"/>
                <w:sz w:val="22"/>
                <w:szCs w:val="22"/>
              </w:rPr>
              <w:t>Writing algebraic expressions</w:t>
            </w:r>
          </w:p>
          <w:p w14:paraId="6DA1596B" w14:textId="5BCC0271" w:rsidR="007B47F9" w:rsidRDefault="007B47F9" w:rsidP="00D34811">
            <w:pPr>
              <w:rPr>
                <w:rFonts w:ascii="Calibri" w:hAnsi="Calibri"/>
                <w:sz w:val="22"/>
                <w:szCs w:val="22"/>
              </w:rPr>
            </w:pPr>
            <w:r>
              <w:rPr>
                <w:rFonts w:ascii="Calibri" w:hAnsi="Calibri"/>
                <w:sz w:val="22"/>
                <w:szCs w:val="22"/>
              </w:rPr>
              <w:t>Substitution</w:t>
            </w:r>
          </w:p>
          <w:p w14:paraId="41395AA8" w14:textId="77777777" w:rsidR="007B47F9" w:rsidRDefault="007B47F9" w:rsidP="00D34811">
            <w:pPr>
              <w:rPr>
                <w:rFonts w:ascii="Calibri" w:hAnsi="Calibri"/>
                <w:sz w:val="22"/>
                <w:szCs w:val="22"/>
              </w:rPr>
            </w:pPr>
            <w:r>
              <w:rPr>
                <w:rFonts w:ascii="Calibri" w:hAnsi="Calibri"/>
                <w:sz w:val="22"/>
                <w:szCs w:val="22"/>
              </w:rPr>
              <w:t>Solving equations</w:t>
            </w:r>
          </w:p>
          <w:p w14:paraId="5A80789A" w14:textId="214A7A0F" w:rsidR="007B47F9" w:rsidRDefault="007B47F9" w:rsidP="00D34811">
            <w:pPr>
              <w:rPr>
                <w:rFonts w:ascii="Calibri" w:hAnsi="Calibri"/>
                <w:sz w:val="22"/>
                <w:szCs w:val="22"/>
              </w:rPr>
            </w:pPr>
          </w:p>
        </w:tc>
        <w:tc>
          <w:tcPr>
            <w:tcW w:w="4253" w:type="dxa"/>
          </w:tcPr>
          <w:p w14:paraId="01FD7457" w14:textId="3C7AAF01" w:rsidR="00C41B1C" w:rsidRDefault="00C41B1C" w:rsidP="007B47F9">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48894BE" w14:textId="61CE2552" w:rsidR="00C41B1C" w:rsidRDefault="00C41B1C" w:rsidP="007B47F9">
            <w:pPr>
              <w:rPr>
                <w:rFonts w:ascii="Calibri" w:hAnsi="Calibri"/>
                <w:sz w:val="22"/>
                <w:szCs w:val="22"/>
              </w:rPr>
            </w:pPr>
            <w:r>
              <w:rPr>
                <w:rFonts w:ascii="Calibri" w:hAnsi="Calibri"/>
                <w:sz w:val="22"/>
                <w:szCs w:val="22"/>
              </w:rPr>
              <w:t>Think-pair-share</w:t>
            </w:r>
          </w:p>
          <w:p w14:paraId="23287A8C" w14:textId="799270C7" w:rsidR="007B47F9" w:rsidRDefault="007B47F9" w:rsidP="007B47F9">
            <w:pPr>
              <w:rPr>
                <w:rFonts w:ascii="Calibri" w:hAnsi="Calibri"/>
                <w:sz w:val="22"/>
                <w:szCs w:val="22"/>
              </w:rPr>
            </w:pPr>
            <w:r>
              <w:rPr>
                <w:rFonts w:ascii="Calibri" w:hAnsi="Calibri"/>
                <w:sz w:val="22"/>
                <w:szCs w:val="22"/>
              </w:rPr>
              <w:t>Pam Sherrard algebraic language used throughout.</w:t>
            </w:r>
          </w:p>
          <w:p w14:paraId="323242B2" w14:textId="77777777" w:rsidR="00404E07" w:rsidRDefault="007B47F9" w:rsidP="00D34811">
            <w:pPr>
              <w:rPr>
                <w:rFonts w:ascii="Calibri" w:hAnsi="Calibri"/>
                <w:sz w:val="22"/>
                <w:szCs w:val="22"/>
              </w:rPr>
            </w:pPr>
            <w:r>
              <w:rPr>
                <w:rFonts w:ascii="Calibri" w:hAnsi="Calibri"/>
                <w:sz w:val="22"/>
                <w:szCs w:val="22"/>
              </w:rPr>
              <w:t>Mathematical thinking process – investigate restaurant tables (</w:t>
            </w:r>
            <w:proofErr w:type="spellStart"/>
            <w:r>
              <w:rPr>
                <w:rFonts w:ascii="Calibri" w:hAnsi="Calibri"/>
                <w:sz w:val="22"/>
                <w:szCs w:val="22"/>
              </w:rPr>
              <w:t>pg</w:t>
            </w:r>
            <w:proofErr w:type="spellEnd"/>
            <w:r>
              <w:rPr>
                <w:rFonts w:ascii="Calibri" w:hAnsi="Calibri"/>
                <w:sz w:val="22"/>
                <w:szCs w:val="22"/>
              </w:rPr>
              <w:t xml:space="preserve"> 232 Nelson)</w:t>
            </w:r>
          </w:p>
          <w:p w14:paraId="1880F262" w14:textId="77777777" w:rsidR="007B47F9" w:rsidRDefault="007B47F9" w:rsidP="00D34811">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232 Nelson)</w:t>
            </w:r>
          </w:p>
          <w:p w14:paraId="0D9F91DA" w14:textId="25DF5FE3" w:rsidR="00C41B1C" w:rsidRDefault="00C41B1C" w:rsidP="00D34811">
            <w:pPr>
              <w:rPr>
                <w:rFonts w:ascii="Calibri" w:hAnsi="Calibri"/>
                <w:sz w:val="22"/>
                <w:szCs w:val="22"/>
              </w:rPr>
            </w:pPr>
            <w:r>
              <w:rPr>
                <w:rFonts w:ascii="Calibri" w:hAnsi="Calibri"/>
                <w:sz w:val="22"/>
                <w:szCs w:val="22"/>
              </w:rPr>
              <w:t>Learning log – end of topic</w:t>
            </w:r>
          </w:p>
        </w:tc>
        <w:tc>
          <w:tcPr>
            <w:tcW w:w="1559" w:type="dxa"/>
          </w:tcPr>
          <w:p w14:paraId="3EAA6871" w14:textId="77777777" w:rsidR="00404E07" w:rsidRDefault="007B47F9" w:rsidP="00D34811">
            <w:pPr>
              <w:rPr>
                <w:rFonts w:ascii="Calibri" w:hAnsi="Calibri"/>
                <w:sz w:val="22"/>
                <w:szCs w:val="22"/>
              </w:rPr>
            </w:pPr>
            <w:r>
              <w:rPr>
                <w:rFonts w:ascii="Calibri" w:hAnsi="Calibri"/>
                <w:sz w:val="22"/>
                <w:szCs w:val="22"/>
              </w:rPr>
              <w:t>Boxes, cubes,</w:t>
            </w:r>
          </w:p>
          <w:p w14:paraId="3DAB0CDF" w14:textId="28DDFCFB" w:rsidR="00C41B1C" w:rsidRDefault="00C41B1C" w:rsidP="00D34811">
            <w:pPr>
              <w:rPr>
                <w:rFonts w:ascii="Calibri" w:hAnsi="Calibri"/>
                <w:sz w:val="22"/>
                <w:szCs w:val="22"/>
              </w:rPr>
            </w:pPr>
            <w:r>
              <w:rPr>
                <w:rFonts w:ascii="Calibri" w:hAnsi="Calibri"/>
                <w:sz w:val="22"/>
                <w:szCs w:val="22"/>
              </w:rPr>
              <w:t xml:space="preserve">Post it notes, pop sticks, </w:t>
            </w:r>
          </w:p>
        </w:tc>
        <w:tc>
          <w:tcPr>
            <w:tcW w:w="1289" w:type="dxa"/>
          </w:tcPr>
          <w:p w14:paraId="43276D9B" w14:textId="77777777" w:rsidR="00C41B1C" w:rsidRDefault="00C41B1C" w:rsidP="00D34811">
            <w:pPr>
              <w:rPr>
                <w:rFonts w:ascii="Calibri" w:hAnsi="Calibri"/>
                <w:sz w:val="22"/>
                <w:szCs w:val="22"/>
              </w:rPr>
            </w:pPr>
            <w:r>
              <w:rPr>
                <w:rFonts w:ascii="Calibri" w:hAnsi="Calibri"/>
                <w:sz w:val="22"/>
                <w:szCs w:val="22"/>
              </w:rPr>
              <w:t>Equations:</w:t>
            </w:r>
          </w:p>
          <w:p w14:paraId="5AA4A7AD" w14:textId="77777777" w:rsidR="00C41B1C" w:rsidRDefault="00C41B1C" w:rsidP="00C41B1C">
            <w:pPr>
              <w:rPr>
                <w:rFonts w:ascii="Calibri" w:hAnsi="Calibri"/>
                <w:sz w:val="22"/>
                <w:szCs w:val="22"/>
              </w:rPr>
            </w:pPr>
            <w:r>
              <w:rPr>
                <w:rFonts w:ascii="Calibri" w:hAnsi="Calibri"/>
                <w:sz w:val="22"/>
                <w:szCs w:val="22"/>
              </w:rPr>
              <w:t>Algebra:</w:t>
            </w:r>
          </w:p>
          <w:p w14:paraId="79C185EA" w14:textId="18DD36F7" w:rsidR="00C41B1C" w:rsidRDefault="00C41B1C" w:rsidP="00C41B1C">
            <w:pPr>
              <w:rPr>
                <w:rFonts w:ascii="Calibri" w:hAnsi="Calibri"/>
                <w:sz w:val="22"/>
                <w:szCs w:val="22"/>
              </w:rPr>
            </w:pPr>
            <w:r>
              <w:rPr>
                <w:rFonts w:ascii="Calibri" w:hAnsi="Calibri"/>
                <w:sz w:val="22"/>
                <w:szCs w:val="22"/>
              </w:rPr>
              <w:t>(Avoid linear algebra)</w:t>
            </w:r>
          </w:p>
          <w:p w14:paraId="66199516" w14:textId="30298030" w:rsidR="00C41B1C" w:rsidRDefault="00C41B1C" w:rsidP="00D34811">
            <w:pPr>
              <w:rPr>
                <w:rFonts w:ascii="Calibri" w:hAnsi="Calibri"/>
                <w:sz w:val="22"/>
                <w:szCs w:val="22"/>
              </w:rPr>
            </w:pPr>
          </w:p>
        </w:tc>
        <w:tc>
          <w:tcPr>
            <w:tcW w:w="1290" w:type="dxa"/>
          </w:tcPr>
          <w:p w14:paraId="7E79512B" w14:textId="02D94496" w:rsidR="00404E07" w:rsidRDefault="007B47F9" w:rsidP="00D34811">
            <w:pPr>
              <w:rPr>
                <w:rFonts w:ascii="Calibri" w:hAnsi="Calibri"/>
                <w:sz w:val="22"/>
                <w:szCs w:val="22"/>
              </w:rPr>
            </w:pPr>
            <w:r>
              <w:rPr>
                <w:rFonts w:ascii="Calibri" w:hAnsi="Calibri"/>
                <w:sz w:val="22"/>
                <w:szCs w:val="22"/>
              </w:rPr>
              <w:t>Chap 7</w:t>
            </w:r>
          </w:p>
        </w:tc>
        <w:tc>
          <w:tcPr>
            <w:tcW w:w="1290" w:type="dxa"/>
          </w:tcPr>
          <w:p w14:paraId="0F2BD935" w14:textId="23AC8514" w:rsidR="00404E07" w:rsidRDefault="007B47F9" w:rsidP="00D34811">
            <w:pPr>
              <w:rPr>
                <w:rFonts w:ascii="Calibri" w:hAnsi="Calibri"/>
                <w:sz w:val="22"/>
                <w:szCs w:val="22"/>
              </w:rPr>
            </w:pPr>
            <w:r>
              <w:rPr>
                <w:rFonts w:ascii="Calibri" w:hAnsi="Calibri"/>
                <w:sz w:val="22"/>
                <w:szCs w:val="22"/>
              </w:rPr>
              <w:t>Chap 6</w:t>
            </w:r>
          </w:p>
        </w:tc>
        <w:tc>
          <w:tcPr>
            <w:tcW w:w="1290" w:type="dxa"/>
          </w:tcPr>
          <w:p w14:paraId="20388007" w14:textId="77777777" w:rsidR="00404E07" w:rsidRDefault="00404E07" w:rsidP="00D34811">
            <w:pPr>
              <w:rPr>
                <w:rFonts w:ascii="Calibri" w:hAnsi="Calibri"/>
                <w:sz w:val="22"/>
                <w:szCs w:val="22"/>
              </w:rPr>
            </w:pPr>
          </w:p>
        </w:tc>
      </w:tr>
      <w:tr w:rsidR="00DE446F" w14:paraId="78CA8828" w14:textId="77777777" w:rsidTr="00DF2956">
        <w:tc>
          <w:tcPr>
            <w:tcW w:w="654" w:type="dxa"/>
          </w:tcPr>
          <w:p w14:paraId="6A5CEA66" w14:textId="179E7746" w:rsidR="00DE446F" w:rsidRDefault="00B063E0" w:rsidP="00D34811">
            <w:pPr>
              <w:spacing w:before="120"/>
              <w:jc w:val="center"/>
              <w:rPr>
                <w:rFonts w:ascii="Calibri" w:hAnsi="Calibri"/>
                <w:sz w:val="22"/>
                <w:szCs w:val="22"/>
              </w:rPr>
            </w:pPr>
            <w:r>
              <w:rPr>
                <w:rFonts w:ascii="Calibri" w:hAnsi="Calibri"/>
                <w:sz w:val="22"/>
                <w:szCs w:val="22"/>
              </w:rPr>
              <w:t>5-7</w:t>
            </w:r>
          </w:p>
        </w:tc>
        <w:tc>
          <w:tcPr>
            <w:tcW w:w="2603" w:type="dxa"/>
          </w:tcPr>
          <w:p w14:paraId="1BDEDB50" w14:textId="77777777" w:rsidR="00DE446F" w:rsidRPr="00B063E0" w:rsidRDefault="00B063E0" w:rsidP="00D34811">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Describe translations, reflections in an axis and rotations of multiples of 90° on the Cartesian plane using coordinates. Identify line and rotational symmetries </w:t>
            </w:r>
            <w:hyperlink r:id="rId31" w:tgtFrame="_blank" w:history="1">
              <w:r w:rsidRPr="00B063E0">
                <w:rPr>
                  <w:rFonts w:asciiTheme="minorHAnsi" w:hAnsiTheme="minorHAnsi" w:cstheme="minorHAnsi"/>
                  <w:sz w:val="22"/>
                  <w:szCs w:val="22"/>
                  <w:u w:val="single"/>
                  <w:shd w:val="clear" w:color="auto" w:fill="FEFEFE"/>
                </w:rPr>
                <w:t>(ACMMG181)</w:t>
              </w:r>
            </w:hyperlink>
          </w:p>
          <w:p w14:paraId="0EEA918F" w14:textId="77777777" w:rsidR="00B063E0" w:rsidRPr="00B063E0" w:rsidRDefault="00B063E0" w:rsidP="00D34811">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Identify corresponding, alternate and co-interior angles when two straight lines are crossed by a transversal </w:t>
            </w:r>
            <w:hyperlink r:id="rId32" w:tgtFrame="_blank" w:history="1">
              <w:r w:rsidRPr="00B063E0">
                <w:rPr>
                  <w:rFonts w:asciiTheme="minorHAnsi" w:hAnsiTheme="minorHAnsi" w:cstheme="minorHAnsi"/>
                  <w:sz w:val="22"/>
                  <w:szCs w:val="22"/>
                  <w:u w:val="single"/>
                  <w:shd w:val="clear" w:color="auto" w:fill="FEFEFE"/>
                </w:rPr>
                <w:t>(ACMMG163)</w:t>
              </w:r>
            </w:hyperlink>
          </w:p>
          <w:p w14:paraId="09994365" w14:textId="66D729E2" w:rsidR="00B063E0" w:rsidRPr="00B063E0" w:rsidRDefault="00B063E0" w:rsidP="00D34811">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Investigate conditions for two lines to be parallel and solve simple numerical problems using reasoning </w:t>
            </w:r>
            <w:hyperlink r:id="rId33" w:tgtFrame="_blank" w:history="1">
              <w:r w:rsidRPr="00B063E0">
                <w:rPr>
                  <w:rFonts w:asciiTheme="minorHAnsi" w:hAnsiTheme="minorHAnsi" w:cstheme="minorHAnsi"/>
                  <w:sz w:val="22"/>
                  <w:szCs w:val="22"/>
                  <w:u w:val="single"/>
                  <w:shd w:val="clear" w:color="auto" w:fill="FEFEFE"/>
                </w:rPr>
                <w:t>(ACMMG164)</w:t>
              </w:r>
            </w:hyperlink>
          </w:p>
        </w:tc>
        <w:tc>
          <w:tcPr>
            <w:tcW w:w="1387" w:type="dxa"/>
          </w:tcPr>
          <w:p w14:paraId="57BB223A" w14:textId="2DC7F459" w:rsidR="00DE446F" w:rsidRDefault="00653989" w:rsidP="00D34811">
            <w:pPr>
              <w:rPr>
                <w:rFonts w:ascii="Calibri" w:hAnsi="Calibri"/>
                <w:sz w:val="22"/>
                <w:szCs w:val="22"/>
              </w:rPr>
            </w:pPr>
            <w:r>
              <w:rPr>
                <w:rFonts w:ascii="Calibri" w:hAnsi="Calibri"/>
                <w:sz w:val="22"/>
                <w:szCs w:val="22"/>
              </w:rPr>
              <w:t>Translations, Reflections, Rotations, Combined Transformations, Symmetry, Types of Angles, Angles at a Point, Alternate Angles, Corresponding Angles, Angle Problems</w:t>
            </w:r>
          </w:p>
        </w:tc>
        <w:tc>
          <w:tcPr>
            <w:tcW w:w="4253" w:type="dxa"/>
          </w:tcPr>
          <w:p w14:paraId="1BD6B468" w14:textId="77777777" w:rsidR="00B118E0" w:rsidRDefault="00B118E0" w:rsidP="00B118E0">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6D3C28A" w14:textId="77777777" w:rsidR="00B118E0" w:rsidRDefault="00B118E0" w:rsidP="00B118E0">
            <w:pPr>
              <w:rPr>
                <w:rFonts w:ascii="Calibri" w:hAnsi="Calibri"/>
                <w:sz w:val="22"/>
                <w:szCs w:val="22"/>
              </w:rPr>
            </w:pPr>
            <w:r>
              <w:rPr>
                <w:rFonts w:ascii="Calibri" w:hAnsi="Calibri"/>
                <w:sz w:val="22"/>
                <w:szCs w:val="22"/>
              </w:rPr>
              <w:t>Think-pair-share</w:t>
            </w:r>
          </w:p>
          <w:p w14:paraId="54DAE9EB" w14:textId="51B54DD5" w:rsidR="00B118E0" w:rsidRDefault="00B118E0" w:rsidP="00B118E0">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94 Nelson)</w:t>
            </w:r>
          </w:p>
          <w:p w14:paraId="6D4CC8A4" w14:textId="70B32BD3" w:rsidR="00B118E0" w:rsidRDefault="00B118E0" w:rsidP="00B118E0">
            <w:pPr>
              <w:rPr>
                <w:rFonts w:ascii="Calibri" w:hAnsi="Calibri"/>
                <w:sz w:val="22"/>
                <w:szCs w:val="22"/>
              </w:rPr>
            </w:pPr>
            <w:r>
              <w:rPr>
                <w:rFonts w:ascii="Calibri" w:hAnsi="Calibri"/>
                <w:sz w:val="22"/>
                <w:szCs w:val="22"/>
              </w:rPr>
              <w:t>Philosophical chairs – link between reflection and rotation</w:t>
            </w:r>
          </w:p>
          <w:p w14:paraId="35BA277A" w14:textId="4F9A2125" w:rsidR="00B118E0" w:rsidRDefault="00B118E0" w:rsidP="00B118E0">
            <w:pPr>
              <w:rPr>
                <w:rFonts w:ascii="Calibri" w:hAnsi="Calibri"/>
                <w:sz w:val="22"/>
                <w:szCs w:val="22"/>
              </w:rPr>
            </w:pPr>
            <w:r>
              <w:rPr>
                <w:rFonts w:ascii="Calibri" w:hAnsi="Calibri"/>
                <w:sz w:val="22"/>
                <w:szCs w:val="22"/>
              </w:rPr>
              <w:t>Inquiry activity: where might you see transformation in life? Kaleidoscope activity</w:t>
            </w:r>
          </w:p>
          <w:p w14:paraId="41893C60" w14:textId="7F14619C" w:rsidR="00B118E0" w:rsidRDefault="00B118E0" w:rsidP="00B118E0">
            <w:pPr>
              <w:rPr>
                <w:rFonts w:ascii="Calibri" w:hAnsi="Calibri"/>
                <w:sz w:val="22"/>
                <w:szCs w:val="22"/>
              </w:rPr>
            </w:pPr>
            <w:r>
              <w:rPr>
                <w:rFonts w:ascii="Calibri" w:hAnsi="Calibri"/>
                <w:sz w:val="22"/>
                <w:szCs w:val="22"/>
              </w:rPr>
              <w:t>Mathematical thinking process.</w:t>
            </w:r>
          </w:p>
          <w:p w14:paraId="4BF18EE3" w14:textId="1505FA06" w:rsidR="00B118E0" w:rsidRDefault="00B118E0" w:rsidP="00B118E0">
            <w:pPr>
              <w:rPr>
                <w:rFonts w:ascii="Calibri" w:hAnsi="Calibri"/>
                <w:sz w:val="22"/>
                <w:szCs w:val="22"/>
              </w:rPr>
            </w:pPr>
            <w:r>
              <w:rPr>
                <w:rFonts w:ascii="Calibri" w:hAnsi="Calibri"/>
                <w:sz w:val="22"/>
                <w:szCs w:val="22"/>
              </w:rPr>
              <w:t>Inquiry activity: Why 360 degrees (</w:t>
            </w:r>
            <w:proofErr w:type="spellStart"/>
            <w:r>
              <w:rPr>
                <w:rFonts w:ascii="Calibri" w:hAnsi="Calibri"/>
                <w:sz w:val="22"/>
                <w:szCs w:val="22"/>
              </w:rPr>
              <w:t>Pg</w:t>
            </w:r>
            <w:proofErr w:type="spellEnd"/>
            <w:r>
              <w:rPr>
                <w:rFonts w:ascii="Calibri" w:hAnsi="Calibri"/>
                <w:sz w:val="22"/>
                <w:szCs w:val="22"/>
              </w:rPr>
              <w:t xml:space="preserve"> 96 Nelson)</w:t>
            </w:r>
          </w:p>
          <w:p w14:paraId="215579F8" w14:textId="5B913849" w:rsidR="00B118E0" w:rsidRDefault="00B118E0" w:rsidP="00B118E0">
            <w:pPr>
              <w:rPr>
                <w:rFonts w:ascii="Calibri" w:hAnsi="Calibri"/>
                <w:sz w:val="22"/>
                <w:szCs w:val="22"/>
              </w:rPr>
            </w:pPr>
            <w:r>
              <w:rPr>
                <w:rFonts w:ascii="Calibri" w:hAnsi="Calibri"/>
                <w:sz w:val="22"/>
                <w:szCs w:val="22"/>
              </w:rPr>
              <w:t>Collaboration Activity: Angle pairs</w:t>
            </w:r>
          </w:p>
          <w:p w14:paraId="411CEF2D" w14:textId="6620EBC0" w:rsidR="00DE446F" w:rsidRDefault="00E01573" w:rsidP="00B118E0">
            <w:pPr>
              <w:rPr>
                <w:rFonts w:ascii="Calibri" w:hAnsi="Calibri"/>
                <w:sz w:val="22"/>
                <w:szCs w:val="22"/>
              </w:rPr>
            </w:pPr>
            <w:r>
              <w:rPr>
                <w:rFonts w:ascii="Calibri" w:hAnsi="Calibri"/>
                <w:sz w:val="22"/>
                <w:szCs w:val="22"/>
              </w:rPr>
              <w:t>Learning log – end of topic</w:t>
            </w:r>
          </w:p>
        </w:tc>
        <w:tc>
          <w:tcPr>
            <w:tcW w:w="1559" w:type="dxa"/>
          </w:tcPr>
          <w:p w14:paraId="322FCC96" w14:textId="11C98980" w:rsidR="00DE446F" w:rsidRDefault="006B4EDB" w:rsidP="00D34811">
            <w:pPr>
              <w:rPr>
                <w:rFonts w:ascii="Calibri" w:hAnsi="Calibri"/>
                <w:sz w:val="22"/>
                <w:szCs w:val="22"/>
              </w:rPr>
            </w:pPr>
            <w:r>
              <w:rPr>
                <w:rFonts w:ascii="Calibri" w:hAnsi="Calibri"/>
                <w:sz w:val="22"/>
                <w:szCs w:val="22"/>
              </w:rPr>
              <w:t>Tracing paper</w:t>
            </w:r>
          </w:p>
          <w:p w14:paraId="54D9E0C9" w14:textId="77777777" w:rsidR="006B4EDB" w:rsidRDefault="006B4EDB" w:rsidP="00D34811">
            <w:pPr>
              <w:rPr>
                <w:rFonts w:ascii="Calibri" w:hAnsi="Calibri"/>
                <w:sz w:val="22"/>
                <w:szCs w:val="22"/>
              </w:rPr>
            </w:pPr>
            <w:r>
              <w:rPr>
                <w:rFonts w:ascii="Calibri" w:hAnsi="Calibri"/>
                <w:sz w:val="22"/>
                <w:szCs w:val="22"/>
              </w:rPr>
              <w:t>Squared paper</w:t>
            </w:r>
          </w:p>
          <w:p w14:paraId="045EBFA9" w14:textId="77777777" w:rsidR="006B4EDB" w:rsidRDefault="006B4EDB" w:rsidP="00D34811">
            <w:pPr>
              <w:rPr>
                <w:rFonts w:ascii="Calibri" w:hAnsi="Calibri"/>
                <w:sz w:val="22"/>
                <w:szCs w:val="22"/>
              </w:rPr>
            </w:pPr>
            <w:r>
              <w:rPr>
                <w:rFonts w:ascii="Calibri" w:hAnsi="Calibri"/>
                <w:sz w:val="22"/>
                <w:szCs w:val="22"/>
              </w:rPr>
              <w:t>Scissors</w:t>
            </w:r>
          </w:p>
          <w:p w14:paraId="0E105E9A" w14:textId="226A7154" w:rsidR="006B4EDB" w:rsidRDefault="006B4EDB" w:rsidP="00D34811">
            <w:pPr>
              <w:rPr>
                <w:rFonts w:ascii="Calibri" w:hAnsi="Calibri"/>
                <w:sz w:val="22"/>
                <w:szCs w:val="22"/>
              </w:rPr>
            </w:pPr>
            <w:r>
              <w:rPr>
                <w:rFonts w:ascii="Calibri" w:hAnsi="Calibri"/>
                <w:sz w:val="22"/>
                <w:szCs w:val="22"/>
              </w:rPr>
              <w:t xml:space="preserve">String </w:t>
            </w:r>
          </w:p>
        </w:tc>
        <w:tc>
          <w:tcPr>
            <w:tcW w:w="1289" w:type="dxa"/>
          </w:tcPr>
          <w:p w14:paraId="4C4A29A2" w14:textId="5E72ECB2" w:rsidR="00DE446F" w:rsidRDefault="00B118E0" w:rsidP="00D34811">
            <w:pPr>
              <w:rPr>
                <w:rFonts w:ascii="Calibri" w:hAnsi="Calibri"/>
                <w:sz w:val="22"/>
                <w:szCs w:val="22"/>
              </w:rPr>
            </w:pPr>
            <w:r>
              <w:rPr>
                <w:rFonts w:ascii="Calibri" w:hAnsi="Calibri"/>
                <w:sz w:val="22"/>
                <w:szCs w:val="22"/>
              </w:rPr>
              <w:t>Location and Transformation</w:t>
            </w:r>
            <w:r w:rsidR="00E01573">
              <w:rPr>
                <w:rFonts w:ascii="Calibri" w:hAnsi="Calibri"/>
                <w:sz w:val="22"/>
                <w:szCs w:val="22"/>
              </w:rPr>
              <w:t>;</w:t>
            </w:r>
          </w:p>
          <w:p w14:paraId="2509F7D7" w14:textId="37B4E867" w:rsidR="00E01573" w:rsidRDefault="00E01573" w:rsidP="00D34811">
            <w:pPr>
              <w:rPr>
                <w:rFonts w:ascii="Calibri" w:hAnsi="Calibri"/>
                <w:sz w:val="22"/>
                <w:szCs w:val="22"/>
              </w:rPr>
            </w:pPr>
            <w:r>
              <w:rPr>
                <w:rFonts w:ascii="Calibri" w:hAnsi="Calibri"/>
                <w:sz w:val="22"/>
                <w:szCs w:val="22"/>
              </w:rPr>
              <w:t>Geometry</w:t>
            </w:r>
          </w:p>
        </w:tc>
        <w:tc>
          <w:tcPr>
            <w:tcW w:w="1290" w:type="dxa"/>
          </w:tcPr>
          <w:p w14:paraId="7429B3DB" w14:textId="77777777" w:rsidR="00DE446F" w:rsidRDefault="00B118E0" w:rsidP="00D34811">
            <w:pPr>
              <w:rPr>
                <w:rFonts w:ascii="Calibri" w:hAnsi="Calibri"/>
                <w:sz w:val="22"/>
                <w:szCs w:val="22"/>
              </w:rPr>
            </w:pPr>
            <w:r>
              <w:rPr>
                <w:rFonts w:ascii="Calibri" w:hAnsi="Calibri"/>
                <w:sz w:val="22"/>
                <w:szCs w:val="22"/>
              </w:rPr>
              <w:t>Chap 18</w:t>
            </w:r>
          </w:p>
          <w:p w14:paraId="0A75A7EF" w14:textId="54984492" w:rsidR="00B118E0" w:rsidRDefault="00B118E0" w:rsidP="00D34811">
            <w:pPr>
              <w:rPr>
                <w:rFonts w:ascii="Calibri" w:hAnsi="Calibri"/>
                <w:sz w:val="22"/>
                <w:szCs w:val="22"/>
              </w:rPr>
            </w:pPr>
            <w:r>
              <w:rPr>
                <w:rFonts w:ascii="Calibri" w:hAnsi="Calibri"/>
                <w:sz w:val="22"/>
                <w:szCs w:val="22"/>
              </w:rPr>
              <w:t>Chap 13</w:t>
            </w:r>
          </w:p>
        </w:tc>
        <w:tc>
          <w:tcPr>
            <w:tcW w:w="1290" w:type="dxa"/>
          </w:tcPr>
          <w:p w14:paraId="5EB83179" w14:textId="409869A4" w:rsidR="00DE446F" w:rsidRDefault="00B118E0" w:rsidP="00D34811">
            <w:pPr>
              <w:rPr>
                <w:rFonts w:ascii="Calibri" w:hAnsi="Calibri"/>
                <w:sz w:val="22"/>
                <w:szCs w:val="22"/>
              </w:rPr>
            </w:pPr>
            <w:r>
              <w:rPr>
                <w:rFonts w:ascii="Calibri" w:hAnsi="Calibri"/>
                <w:sz w:val="22"/>
                <w:szCs w:val="22"/>
              </w:rPr>
              <w:t>Chap 3</w:t>
            </w:r>
          </w:p>
        </w:tc>
        <w:tc>
          <w:tcPr>
            <w:tcW w:w="1290" w:type="dxa"/>
          </w:tcPr>
          <w:p w14:paraId="1D46BBCB" w14:textId="77777777" w:rsidR="00DE446F" w:rsidRDefault="00B063E0" w:rsidP="00D34811">
            <w:pPr>
              <w:rPr>
                <w:rFonts w:ascii="Calibri" w:hAnsi="Calibri"/>
                <w:sz w:val="22"/>
                <w:szCs w:val="22"/>
              </w:rPr>
            </w:pPr>
            <w:r>
              <w:rPr>
                <w:rFonts w:ascii="Calibri" w:hAnsi="Calibri"/>
                <w:sz w:val="22"/>
                <w:szCs w:val="22"/>
              </w:rPr>
              <w:t>Week 5:</w:t>
            </w:r>
          </w:p>
          <w:p w14:paraId="5B4ECAE5" w14:textId="13BA2999" w:rsidR="00B063E0" w:rsidRDefault="00B063E0" w:rsidP="00D34811">
            <w:pPr>
              <w:rPr>
                <w:rFonts w:ascii="Calibri" w:hAnsi="Calibri"/>
                <w:sz w:val="22"/>
                <w:szCs w:val="22"/>
              </w:rPr>
            </w:pPr>
            <w:r>
              <w:rPr>
                <w:rFonts w:ascii="Calibri" w:hAnsi="Calibri"/>
                <w:sz w:val="22"/>
                <w:szCs w:val="22"/>
              </w:rPr>
              <w:t>Mini Test 2 (Algebra)</w:t>
            </w:r>
          </w:p>
        </w:tc>
      </w:tr>
      <w:tr w:rsidR="00DE446F" w14:paraId="5923A14E" w14:textId="77777777" w:rsidTr="00DF2956">
        <w:tc>
          <w:tcPr>
            <w:tcW w:w="654" w:type="dxa"/>
          </w:tcPr>
          <w:p w14:paraId="091CDB58" w14:textId="28A9CCD2" w:rsidR="00DE446F" w:rsidRDefault="00B063E0" w:rsidP="00D34811">
            <w:pPr>
              <w:spacing w:before="120"/>
              <w:jc w:val="center"/>
              <w:rPr>
                <w:rFonts w:ascii="Calibri" w:hAnsi="Calibri"/>
                <w:sz w:val="22"/>
                <w:szCs w:val="22"/>
              </w:rPr>
            </w:pPr>
            <w:r>
              <w:rPr>
                <w:rFonts w:ascii="Calibri" w:hAnsi="Calibri"/>
                <w:sz w:val="22"/>
                <w:szCs w:val="22"/>
              </w:rPr>
              <w:t>8-9</w:t>
            </w:r>
          </w:p>
        </w:tc>
        <w:tc>
          <w:tcPr>
            <w:tcW w:w="2603" w:type="dxa"/>
          </w:tcPr>
          <w:p w14:paraId="74915620" w14:textId="77777777" w:rsidR="00B118E0" w:rsidRDefault="00B063E0" w:rsidP="00B063E0">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Demonstrate that the angle sum of a triangle is 180° and use this to find the angle sum of a quadrilateral </w:t>
            </w:r>
          </w:p>
          <w:p w14:paraId="1F2DA4E2" w14:textId="1A777A08" w:rsidR="00B063E0" w:rsidRPr="00B063E0" w:rsidRDefault="001E1C21" w:rsidP="00B063E0">
            <w:pPr>
              <w:rPr>
                <w:rFonts w:asciiTheme="minorHAnsi" w:hAnsiTheme="minorHAnsi" w:cstheme="minorHAnsi"/>
                <w:sz w:val="22"/>
                <w:szCs w:val="22"/>
              </w:rPr>
            </w:pPr>
            <w:hyperlink r:id="rId34" w:tgtFrame="_blank" w:history="1">
              <w:r w:rsidR="00B063E0" w:rsidRPr="00B063E0">
                <w:rPr>
                  <w:rFonts w:asciiTheme="minorHAnsi" w:hAnsiTheme="minorHAnsi" w:cstheme="minorHAnsi"/>
                  <w:sz w:val="22"/>
                  <w:szCs w:val="22"/>
                  <w:u w:val="single"/>
                  <w:shd w:val="clear" w:color="auto" w:fill="FEFEFE"/>
                </w:rPr>
                <w:t>(ACMMG166)</w:t>
              </w:r>
            </w:hyperlink>
          </w:p>
          <w:p w14:paraId="76DA5BF7" w14:textId="77777777" w:rsidR="00B118E0" w:rsidRDefault="00B063E0" w:rsidP="00B063E0">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 xml:space="preserve">Classify triangles </w:t>
            </w:r>
            <w:r w:rsidRPr="00B063E0">
              <w:rPr>
                <w:rFonts w:asciiTheme="minorHAnsi" w:hAnsiTheme="minorHAnsi" w:cstheme="minorHAnsi"/>
                <w:sz w:val="22"/>
                <w:szCs w:val="22"/>
                <w:shd w:val="clear" w:color="auto" w:fill="FEFEFE"/>
              </w:rPr>
              <w:lastRenderedPageBreak/>
              <w:t>according to their side and angle properties and describe quadrilaterals </w:t>
            </w:r>
          </w:p>
          <w:p w14:paraId="33176C14" w14:textId="3975CA30" w:rsidR="00DE446F" w:rsidRPr="00E01573" w:rsidRDefault="001E1C21" w:rsidP="00B063E0">
            <w:pPr>
              <w:rPr>
                <w:rFonts w:ascii="Calibri" w:hAnsi="Calibri"/>
                <w:sz w:val="22"/>
                <w:szCs w:val="22"/>
                <w:u w:val="single"/>
              </w:rPr>
            </w:pPr>
            <w:hyperlink r:id="rId35" w:tgtFrame="_blank" w:history="1">
              <w:r w:rsidR="00B063E0" w:rsidRPr="00E01573">
                <w:rPr>
                  <w:rFonts w:asciiTheme="minorHAnsi" w:hAnsiTheme="minorHAnsi" w:cstheme="minorHAnsi"/>
                  <w:sz w:val="22"/>
                  <w:szCs w:val="22"/>
                  <w:u w:val="single"/>
                  <w:shd w:val="clear" w:color="auto" w:fill="FEFEFE"/>
                </w:rPr>
                <w:t>(ACMMG165)</w:t>
              </w:r>
            </w:hyperlink>
          </w:p>
        </w:tc>
        <w:tc>
          <w:tcPr>
            <w:tcW w:w="1387" w:type="dxa"/>
          </w:tcPr>
          <w:p w14:paraId="2499FC15" w14:textId="7363BA42" w:rsidR="00DE446F" w:rsidRDefault="00F473C4" w:rsidP="00D34811">
            <w:pPr>
              <w:rPr>
                <w:rFonts w:ascii="Calibri" w:hAnsi="Calibri"/>
                <w:sz w:val="22"/>
                <w:szCs w:val="22"/>
              </w:rPr>
            </w:pPr>
            <w:r>
              <w:rPr>
                <w:rFonts w:ascii="Calibri" w:hAnsi="Calibri"/>
                <w:sz w:val="22"/>
                <w:szCs w:val="22"/>
              </w:rPr>
              <w:lastRenderedPageBreak/>
              <w:t>Triangles, Quadrilaterals, External angles on a Triangle</w:t>
            </w:r>
          </w:p>
        </w:tc>
        <w:tc>
          <w:tcPr>
            <w:tcW w:w="4253" w:type="dxa"/>
          </w:tcPr>
          <w:p w14:paraId="35540DD4" w14:textId="77777777" w:rsidR="00E01573" w:rsidRDefault="00E01573" w:rsidP="00E01573">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74A35B4C" w14:textId="77777777" w:rsidR="00E01573" w:rsidRDefault="00E01573" w:rsidP="00E01573">
            <w:pPr>
              <w:rPr>
                <w:rFonts w:ascii="Calibri" w:hAnsi="Calibri"/>
                <w:sz w:val="22"/>
                <w:szCs w:val="22"/>
              </w:rPr>
            </w:pPr>
            <w:r>
              <w:rPr>
                <w:rFonts w:ascii="Calibri" w:hAnsi="Calibri"/>
                <w:sz w:val="22"/>
                <w:szCs w:val="22"/>
              </w:rPr>
              <w:t>Think-pair-share</w:t>
            </w:r>
          </w:p>
          <w:p w14:paraId="39F27848" w14:textId="77777777" w:rsidR="00E01573" w:rsidRDefault="00E01573" w:rsidP="00E01573">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94 Nelson)</w:t>
            </w:r>
          </w:p>
          <w:p w14:paraId="426869AD" w14:textId="0418E06B" w:rsidR="00DE446F" w:rsidRDefault="00E01573" w:rsidP="00D34811">
            <w:pPr>
              <w:rPr>
                <w:rFonts w:ascii="Calibri" w:hAnsi="Calibri"/>
                <w:sz w:val="22"/>
                <w:szCs w:val="22"/>
              </w:rPr>
            </w:pPr>
            <w:r>
              <w:rPr>
                <w:rFonts w:ascii="Calibri" w:hAnsi="Calibri"/>
                <w:sz w:val="22"/>
                <w:szCs w:val="22"/>
              </w:rPr>
              <w:t>Learning log – end of topic</w:t>
            </w:r>
          </w:p>
        </w:tc>
        <w:tc>
          <w:tcPr>
            <w:tcW w:w="1559" w:type="dxa"/>
          </w:tcPr>
          <w:p w14:paraId="3AAAE698" w14:textId="77777777" w:rsidR="00DE446F" w:rsidRDefault="00DE446F" w:rsidP="00D34811">
            <w:pPr>
              <w:rPr>
                <w:rFonts w:ascii="Calibri" w:hAnsi="Calibri"/>
                <w:sz w:val="22"/>
                <w:szCs w:val="22"/>
              </w:rPr>
            </w:pPr>
          </w:p>
        </w:tc>
        <w:tc>
          <w:tcPr>
            <w:tcW w:w="1289" w:type="dxa"/>
          </w:tcPr>
          <w:p w14:paraId="495D1967" w14:textId="73C510C9" w:rsidR="00DE446F" w:rsidRDefault="00E01573" w:rsidP="00D34811">
            <w:pPr>
              <w:rPr>
                <w:rFonts w:ascii="Calibri" w:hAnsi="Calibri"/>
                <w:sz w:val="22"/>
                <w:szCs w:val="22"/>
              </w:rPr>
            </w:pPr>
            <w:r>
              <w:rPr>
                <w:rFonts w:ascii="Calibri" w:hAnsi="Calibri"/>
                <w:sz w:val="22"/>
                <w:szCs w:val="22"/>
              </w:rPr>
              <w:t>Geometry</w:t>
            </w:r>
          </w:p>
        </w:tc>
        <w:tc>
          <w:tcPr>
            <w:tcW w:w="1290" w:type="dxa"/>
          </w:tcPr>
          <w:p w14:paraId="13A46980" w14:textId="7D70C16A" w:rsidR="00DE446F" w:rsidRDefault="00E01573" w:rsidP="00D34811">
            <w:pPr>
              <w:rPr>
                <w:rFonts w:ascii="Calibri" w:hAnsi="Calibri"/>
                <w:sz w:val="22"/>
                <w:szCs w:val="22"/>
              </w:rPr>
            </w:pPr>
            <w:r>
              <w:rPr>
                <w:rFonts w:ascii="Calibri" w:hAnsi="Calibri"/>
                <w:sz w:val="22"/>
                <w:szCs w:val="22"/>
              </w:rPr>
              <w:t>Chap 13</w:t>
            </w:r>
          </w:p>
        </w:tc>
        <w:tc>
          <w:tcPr>
            <w:tcW w:w="1290" w:type="dxa"/>
          </w:tcPr>
          <w:p w14:paraId="25700840" w14:textId="28EB1504" w:rsidR="00DE446F" w:rsidRDefault="00E01573" w:rsidP="00D34811">
            <w:pPr>
              <w:rPr>
                <w:rFonts w:ascii="Calibri" w:hAnsi="Calibri"/>
                <w:sz w:val="22"/>
                <w:szCs w:val="22"/>
              </w:rPr>
            </w:pPr>
            <w:r>
              <w:rPr>
                <w:rFonts w:ascii="Calibri" w:hAnsi="Calibri"/>
                <w:sz w:val="22"/>
                <w:szCs w:val="22"/>
              </w:rPr>
              <w:t>Chap 3</w:t>
            </w:r>
          </w:p>
        </w:tc>
        <w:tc>
          <w:tcPr>
            <w:tcW w:w="1290" w:type="dxa"/>
          </w:tcPr>
          <w:p w14:paraId="0B7B5EBE" w14:textId="77777777" w:rsidR="00DE446F" w:rsidRDefault="00E01573" w:rsidP="00D34811">
            <w:pPr>
              <w:rPr>
                <w:rFonts w:ascii="Calibri" w:hAnsi="Calibri"/>
                <w:sz w:val="22"/>
                <w:szCs w:val="22"/>
              </w:rPr>
            </w:pPr>
            <w:r>
              <w:rPr>
                <w:rFonts w:ascii="Calibri" w:hAnsi="Calibri"/>
                <w:sz w:val="22"/>
                <w:szCs w:val="22"/>
              </w:rPr>
              <w:t>Week 9</w:t>
            </w:r>
          </w:p>
          <w:p w14:paraId="55F9544B" w14:textId="7640D160" w:rsidR="00E01573" w:rsidRDefault="00E01573" w:rsidP="00D34811">
            <w:pPr>
              <w:rPr>
                <w:rFonts w:ascii="Calibri" w:hAnsi="Calibri"/>
                <w:sz w:val="22"/>
                <w:szCs w:val="22"/>
              </w:rPr>
            </w:pPr>
            <w:r>
              <w:rPr>
                <w:rFonts w:ascii="Calibri" w:hAnsi="Calibri"/>
                <w:sz w:val="22"/>
                <w:szCs w:val="22"/>
              </w:rPr>
              <w:t>Term Test 2</w:t>
            </w:r>
          </w:p>
        </w:tc>
      </w:tr>
      <w:bookmarkEnd w:id="1"/>
    </w:tbl>
    <w:p w14:paraId="2144EF71" w14:textId="2D6002D9"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1B8E4E4D" w14:textId="77777777" w:rsidTr="00DF2956">
        <w:tc>
          <w:tcPr>
            <w:tcW w:w="15615" w:type="dxa"/>
            <w:gridSpan w:val="9"/>
          </w:tcPr>
          <w:p w14:paraId="5FC1740F" w14:textId="045AF4B6" w:rsidR="00404E07" w:rsidRPr="00404E07" w:rsidRDefault="00404E07" w:rsidP="00DF2956">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DF2956">
        <w:tc>
          <w:tcPr>
            <w:tcW w:w="15615" w:type="dxa"/>
            <w:gridSpan w:val="9"/>
          </w:tcPr>
          <w:p w14:paraId="3D5E9433" w14:textId="398D8CD1" w:rsidR="00404E07" w:rsidRPr="00404E07" w:rsidRDefault="00404E07" w:rsidP="00DF2956">
            <w:pPr>
              <w:rPr>
                <w:rFonts w:ascii="Calibri" w:hAnsi="Calibri"/>
                <w:b/>
                <w:sz w:val="22"/>
                <w:szCs w:val="22"/>
              </w:rPr>
            </w:pPr>
            <w:r>
              <w:rPr>
                <w:rFonts w:ascii="Calibri" w:hAnsi="Calibri"/>
                <w:b/>
                <w:sz w:val="22"/>
                <w:szCs w:val="22"/>
              </w:rPr>
              <w:t>Term 3</w:t>
            </w:r>
          </w:p>
        </w:tc>
      </w:tr>
      <w:tr w:rsidR="00404E07" w:rsidRPr="00404E07" w14:paraId="496AD228" w14:textId="77777777" w:rsidTr="00DF2956">
        <w:trPr>
          <w:trHeight w:val="270"/>
        </w:trPr>
        <w:tc>
          <w:tcPr>
            <w:tcW w:w="654" w:type="dxa"/>
            <w:vMerge w:val="restart"/>
          </w:tcPr>
          <w:p w14:paraId="687F5C12" w14:textId="77777777" w:rsidR="00404E07" w:rsidRPr="00404E07" w:rsidRDefault="00404E07" w:rsidP="00DF2956">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78FC16F2"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Content Descriptions</w:t>
            </w:r>
          </w:p>
          <w:p w14:paraId="7A093E24"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(Year 7)</w:t>
            </w:r>
          </w:p>
        </w:tc>
        <w:tc>
          <w:tcPr>
            <w:tcW w:w="1387" w:type="dxa"/>
            <w:vMerge w:val="restart"/>
          </w:tcPr>
          <w:p w14:paraId="4FA1F193"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8800F18"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77777777" w:rsidR="00404E07" w:rsidRPr="00404E07" w:rsidRDefault="00404E07" w:rsidP="00DF2956">
            <w:pPr>
              <w:jc w:val="center"/>
              <w:rPr>
                <w:rFonts w:ascii="Calibri" w:hAnsi="Calibri"/>
                <w:b/>
                <w:sz w:val="22"/>
                <w:szCs w:val="22"/>
              </w:rPr>
            </w:pPr>
            <w:proofErr w:type="spellStart"/>
            <w:r w:rsidRPr="00404E07">
              <w:rPr>
                <w:rFonts w:ascii="Calibri" w:hAnsi="Calibri"/>
                <w:b/>
                <w:sz w:val="22"/>
                <w:szCs w:val="22"/>
              </w:rPr>
              <w:t>Mathspace</w:t>
            </w:r>
            <w:proofErr w:type="spellEnd"/>
          </w:p>
        </w:tc>
        <w:tc>
          <w:tcPr>
            <w:tcW w:w="2580" w:type="dxa"/>
            <w:gridSpan w:val="2"/>
          </w:tcPr>
          <w:p w14:paraId="464257AD"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DF2956">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DF2956">
        <w:trPr>
          <w:trHeight w:val="270"/>
        </w:trPr>
        <w:tc>
          <w:tcPr>
            <w:tcW w:w="654" w:type="dxa"/>
            <w:vMerge/>
          </w:tcPr>
          <w:p w14:paraId="220D3029" w14:textId="77777777" w:rsidR="00404E07" w:rsidRDefault="00404E07" w:rsidP="00DF2956">
            <w:pPr>
              <w:rPr>
                <w:rFonts w:ascii="Calibri" w:hAnsi="Calibri"/>
                <w:sz w:val="22"/>
                <w:szCs w:val="22"/>
              </w:rPr>
            </w:pPr>
          </w:p>
        </w:tc>
        <w:tc>
          <w:tcPr>
            <w:tcW w:w="2603" w:type="dxa"/>
            <w:vMerge/>
          </w:tcPr>
          <w:p w14:paraId="6EFD5063" w14:textId="77777777" w:rsidR="00404E07" w:rsidRDefault="00404E07" w:rsidP="00DF2956">
            <w:pPr>
              <w:rPr>
                <w:rFonts w:ascii="Calibri" w:hAnsi="Calibri"/>
                <w:sz w:val="22"/>
                <w:szCs w:val="22"/>
              </w:rPr>
            </w:pPr>
          </w:p>
        </w:tc>
        <w:tc>
          <w:tcPr>
            <w:tcW w:w="1387" w:type="dxa"/>
            <w:vMerge/>
          </w:tcPr>
          <w:p w14:paraId="0701C859" w14:textId="77777777" w:rsidR="00404E07" w:rsidRDefault="00404E07" w:rsidP="00DF2956">
            <w:pPr>
              <w:rPr>
                <w:rFonts w:ascii="Calibri" w:hAnsi="Calibri"/>
                <w:sz w:val="22"/>
                <w:szCs w:val="22"/>
              </w:rPr>
            </w:pPr>
          </w:p>
        </w:tc>
        <w:tc>
          <w:tcPr>
            <w:tcW w:w="4253" w:type="dxa"/>
            <w:vMerge/>
          </w:tcPr>
          <w:p w14:paraId="6A6FC4D6" w14:textId="77777777" w:rsidR="00404E07" w:rsidRDefault="00404E07" w:rsidP="00DF2956">
            <w:pPr>
              <w:rPr>
                <w:rFonts w:ascii="Calibri" w:hAnsi="Calibri"/>
                <w:sz w:val="22"/>
                <w:szCs w:val="22"/>
              </w:rPr>
            </w:pPr>
          </w:p>
        </w:tc>
        <w:tc>
          <w:tcPr>
            <w:tcW w:w="1559" w:type="dxa"/>
            <w:vMerge/>
          </w:tcPr>
          <w:p w14:paraId="5CDF4305" w14:textId="77777777" w:rsidR="00404E07" w:rsidRDefault="00404E07" w:rsidP="00DF2956">
            <w:pPr>
              <w:rPr>
                <w:rFonts w:ascii="Calibri" w:hAnsi="Calibri"/>
                <w:sz w:val="22"/>
                <w:szCs w:val="22"/>
              </w:rPr>
            </w:pPr>
          </w:p>
        </w:tc>
        <w:tc>
          <w:tcPr>
            <w:tcW w:w="1289" w:type="dxa"/>
            <w:vMerge/>
          </w:tcPr>
          <w:p w14:paraId="7C1B0BA0" w14:textId="77777777" w:rsidR="00404E07" w:rsidRDefault="00404E07" w:rsidP="00DF2956">
            <w:pPr>
              <w:rPr>
                <w:rFonts w:ascii="Calibri" w:hAnsi="Calibri"/>
                <w:sz w:val="22"/>
                <w:szCs w:val="22"/>
              </w:rPr>
            </w:pPr>
          </w:p>
        </w:tc>
        <w:tc>
          <w:tcPr>
            <w:tcW w:w="1290" w:type="dxa"/>
          </w:tcPr>
          <w:p w14:paraId="349A0026"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Dwyer</w:t>
            </w:r>
          </w:p>
        </w:tc>
        <w:tc>
          <w:tcPr>
            <w:tcW w:w="1290" w:type="dxa"/>
          </w:tcPr>
          <w:p w14:paraId="13047192" w14:textId="77777777" w:rsidR="00404E07" w:rsidRPr="00404E07" w:rsidRDefault="00404E07" w:rsidP="00DF2956">
            <w:pPr>
              <w:jc w:val="center"/>
              <w:rPr>
                <w:rFonts w:ascii="Calibri" w:hAnsi="Calibri"/>
                <w:b/>
                <w:sz w:val="22"/>
                <w:szCs w:val="22"/>
              </w:rPr>
            </w:pPr>
            <w:r w:rsidRPr="00404E07">
              <w:rPr>
                <w:rFonts w:ascii="Calibri" w:hAnsi="Calibri"/>
                <w:b/>
                <w:sz w:val="22"/>
                <w:szCs w:val="22"/>
              </w:rPr>
              <w:t>Nelson</w:t>
            </w:r>
          </w:p>
        </w:tc>
        <w:tc>
          <w:tcPr>
            <w:tcW w:w="1290" w:type="dxa"/>
            <w:vMerge/>
          </w:tcPr>
          <w:p w14:paraId="2C85B79F" w14:textId="77777777" w:rsidR="00404E07" w:rsidRDefault="00404E07" w:rsidP="00DF2956">
            <w:pPr>
              <w:rPr>
                <w:rFonts w:ascii="Calibri" w:hAnsi="Calibri"/>
                <w:sz w:val="22"/>
                <w:szCs w:val="22"/>
              </w:rPr>
            </w:pPr>
          </w:p>
        </w:tc>
      </w:tr>
      <w:tr w:rsidR="00404E07" w14:paraId="68CA2C05" w14:textId="77777777" w:rsidTr="00DF2956">
        <w:tc>
          <w:tcPr>
            <w:tcW w:w="654" w:type="dxa"/>
          </w:tcPr>
          <w:p w14:paraId="1B9ED743" w14:textId="3BBBAF33" w:rsidR="00404E07" w:rsidRDefault="00E01573" w:rsidP="00D34811">
            <w:pPr>
              <w:spacing w:before="120"/>
              <w:jc w:val="center"/>
              <w:rPr>
                <w:rFonts w:ascii="Calibri" w:hAnsi="Calibri"/>
                <w:sz w:val="22"/>
                <w:szCs w:val="22"/>
              </w:rPr>
            </w:pPr>
            <w:r>
              <w:rPr>
                <w:rFonts w:ascii="Calibri" w:hAnsi="Calibri"/>
                <w:sz w:val="22"/>
                <w:szCs w:val="22"/>
              </w:rPr>
              <w:t>1-</w:t>
            </w:r>
            <w:r w:rsidR="006B4EDB">
              <w:rPr>
                <w:rFonts w:ascii="Calibri" w:hAnsi="Calibri"/>
                <w:sz w:val="22"/>
                <w:szCs w:val="22"/>
              </w:rPr>
              <w:t>5</w:t>
            </w:r>
          </w:p>
        </w:tc>
        <w:tc>
          <w:tcPr>
            <w:tcW w:w="2603" w:type="dxa"/>
          </w:tcPr>
          <w:p w14:paraId="0512AA3D" w14:textId="77777777" w:rsidR="00404E07" w:rsidRDefault="00E01573" w:rsidP="002E6CE9">
            <w:pPr>
              <w:rPr>
                <w:rFonts w:ascii="Calibri" w:hAnsi="Calibri"/>
                <w:sz w:val="22"/>
                <w:szCs w:val="22"/>
              </w:rPr>
            </w:pPr>
            <w:r w:rsidRPr="00E01573">
              <w:rPr>
                <w:rFonts w:ascii="Calibri" w:hAnsi="Calibri"/>
                <w:sz w:val="22"/>
                <w:szCs w:val="22"/>
              </w:rPr>
              <w:t>Identify and investigate issues involving numerical data collected from primary and secondary sources </w:t>
            </w:r>
            <w:hyperlink r:id="rId36" w:tgtFrame="_blank" w:history="1">
              <w:r w:rsidRPr="00E01573">
                <w:rPr>
                  <w:rStyle w:val="Hyperlink"/>
                  <w:rFonts w:ascii="Calibri" w:hAnsi="Calibri"/>
                  <w:color w:val="auto"/>
                  <w:sz w:val="22"/>
                  <w:szCs w:val="22"/>
                  <w:u w:val="single"/>
                  <w:bdr w:val="none" w:sz="0" w:space="0" w:color="auto"/>
                </w:rPr>
                <w:t>(ACMSP169)</w:t>
              </w:r>
            </w:hyperlink>
          </w:p>
          <w:p w14:paraId="0E8602E7" w14:textId="77777777" w:rsidR="00E01573" w:rsidRDefault="00E01573" w:rsidP="002E6CE9">
            <w:pPr>
              <w:rPr>
                <w:rFonts w:ascii="Calibri" w:hAnsi="Calibri"/>
                <w:sz w:val="22"/>
                <w:szCs w:val="22"/>
              </w:rPr>
            </w:pPr>
            <w:r w:rsidRPr="00E01573">
              <w:rPr>
                <w:rFonts w:ascii="Calibri" w:hAnsi="Calibri"/>
                <w:sz w:val="22"/>
                <w:szCs w:val="22"/>
              </w:rPr>
              <w:t>Construct and compare a range of data displays including stem-and-leaf plots and dot plots </w:t>
            </w:r>
            <w:hyperlink r:id="rId37" w:tgtFrame="_blank" w:history="1">
              <w:r w:rsidRPr="00E01573">
                <w:rPr>
                  <w:rStyle w:val="Hyperlink"/>
                  <w:rFonts w:ascii="Calibri" w:hAnsi="Calibri"/>
                  <w:color w:val="auto"/>
                  <w:sz w:val="22"/>
                  <w:szCs w:val="22"/>
                  <w:u w:val="single"/>
                  <w:bdr w:val="none" w:sz="0" w:space="0" w:color="auto"/>
                </w:rPr>
                <w:t>(ACMSP170)</w:t>
              </w:r>
            </w:hyperlink>
          </w:p>
          <w:p w14:paraId="38E81770" w14:textId="77777777" w:rsidR="00E01573" w:rsidRDefault="00E01573" w:rsidP="002E6CE9">
            <w:pPr>
              <w:rPr>
                <w:rFonts w:ascii="Calibri" w:hAnsi="Calibri"/>
                <w:sz w:val="22"/>
                <w:szCs w:val="22"/>
              </w:rPr>
            </w:pPr>
            <w:r w:rsidRPr="00E01573">
              <w:rPr>
                <w:rFonts w:ascii="Calibri" w:hAnsi="Calibri"/>
                <w:sz w:val="22"/>
                <w:szCs w:val="22"/>
              </w:rPr>
              <w:t>Calculate mean, median, mode and range for sets of data. Interpret these statistics in the context of data </w:t>
            </w:r>
            <w:hyperlink r:id="rId38" w:tgtFrame="_blank" w:history="1">
              <w:r w:rsidRPr="00E01573">
                <w:rPr>
                  <w:rStyle w:val="Hyperlink"/>
                  <w:rFonts w:ascii="Calibri" w:hAnsi="Calibri"/>
                  <w:color w:val="auto"/>
                  <w:sz w:val="22"/>
                  <w:szCs w:val="22"/>
                  <w:u w:val="single"/>
                  <w:bdr w:val="none" w:sz="0" w:space="0" w:color="auto"/>
                </w:rPr>
                <w:t>(ACMSP171)</w:t>
              </w:r>
            </w:hyperlink>
          </w:p>
          <w:p w14:paraId="37B4EEFF" w14:textId="55661563" w:rsidR="00E01573" w:rsidRDefault="00E01573" w:rsidP="002E6CE9">
            <w:pPr>
              <w:rPr>
                <w:rFonts w:ascii="Calibri" w:hAnsi="Calibri"/>
                <w:sz w:val="22"/>
                <w:szCs w:val="22"/>
              </w:rPr>
            </w:pPr>
            <w:r w:rsidRPr="00E01573">
              <w:rPr>
                <w:rFonts w:ascii="Calibri" w:hAnsi="Calibri"/>
                <w:sz w:val="22"/>
                <w:szCs w:val="22"/>
              </w:rPr>
              <w:t>Describe and interpret data displays using median, mean and range </w:t>
            </w:r>
            <w:hyperlink r:id="rId39" w:tgtFrame="_blank" w:history="1">
              <w:r w:rsidRPr="00E01573">
                <w:rPr>
                  <w:rStyle w:val="Hyperlink"/>
                  <w:rFonts w:ascii="Calibri" w:hAnsi="Calibri"/>
                  <w:color w:val="auto"/>
                  <w:sz w:val="22"/>
                  <w:szCs w:val="22"/>
                  <w:u w:val="single"/>
                  <w:bdr w:val="none" w:sz="0" w:space="0" w:color="auto"/>
                </w:rPr>
                <w:t>(ACMSP172)</w:t>
              </w:r>
            </w:hyperlink>
          </w:p>
        </w:tc>
        <w:tc>
          <w:tcPr>
            <w:tcW w:w="1387" w:type="dxa"/>
          </w:tcPr>
          <w:p w14:paraId="5D3BDF20" w14:textId="77777777" w:rsidR="00404E07" w:rsidRDefault="00E01573" w:rsidP="002E6CE9">
            <w:pPr>
              <w:rPr>
                <w:rFonts w:ascii="Calibri" w:hAnsi="Calibri"/>
                <w:sz w:val="22"/>
                <w:szCs w:val="22"/>
              </w:rPr>
            </w:pPr>
            <w:r>
              <w:rPr>
                <w:rFonts w:ascii="Calibri" w:hAnsi="Calibri"/>
                <w:sz w:val="22"/>
                <w:szCs w:val="22"/>
              </w:rPr>
              <w:t xml:space="preserve">Mean, Median, Mode, Range, Primary and Secondary sources, travel graphs, column and bar graphs, </w:t>
            </w:r>
          </w:p>
          <w:p w14:paraId="33417551" w14:textId="0D1D17ED" w:rsidR="00E01573" w:rsidRDefault="00E01573" w:rsidP="002E6CE9">
            <w:pPr>
              <w:rPr>
                <w:rFonts w:ascii="Calibri" w:hAnsi="Calibri"/>
                <w:sz w:val="22"/>
                <w:szCs w:val="22"/>
              </w:rPr>
            </w:pPr>
            <w:r>
              <w:rPr>
                <w:rFonts w:ascii="Calibri" w:hAnsi="Calibri"/>
                <w:sz w:val="22"/>
                <w:szCs w:val="22"/>
              </w:rPr>
              <w:t>Dot plots, stem and leaf plots, frequency tables, histograms, bias</w:t>
            </w:r>
          </w:p>
        </w:tc>
        <w:tc>
          <w:tcPr>
            <w:tcW w:w="4253" w:type="dxa"/>
          </w:tcPr>
          <w:p w14:paraId="754737FF" w14:textId="77777777" w:rsidR="00E01573" w:rsidRPr="00E01573" w:rsidRDefault="00E01573" w:rsidP="00E01573">
            <w:pPr>
              <w:rPr>
                <w:rFonts w:ascii="Calibri" w:hAnsi="Calibri"/>
                <w:sz w:val="22"/>
                <w:szCs w:val="22"/>
              </w:rPr>
            </w:pPr>
            <w:proofErr w:type="spellStart"/>
            <w:r w:rsidRPr="00E01573">
              <w:rPr>
                <w:rFonts w:ascii="Calibri" w:hAnsi="Calibri"/>
                <w:sz w:val="22"/>
                <w:szCs w:val="22"/>
              </w:rPr>
              <w:t>Quickwrite</w:t>
            </w:r>
            <w:proofErr w:type="spellEnd"/>
            <w:r w:rsidRPr="00E01573">
              <w:rPr>
                <w:rFonts w:ascii="Calibri" w:hAnsi="Calibri"/>
                <w:sz w:val="22"/>
                <w:szCs w:val="22"/>
              </w:rPr>
              <w:t>/</w:t>
            </w:r>
            <w:proofErr w:type="spellStart"/>
            <w:r w:rsidRPr="00E01573">
              <w:rPr>
                <w:rFonts w:ascii="Calibri" w:hAnsi="Calibri"/>
                <w:sz w:val="22"/>
                <w:szCs w:val="22"/>
              </w:rPr>
              <w:t>Powerwrite</w:t>
            </w:r>
            <w:proofErr w:type="spellEnd"/>
          </w:p>
          <w:p w14:paraId="483C2759" w14:textId="77777777" w:rsidR="00E01573" w:rsidRPr="00E01573" w:rsidRDefault="00E01573" w:rsidP="00E01573">
            <w:pPr>
              <w:rPr>
                <w:rFonts w:ascii="Calibri" w:hAnsi="Calibri"/>
                <w:sz w:val="22"/>
                <w:szCs w:val="22"/>
              </w:rPr>
            </w:pPr>
            <w:r w:rsidRPr="00E01573">
              <w:rPr>
                <w:rFonts w:ascii="Calibri" w:hAnsi="Calibri"/>
                <w:sz w:val="22"/>
                <w:szCs w:val="22"/>
              </w:rPr>
              <w:t>Think-pair-share</w:t>
            </w:r>
          </w:p>
          <w:p w14:paraId="46BE68F5" w14:textId="71745C7D" w:rsidR="00E01573" w:rsidRDefault="00E01573" w:rsidP="00E01573">
            <w:pPr>
              <w:rPr>
                <w:rFonts w:ascii="Calibri" w:hAnsi="Calibri"/>
                <w:sz w:val="22"/>
                <w:szCs w:val="22"/>
              </w:rPr>
            </w:pPr>
            <w:r w:rsidRPr="00E01573">
              <w:rPr>
                <w:rFonts w:ascii="Calibri" w:hAnsi="Calibri"/>
                <w:sz w:val="22"/>
                <w:szCs w:val="22"/>
              </w:rPr>
              <w:t>Cluste</w:t>
            </w:r>
            <w:r>
              <w:rPr>
                <w:rFonts w:ascii="Calibri" w:hAnsi="Calibri"/>
                <w:sz w:val="22"/>
                <w:szCs w:val="22"/>
              </w:rPr>
              <w:t>r: Mathematical literacy (</w:t>
            </w:r>
            <w:proofErr w:type="spellStart"/>
            <w:r>
              <w:rPr>
                <w:rFonts w:ascii="Calibri" w:hAnsi="Calibri"/>
                <w:sz w:val="22"/>
                <w:szCs w:val="22"/>
              </w:rPr>
              <w:t>pg</w:t>
            </w:r>
            <w:proofErr w:type="spellEnd"/>
            <w:r>
              <w:rPr>
                <w:rFonts w:ascii="Calibri" w:hAnsi="Calibri"/>
                <w:sz w:val="22"/>
                <w:szCs w:val="22"/>
              </w:rPr>
              <w:t xml:space="preserve"> 4 </w:t>
            </w:r>
            <w:r w:rsidRPr="00E01573">
              <w:rPr>
                <w:rFonts w:ascii="Calibri" w:hAnsi="Calibri"/>
                <w:sz w:val="22"/>
                <w:szCs w:val="22"/>
              </w:rPr>
              <w:t>Nelson)</w:t>
            </w:r>
          </w:p>
          <w:p w14:paraId="180D0AEB" w14:textId="6E06E2BD" w:rsidR="00E01573" w:rsidRDefault="00E01573" w:rsidP="00E01573">
            <w:pPr>
              <w:rPr>
                <w:rFonts w:ascii="Calibri" w:hAnsi="Calibri"/>
                <w:sz w:val="22"/>
                <w:szCs w:val="22"/>
              </w:rPr>
            </w:pPr>
            <w:r>
              <w:rPr>
                <w:rFonts w:ascii="Calibri" w:hAnsi="Calibri"/>
                <w:sz w:val="22"/>
                <w:szCs w:val="22"/>
              </w:rPr>
              <w:t>Inquiry activities: Pages, 6,7 and 8 in Nelson</w:t>
            </w:r>
          </w:p>
          <w:p w14:paraId="19355018" w14:textId="185AA757" w:rsidR="00E01573" w:rsidRDefault="00E01573" w:rsidP="00E01573">
            <w:pPr>
              <w:rPr>
                <w:rFonts w:ascii="Calibri" w:hAnsi="Calibri"/>
                <w:sz w:val="22"/>
                <w:szCs w:val="22"/>
              </w:rPr>
            </w:pPr>
            <w:r>
              <w:rPr>
                <w:rFonts w:ascii="Calibri" w:hAnsi="Calibri"/>
                <w:sz w:val="22"/>
                <w:szCs w:val="22"/>
              </w:rPr>
              <w:t>Statistical Investigation Process</w:t>
            </w:r>
          </w:p>
          <w:p w14:paraId="68D28514" w14:textId="0C6A9CA1" w:rsidR="00E01573" w:rsidRPr="00E01573" w:rsidRDefault="00E01573" w:rsidP="00E01573">
            <w:pPr>
              <w:rPr>
                <w:rFonts w:ascii="Calibri" w:hAnsi="Calibri"/>
                <w:sz w:val="22"/>
                <w:szCs w:val="22"/>
              </w:rPr>
            </w:pPr>
            <w:r>
              <w:rPr>
                <w:rFonts w:ascii="Calibri" w:hAnsi="Calibri"/>
                <w:sz w:val="22"/>
                <w:szCs w:val="22"/>
              </w:rPr>
              <w:t>Collaboration Activity: Stats Poster</w:t>
            </w:r>
          </w:p>
          <w:p w14:paraId="713E859B" w14:textId="11CD60DD" w:rsidR="00404E07" w:rsidRDefault="00E01573" w:rsidP="00E01573">
            <w:pPr>
              <w:rPr>
                <w:rFonts w:ascii="Calibri" w:hAnsi="Calibri"/>
                <w:sz w:val="22"/>
                <w:szCs w:val="22"/>
              </w:rPr>
            </w:pPr>
            <w:r w:rsidRPr="00E01573">
              <w:rPr>
                <w:rFonts w:ascii="Calibri" w:hAnsi="Calibri"/>
                <w:sz w:val="22"/>
                <w:szCs w:val="22"/>
              </w:rPr>
              <w:t>Learning log – end of topic</w:t>
            </w:r>
          </w:p>
        </w:tc>
        <w:tc>
          <w:tcPr>
            <w:tcW w:w="1559" w:type="dxa"/>
          </w:tcPr>
          <w:p w14:paraId="06987BB4" w14:textId="77777777" w:rsidR="00404E07" w:rsidRDefault="00404E07" w:rsidP="002E6CE9">
            <w:pPr>
              <w:rPr>
                <w:rFonts w:ascii="Calibri" w:hAnsi="Calibri"/>
                <w:sz w:val="22"/>
                <w:szCs w:val="22"/>
              </w:rPr>
            </w:pPr>
          </w:p>
        </w:tc>
        <w:tc>
          <w:tcPr>
            <w:tcW w:w="1289" w:type="dxa"/>
          </w:tcPr>
          <w:p w14:paraId="22CE6D8D" w14:textId="31C8B0CE" w:rsidR="00404E07" w:rsidRDefault="00E01573" w:rsidP="002E6CE9">
            <w:pPr>
              <w:rPr>
                <w:rFonts w:ascii="Calibri" w:hAnsi="Calibri"/>
                <w:sz w:val="22"/>
                <w:szCs w:val="22"/>
              </w:rPr>
            </w:pPr>
            <w:r>
              <w:rPr>
                <w:rFonts w:ascii="Calibri" w:hAnsi="Calibri"/>
                <w:sz w:val="22"/>
                <w:szCs w:val="22"/>
              </w:rPr>
              <w:t>Data Analysis</w:t>
            </w:r>
          </w:p>
        </w:tc>
        <w:tc>
          <w:tcPr>
            <w:tcW w:w="1290" w:type="dxa"/>
          </w:tcPr>
          <w:p w14:paraId="79AB9750" w14:textId="77777777" w:rsidR="00404E07" w:rsidRDefault="00E01573" w:rsidP="002E6CE9">
            <w:pPr>
              <w:rPr>
                <w:rFonts w:ascii="Calibri" w:hAnsi="Calibri"/>
                <w:sz w:val="22"/>
                <w:szCs w:val="22"/>
              </w:rPr>
            </w:pPr>
            <w:r>
              <w:rPr>
                <w:rFonts w:ascii="Calibri" w:hAnsi="Calibri"/>
                <w:sz w:val="22"/>
                <w:szCs w:val="22"/>
              </w:rPr>
              <w:t>Chap 14</w:t>
            </w:r>
          </w:p>
          <w:p w14:paraId="644D86CC" w14:textId="0D37EC4A" w:rsidR="00E01573" w:rsidRDefault="00E01573" w:rsidP="002E6CE9">
            <w:pPr>
              <w:rPr>
                <w:rFonts w:ascii="Calibri" w:hAnsi="Calibri"/>
                <w:sz w:val="22"/>
                <w:szCs w:val="22"/>
              </w:rPr>
            </w:pPr>
            <w:r>
              <w:rPr>
                <w:rFonts w:ascii="Calibri" w:hAnsi="Calibri"/>
                <w:sz w:val="22"/>
                <w:szCs w:val="22"/>
              </w:rPr>
              <w:t>Chap 19</w:t>
            </w:r>
          </w:p>
        </w:tc>
        <w:tc>
          <w:tcPr>
            <w:tcW w:w="1290" w:type="dxa"/>
          </w:tcPr>
          <w:p w14:paraId="0D393261" w14:textId="560C5C71" w:rsidR="00404E07" w:rsidRDefault="00E01573" w:rsidP="002E6CE9">
            <w:pPr>
              <w:rPr>
                <w:rFonts w:ascii="Calibri" w:hAnsi="Calibri"/>
                <w:sz w:val="22"/>
                <w:szCs w:val="22"/>
              </w:rPr>
            </w:pPr>
            <w:r>
              <w:rPr>
                <w:rFonts w:ascii="Calibri" w:hAnsi="Calibri"/>
                <w:sz w:val="22"/>
                <w:szCs w:val="22"/>
              </w:rPr>
              <w:t>Chap 1</w:t>
            </w:r>
          </w:p>
        </w:tc>
        <w:tc>
          <w:tcPr>
            <w:tcW w:w="1290" w:type="dxa"/>
          </w:tcPr>
          <w:p w14:paraId="2E23C9A8" w14:textId="77777777" w:rsidR="006B4EDB" w:rsidRDefault="006B4EDB" w:rsidP="002E6CE9">
            <w:pPr>
              <w:rPr>
                <w:rFonts w:ascii="Calibri" w:hAnsi="Calibri"/>
                <w:sz w:val="22"/>
                <w:szCs w:val="22"/>
              </w:rPr>
            </w:pPr>
          </w:p>
          <w:p w14:paraId="4CAC07CF" w14:textId="77777777" w:rsidR="006B4EDB" w:rsidRDefault="006B4EDB" w:rsidP="002E6CE9">
            <w:pPr>
              <w:rPr>
                <w:rFonts w:ascii="Calibri" w:hAnsi="Calibri"/>
                <w:sz w:val="22"/>
                <w:szCs w:val="22"/>
              </w:rPr>
            </w:pPr>
          </w:p>
          <w:p w14:paraId="025F724C" w14:textId="77777777" w:rsidR="006B4EDB" w:rsidRDefault="006B4EDB" w:rsidP="002E6CE9">
            <w:pPr>
              <w:rPr>
                <w:rFonts w:ascii="Calibri" w:hAnsi="Calibri"/>
                <w:sz w:val="22"/>
                <w:szCs w:val="22"/>
              </w:rPr>
            </w:pPr>
          </w:p>
          <w:p w14:paraId="3F5AAA28" w14:textId="77777777" w:rsidR="006B4EDB" w:rsidRDefault="006B4EDB" w:rsidP="002E6CE9">
            <w:pPr>
              <w:rPr>
                <w:rFonts w:ascii="Calibri" w:hAnsi="Calibri"/>
                <w:sz w:val="22"/>
                <w:szCs w:val="22"/>
              </w:rPr>
            </w:pPr>
          </w:p>
          <w:p w14:paraId="4B31BF3D" w14:textId="77777777" w:rsidR="006B4EDB" w:rsidRDefault="006B4EDB" w:rsidP="002E6CE9">
            <w:pPr>
              <w:rPr>
                <w:rFonts w:ascii="Calibri" w:hAnsi="Calibri"/>
                <w:sz w:val="22"/>
                <w:szCs w:val="22"/>
              </w:rPr>
            </w:pPr>
          </w:p>
          <w:p w14:paraId="3186CBE6" w14:textId="77777777" w:rsidR="006B4EDB" w:rsidRDefault="006B4EDB" w:rsidP="002E6CE9">
            <w:pPr>
              <w:rPr>
                <w:rFonts w:ascii="Calibri" w:hAnsi="Calibri"/>
                <w:sz w:val="22"/>
                <w:szCs w:val="22"/>
              </w:rPr>
            </w:pPr>
          </w:p>
          <w:p w14:paraId="5DE9DA25" w14:textId="77777777" w:rsidR="006B4EDB" w:rsidRDefault="006B4EDB" w:rsidP="002E6CE9">
            <w:pPr>
              <w:rPr>
                <w:rFonts w:ascii="Calibri" w:hAnsi="Calibri"/>
                <w:sz w:val="22"/>
                <w:szCs w:val="22"/>
              </w:rPr>
            </w:pPr>
          </w:p>
          <w:p w14:paraId="5E099E34" w14:textId="77777777" w:rsidR="006B4EDB" w:rsidRDefault="006B4EDB" w:rsidP="002E6CE9">
            <w:pPr>
              <w:rPr>
                <w:rFonts w:ascii="Calibri" w:hAnsi="Calibri"/>
                <w:sz w:val="22"/>
                <w:szCs w:val="22"/>
              </w:rPr>
            </w:pPr>
          </w:p>
          <w:p w14:paraId="3248C5D7" w14:textId="77777777" w:rsidR="006B4EDB" w:rsidRDefault="006B4EDB" w:rsidP="002E6CE9">
            <w:pPr>
              <w:rPr>
                <w:rFonts w:ascii="Calibri" w:hAnsi="Calibri"/>
                <w:sz w:val="22"/>
                <w:szCs w:val="22"/>
              </w:rPr>
            </w:pPr>
          </w:p>
          <w:p w14:paraId="5A4833FB" w14:textId="77777777" w:rsidR="006B4EDB" w:rsidRDefault="006B4EDB" w:rsidP="002E6CE9">
            <w:pPr>
              <w:rPr>
                <w:rFonts w:ascii="Calibri" w:hAnsi="Calibri"/>
                <w:sz w:val="22"/>
                <w:szCs w:val="22"/>
              </w:rPr>
            </w:pPr>
          </w:p>
          <w:p w14:paraId="32D51614" w14:textId="77777777" w:rsidR="006B4EDB" w:rsidRDefault="006B4EDB" w:rsidP="002E6CE9">
            <w:pPr>
              <w:rPr>
                <w:rFonts w:ascii="Calibri" w:hAnsi="Calibri"/>
                <w:sz w:val="22"/>
                <w:szCs w:val="22"/>
              </w:rPr>
            </w:pPr>
          </w:p>
          <w:p w14:paraId="264688D4" w14:textId="77777777" w:rsidR="006B4EDB" w:rsidRDefault="006B4EDB" w:rsidP="002E6CE9">
            <w:pPr>
              <w:rPr>
                <w:rFonts w:ascii="Calibri" w:hAnsi="Calibri"/>
                <w:sz w:val="22"/>
                <w:szCs w:val="22"/>
              </w:rPr>
            </w:pPr>
          </w:p>
          <w:p w14:paraId="70BA86CA" w14:textId="77777777" w:rsidR="006B4EDB" w:rsidRDefault="006B4EDB" w:rsidP="002E6CE9">
            <w:pPr>
              <w:rPr>
                <w:rFonts w:ascii="Calibri" w:hAnsi="Calibri"/>
                <w:sz w:val="22"/>
                <w:szCs w:val="22"/>
              </w:rPr>
            </w:pPr>
          </w:p>
          <w:p w14:paraId="6CC592A4" w14:textId="746A985D" w:rsidR="00404E07" w:rsidRDefault="006B4EDB" w:rsidP="002E6CE9">
            <w:pPr>
              <w:rPr>
                <w:rFonts w:ascii="Calibri" w:hAnsi="Calibri"/>
                <w:sz w:val="22"/>
                <w:szCs w:val="22"/>
              </w:rPr>
            </w:pPr>
            <w:r>
              <w:rPr>
                <w:rFonts w:ascii="Calibri" w:hAnsi="Calibri"/>
                <w:sz w:val="22"/>
                <w:szCs w:val="22"/>
              </w:rPr>
              <w:t xml:space="preserve">Start </w:t>
            </w:r>
            <w:r w:rsidR="00E01573">
              <w:rPr>
                <w:rFonts w:ascii="Calibri" w:hAnsi="Calibri"/>
                <w:sz w:val="22"/>
                <w:szCs w:val="22"/>
              </w:rPr>
              <w:t>Stats Poster</w:t>
            </w:r>
            <w:r>
              <w:rPr>
                <w:rFonts w:ascii="Calibri" w:hAnsi="Calibri"/>
                <w:sz w:val="22"/>
                <w:szCs w:val="22"/>
              </w:rPr>
              <w:t xml:space="preserve"> Week 3</w:t>
            </w:r>
          </w:p>
          <w:p w14:paraId="664E66C9" w14:textId="4CB0EAB8" w:rsidR="006B4EDB" w:rsidRDefault="006B4EDB" w:rsidP="002E6CE9">
            <w:pPr>
              <w:rPr>
                <w:rFonts w:ascii="Calibri" w:hAnsi="Calibri"/>
                <w:sz w:val="22"/>
                <w:szCs w:val="22"/>
              </w:rPr>
            </w:pPr>
            <w:r>
              <w:rPr>
                <w:rFonts w:ascii="Calibri" w:hAnsi="Calibri"/>
                <w:sz w:val="22"/>
                <w:szCs w:val="22"/>
              </w:rPr>
              <w:t>Due week 6</w:t>
            </w:r>
          </w:p>
        </w:tc>
      </w:tr>
      <w:tr w:rsidR="00404E07" w14:paraId="661F621D" w14:textId="77777777" w:rsidTr="00DF2956">
        <w:tc>
          <w:tcPr>
            <w:tcW w:w="654" w:type="dxa"/>
          </w:tcPr>
          <w:p w14:paraId="2F07B773" w14:textId="2964AFBD" w:rsidR="00404E07" w:rsidRDefault="006B4EDB" w:rsidP="00D34811">
            <w:pPr>
              <w:spacing w:before="120"/>
              <w:jc w:val="center"/>
              <w:rPr>
                <w:rFonts w:ascii="Calibri" w:hAnsi="Calibri"/>
                <w:sz w:val="22"/>
                <w:szCs w:val="22"/>
              </w:rPr>
            </w:pPr>
            <w:r>
              <w:rPr>
                <w:rFonts w:ascii="Calibri" w:hAnsi="Calibri"/>
                <w:sz w:val="22"/>
                <w:szCs w:val="22"/>
              </w:rPr>
              <w:t>6-8</w:t>
            </w:r>
          </w:p>
        </w:tc>
        <w:tc>
          <w:tcPr>
            <w:tcW w:w="2603" w:type="dxa"/>
          </w:tcPr>
          <w:p w14:paraId="7DCC4DFA" w14:textId="77777777" w:rsidR="00404E07" w:rsidRDefault="006B4EDB" w:rsidP="002E6CE9">
            <w:pPr>
              <w:rPr>
                <w:rFonts w:ascii="Calibri" w:hAnsi="Calibri"/>
                <w:sz w:val="22"/>
                <w:szCs w:val="22"/>
              </w:rPr>
            </w:pPr>
            <w:r w:rsidRPr="006B4EDB">
              <w:rPr>
                <w:rFonts w:ascii="Calibri" w:hAnsi="Calibri"/>
                <w:sz w:val="22"/>
                <w:szCs w:val="22"/>
              </w:rPr>
              <w:t>Compare fractions using equivalence. Locate and represent positive and negative fractions and mixed numbers on a number line </w:t>
            </w:r>
            <w:hyperlink r:id="rId40" w:tgtFrame="_blank" w:history="1">
              <w:r w:rsidRPr="008429B4">
                <w:rPr>
                  <w:rStyle w:val="Hyperlink"/>
                  <w:rFonts w:ascii="Calibri" w:hAnsi="Calibri"/>
                  <w:color w:val="auto"/>
                  <w:sz w:val="22"/>
                  <w:szCs w:val="22"/>
                  <w:u w:val="single"/>
                  <w:bdr w:val="none" w:sz="0" w:space="0" w:color="auto"/>
                </w:rPr>
                <w:t>(ACMNA152)</w:t>
              </w:r>
            </w:hyperlink>
          </w:p>
          <w:p w14:paraId="63B3ED37" w14:textId="77777777" w:rsidR="006B4EDB" w:rsidRDefault="006B4EDB" w:rsidP="002E6CE9">
            <w:pPr>
              <w:rPr>
                <w:rFonts w:ascii="Calibri" w:hAnsi="Calibri"/>
                <w:sz w:val="22"/>
                <w:szCs w:val="22"/>
              </w:rPr>
            </w:pPr>
            <w:r w:rsidRPr="006B4EDB">
              <w:rPr>
                <w:rFonts w:ascii="Calibri" w:hAnsi="Calibri"/>
                <w:sz w:val="22"/>
                <w:szCs w:val="22"/>
              </w:rPr>
              <w:t xml:space="preserve">Solve problems involving addition and subtraction of fractions, including those with unrelated </w:t>
            </w:r>
            <w:r w:rsidRPr="006B4EDB">
              <w:rPr>
                <w:rFonts w:ascii="Calibri" w:hAnsi="Calibri"/>
                <w:sz w:val="22"/>
                <w:szCs w:val="22"/>
              </w:rPr>
              <w:lastRenderedPageBreak/>
              <w:t>denominators </w:t>
            </w:r>
          </w:p>
          <w:p w14:paraId="20554D89" w14:textId="77777777" w:rsidR="006B4EDB" w:rsidRPr="008429B4" w:rsidRDefault="001E1C21" w:rsidP="002E6CE9">
            <w:pPr>
              <w:rPr>
                <w:rFonts w:ascii="Calibri" w:hAnsi="Calibri"/>
                <w:sz w:val="22"/>
                <w:szCs w:val="22"/>
                <w:u w:val="single"/>
              </w:rPr>
            </w:pPr>
            <w:hyperlink r:id="rId41" w:tgtFrame="_blank" w:history="1">
              <w:r w:rsidR="006B4EDB" w:rsidRPr="008429B4">
                <w:rPr>
                  <w:rStyle w:val="Hyperlink"/>
                  <w:rFonts w:ascii="Calibri" w:hAnsi="Calibri"/>
                  <w:color w:val="auto"/>
                  <w:sz w:val="22"/>
                  <w:szCs w:val="22"/>
                  <w:u w:val="single"/>
                  <w:bdr w:val="none" w:sz="0" w:space="0" w:color="auto"/>
                </w:rPr>
                <w:t>(ACMNA153)</w:t>
              </w:r>
            </w:hyperlink>
          </w:p>
          <w:p w14:paraId="6F7EE008" w14:textId="77777777" w:rsidR="006B4EDB" w:rsidRDefault="006B4EDB" w:rsidP="002E6CE9">
            <w:pPr>
              <w:rPr>
                <w:rFonts w:ascii="Calibri" w:hAnsi="Calibri"/>
                <w:sz w:val="22"/>
                <w:szCs w:val="22"/>
              </w:rPr>
            </w:pPr>
            <w:r w:rsidRPr="006B4EDB">
              <w:rPr>
                <w:rFonts w:ascii="Calibri" w:hAnsi="Calibri"/>
                <w:sz w:val="22"/>
                <w:szCs w:val="22"/>
              </w:rPr>
              <w:t>Multiply and divide fractions and decimals using efficient written strategies and digital technologies </w:t>
            </w:r>
            <w:hyperlink r:id="rId42" w:tgtFrame="_blank" w:history="1">
              <w:r w:rsidRPr="008429B4">
                <w:rPr>
                  <w:rStyle w:val="Hyperlink"/>
                  <w:rFonts w:ascii="Calibri" w:hAnsi="Calibri"/>
                  <w:color w:val="auto"/>
                  <w:sz w:val="22"/>
                  <w:szCs w:val="22"/>
                  <w:u w:val="single"/>
                  <w:bdr w:val="none" w:sz="0" w:space="0" w:color="auto"/>
                </w:rPr>
                <w:t>(ACMNA154)</w:t>
              </w:r>
            </w:hyperlink>
          </w:p>
          <w:p w14:paraId="0A332B42" w14:textId="77777777" w:rsidR="006B4EDB" w:rsidRDefault="006B4EDB" w:rsidP="002E6CE9">
            <w:pPr>
              <w:rPr>
                <w:rFonts w:ascii="Calibri" w:hAnsi="Calibri"/>
                <w:sz w:val="22"/>
                <w:szCs w:val="22"/>
              </w:rPr>
            </w:pPr>
            <w:r w:rsidRPr="006B4EDB">
              <w:rPr>
                <w:rFonts w:ascii="Calibri" w:hAnsi="Calibri"/>
                <w:sz w:val="22"/>
                <w:szCs w:val="22"/>
              </w:rPr>
              <w:t>Express one quantity as a fraction of another, with and without the use of digital technologies </w:t>
            </w:r>
            <w:hyperlink r:id="rId43" w:tgtFrame="_blank" w:history="1">
              <w:r w:rsidRPr="008429B4">
                <w:rPr>
                  <w:rStyle w:val="Hyperlink"/>
                  <w:rFonts w:ascii="Calibri" w:hAnsi="Calibri"/>
                  <w:color w:val="auto"/>
                  <w:sz w:val="22"/>
                  <w:szCs w:val="22"/>
                  <w:u w:val="single"/>
                  <w:bdr w:val="none" w:sz="0" w:space="0" w:color="auto"/>
                </w:rPr>
                <w:t>(ACMNA155)</w:t>
              </w:r>
            </w:hyperlink>
          </w:p>
          <w:p w14:paraId="2729EB05" w14:textId="77777777" w:rsidR="006B4EDB" w:rsidRDefault="006B4EDB" w:rsidP="002E6CE9">
            <w:pPr>
              <w:rPr>
                <w:rFonts w:ascii="Calibri" w:hAnsi="Calibri"/>
                <w:sz w:val="22"/>
                <w:szCs w:val="22"/>
              </w:rPr>
            </w:pPr>
            <w:r w:rsidRPr="006B4EDB">
              <w:rPr>
                <w:rFonts w:ascii="Calibri" w:hAnsi="Calibri"/>
                <w:sz w:val="22"/>
                <w:szCs w:val="22"/>
              </w:rPr>
              <w:t>Round decimals to a specified number of decimal places </w:t>
            </w:r>
            <w:hyperlink r:id="rId44" w:tgtFrame="_blank" w:history="1">
              <w:r w:rsidRPr="008429B4">
                <w:rPr>
                  <w:rStyle w:val="Hyperlink"/>
                  <w:rFonts w:ascii="Calibri" w:hAnsi="Calibri"/>
                  <w:color w:val="auto"/>
                  <w:sz w:val="22"/>
                  <w:szCs w:val="22"/>
                  <w:u w:val="single"/>
                  <w:bdr w:val="none" w:sz="0" w:space="0" w:color="auto"/>
                </w:rPr>
                <w:t>(ACMNA156)</w:t>
              </w:r>
            </w:hyperlink>
          </w:p>
          <w:p w14:paraId="0FE5AC92" w14:textId="0284E8E2" w:rsidR="006B4EDB" w:rsidRDefault="006B4EDB" w:rsidP="002E6CE9">
            <w:pPr>
              <w:rPr>
                <w:rFonts w:ascii="Calibri" w:hAnsi="Calibri"/>
                <w:sz w:val="22"/>
                <w:szCs w:val="22"/>
              </w:rPr>
            </w:pPr>
            <w:r w:rsidRPr="006B4EDB">
              <w:rPr>
                <w:rFonts w:ascii="Calibri" w:hAnsi="Calibri"/>
                <w:sz w:val="22"/>
                <w:szCs w:val="22"/>
              </w:rPr>
              <w:t>Connect fractions, decimals and percentages and carry out simple conversions</w:t>
            </w:r>
            <w:r w:rsidR="008429B4">
              <w:rPr>
                <w:rFonts w:ascii="Calibri" w:hAnsi="Calibri"/>
                <w:sz w:val="22"/>
                <w:szCs w:val="22"/>
              </w:rPr>
              <w:t xml:space="preserve"> </w:t>
            </w:r>
            <w:hyperlink r:id="rId45" w:tgtFrame="_blank" w:history="1">
              <w:r w:rsidRPr="008429B4">
                <w:rPr>
                  <w:rStyle w:val="Hyperlink"/>
                  <w:rFonts w:ascii="Calibri" w:hAnsi="Calibri"/>
                  <w:color w:val="auto"/>
                  <w:sz w:val="22"/>
                  <w:szCs w:val="22"/>
                  <w:u w:val="single"/>
                  <w:bdr w:val="none" w:sz="0" w:space="0" w:color="auto"/>
                </w:rPr>
                <w:t>(ACMNA157)</w:t>
              </w:r>
            </w:hyperlink>
          </w:p>
          <w:p w14:paraId="56158560" w14:textId="771A8A70" w:rsidR="006B4EDB" w:rsidRDefault="006B4EDB" w:rsidP="002E6CE9">
            <w:pPr>
              <w:rPr>
                <w:rFonts w:ascii="Calibri" w:hAnsi="Calibri"/>
                <w:sz w:val="22"/>
                <w:szCs w:val="22"/>
              </w:rPr>
            </w:pPr>
            <w:r w:rsidRPr="006B4EDB">
              <w:rPr>
                <w:rFonts w:ascii="Calibri" w:hAnsi="Calibri"/>
                <w:sz w:val="22"/>
                <w:szCs w:val="22"/>
              </w:rPr>
              <w:t>Find percentages of quantities and express one quantity as a percentage of another, with and without digital technologies </w:t>
            </w:r>
            <w:hyperlink r:id="rId46" w:tgtFrame="_blank" w:history="1">
              <w:r w:rsidRPr="008429B4">
                <w:rPr>
                  <w:rStyle w:val="Hyperlink"/>
                  <w:rFonts w:ascii="Calibri" w:hAnsi="Calibri"/>
                  <w:color w:val="auto"/>
                  <w:sz w:val="22"/>
                  <w:szCs w:val="22"/>
                  <w:u w:val="single"/>
                  <w:bdr w:val="none" w:sz="0" w:space="0" w:color="auto"/>
                </w:rPr>
                <w:t>(ACMNA158)</w:t>
              </w:r>
            </w:hyperlink>
          </w:p>
        </w:tc>
        <w:tc>
          <w:tcPr>
            <w:tcW w:w="1387" w:type="dxa"/>
          </w:tcPr>
          <w:p w14:paraId="12AAA279" w14:textId="48694077" w:rsidR="00404E07" w:rsidRDefault="00F473C4" w:rsidP="002E6CE9">
            <w:pPr>
              <w:rPr>
                <w:rFonts w:ascii="Calibri" w:hAnsi="Calibri"/>
                <w:sz w:val="22"/>
                <w:szCs w:val="22"/>
              </w:rPr>
            </w:pPr>
            <w:r>
              <w:rPr>
                <w:rFonts w:ascii="Calibri" w:hAnsi="Calibri"/>
                <w:sz w:val="22"/>
                <w:szCs w:val="22"/>
              </w:rPr>
              <w:lastRenderedPageBreak/>
              <w:t xml:space="preserve">Naming and Comparing Common Fractions, Ordering Fractions, Adding and Subtracting Fractions, Multiplying </w:t>
            </w:r>
            <w:r>
              <w:rPr>
                <w:rFonts w:ascii="Calibri" w:hAnsi="Calibri"/>
                <w:sz w:val="22"/>
                <w:szCs w:val="22"/>
              </w:rPr>
              <w:lastRenderedPageBreak/>
              <w:t xml:space="preserve">and Dividing Fractions, </w:t>
            </w:r>
            <w:r w:rsidR="001E7459">
              <w:rPr>
                <w:rFonts w:ascii="Calibri" w:hAnsi="Calibri"/>
                <w:sz w:val="22"/>
                <w:szCs w:val="22"/>
              </w:rPr>
              <w:t xml:space="preserve">Naming and </w:t>
            </w:r>
            <w:proofErr w:type="spellStart"/>
            <w:r w:rsidR="001E7459">
              <w:rPr>
                <w:rFonts w:ascii="Calibri" w:hAnsi="Calibri"/>
                <w:sz w:val="22"/>
                <w:szCs w:val="22"/>
              </w:rPr>
              <w:t>Compring</w:t>
            </w:r>
            <w:proofErr w:type="spellEnd"/>
            <w:r w:rsidR="001E7459">
              <w:rPr>
                <w:rFonts w:ascii="Calibri" w:hAnsi="Calibri"/>
                <w:sz w:val="22"/>
                <w:szCs w:val="22"/>
              </w:rPr>
              <w:t xml:space="preserve"> Decimals, Decimals, Fractions and Rounding, Adding and Subtracting Decimals, Multiplying and Dividing Decimals, Fractions and Percentages, Percentage of a Quantity</w:t>
            </w:r>
          </w:p>
        </w:tc>
        <w:tc>
          <w:tcPr>
            <w:tcW w:w="4253" w:type="dxa"/>
          </w:tcPr>
          <w:p w14:paraId="46C325FA" w14:textId="10283EAF" w:rsidR="009A15B4" w:rsidRDefault="009A15B4" w:rsidP="009A15B4">
            <w:pPr>
              <w:rPr>
                <w:rFonts w:ascii="Calibri" w:hAnsi="Calibri"/>
                <w:sz w:val="22"/>
                <w:szCs w:val="22"/>
              </w:rPr>
            </w:pPr>
            <w:r>
              <w:rPr>
                <w:rFonts w:ascii="Calibri" w:hAnsi="Calibri"/>
                <w:sz w:val="22"/>
                <w:szCs w:val="22"/>
              </w:rPr>
              <w:lastRenderedPageBreak/>
              <w:t>Tierney Kennedy Diagnostic Testing: Fractions, Decimals and Percentages</w:t>
            </w:r>
          </w:p>
          <w:p w14:paraId="72F96B7B" w14:textId="2368F7BE" w:rsidR="009A15B4" w:rsidRDefault="009A15B4" w:rsidP="009A15B4">
            <w:pPr>
              <w:rPr>
                <w:rFonts w:ascii="Calibri" w:hAnsi="Calibri"/>
                <w:sz w:val="22"/>
                <w:szCs w:val="22"/>
              </w:rPr>
            </w:pPr>
            <w:r>
              <w:rPr>
                <w:rFonts w:ascii="Calibri" w:hAnsi="Calibri"/>
                <w:sz w:val="22"/>
                <w:szCs w:val="22"/>
              </w:rPr>
              <w:t>Structured Tierney Kennedy Lessons</w:t>
            </w:r>
          </w:p>
          <w:p w14:paraId="0CF504BA" w14:textId="40B728E7" w:rsidR="008429B4" w:rsidRDefault="008429B4" w:rsidP="009A15B4">
            <w:pPr>
              <w:rPr>
                <w:rFonts w:ascii="Calibri" w:hAnsi="Calibri"/>
                <w:sz w:val="22"/>
                <w:szCs w:val="22"/>
              </w:rPr>
            </w:pPr>
            <w:r>
              <w:rPr>
                <w:rFonts w:ascii="Calibri" w:hAnsi="Calibri"/>
                <w:sz w:val="22"/>
                <w:szCs w:val="22"/>
              </w:rPr>
              <w:t>I can do it line activity</w:t>
            </w:r>
          </w:p>
          <w:p w14:paraId="598C3D8E" w14:textId="0F8D9CC0" w:rsidR="009A15B4" w:rsidRPr="009A15B4" w:rsidRDefault="009A15B4" w:rsidP="009A15B4">
            <w:pPr>
              <w:rPr>
                <w:rFonts w:ascii="Calibri" w:hAnsi="Calibri"/>
                <w:sz w:val="22"/>
                <w:szCs w:val="22"/>
              </w:rPr>
            </w:pPr>
            <w:proofErr w:type="spellStart"/>
            <w:r w:rsidRPr="009A15B4">
              <w:rPr>
                <w:rFonts w:ascii="Calibri" w:hAnsi="Calibri"/>
                <w:sz w:val="22"/>
                <w:szCs w:val="22"/>
              </w:rPr>
              <w:t>Quickwrite</w:t>
            </w:r>
            <w:proofErr w:type="spellEnd"/>
            <w:r w:rsidRPr="009A15B4">
              <w:rPr>
                <w:rFonts w:ascii="Calibri" w:hAnsi="Calibri"/>
                <w:sz w:val="22"/>
                <w:szCs w:val="22"/>
              </w:rPr>
              <w:t>/</w:t>
            </w:r>
            <w:proofErr w:type="spellStart"/>
            <w:r w:rsidRPr="009A15B4">
              <w:rPr>
                <w:rFonts w:ascii="Calibri" w:hAnsi="Calibri"/>
                <w:sz w:val="22"/>
                <w:szCs w:val="22"/>
              </w:rPr>
              <w:t>Powerwrite</w:t>
            </w:r>
            <w:proofErr w:type="spellEnd"/>
          </w:p>
          <w:p w14:paraId="7422476D" w14:textId="77777777" w:rsidR="009A15B4" w:rsidRPr="009A15B4" w:rsidRDefault="009A15B4" w:rsidP="009A15B4">
            <w:pPr>
              <w:rPr>
                <w:rFonts w:ascii="Calibri" w:hAnsi="Calibri"/>
                <w:sz w:val="22"/>
                <w:szCs w:val="22"/>
              </w:rPr>
            </w:pPr>
            <w:r w:rsidRPr="009A15B4">
              <w:rPr>
                <w:rFonts w:ascii="Calibri" w:hAnsi="Calibri"/>
                <w:sz w:val="22"/>
                <w:szCs w:val="22"/>
              </w:rPr>
              <w:t>Think-pair-share</w:t>
            </w:r>
          </w:p>
          <w:p w14:paraId="621B0E71" w14:textId="65D82EC0" w:rsidR="009A15B4" w:rsidRPr="009A15B4" w:rsidRDefault="009A15B4" w:rsidP="009A15B4">
            <w:pPr>
              <w:rPr>
                <w:rFonts w:ascii="Calibri" w:hAnsi="Calibri"/>
                <w:sz w:val="22"/>
                <w:szCs w:val="22"/>
              </w:rPr>
            </w:pPr>
            <w:r w:rsidRPr="009A15B4">
              <w:rPr>
                <w:rFonts w:ascii="Calibri" w:hAnsi="Calibri"/>
                <w:sz w:val="22"/>
                <w:szCs w:val="22"/>
              </w:rPr>
              <w:t>Cluster: Mathematical literacy (</w:t>
            </w:r>
            <w:proofErr w:type="spellStart"/>
            <w:r w:rsidRPr="009A15B4">
              <w:rPr>
                <w:rFonts w:ascii="Calibri" w:hAnsi="Calibri"/>
                <w:sz w:val="22"/>
                <w:szCs w:val="22"/>
              </w:rPr>
              <w:t>pg</w:t>
            </w:r>
            <w:proofErr w:type="spellEnd"/>
            <w:r w:rsidRPr="009A15B4">
              <w:rPr>
                <w:rFonts w:ascii="Calibri" w:hAnsi="Calibri"/>
                <w:sz w:val="22"/>
                <w:szCs w:val="22"/>
              </w:rPr>
              <w:t xml:space="preserve"> </w:t>
            </w:r>
            <w:r>
              <w:rPr>
                <w:rFonts w:ascii="Calibri" w:hAnsi="Calibri"/>
                <w:sz w:val="22"/>
                <w:szCs w:val="22"/>
              </w:rPr>
              <w:t>270, 178, 386</w:t>
            </w:r>
            <w:r w:rsidRPr="009A15B4">
              <w:rPr>
                <w:rFonts w:ascii="Calibri" w:hAnsi="Calibri"/>
                <w:sz w:val="22"/>
                <w:szCs w:val="22"/>
              </w:rPr>
              <w:t xml:space="preserve"> Nelson)</w:t>
            </w:r>
          </w:p>
          <w:p w14:paraId="3727B354" w14:textId="09771411" w:rsidR="00404E07" w:rsidRDefault="009A15B4" w:rsidP="009A15B4">
            <w:pPr>
              <w:rPr>
                <w:rFonts w:ascii="Calibri" w:hAnsi="Calibri"/>
                <w:sz w:val="22"/>
                <w:szCs w:val="22"/>
              </w:rPr>
            </w:pPr>
            <w:r w:rsidRPr="009A15B4">
              <w:rPr>
                <w:rFonts w:ascii="Calibri" w:hAnsi="Calibri"/>
                <w:sz w:val="22"/>
                <w:szCs w:val="22"/>
              </w:rPr>
              <w:t>Learning log – end of topic</w:t>
            </w:r>
          </w:p>
        </w:tc>
        <w:tc>
          <w:tcPr>
            <w:tcW w:w="1559" w:type="dxa"/>
          </w:tcPr>
          <w:p w14:paraId="09178046" w14:textId="77777777" w:rsidR="00404E07" w:rsidRDefault="00404E07" w:rsidP="002E6CE9">
            <w:pPr>
              <w:rPr>
                <w:rFonts w:ascii="Calibri" w:hAnsi="Calibri"/>
                <w:sz w:val="22"/>
                <w:szCs w:val="22"/>
              </w:rPr>
            </w:pPr>
          </w:p>
        </w:tc>
        <w:tc>
          <w:tcPr>
            <w:tcW w:w="1289" w:type="dxa"/>
          </w:tcPr>
          <w:p w14:paraId="4CC228C6" w14:textId="77777777" w:rsidR="00404E07" w:rsidRDefault="009A15B4" w:rsidP="002E6CE9">
            <w:pPr>
              <w:rPr>
                <w:rFonts w:ascii="Calibri" w:hAnsi="Calibri"/>
                <w:sz w:val="22"/>
                <w:szCs w:val="22"/>
              </w:rPr>
            </w:pPr>
            <w:r>
              <w:rPr>
                <w:rFonts w:ascii="Calibri" w:hAnsi="Calibri"/>
                <w:sz w:val="22"/>
                <w:szCs w:val="22"/>
              </w:rPr>
              <w:t>Fractions,</w:t>
            </w:r>
          </w:p>
          <w:p w14:paraId="35677E6B" w14:textId="77777777" w:rsidR="009A15B4" w:rsidRDefault="009A15B4" w:rsidP="002E6CE9">
            <w:pPr>
              <w:rPr>
                <w:rFonts w:ascii="Calibri" w:hAnsi="Calibri"/>
                <w:sz w:val="22"/>
                <w:szCs w:val="22"/>
              </w:rPr>
            </w:pPr>
            <w:r>
              <w:rPr>
                <w:rFonts w:ascii="Calibri" w:hAnsi="Calibri"/>
                <w:sz w:val="22"/>
                <w:szCs w:val="22"/>
              </w:rPr>
              <w:t>Decimals</w:t>
            </w:r>
          </w:p>
          <w:p w14:paraId="65A0C057" w14:textId="1F235157" w:rsidR="009A15B4" w:rsidRPr="009A15B4" w:rsidRDefault="009A15B4" w:rsidP="002E6CE9">
            <w:pPr>
              <w:rPr>
                <w:rFonts w:ascii="Calibri" w:hAnsi="Calibri"/>
                <w:sz w:val="20"/>
                <w:szCs w:val="20"/>
              </w:rPr>
            </w:pPr>
            <w:r w:rsidRPr="009A15B4">
              <w:rPr>
                <w:rFonts w:ascii="Calibri" w:hAnsi="Calibri"/>
                <w:sz w:val="20"/>
                <w:szCs w:val="20"/>
              </w:rPr>
              <w:t>Percentages</w:t>
            </w:r>
          </w:p>
        </w:tc>
        <w:tc>
          <w:tcPr>
            <w:tcW w:w="1290" w:type="dxa"/>
          </w:tcPr>
          <w:p w14:paraId="391F255F" w14:textId="77777777" w:rsidR="00404E07" w:rsidRDefault="009A15B4" w:rsidP="002E6CE9">
            <w:pPr>
              <w:rPr>
                <w:rFonts w:ascii="Calibri" w:hAnsi="Calibri"/>
                <w:sz w:val="22"/>
                <w:szCs w:val="22"/>
              </w:rPr>
            </w:pPr>
            <w:r>
              <w:rPr>
                <w:rFonts w:ascii="Calibri" w:hAnsi="Calibri"/>
                <w:sz w:val="22"/>
                <w:szCs w:val="22"/>
              </w:rPr>
              <w:t>Chap 1</w:t>
            </w:r>
          </w:p>
          <w:p w14:paraId="2A955586" w14:textId="77777777" w:rsidR="009A15B4" w:rsidRDefault="009A15B4" w:rsidP="002E6CE9">
            <w:pPr>
              <w:rPr>
                <w:rFonts w:ascii="Calibri" w:hAnsi="Calibri"/>
                <w:sz w:val="22"/>
                <w:szCs w:val="22"/>
              </w:rPr>
            </w:pPr>
            <w:r>
              <w:rPr>
                <w:rFonts w:ascii="Calibri" w:hAnsi="Calibri"/>
                <w:sz w:val="22"/>
                <w:szCs w:val="22"/>
              </w:rPr>
              <w:t>Chap 6</w:t>
            </w:r>
          </w:p>
          <w:p w14:paraId="62FFAB4F" w14:textId="1B482315" w:rsidR="009A15B4" w:rsidRDefault="009A15B4" w:rsidP="002E6CE9">
            <w:pPr>
              <w:rPr>
                <w:rFonts w:ascii="Calibri" w:hAnsi="Calibri"/>
                <w:sz w:val="22"/>
                <w:szCs w:val="22"/>
              </w:rPr>
            </w:pPr>
          </w:p>
        </w:tc>
        <w:tc>
          <w:tcPr>
            <w:tcW w:w="1290" w:type="dxa"/>
          </w:tcPr>
          <w:p w14:paraId="7BC8A6A3" w14:textId="77777777" w:rsidR="00404E07" w:rsidRDefault="006B4EDB" w:rsidP="002E6CE9">
            <w:pPr>
              <w:rPr>
                <w:rFonts w:ascii="Calibri" w:hAnsi="Calibri"/>
                <w:sz w:val="22"/>
                <w:szCs w:val="22"/>
              </w:rPr>
            </w:pPr>
            <w:r>
              <w:rPr>
                <w:rFonts w:ascii="Calibri" w:hAnsi="Calibri"/>
                <w:sz w:val="22"/>
                <w:szCs w:val="22"/>
              </w:rPr>
              <w:t xml:space="preserve">Chap </w:t>
            </w:r>
            <w:r w:rsidR="009A15B4">
              <w:rPr>
                <w:rFonts w:ascii="Calibri" w:hAnsi="Calibri"/>
                <w:sz w:val="22"/>
                <w:szCs w:val="22"/>
              </w:rPr>
              <w:t>7</w:t>
            </w:r>
          </w:p>
          <w:p w14:paraId="32B4D199" w14:textId="77777777" w:rsidR="009A15B4" w:rsidRDefault="009A15B4" w:rsidP="002E6CE9">
            <w:pPr>
              <w:rPr>
                <w:rFonts w:ascii="Calibri" w:hAnsi="Calibri"/>
                <w:sz w:val="22"/>
                <w:szCs w:val="22"/>
              </w:rPr>
            </w:pPr>
            <w:r>
              <w:rPr>
                <w:rFonts w:ascii="Calibri" w:hAnsi="Calibri"/>
                <w:sz w:val="22"/>
                <w:szCs w:val="22"/>
              </w:rPr>
              <w:t>(7.1-7.5)</w:t>
            </w:r>
          </w:p>
          <w:p w14:paraId="0A6AC582" w14:textId="77777777" w:rsidR="009A15B4" w:rsidRDefault="009A15B4" w:rsidP="002E6CE9">
            <w:pPr>
              <w:rPr>
                <w:rFonts w:ascii="Calibri" w:hAnsi="Calibri"/>
                <w:sz w:val="22"/>
                <w:szCs w:val="22"/>
              </w:rPr>
            </w:pPr>
            <w:r>
              <w:rPr>
                <w:rFonts w:ascii="Calibri" w:hAnsi="Calibri"/>
                <w:sz w:val="22"/>
                <w:szCs w:val="22"/>
              </w:rPr>
              <w:t>Chap 4</w:t>
            </w:r>
          </w:p>
          <w:p w14:paraId="055BF083" w14:textId="1E276866" w:rsidR="009A15B4" w:rsidRDefault="009A15B4" w:rsidP="002E6CE9">
            <w:pPr>
              <w:rPr>
                <w:rFonts w:ascii="Calibri" w:hAnsi="Calibri"/>
                <w:sz w:val="22"/>
                <w:szCs w:val="22"/>
              </w:rPr>
            </w:pPr>
            <w:r>
              <w:rPr>
                <w:rFonts w:ascii="Calibri" w:hAnsi="Calibri"/>
                <w:sz w:val="22"/>
                <w:szCs w:val="22"/>
              </w:rPr>
              <w:t>Chap 10</w:t>
            </w:r>
          </w:p>
        </w:tc>
        <w:tc>
          <w:tcPr>
            <w:tcW w:w="1290" w:type="dxa"/>
          </w:tcPr>
          <w:p w14:paraId="67665BB3" w14:textId="40EE46D3" w:rsidR="00404E07" w:rsidRDefault="006B4EDB" w:rsidP="002E6CE9">
            <w:pPr>
              <w:rPr>
                <w:rFonts w:ascii="Calibri" w:hAnsi="Calibri"/>
                <w:sz w:val="22"/>
                <w:szCs w:val="22"/>
              </w:rPr>
            </w:pPr>
            <w:r>
              <w:rPr>
                <w:rFonts w:ascii="Calibri" w:hAnsi="Calibri"/>
                <w:sz w:val="22"/>
                <w:szCs w:val="22"/>
              </w:rPr>
              <w:t>Week 7: Mini Test 3</w:t>
            </w:r>
          </w:p>
          <w:p w14:paraId="332679E7" w14:textId="72DDC782" w:rsidR="006B4EDB" w:rsidRPr="006B4EDB" w:rsidRDefault="006B4EDB" w:rsidP="002E6CE9">
            <w:pPr>
              <w:rPr>
                <w:rFonts w:ascii="Calibri" w:hAnsi="Calibri"/>
                <w:sz w:val="20"/>
                <w:szCs w:val="20"/>
              </w:rPr>
            </w:pPr>
            <w:r w:rsidRPr="006B4EDB">
              <w:rPr>
                <w:rFonts w:ascii="Calibri" w:hAnsi="Calibri"/>
                <w:sz w:val="20"/>
                <w:szCs w:val="20"/>
              </w:rPr>
              <w:t>(</w:t>
            </w:r>
            <w:proofErr w:type="spellStart"/>
            <w:r w:rsidRPr="006B4EDB">
              <w:rPr>
                <w:rFonts w:ascii="Calibri" w:hAnsi="Calibri"/>
                <w:sz w:val="20"/>
                <w:szCs w:val="20"/>
              </w:rPr>
              <w:t>Mathspace</w:t>
            </w:r>
            <w:proofErr w:type="spellEnd"/>
            <w:r w:rsidRPr="006B4EDB">
              <w:rPr>
                <w:rFonts w:ascii="Calibri" w:hAnsi="Calibri"/>
                <w:sz w:val="20"/>
                <w:szCs w:val="20"/>
              </w:rPr>
              <w:t>)</w:t>
            </w:r>
          </w:p>
        </w:tc>
      </w:tr>
      <w:tr w:rsidR="006B4EDB" w14:paraId="152DA8F2" w14:textId="77777777" w:rsidTr="00DF2956">
        <w:tc>
          <w:tcPr>
            <w:tcW w:w="654" w:type="dxa"/>
          </w:tcPr>
          <w:p w14:paraId="6D5B6013" w14:textId="0CA771D1" w:rsidR="006B4EDB" w:rsidRDefault="006B4EDB" w:rsidP="00D34811">
            <w:pPr>
              <w:spacing w:before="120"/>
              <w:jc w:val="center"/>
              <w:rPr>
                <w:rFonts w:ascii="Calibri" w:hAnsi="Calibri"/>
                <w:sz w:val="22"/>
                <w:szCs w:val="22"/>
              </w:rPr>
            </w:pPr>
            <w:r>
              <w:rPr>
                <w:rFonts w:ascii="Calibri" w:hAnsi="Calibri"/>
                <w:sz w:val="22"/>
                <w:szCs w:val="22"/>
              </w:rPr>
              <w:t>9</w:t>
            </w:r>
          </w:p>
        </w:tc>
        <w:tc>
          <w:tcPr>
            <w:tcW w:w="2603" w:type="dxa"/>
          </w:tcPr>
          <w:p w14:paraId="65819FB4" w14:textId="3927EA6B" w:rsidR="006B4EDB" w:rsidRDefault="006B4EDB" w:rsidP="002E6CE9">
            <w:pPr>
              <w:rPr>
                <w:rFonts w:ascii="Calibri" w:hAnsi="Calibri"/>
                <w:sz w:val="22"/>
                <w:szCs w:val="22"/>
              </w:rPr>
            </w:pPr>
            <w:r w:rsidRPr="006B4EDB">
              <w:rPr>
                <w:rFonts w:ascii="Calibri" w:hAnsi="Calibri"/>
                <w:sz w:val="22"/>
                <w:szCs w:val="22"/>
              </w:rPr>
              <w:t>Recognise and solve problems involving simple ratios </w:t>
            </w:r>
            <w:hyperlink r:id="rId47" w:tgtFrame="_blank" w:history="1">
              <w:r w:rsidRPr="008429B4">
                <w:rPr>
                  <w:rStyle w:val="Hyperlink"/>
                  <w:rFonts w:ascii="Calibri" w:hAnsi="Calibri"/>
                  <w:color w:val="auto"/>
                  <w:sz w:val="22"/>
                  <w:szCs w:val="22"/>
                  <w:u w:val="single"/>
                  <w:bdr w:val="none" w:sz="0" w:space="0" w:color="auto"/>
                </w:rPr>
                <w:t>(ACMNA173)</w:t>
              </w:r>
            </w:hyperlink>
          </w:p>
        </w:tc>
        <w:tc>
          <w:tcPr>
            <w:tcW w:w="1387" w:type="dxa"/>
          </w:tcPr>
          <w:p w14:paraId="38D89E53" w14:textId="4D716876" w:rsidR="006B4EDB" w:rsidRDefault="00BE2ADB" w:rsidP="002E6CE9">
            <w:pPr>
              <w:rPr>
                <w:rFonts w:ascii="Calibri" w:hAnsi="Calibri"/>
                <w:sz w:val="22"/>
                <w:szCs w:val="22"/>
              </w:rPr>
            </w:pPr>
            <w:r>
              <w:rPr>
                <w:rFonts w:ascii="Calibri" w:hAnsi="Calibri"/>
                <w:sz w:val="22"/>
                <w:szCs w:val="22"/>
              </w:rPr>
              <w:t>Rates and Ratios, Simplifying Ratios,</w:t>
            </w:r>
          </w:p>
        </w:tc>
        <w:tc>
          <w:tcPr>
            <w:tcW w:w="4253" w:type="dxa"/>
          </w:tcPr>
          <w:p w14:paraId="41A5759F" w14:textId="77777777" w:rsidR="009A15B4" w:rsidRPr="009A15B4" w:rsidRDefault="009A15B4" w:rsidP="009A15B4">
            <w:pPr>
              <w:rPr>
                <w:rFonts w:ascii="Calibri" w:hAnsi="Calibri"/>
                <w:sz w:val="22"/>
                <w:szCs w:val="22"/>
              </w:rPr>
            </w:pPr>
            <w:proofErr w:type="spellStart"/>
            <w:r w:rsidRPr="009A15B4">
              <w:rPr>
                <w:rFonts w:ascii="Calibri" w:hAnsi="Calibri"/>
                <w:sz w:val="22"/>
                <w:szCs w:val="22"/>
              </w:rPr>
              <w:t>Quickwrite</w:t>
            </w:r>
            <w:proofErr w:type="spellEnd"/>
            <w:r w:rsidRPr="009A15B4">
              <w:rPr>
                <w:rFonts w:ascii="Calibri" w:hAnsi="Calibri"/>
                <w:sz w:val="22"/>
                <w:szCs w:val="22"/>
              </w:rPr>
              <w:t>/</w:t>
            </w:r>
            <w:proofErr w:type="spellStart"/>
            <w:r w:rsidRPr="009A15B4">
              <w:rPr>
                <w:rFonts w:ascii="Calibri" w:hAnsi="Calibri"/>
                <w:sz w:val="22"/>
                <w:szCs w:val="22"/>
              </w:rPr>
              <w:t>Powerwrite</w:t>
            </w:r>
            <w:proofErr w:type="spellEnd"/>
          </w:p>
          <w:p w14:paraId="039E1EDF" w14:textId="77777777" w:rsidR="009A15B4" w:rsidRPr="009A15B4" w:rsidRDefault="009A15B4" w:rsidP="009A15B4">
            <w:pPr>
              <w:rPr>
                <w:rFonts w:ascii="Calibri" w:hAnsi="Calibri"/>
                <w:sz w:val="22"/>
                <w:szCs w:val="22"/>
              </w:rPr>
            </w:pPr>
            <w:r w:rsidRPr="009A15B4">
              <w:rPr>
                <w:rFonts w:ascii="Calibri" w:hAnsi="Calibri"/>
                <w:sz w:val="22"/>
                <w:szCs w:val="22"/>
              </w:rPr>
              <w:t>Think-pair-share</w:t>
            </w:r>
          </w:p>
          <w:p w14:paraId="6412F6C6" w14:textId="100AD204" w:rsidR="009A15B4" w:rsidRPr="009A15B4" w:rsidRDefault="009A15B4" w:rsidP="009A15B4">
            <w:pPr>
              <w:rPr>
                <w:rFonts w:ascii="Calibri" w:hAnsi="Calibri"/>
                <w:sz w:val="22"/>
                <w:szCs w:val="22"/>
              </w:rPr>
            </w:pPr>
            <w:r w:rsidRPr="009A15B4">
              <w:rPr>
                <w:rFonts w:ascii="Calibri" w:hAnsi="Calibri"/>
                <w:sz w:val="22"/>
                <w:szCs w:val="22"/>
              </w:rPr>
              <w:t>Cluster: Mathematical literacy (</w:t>
            </w:r>
            <w:proofErr w:type="spellStart"/>
            <w:r w:rsidRPr="009A15B4">
              <w:rPr>
                <w:rFonts w:ascii="Calibri" w:hAnsi="Calibri"/>
                <w:sz w:val="22"/>
                <w:szCs w:val="22"/>
              </w:rPr>
              <w:t>pg</w:t>
            </w:r>
            <w:proofErr w:type="spellEnd"/>
            <w:r w:rsidRPr="009A15B4">
              <w:rPr>
                <w:rFonts w:ascii="Calibri" w:hAnsi="Calibri"/>
                <w:sz w:val="22"/>
                <w:szCs w:val="22"/>
              </w:rPr>
              <w:t xml:space="preserve"> </w:t>
            </w:r>
            <w:r>
              <w:rPr>
                <w:rFonts w:ascii="Calibri" w:hAnsi="Calibri"/>
                <w:sz w:val="22"/>
                <w:szCs w:val="22"/>
              </w:rPr>
              <w:t xml:space="preserve">270 </w:t>
            </w:r>
            <w:r w:rsidRPr="009A15B4">
              <w:rPr>
                <w:rFonts w:ascii="Calibri" w:hAnsi="Calibri"/>
                <w:sz w:val="22"/>
                <w:szCs w:val="22"/>
              </w:rPr>
              <w:t>Nelson)</w:t>
            </w:r>
          </w:p>
          <w:p w14:paraId="3D181125" w14:textId="77777777" w:rsidR="006B4EDB" w:rsidRDefault="009A15B4" w:rsidP="009A15B4">
            <w:pPr>
              <w:rPr>
                <w:rFonts w:ascii="Calibri" w:hAnsi="Calibri"/>
                <w:sz w:val="22"/>
                <w:szCs w:val="22"/>
              </w:rPr>
            </w:pPr>
            <w:r w:rsidRPr="009A15B4">
              <w:rPr>
                <w:rFonts w:ascii="Calibri" w:hAnsi="Calibri"/>
                <w:sz w:val="22"/>
                <w:szCs w:val="22"/>
              </w:rPr>
              <w:t>Learning log – end of topic</w:t>
            </w:r>
          </w:p>
          <w:p w14:paraId="693E9923" w14:textId="736D2457" w:rsidR="009A15B4" w:rsidRDefault="009A15B4" w:rsidP="009A15B4">
            <w:pPr>
              <w:rPr>
                <w:rFonts w:ascii="Calibri" w:hAnsi="Calibri"/>
                <w:sz w:val="22"/>
                <w:szCs w:val="22"/>
              </w:rPr>
            </w:pPr>
          </w:p>
        </w:tc>
        <w:tc>
          <w:tcPr>
            <w:tcW w:w="1559" w:type="dxa"/>
          </w:tcPr>
          <w:p w14:paraId="2185BC64" w14:textId="77777777" w:rsidR="006B4EDB" w:rsidRDefault="006B4EDB" w:rsidP="002E6CE9">
            <w:pPr>
              <w:rPr>
                <w:rFonts w:ascii="Calibri" w:hAnsi="Calibri"/>
                <w:sz w:val="22"/>
                <w:szCs w:val="22"/>
              </w:rPr>
            </w:pPr>
          </w:p>
        </w:tc>
        <w:tc>
          <w:tcPr>
            <w:tcW w:w="1289" w:type="dxa"/>
          </w:tcPr>
          <w:p w14:paraId="229918A7" w14:textId="59A17528" w:rsidR="006B4EDB" w:rsidRDefault="009A15B4" w:rsidP="002E6CE9">
            <w:pPr>
              <w:rPr>
                <w:rFonts w:ascii="Calibri" w:hAnsi="Calibri"/>
                <w:sz w:val="22"/>
                <w:szCs w:val="22"/>
              </w:rPr>
            </w:pPr>
            <w:r>
              <w:rPr>
                <w:rFonts w:ascii="Calibri" w:hAnsi="Calibri"/>
                <w:sz w:val="22"/>
                <w:szCs w:val="22"/>
              </w:rPr>
              <w:t>Ratios</w:t>
            </w:r>
          </w:p>
        </w:tc>
        <w:tc>
          <w:tcPr>
            <w:tcW w:w="1290" w:type="dxa"/>
          </w:tcPr>
          <w:p w14:paraId="66538DB7" w14:textId="2F660129" w:rsidR="006B4EDB" w:rsidRDefault="009A15B4" w:rsidP="002E6CE9">
            <w:pPr>
              <w:rPr>
                <w:rFonts w:ascii="Calibri" w:hAnsi="Calibri"/>
                <w:sz w:val="22"/>
                <w:szCs w:val="22"/>
              </w:rPr>
            </w:pPr>
            <w:r>
              <w:rPr>
                <w:rFonts w:ascii="Calibri" w:hAnsi="Calibri"/>
                <w:sz w:val="22"/>
                <w:szCs w:val="22"/>
              </w:rPr>
              <w:t>Chap 16</w:t>
            </w:r>
          </w:p>
        </w:tc>
        <w:tc>
          <w:tcPr>
            <w:tcW w:w="1290" w:type="dxa"/>
          </w:tcPr>
          <w:p w14:paraId="6C49FEEA" w14:textId="77777777" w:rsidR="006B4EDB" w:rsidRDefault="006B4EDB" w:rsidP="002E6CE9">
            <w:pPr>
              <w:rPr>
                <w:rFonts w:ascii="Calibri" w:hAnsi="Calibri"/>
                <w:sz w:val="22"/>
                <w:szCs w:val="22"/>
              </w:rPr>
            </w:pPr>
            <w:r>
              <w:rPr>
                <w:rFonts w:ascii="Calibri" w:hAnsi="Calibri"/>
                <w:sz w:val="22"/>
                <w:szCs w:val="22"/>
              </w:rPr>
              <w:t>Chap 7</w:t>
            </w:r>
          </w:p>
          <w:p w14:paraId="2E709786" w14:textId="10F6E467" w:rsidR="009A15B4" w:rsidRDefault="009A15B4" w:rsidP="002E6CE9">
            <w:pPr>
              <w:rPr>
                <w:rFonts w:ascii="Calibri" w:hAnsi="Calibri"/>
                <w:sz w:val="22"/>
                <w:szCs w:val="22"/>
              </w:rPr>
            </w:pPr>
            <w:r>
              <w:rPr>
                <w:rFonts w:ascii="Calibri" w:hAnsi="Calibri"/>
                <w:sz w:val="22"/>
                <w:szCs w:val="22"/>
              </w:rPr>
              <w:t>(7.6)</w:t>
            </w:r>
          </w:p>
        </w:tc>
        <w:tc>
          <w:tcPr>
            <w:tcW w:w="1290" w:type="dxa"/>
          </w:tcPr>
          <w:p w14:paraId="3071B4B1" w14:textId="77777777" w:rsidR="006B4EDB" w:rsidRDefault="006B4EDB" w:rsidP="002E6CE9">
            <w:pPr>
              <w:rPr>
                <w:rFonts w:ascii="Calibri" w:hAnsi="Calibri"/>
                <w:sz w:val="22"/>
                <w:szCs w:val="22"/>
              </w:rPr>
            </w:pPr>
          </w:p>
        </w:tc>
      </w:tr>
      <w:tr w:rsidR="00404E07" w14:paraId="74B6771D" w14:textId="77777777" w:rsidTr="00DF2956">
        <w:tc>
          <w:tcPr>
            <w:tcW w:w="654" w:type="dxa"/>
          </w:tcPr>
          <w:p w14:paraId="5D03F283" w14:textId="10FE3276" w:rsidR="00404E07" w:rsidRDefault="006B4EDB" w:rsidP="006B4EDB">
            <w:pPr>
              <w:spacing w:before="120"/>
              <w:jc w:val="center"/>
              <w:rPr>
                <w:rFonts w:ascii="Calibri" w:hAnsi="Calibri"/>
                <w:sz w:val="22"/>
                <w:szCs w:val="22"/>
              </w:rPr>
            </w:pPr>
            <w:r>
              <w:rPr>
                <w:rFonts w:ascii="Calibri" w:hAnsi="Calibri"/>
                <w:sz w:val="22"/>
                <w:szCs w:val="22"/>
              </w:rPr>
              <w:t>10</w:t>
            </w:r>
          </w:p>
        </w:tc>
        <w:tc>
          <w:tcPr>
            <w:tcW w:w="2603" w:type="dxa"/>
          </w:tcPr>
          <w:p w14:paraId="7B7B6EB7" w14:textId="7C77C3D8" w:rsidR="00404E07" w:rsidRDefault="006B4EDB" w:rsidP="002E6CE9">
            <w:pPr>
              <w:rPr>
                <w:rFonts w:ascii="Calibri" w:hAnsi="Calibri"/>
                <w:sz w:val="22"/>
                <w:szCs w:val="22"/>
              </w:rPr>
            </w:pPr>
            <w:r>
              <w:rPr>
                <w:rFonts w:ascii="Calibri" w:hAnsi="Calibri"/>
                <w:sz w:val="22"/>
                <w:szCs w:val="22"/>
              </w:rPr>
              <w:t>I</w:t>
            </w:r>
            <w:r w:rsidRPr="006B4EDB">
              <w:rPr>
                <w:rFonts w:ascii="Calibri" w:hAnsi="Calibri"/>
                <w:sz w:val="22"/>
                <w:szCs w:val="22"/>
              </w:rPr>
              <w:t>nvestigate and calculate 'best buys', with and without digital technologies </w:t>
            </w:r>
            <w:hyperlink r:id="rId48" w:tgtFrame="_blank" w:history="1">
              <w:r w:rsidRPr="006B4EDB">
                <w:rPr>
                  <w:rStyle w:val="Hyperlink"/>
                  <w:rFonts w:ascii="Calibri" w:hAnsi="Calibri"/>
                  <w:color w:val="auto"/>
                  <w:sz w:val="22"/>
                  <w:szCs w:val="22"/>
                  <w:u w:val="single"/>
                  <w:bdr w:val="none" w:sz="0" w:space="0" w:color="auto"/>
                </w:rPr>
                <w:t>(ACMNA174)</w:t>
              </w:r>
            </w:hyperlink>
          </w:p>
        </w:tc>
        <w:tc>
          <w:tcPr>
            <w:tcW w:w="1387" w:type="dxa"/>
          </w:tcPr>
          <w:p w14:paraId="49536E99" w14:textId="2E08512A" w:rsidR="00404E07" w:rsidRDefault="007D3DAF" w:rsidP="002E6CE9">
            <w:pPr>
              <w:rPr>
                <w:rFonts w:ascii="Calibri" w:hAnsi="Calibri"/>
                <w:sz w:val="22"/>
                <w:szCs w:val="22"/>
              </w:rPr>
            </w:pPr>
            <w:r>
              <w:rPr>
                <w:rFonts w:ascii="Calibri" w:hAnsi="Calibri"/>
                <w:sz w:val="22"/>
                <w:szCs w:val="22"/>
              </w:rPr>
              <w:t>Rates, Unitary Method, Best Buy</w:t>
            </w:r>
          </w:p>
        </w:tc>
        <w:tc>
          <w:tcPr>
            <w:tcW w:w="4253" w:type="dxa"/>
          </w:tcPr>
          <w:p w14:paraId="68810A6D" w14:textId="77777777" w:rsidR="009A15B4" w:rsidRPr="009A15B4" w:rsidRDefault="009A15B4" w:rsidP="009A15B4">
            <w:pPr>
              <w:rPr>
                <w:rFonts w:ascii="Calibri" w:hAnsi="Calibri"/>
                <w:sz w:val="22"/>
                <w:szCs w:val="22"/>
              </w:rPr>
            </w:pPr>
            <w:proofErr w:type="spellStart"/>
            <w:r w:rsidRPr="009A15B4">
              <w:rPr>
                <w:rFonts w:ascii="Calibri" w:hAnsi="Calibri"/>
                <w:sz w:val="22"/>
                <w:szCs w:val="22"/>
              </w:rPr>
              <w:t>Quickwrite</w:t>
            </w:r>
            <w:proofErr w:type="spellEnd"/>
            <w:r w:rsidRPr="009A15B4">
              <w:rPr>
                <w:rFonts w:ascii="Calibri" w:hAnsi="Calibri"/>
                <w:sz w:val="22"/>
                <w:szCs w:val="22"/>
              </w:rPr>
              <w:t>/</w:t>
            </w:r>
            <w:proofErr w:type="spellStart"/>
            <w:r w:rsidRPr="009A15B4">
              <w:rPr>
                <w:rFonts w:ascii="Calibri" w:hAnsi="Calibri"/>
                <w:sz w:val="22"/>
                <w:szCs w:val="22"/>
              </w:rPr>
              <w:t>Powerwrite</w:t>
            </w:r>
            <w:proofErr w:type="spellEnd"/>
          </w:p>
          <w:p w14:paraId="3979E3B8" w14:textId="77777777" w:rsidR="009A15B4" w:rsidRPr="009A15B4" w:rsidRDefault="009A15B4" w:rsidP="009A15B4">
            <w:pPr>
              <w:rPr>
                <w:rFonts w:ascii="Calibri" w:hAnsi="Calibri"/>
                <w:sz w:val="22"/>
                <w:szCs w:val="22"/>
              </w:rPr>
            </w:pPr>
            <w:r w:rsidRPr="009A15B4">
              <w:rPr>
                <w:rFonts w:ascii="Calibri" w:hAnsi="Calibri"/>
                <w:sz w:val="22"/>
                <w:szCs w:val="22"/>
              </w:rPr>
              <w:t>Think-pair-share</w:t>
            </w:r>
          </w:p>
          <w:p w14:paraId="1421E7CF" w14:textId="3765974B" w:rsidR="009A15B4" w:rsidRPr="009A15B4" w:rsidRDefault="009A15B4" w:rsidP="009A15B4">
            <w:pPr>
              <w:rPr>
                <w:rFonts w:ascii="Calibri" w:hAnsi="Calibri"/>
                <w:sz w:val="22"/>
                <w:szCs w:val="22"/>
              </w:rPr>
            </w:pPr>
            <w:r w:rsidRPr="009A15B4">
              <w:rPr>
                <w:rFonts w:ascii="Calibri" w:hAnsi="Calibri"/>
                <w:sz w:val="22"/>
                <w:szCs w:val="22"/>
              </w:rPr>
              <w:t>Cluster: Mathematical literacy (</w:t>
            </w:r>
            <w:proofErr w:type="spellStart"/>
            <w:r w:rsidRPr="009A15B4">
              <w:rPr>
                <w:rFonts w:ascii="Calibri" w:hAnsi="Calibri"/>
                <w:sz w:val="22"/>
                <w:szCs w:val="22"/>
              </w:rPr>
              <w:t>pg</w:t>
            </w:r>
            <w:proofErr w:type="spellEnd"/>
            <w:r w:rsidRPr="009A15B4">
              <w:rPr>
                <w:rFonts w:ascii="Calibri" w:hAnsi="Calibri"/>
                <w:sz w:val="22"/>
                <w:szCs w:val="22"/>
              </w:rPr>
              <w:t xml:space="preserve"> 386 Nelson)</w:t>
            </w:r>
          </w:p>
          <w:p w14:paraId="65D0093A" w14:textId="77777777" w:rsidR="00404E07" w:rsidRDefault="009A15B4" w:rsidP="009A15B4">
            <w:pPr>
              <w:rPr>
                <w:rFonts w:ascii="Calibri" w:hAnsi="Calibri"/>
                <w:sz w:val="22"/>
                <w:szCs w:val="22"/>
              </w:rPr>
            </w:pPr>
            <w:r w:rsidRPr="009A15B4">
              <w:rPr>
                <w:rFonts w:ascii="Calibri" w:hAnsi="Calibri"/>
                <w:sz w:val="22"/>
                <w:szCs w:val="22"/>
              </w:rPr>
              <w:t>Learning log – end of topic</w:t>
            </w:r>
          </w:p>
          <w:p w14:paraId="20C6B0D6" w14:textId="3679481B" w:rsidR="009A15B4" w:rsidRDefault="009A15B4" w:rsidP="009A15B4">
            <w:pPr>
              <w:rPr>
                <w:rFonts w:ascii="Calibri" w:hAnsi="Calibri"/>
                <w:sz w:val="22"/>
                <w:szCs w:val="22"/>
              </w:rPr>
            </w:pPr>
          </w:p>
        </w:tc>
        <w:tc>
          <w:tcPr>
            <w:tcW w:w="1559" w:type="dxa"/>
          </w:tcPr>
          <w:p w14:paraId="017ABFA3" w14:textId="77777777" w:rsidR="00404E07" w:rsidRDefault="00404E07" w:rsidP="002E6CE9">
            <w:pPr>
              <w:rPr>
                <w:rFonts w:ascii="Calibri" w:hAnsi="Calibri"/>
                <w:sz w:val="22"/>
                <w:szCs w:val="22"/>
              </w:rPr>
            </w:pPr>
          </w:p>
        </w:tc>
        <w:tc>
          <w:tcPr>
            <w:tcW w:w="1289" w:type="dxa"/>
          </w:tcPr>
          <w:p w14:paraId="5D16850A" w14:textId="5ED710B7" w:rsidR="00404E07" w:rsidRDefault="009A15B4" w:rsidP="002E6CE9">
            <w:pPr>
              <w:rPr>
                <w:rFonts w:ascii="Calibri" w:hAnsi="Calibri"/>
                <w:sz w:val="22"/>
                <w:szCs w:val="22"/>
              </w:rPr>
            </w:pPr>
            <w:r>
              <w:rPr>
                <w:rFonts w:ascii="Calibri" w:hAnsi="Calibri"/>
                <w:sz w:val="22"/>
                <w:szCs w:val="22"/>
              </w:rPr>
              <w:t>Consumer Arithmetic</w:t>
            </w:r>
          </w:p>
        </w:tc>
        <w:tc>
          <w:tcPr>
            <w:tcW w:w="1290" w:type="dxa"/>
          </w:tcPr>
          <w:p w14:paraId="43FAACA5" w14:textId="5740FADD" w:rsidR="00404E07" w:rsidRDefault="009A15B4" w:rsidP="002E6CE9">
            <w:pPr>
              <w:rPr>
                <w:rFonts w:ascii="Calibri" w:hAnsi="Calibri"/>
                <w:sz w:val="22"/>
                <w:szCs w:val="22"/>
              </w:rPr>
            </w:pPr>
            <w:r>
              <w:rPr>
                <w:rFonts w:ascii="Calibri" w:hAnsi="Calibri"/>
                <w:sz w:val="22"/>
                <w:szCs w:val="22"/>
              </w:rPr>
              <w:t>Chap 4</w:t>
            </w:r>
          </w:p>
        </w:tc>
        <w:tc>
          <w:tcPr>
            <w:tcW w:w="1290" w:type="dxa"/>
          </w:tcPr>
          <w:p w14:paraId="46B13F66" w14:textId="77777777" w:rsidR="00404E07" w:rsidRDefault="009A15B4" w:rsidP="002E6CE9">
            <w:pPr>
              <w:rPr>
                <w:rFonts w:ascii="Calibri" w:hAnsi="Calibri"/>
                <w:sz w:val="22"/>
                <w:szCs w:val="22"/>
              </w:rPr>
            </w:pPr>
            <w:r>
              <w:rPr>
                <w:rFonts w:ascii="Calibri" w:hAnsi="Calibri"/>
                <w:sz w:val="22"/>
                <w:szCs w:val="22"/>
              </w:rPr>
              <w:t>Chap 10</w:t>
            </w:r>
          </w:p>
          <w:p w14:paraId="02BE1D59" w14:textId="31923F24" w:rsidR="009A15B4" w:rsidRDefault="009A15B4" w:rsidP="002E6CE9">
            <w:pPr>
              <w:rPr>
                <w:rFonts w:ascii="Calibri" w:hAnsi="Calibri"/>
                <w:sz w:val="22"/>
                <w:szCs w:val="22"/>
              </w:rPr>
            </w:pPr>
            <w:r>
              <w:rPr>
                <w:rFonts w:ascii="Calibri" w:hAnsi="Calibri"/>
                <w:sz w:val="22"/>
                <w:szCs w:val="22"/>
              </w:rPr>
              <w:t>(10.3)</w:t>
            </w:r>
          </w:p>
        </w:tc>
        <w:tc>
          <w:tcPr>
            <w:tcW w:w="1290" w:type="dxa"/>
          </w:tcPr>
          <w:p w14:paraId="527885EB" w14:textId="57CEF248" w:rsidR="00404E07" w:rsidRDefault="006B4EDB" w:rsidP="002E6CE9">
            <w:pPr>
              <w:rPr>
                <w:rFonts w:ascii="Calibri" w:hAnsi="Calibri"/>
                <w:sz w:val="22"/>
                <w:szCs w:val="22"/>
              </w:rPr>
            </w:pPr>
            <w:r>
              <w:rPr>
                <w:rFonts w:ascii="Calibri" w:hAnsi="Calibri"/>
                <w:sz w:val="22"/>
                <w:szCs w:val="22"/>
              </w:rPr>
              <w:t>Week 10 Term test 3</w:t>
            </w: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DE446F" w:rsidRPr="00404E07" w14:paraId="1F71EB47" w14:textId="77777777" w:rsidTr="00DF2956">
        <w:tc>
          <w:tcPr>
            <w:tcW w:w="15615" w:type="dxa"/>
            <w:gridSpan w:val="9"/>
          </w:tcPr>
          <w:p w14:paraId="66F350DC" w14:textId="22E9D211" w:rsidR="00DE446F" w:rsidRPr="00404E07" w:rsidRDefault="00DE446F" w:rsidP="00DF2956">
            <w:pPr>
              <w:rPr>
                <w:rFonts w:ascii="Calibri" w:hAnsi="Calibri"/>
                <w:b/>
                <w:sz w:val="22"/>
                <w:szCs w:val="22"/>
              </w:rPr>
            </w:pPr>
            <w:r>
              <w:rPr>
                <w:rFonts w:ascii="Calibri" w:hAnsi="Calibri"/>
                <w:b/>
                <w:sz w:val="22"/>
                <w:szCs w:val="22"/>
              </w:rPr>
              <w:lastRenderedPageBreak/>
              <w:t>Term 4</w:t>
            </w:r>
          </w:p>
        </w:tc>
      </w:tr>
      <w:tr w:rsidR="00DE446F" w:rsidRPr="00404E07" w14:paraId="425B7CD7" w14:textId="77777777" w:rsidTr="00DF2956">
        <w:trPr>
          <w:trHeight w:val="270"/>
        </w:trPr>
        <w:tc>
          <w:tcPr>
            <w:tcW w:w="654" w:type="dxa"/>
            <w:vMerge w:val="restart"/>
          </w:tcPr>
          <w:p w14:paraId="705BD716" w14:textId="77777777" w:rsidR="00DE446F" w:rsidRPr="00404E07" w:rsidRDefault="00DE446F" w:rsidP="00DF2956">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E574E19"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Content Descriptions</w:t>
            </w:r>
          </w:p>
          <w:p w14:paraId="465BC629"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(Year 7)</w:t>
            </w:r>
          </w:p>
        </w:tc>
        <w:tc>
          <w:tcPr>
            <w:tcW w:w="1387" w:type="dxa"/>
            <w:vMerge w:val="restart"/>
          </w:tcPr>
          <w:p w14:paraId="49CDEBC2"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7BDA5BA6"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2FAD7E9"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77777777" w:rsidR="00DE446F" w:rsidRPr="00404E07" w:rsidRDefault="00DE446F" w:rsidP="00DF2956">
            <w:pPr>
              <w:jc w:val="center"/>
              <w:rPr>
                <w:rFonts w:ascii="Calibri" w:hAnsi="Calibri"/>
                <w:b/>
                <w:sz w:val="22"/>
                <w:szCs w:val="22"/>
              </w:rPr>
            </w:pPr>
            <w:proofErr w:type="spellStart"/>
            <w:r w:rsidRPr="00404E07">
              <w:rPr>
                <w:rFonts w:ascii="Calibri" w:hAnsi="Calibri"/>
                <w:b/>
                <w:sz w:val="22"/>
                <w:szCs w:val="22"/>
              </w:rPr>
              <w:t>Mathspace</w:t>
            </w:r>
            <w:proofErr w:type="spellEnd"/>
          </w:p>
        </w:tc>
        <w:tc>
          <w:tcPr>
            <w:tcW w:w="2580" w:type="dxa"/>
            <w:gridSpan w:val="2"/>
          </w:tcPr>
          <w:p w14:paraId="7B074862"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DF2956">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DF2956">
        <w:trPr>
          <w:trHeight w:val="270"/>
        </w:trPr>
        <w:tc>
          <w:tcPr>
            <w:tcW w:w="654" w:type="dxa"/>
            <w:vMerge/>
          </w:tcPr>
          <w:p w14:paraId="4AD11B06" w14:textId="77777777" w:rsidR="00DE446F" w:rsidRDefault="00DE446F" w:rsidP="00DF2956">
            <w:pPr>
              <w:rPr>
                <w:rFonts w:ascii="Calibri" w:hAnsi="Calibri"/>
                <w:sz w:val="22"/>
                <w:szCs w:val="22"/>
              </w:rPr>
            </w:pPr>
          </w:p>
        </w:tc>
        <w:tc>
          <w:tcPr>
            <w:tcW w:w="2603" w:type="dxa"/>
            <w:vMerge/>
          </w:tcPr>
          <w:p w14:paraId="530683A1" w14:textId="77777777" w:rsidR="00DE446F" w:rsidRDefault="00DE446F" w:rsidP="00DF2956">
            <w:pPr>
              <w:rPr>
                <w:rFonts w:ascii="Calibri" w:hAnsi="Calibri"/>
                <w:sz w:val="22"/>
                <w:szCs w:val="22"/>
              </w:rPr>
            </w:pPr>
          </w:p>
        </w:tc>
        <w:tc>
          <w:tcPr>
            <w:tcW w:w="1387" w:type="dxa"/>
            <w:vMerge/>
          </w:tcPr>
          <w:p w14:paraId="3BF49825" w14:textId="77777777" w:rsidR="00DE446F" w:rsidRDefault="00DE446F" w:rsidP="00DF2956">
            <w:pPr>
              <w:rPr>
                <w:rFonts w:ascii="Calibri" w:hAnsi="Calibri"/>
                <w:sz w:val="22"/>
                <w:szCs w:val="22"/>
              </w:rPr>
            </w:pPr>
          </w:p>
        </w:tc>
        <w:tc>
          <w:tcPr>
            <w:tcW w:w="4253" w:type="dxa"/>
            <w:vMerge/>
          </w:tcPr>
          <w:p w14:paraId="317DA96C" w14:textId="77777777" w:rsidR="00DE446F" w:rsidRDefault="00DE446F" w:rsidP="00DF2956">
            <w:pPr>
              <w:rPr>
                <w:rFonts w:ascii="Calibri" w:hAnsi="Calibri"/>
                <w:sz w:val="22"/>
                <w:szCs w:val="22"/>
              </w:rPr>
            </w:pPr>
          </w:p>
        </w:tc>
        <w:tc>
          <w:tcPr>
            <w:tcW w:w="1559" w:type="dxa"/>
            <w:vMerge/>
          </w:tcPr>
          <w:p w14:paraId="3CD94FE1" w14:textId="77777777" w:rsidR="00DE446F" w:rsidRDefault="00DE446F" w:rsidP="00DF2956">
            <w:pPr>
              <w:rPr>
                <w:rFonts w:ascii="Calibri" w:hAnsi="Calibri"/>
                <w:sz w:val="22"/>
                <w:szCs w:val="22"/>
              </w:rPr>
            </w:pPr>
          </w:p>
        </w:tc>
        <w:tc>
          <w:tcPr>
            <w:tcW w:w="1289" w:type="dxa"/>
            <w:vMerge/>
          </w:tcPr>
          <w:p w14:paraId="77DA34B0" w14:textId="77777777" w:rsidR="00DE446F" w:rsidRDefault="00DE446F" w:rsidP="00DF2956">
            <w:pPr>
              <w:rPr>
                <w:rFonts w:ascii="Calibri" w:hAnsi="Calibri"/>
                <w:sz w:val="22"/>
                <w:szCs w:val="22"/>
              </w:rPr>
            </w:pPr>
          </w:p>
        </w:tc>
        <w:tc>
          <w:tcPr>
            <w:tcW w:w="1290" w:type="dxa"/>
          </w:tcPr>
          <w:p w14:paraId="09244EDC"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Dwyer</w:t>
            </w:r>
          </w:p>
        </w:tc>
        <w:tc>
          <w:tcPr>
            <w:tcW w:w="1290" w:type="dxa"/>
          </w:tcPr>
          <w:p w14:paraId="50F1F868" w14:textId="77777777" w:rsidR="00DE446F" w:rsidRPr="00404E07" w:rsidRDefault="00DE446F" w:rsidP="00DF2956">
            <w:pPr>
              <w:jc w:val="center"/>
              <w:rPr>
                <w:rFonts w:ascii="Calibri" w:hAnsi="Calibri"/>
                <w:b/>
                <w:sz w:val="22"/>
                <w:szCs w:val="22"/>
              </w:rPr>
            </w:pPr>
            <w:r w:rsidRPr="00404E07">
              <w:rPr>
                <w:rFonts w:ascii="Calibri" w:hAnsi="Calibri"/>
                <w:b/>
                <w:sz w:val="22"/>
                <w:szCs w:val="22"/>
              </w:rPr>
              <w:t>Nelson</w:t>
            </w:r>
          </w:p>
        </w:tc>
        <w:tc>
          <w:tcPr>
            <w:tcW w:w="1290" w:type="dxa"/>
            <w:vMerge/>
          </w:tcPr>
          <w:p w14:paraId="6DD3873E" w14:textId="77777777" w:rsidR="00DE446F" w:rsidRDefault="00DE446F" w:rsidP="00DF2956">
            <w:pPr>
              <w:rPr>
                <w:rFonts w:ascii="Calibri" w:hAnsi="Calibri"/>
                <w:sz w:val="22"/>
                <w:szCs w:val="22"/>
              </w:rPr>
            </w:pPr>
          </w:p>
        </w:tc>
      </w:tr>
      <w:tr w:rsidR="00DE446F" w14:paraId="53BA404B" w14:textId="77777777" w:rsidTr="00DF2956">
        <w:tc>
          <w:tcPr>
            <w:tcW w:w="654" w:type="dxa"/>
          </w:tcPr>
          <w:p w14:paraId="5F4B5A55" w14:textId="5BB56E72" w:rsidR="00DE446F" w:rsidRDefault="003A2ACC" w:rsidP="002E6CE9">
            <w:pPr>
              <w:spacing w:before="120"/>
              <w:jc w:val="center"/>
              <w:rPr>
                <w:rFonts w:ascii="Calibri" w:hAnsi="Calibri"/>
                <w:sz w:val="22"/>
                <w:szCs w:val="22"/>
              </w:rPr>
            </w:pPr>
            <w:r>
              <w:rPr>
                <w:rFonts w:ascii="Calibri" w:hAnsi="Calibri"/>
                <w:sz w:val="22"/>
                <w:szCs w:val="22"/>
              </w:rPr>
              <w:t>1-4</w:t>
            </w:r>
          </w:p>
        </w:tc>
        <w:tc>
          <w:tcPr>
            <w:tcW w:w="2603" w:type="dxa"/>
          </w:tcPr>
          <w:p w14:paraId="12691A32" w14:textId="77777777" w:rsidR="00DE446F" w:rsidRDefault="003A2ACC" w:rsidP="002E6CE9">
            <w:pPr>
              <w:rPr>
                <w:rFonts w:ascii="Calibri" w:hAnsi="Calibri"/>
                <w:sz w:val="22"/>
                <w:szCs w:val="22"/>
              </w:rPr>
            </w:pPr>
            <w:r w:rsidRPr="003A2ACC">
              <w:rPr>
                <w:rFonts w:ascii="Calibri" w:hAnsi="Calibri"/>
                <w:sz w:val="22"/>
                <w:szCs w:val="22"/>
              </w:rPr>
              <w:t>Given coordinates, plot points on the Cartesian plane, and find coordinates for a given point </w:t>
            </w:r>
            <w:hyperlink r:id="rId49" w:tgtFrame="_blank" w:history="1">
              <w:r w:rsidRPr="003A2ACC">
                <w:rPr>
                  <w:rStyle w:val="Hyperlink"/>
                  <w:rFonts w:ascii="Calibri" w:hAnsi="Calibri"/>
                  <w:color w:val="auto"/>
                  <w:sz w:val="22"/>
                  <w:szCs w:val="22"/>
                  <w:u w:val="single"/>
                  <w:bdr w:val="none" w:sz="0" w:space="0" w:color="auto"/>
                </w:rPr>
                <w:t>(ACMNA178)</w:t>
              </w:r>
            </w:hyperlink>
          </w:p>
          <w:p w14:paraId="4C6608CE" w14:textId="77777777" w:rsidR="003A2ACC" w:rsidRDefault="003A2ACC" w:rsidP="002E6CE9">
            <w:pPr>
              <w:rPr>
                <w:rFonts w:ascii="Calibri" w:hAnsi="Calibri"/>
                <w:sz w:val="22"/>
                <w:szCs w:val="22"/>
              </w:rPr>
            </w:pPr>
            <w:r w:rsidRPr="003A2ACC">
              <w:rPr>
                <w:rFonts w:ascii="Calibri" w:hAnsi="Calibri"/>
                <w:sz w:val="22"/>
                <w:szCs w:val="22"/>
              </w:rPr>
              <w:t>Solve simple linear equations </w:t>
            </w:r>
            <w:hyperlink r:id="rId50" w:tgtFrame="_blank" w:history="1">
              <w:r w:rsidRPr="003A2ACC">
                <w:rPr>
                  <w:rStyle w:val="Hyperlink"/>
                  <w:rFonts w:ascii="Calibri" w:hAnsi="Calibri"/>
                  <w:color w:val="auto"/>
                  <w:sz w:val="22"/>
                  <w:szCs w:val="22"/>
                  <w:u w:val="single"/>
                  <w:bdr w:val="none" w:sz="0" w:space="0" w:color="auto"/>
                </w:rPr>
                <w:t>(ACMNA179)</w:t>
              </w:r>
            </w:hyperlink>
          </w:p>
          <w:p w14:paraId="68D5688F" w14:textId="5EB69791" w:rsidR="003A2ACC" w:rsidRDefault="003A2ACC" w:rsidP="002E6CE9">
            <w:pPr>
              <w:rPr>
                <w:rFonts w:ascii="Calibri" w:hAnsi="Calibri"/>
                <w:sz w:val="22"/>
                <w:szCs w:val="22"/>
              </w:rPr>
            </w:pPr>
            <w:r w:rsidRPr="003A2ACC">
              <w:rPr>
                <w:rFonts w:ascii="Calibri" w:hAnsi="Calibri"/>
                <w:sz w:val="22"/>
                <w:szCs w:val="22"/>
              </w:rPr>
              <w:t>Investigate, interpret and analyse graphs from authentic data</w:t>
            </w:r>
            <w:r>
              <w:rPr>
                <w:rFonts w:ascii="Calibri" w:hAnsi="Calibri"/>
                <w:sz w:val="22"/>
                <w:szCs w:val="22"/>
              </w:rPr>
              <w:t xml:space="preserve"> </w:t>
            </w:r>
            <w:hyperlink r:id="rId51" w:tgtFrame="_blank" w:history="1">
              <w:r w:rsidRPr="003A2ACC">
                <w:rPr>
                  <w:rStyle w:val="Hyperlink"/>
                  <w:rFonts w:ascii="Calibri" w:hAnsi="Calibri"/>
                  <w:color w:val="auto"/>
                  <w:sz w:val="22"/>
                  <w:szCs w:val="22"/>
                  <w:u w:val="single"/>
                  <w:bdr w:val="none" w:sz="0" w:space="0" w:color="auto"/>
                </w:rPr>
                <w:t>(ACMNA180)</w:t>
              </w:r>
            </w:hyperlink>
          </w:p>
        </w:tc>
        <w:tc>
          <w:tcPr>
            <w:tcW w:w="1387" w:type="dxa"/>
          </w:tcPr>
          <w:p w14:paraId="48C9A9AF" w14:textId="77777777" w:rsidR="00DE446F" w:rsidRDefault="009128DB" w:rsidP="002E6CE9">
            <w:pPr>
              <w:rPr>
                <w:rFonts w:ascii="Calibri" w:hAnsi="Calibri"/>
                <w:sz w:val="22"/>
                <w:szCs w:val="22"/>
              </w:rPr>
            </w:pPr>
            <w:r>
              <w:rPr>
                <w:rFonts w:ascii="Calibri" w:hAnsi="Calibri"/>
                <w:sz w:val="22"/>
                <w:szCs w:val="22"/>
              </w:rPr>
              <w:t>Coordinates</w:t>
            </w:r>
          </w:p>
          <w:p w14:paraId="5E19358D" w14:textId="5E244736" w:rsidR="009128DB" w:rsidRDefault="009128DB" w:rsidP="002E6CE9">
            <w:pPr>
              <w:rPr>
                <w:rFonts w:ascii="Calibri" w:hAnsi="Calibri"/>
                <w:sz w:val="22"/>
                <w:szCs w:val="22"/>
              </w:rPr>
            </w:pPr>
            <w:r>
              <w:rPr>
                <w:rFonts w:ascii="Calibri" w:hAnsi="Calibri"/>
                <w:sz w:val="22"/>
                <w:szCs w:val="22"/>
              </w:rPr>
              <w:t>Graphs of number patterns, number rules and functions, functions and graphs, back tracking, balancing equations</w:t>
            </w:r>
          </w:p>
        </w:tc>
        <w:tc>
          <w:tcPr>
            <w:tcW w:w="4253" w:type="dxa"/>
          </w:tcPr>
          <w:p w14:paraId="78C9D13C" w14:textId="77777777" w:rsidR="003A2ACC" w:rsidRPr="003A2ACC" w:rsidRDefault="003A2ACC" w:rsidP="003A2ACC">
            <w:pPr>
              <w:rPr>
                <w:rFonts w:ascii="Calibri" w:hAnsi="Calibri"/>
                <w:sz w:val="22"/>
                <w:szCs w:val="22"/>
              </w:rPr>
            </w:pPr>
            <w:proofErr w:type="spellStart"/>
            <w:r w:rsidRPr="003A2ACC">
              <w:rPr>
                <w:rFonts w:ascii="Calibri" w:hAnsi="Calibri"/>
                <w:sz w:val="22"/>
                <w:szCs w:val="22"/>
              </w:rPr>
              <w:t>Quickwrite</w:t>
            </w:r>
            <w:proofErr w:type="spellEnd"/>
            <w:r w:rsidRPr="003A2ACC">
              <w:rPr>
                <w:rFonts w:ascii="Calibri" w:hAnsi="Calibri"/>
                <w:sz w:val="22"/>
                <w:szCs w:val="22"/>
              </w:rPr>
              <w:t>/</w:t>
            </w:r>
            <w:proofErr w:type="spellStart"/>
            <w:r w:rsidRPr="003A2ACC">
              <w:rPr>
                <w:rFonts w:ascii="Calibri" w:hAnsi="Calibri"/>
                <w:sz w:val="22"/>
                <w:szCs w:val="22"/>
              </w:rPr>
              <w:t>Powerwrite</w:t>
            </w:r>
            <w:proofErr w:type="spellEnd"/>
          </w:p>
          <w:p w14:paraId="716CE12E" w14:textId="77777777" w:rsidR="003A2ACC" w:rsidRPr="003A2ACC" w:rsidRDefault="003A2ACC" w:rsidP="003A2ACC">
            <w:pPr>
              <w:rPr>
                <w:rFonts w:ascii="Calibri" w:hAnsi="Calibri"/>
                <w:sz w:val="22"/>
                <w:szCs w:val="22"/>
              </w:rPr>
            </w:pPr>
            <w:r w:rsidRPr="003A2ACC">
              <w:rPr>
                <w:rFonts w:ascii="Calibri" w:hAnsi="Calibri"/>
                <w:sz w:val="22"/>
                <w:szCs w:val="22"/>
              </w:rPr>
              <w:t>Think-pair-share</w:t>
            </w:r>
          </w:p>
          <w:p w14:paraId="7907A19C" w14:textId="49B2D8FD" w:rsidR="003A2ACC" w:rsidRDefault="003A2ACC" w:rsidP="003A2ACC">
            <w:pPr>
              <w:rPr>
                <w:rFonts w:ascii="Calibri" w:hAnsi="Calibri"/>
                <w:sz w:val="22"/>
                <w:szCs w:val="22"/>
              </w:rPr>
            </w:pPr>
            <w:r w:rsidRPr="003A2ACC">
              <w:rPr>
                <w:rFonts w:ascii="Calibri" w:hAnsi="Calibri"/>
                <w:sz w:val="22"/>
                <w:szCs w:val="22"/>
              </w:rPr>
              <w:t>Pam Sherrard algebraic language used throughout.</w:t>
            </w:r>
          </w:p>
          <w:p w14:paraId="6D3B414B" w14:textId="0E008184" w:rsidR="003A2ACC" w:rsidRPr="003A2ACC" w:rsidRDefault="003A2ACC" w:rsidP="003A2ACC">
            <w:pPr>
              <w:rPr>
                <w:rFonts w:ascii="Calibri" w:hAnsi="Calibri"/>
                <w:sz w:val="22"/>
                <w:szCs w:val="22"/>
              </w:rPr>
            </w:pPr>
            <w:r>
              <w:rPr>
                <w:rFonts w:ascii="Calibri" w:hAnsi="Calibri"/>
                <w:sz w:val="22"/>
                <w:szCs w:val="22"/>
              </w:rPr>
              <w:t>Battleships</w:t>
            </w:r>
          </w:p>
          <w:p w14:paraId="34CFE046" w14:textId="65BD9904" w:rsidR="003A2ACC" w:rsidRDefault="003A2ACC" w:rsidP="003A2ACC">
            <w:pPr>
              <w:rPr>
                <w:rFonts w:ascii="Calibri" w:hAnsi="Calibri"/>
                <w:sz w:val="22"/>
                <w:szCs w:val="22"/>
              </w:rPr>
            </w:pPr>
            <w:r w:rsidRPr="003A2ACC">
              <w:rPr>
                <w:rFonts w:ascii="Calibri" w:hAnsi="Calibri"/>
                <w:sz w:val="22"/>
                <w:szCs w:val="22"/>
              </w:rPr>
              <w:t xml:space="preserve">Mathematical thinking process </w:t>
            </w:r>
          </w:p>
          <w:p w14:paraId="78681BF0" w14:textId="77777777" w:rsidR="003A2ACC" w:rsidRDefault="003A2ACC" w:rsidP="003A2ACC">
            <w:pPr>
              <w:rPr>
                <w:rFonts w:ascii="Calibri" w:hAnsi="Calibri"/>
                <w:sz w:val="22"/>
                <w:szCs w:val="22"/>
              </w:rPr>
            </w:pPr>
            <w:r>
              <w:rPr>
                <w:rFonts w:ascii="Calibri" w:hAnsi="Calibri"/>
                <w:sz w:val="22"/>
                <w:szCs w:val="22"/>
              </w:rPr>
              <w:t xml:space="preserve">Inquiry Activities: Fuel cost and km driven, screws to wood, chairs to tables, </w:t>
            </w:r>
          </w:p>
          <w:p w14:paraId="35A4284A" w14:textId="2BA891C5" w:rsidR="003A2ACC" w:rsidRPr="00662464" w:rsidRDefault="003A2ACC" w:rsidP="003A2ACC">
            <w:pPr>
              <w:rPr>
                <w:rFonts w:ascii="Calibri" w:hAnsi="Calibri"/>
                <w:b/>
                <w:sz w:val="22"/>
                <w:szCs w:val="22"/>
              </w:rPr>
            </w:pPr>
            <w:r w:rsidRPr="00662464">
              <w:rPr>
                <w:rFonts w:ascii="Calibri" w:hAnsi="Calibri"/>
                <w:b/>
                <w:sz w:val="22"/>
                <w:szCs w:val="22"/>
              </w:rPr>
              <w:t>Investigation: Mystic Rose (page 493 Nelson)</w:t>
            </w:r>
          </w:p>
          <w:p w14:paraId="25DBA7FC" w14:textId="05A87949" w:rsidR="003A2ACC" w:rsidRPr="003A2ACC" w:rsidRDefault="003A2ACC" w:rsidP="003A2ACC">
            <w:pPr>
              <w:rPr>
                <w:rFonts w:ascii="Calibri" w:hAnsi="Calibri"/>
                <w:sz w:val="22"/>
                <w:szCs w:val="22"/>
              </w:rPr>
            </w:pPr>
            <w:r w:rsidRPr="003A2ACC">
              <w:rPr>
                <w:rFonts w:ascii="Calibri" w:hAnsi="Calibri"/>
                <w:sz w:val="22"/>
                <w:szCs w:val="22"/>
              </w:rPr>
              <w:t>Cluster: Mathematical literacy (</w:t>
            </w:r>
            <w:proofErr w:type="spellStart"/>
            <w:r w:rsidRPr="003A2ACC">
              <w:rPr>
                <w:rFonts w:ascii="Calibri" w:hAnsi="Calibri"/>
                <w:sz w:val="22"/>
                <w:szCs w:val="22"/>
              </w:rPr>
              <w:t>pg</w:t>
            </w:r>
            <w:proofErr w:type="spellEnd"/>
            <w:r w:rsidRPr="003A2ACC">
              <w:rPr>
                <w:rFonts w:ascii="Calibri" w:hAnsi="Calibri"/>
                <w:sz w:val="22"/>
                <w:szCs w:val="22"/>
              </w:rPr>
              <w:t xml:space="preserve"> </w:t>
            </w:r>
            <w:r>
              <w:rPr>
                <w:rFonts w:ascii="Calibri" w:hAnsi="Calibri"/>
                <w:sz w:val="22"/>
                <w:szCs w:val="22"/>
              </w:rPr>
              <w:t xml:space="preserve">472 </w:t>
            </w:r>
            <w:r w:rsidRPr="003A2ACC">
              <w:rPr>
                <w:rFonts w:ascii="Calibri" w:hAnsi="Calibri"/>
                <w:sz w:val="22"/>
                <w:szCs w:val="22"/>
              </w:rPr>
              <w:t>Nelson)</w:t>
            </w:r>
          </w:p>
          <w:p w14:paraId="082848E1" w14:textId="76C83E1E" w:rsidR="00DE446F" w:rsidRDefault="003A2ACC" w:rsidP="003A2ACC">
            <w:pPr>
              <w:rPr>
                <w:rFonts w:ascii="Calibri" w:hAnsi="Calibri"/>
                <w:sz w:val="22"/>
                <w:szCs w:val="22"/>
              </w:rPr>
            </w:pPr>
            <w:r w:rsidRPr="003A2ACC">
              <w:rPr>
                <w:rFonts w:ascii="Calibri" w:hAnsi="Calibri"/>
                <w:sz w:val="22"/>
                <w:szCs w:val="22"/>
              </w:rPr>
              <w:t>Learning log – end of topic</w:t>
            </w:r>
          </w:p>
        </w:tc>
        <w:tc>
          <w:tcPr>
            <w:tcW w:w="1559" w:type="dxa"/>
          </w:tcPr>
          <w:p w14:paraId="0C808D60" w14:textId="77777777" w:rsidR="00DE446F" w:rsidRDefault="00DE446F" w:rsidP="002E6CE9">
            <w:pPr>
              <w:rPr>
                <w:rFonts w:ascii="Calibri" w:hAnsi="Calibri"/>
                <w:sz w:val="22"/>
                <w:szCs w:val="22"/>
              </w:rPr>
            </w:pPr>
          </w:p>
        </w:tc>
        <w:tc>
          <w:tcPr>
            <w:tcW w:w="1289" w:type="dxa"/>
          </w:tcPr>
          <w:p w14:paraId="15FA6C91" w14:textId="77777777" w:rsidR="00DE446F" w:rsidRDefault="009128DB" w:rsidP="002E6CE9">
            <w:pPr>
              <w:rPr>
                <w:rFonts w:ascii="Calibri" w:hAnsi="Calibri"/>
                <w:sz w:val="22"/>
                <w:szCs w:val="22"/>
              </w:rPr>
            </w:pPr>
            <w:r>
              <w:rPr>
                <w:rFonts w:ascii="Calibri" w:hAnsi="Calibri"/>
                <w:sz w:val="22"/>
                <w:szCs w:val="22"/>
              </w:rPr>
              <w:t>Coordinate geometry,</w:t>
            </w:r>
          </w:p>
          <w:p w14:paraId="3ABC40BE" w14:textId="056AC5DB" w:rsidR="009128DB" w:rsidRDefault="009128DB" w:rsidP="002E6CE9">
            <w:pPr>
              <w:rPr>
                <w:rFonts w:ascii="Calibri" w:hAnsi="Calibri"/>
                <w:sz w:val="22"/>
                <w:szCs w:val="22"/>
              </w:rPr>
            </w:pPr>
            <w:r>
              <w:rPr>
                <w:rFonts w:ascii="Calibri" w:hAnsi="Calibri"/>
                <w:sz w:val="22"/>
                <w:szCs w:val="22"/>
              </w:rPr>
              <w:t>Equations</w:t>
            </w:r>
          </w:p>
        </w:tc>
        <w:tc>
          <w:tcPr>
            <w:tcW w:w="1290" w:type="dxa"/>
          </w:tcPr>
          <w:p w14:paraId="1AB64490" w14:textId="77777777" w:rsidR="00DE446F" w:rsidRDefault="003A2ACC" w:rsidP="002E6CE9">
            <w:pPr>
              <w:rPr>
                <w:rFonts w:ascii="Calibri" w:hAnsi="Calibri"/>
                <w:sz w:val="22"/>
                <w:szCs w:val="22"/>
              </w:rPr>
            </w:pPr>
            <w:r>
              <w:rPr>
                <w:rFonts w:ascii="Calibri" w:hAnsi="Calibri"/>
                <w:sz w:val="22"/>
                <w:szCs w:val="22"/>
              </w:rPr>
              <w:t>Chap 9</w:t>
            </w:r>
          </w:p>
          <w:p w14:paraId="3B1E5BAB" w14:textId="77777777" w:rsidR="003A2ACC" w:rsidRDefault="003A2ACC" w:rsidP="002E6CE9">
            <w:pPr>
              <w:rPr>
                <w:rFonts w:ascii="Calibri" w:hAnsi="Calibri"/>
                <w:sz w:val="22"/>
                <w:szCs w:val="22"/>
              </w:rPr>
            </w:pPr>
            <w:r>
              <w:rPr>
                <w:rFonts w:ascii="Calibri" w:hAnsi="Calibri"/>
                <w:sz w:val="22"/>
                <w:szCs w:val="22"/>
              </w:rPr>
              <w:t>Chap 12</w:t>
            </w:r>
          </w:p>
          <w:p w14:paraId="630C7A95" w14:textId="77CBD878" w:rsidR="003A2ACC" w:rsidRDefault="003A2ACC" w:rsidP="002E6CE9">
            <w:pPr>
              <w:rPr>
                <w:rFonts w:ascii="Calibri" w:hAnsi="Calibri"/>
                <w:sz w:val="22"/>
                <w:szCs w:val="22"/>
              </w:rPr>
            </w:pPr>
            <w:r>
              <w:rPr>
                <w:rFonts w:ascii="Calibri" w:hAnsi="Calibri"/>
                <w:sz w:val="22"/>
                <w:szCs w:val="22"/>
              </w:rPr>
              <w:t>Chap 17</w:t>
            </w:r>
          </w:p>
        </w:tc>
        <w:tc>
          <w:tcPr>
            <w:tcW w:w="1290" w:type="dxa"/>
          </w:tcPr>
          <w:p w14:paraId="70C7A3DB" w14:textId="19D2E374" w:rsidR="00DE446F" w:rsidRDefault="003A2ACC" w:rsidP="002E6CE9">
            <w:pPr>
              <w:rPr>
                <w:rFonts w:ascii="Calibri" w:hAnsi="Calibri"/>
                <w:sz w:val="22"/>
                <w:szCs w:val="22"/>
              </w:rPr>
            </w:pPr>
            <w:r>
              <w:rPr>
                <w:rFonts w:ascii="Calibri" w:hAnsi="Calibri"/>
                <w:sz w:val="22"/>
                <w:szCs w:val="22"/>
              </w:rPr>
              <w:t>Chap 12</w:t>
            </w:r>
          </w:p>
        </w:tc>
        <w:tc>
          <w:tcPr>
            <w:tcW w:w="1290" w:type="dxa"/>
          </w:tcPr>
          <w:p w14:paraId="2037632A" w14:textId="77777777" w:rsidR="00662464" w:rsidRDefault="00662464" w:rsidP="002E6CE9">
            <w:pPr>
              <w:rPr>
                <w:rFonts w:ascii="Calibri" w:hAnsi="Calibri"/>
                <w:sz w:val="22"/>
                <w:szCs w:val="22"/>
              </w:rPr>
            </w:pPr>
            <w:r>
              <w:rPr>
                <w:rFonts w:ascii="Calibri" w:hAnsi="Calibri"/>
                <w:sz w:val="22"/>
                <w:szCs w:val="22"/>
              </w:rPr>
              <w:t>Week 3</w:t>
            </w:r>
          </w:p>
          <w:p w14:paraId="5640EB69" w14:textId="77777777" w:rsidR="00662464" w:rsidRPr="00662464" w:rsidRDefault="00662464" w:rsidP="002E6CE9">
            <w:pPr>
              <w:rPr>
                <w:rFonts w:ascii="Calibri" w:hAnsi="Calibri"/>
                <w:sz w:val="20"/>
                <w:szCs w:val="20"/>
              </w:rPr>
            </w:pPr>
            <w:r w:rsidRPr="00662464">
              <w:rPr>
                <w:rFonts w:ascii="Calibri" w:hAnsi="Calibri"/>
                <w:sz w:val="20"/>
                <w:szCs w:val="20"/>
              </w:rPr>
              <w:t>Investigation</w:t>
            </w:r>
          </w:p>
          <w:p w14:paraId="086D77B9" w14:textId="77777777" w:rsidR="00662464" w:rsidRDefault="00662464" w:rsidP="002E6CE9">
            <w:pPr>
              <w:rPr>
                <w:rFonts w:ascii="Calibri" w:hAnsi="Calibri"/>
                <w:sz w:val="22"/>
                <w:szCs w:val="22"/>
              </w:rPr>
            </w:pPr>
          </w:p>
          <w:p w14:paraId="086814BC" w14:textId="607BCCD2" w:rsidR="00DE446F" w:rsidRDefault="009128DB" w:rsidP="002E6CE9">
            <w:pPr>
              <w:rPr>
                <w:rFonts w:ascii="Calibri" w:hAnsi="Calibri"/>
                <w:sz w:val="22"/>
                <w:szCs w:val="22"/>
              </w:rPr>
            </w:pPr>
            <w:r>
              <w:rPr>
                <w:rFonts w:ascii="Calibri" w:hAnsi="Calibri"/>
                <w:sz w:val="22"/>
                <w:szCs w:val="22"/>
              </w:rPr>
              <w:t>Week 4</w:t>
            </w:r>
          </w:p>
          <w:p w14:paraId="6A9C02CB" w14:textId="77777777" w:rsidR="009128DB" w:rsidRDefault="009128DB" w:rsidP="002E6CE9">
            <w:pPr>
              <w:rPr>
                <w:rFonts w:ascii="Calibri" w:hAnsi="Calibri"/>
                <w:sz w:val="22"/>
                <w:szCs w:val="22"/>
              </w:rPr>
            </w:pPr>
            <w:r>
              <w:rPr>
                <w:rFonts w:ascii="Calibri" w:hAnsi="Calibri"/>
                <w:sz w:val="22"/>
                <w:szCs w:val="22"/>
              </w:rPr>
              <w:t>Mini Test 4</w:t>
            </w:r>
          </w:p>
          <w:p w14:paraId="35E600D2" w14:textId="7C620113" w:rsidR="009128DB" w:rsidRPr="00662464" w:rsidRDefault="009128DB" w:rsidP="002E6CE9">
            <w:pPr>
              <w:rPr>
                <w:rFonts w:ascii="Calibri" w:hAnsi="Calibri"/>
                <w:sz w:val="20"/>
                <w:szCs w:val="20"/>
              </w:rPr>
            </w:pPr>
            <w:r w:rsidRPr="00662464">
              <w:rPr>
                <w:rFonts w:ascii="Calibri" w:hAnsi="Calibri"/>
                <w:sz w:val="20"/>
                <w:szCs w:val="20"/>
              </w:rPr>
              <w:t>(</w:t>
            </w:r>
            <w:proofErr w:type="spellStart"/>
            <w:r w:rsidRPr="00662464">
              <w:rPr>
                <w:rFonts w:ascii="Calibri" w:hAnsi="Calibri"/>
                <w:sz w:val="20"/>
                <w:szCs w:val="20"/>
              </w:rPr>
              <w:t>Mathspace</w:t>
            </w:r>
            <w:proofErr w:type="spellEnd"/>
            <w:r w:rsidRPr="00662464">
              <w:rPr>
                <w:rFonts w:ascii="Calibri" w:hAnsi="Calibri"/>
                <w:sz w:val="20"/>
                <w:szCs w:val="20"/>
              </w:rPr>
              <w:t xml:space="preserve"> Topic Test)</w:t>
            </w:r>
          </w:p>
        </w:tc>
      </w:tr>
      <w:tr w:rsidR="00DE446F" w14:paraId="78DF8DE8" w14:textId="77777777" w:rsidTr="00DF2956">
        <w:tc>
          <w:tcPr>
            <w:tcW w:w="654" w:type="dxa"/>
          </w:tcPr>
          <w:p w14:paraId="2B416C71" w14:textId="655BD5EB" w:rsidR="00DE446F" w:rsidRDefault="003A2ACC" w:rsidP="002E6CE9">
            <w:pPr>
              <w:spacing w:before="120"/>
              <w:jc w:val="center"/>
              <w:rPr>
                <w:rFonts w:ascii="Calibri" w:hAnsi="Calibri"/>
                <w:sz w:val="22"/>
                <w:szCs w:val="22"/>
              </w:rPr>
            </w:pPr>
            <w:r>
              <w:rPr>
                <w:rFonts w:ascii="Calibri" w:hAnsi="Calibri"/>
                <w:sz w:val="22"/>
                <w:szCs w:val="22"/>
              </w:rPr>
              <w:t>5-</w:t>
            </w:r>
            <w:r w:rsidR="009128DB">
              <w:rPr>
                <w:rFonts w:ascii="Calibri" w:hAnsi="Calibri"/>
                <w:sz w:val="22"/>
                <w:szCs w:val="22"/>
              </w:rPr>
              <w:t>7</w:t>
            </w:r>
          </w:p>
        </w:tc>
        <w:tc>
          <w:tcPr>
            <w:tcW w:w="2603" w:type="dxa"/>
          </w:tcPr>
          <w:p w14:paraId="0E317CAF" w14:textId="77777777" w:rsidR="00DE446F" w:rsidRDefault="003A2ACC" w:rsidP="002E6CE9">
            <w:pPr>
              <w:rPr>
                <w:rFonts w:ascii="Calibri" w:hAnsi="Calibri"/>
                <w:sz w:val="22"/>
                <w:szCs w:val="22"/>
              </w:rPr>
            </w:pPr>
            <w:r w:rsidRPr="003A2ACC">
              <w:rPr>
                <w:rFonts w:ascii="Calibri" w:hAnsi="Calibri"/>
                <w:sz w:val="22"/>
                <w:szCs w:val="22"/>
              </w:rPr>
              <w:t>Construct sample spaces for single-step experiments with equally likely outcomes </w:t>
            </w:r>
            <w:hyperlink r:id="rId52" w:tgtFrame="_blank" w:history="1">
              <w:r w:rsidRPr="003A2ACC">
                <w:rPr>
                  <w:rStyle w:val="Hyperlink"/>
                  <w:rFonts w:ascii="Calibri" w:hAnsi="Calibri"/>
                  <w:color w:val="auto"/>
                  <w:sz w:val="22"/>
                  <w:szCs w:val="22"/>
                  <w:u w:val="single"/>
                  <w:bdr w:val="none" w:sz="0" w:space="0" w:color="auto"/>
                </w:rPr>
                <w:t>(ACMSP167)</w:t>
              </w:r>
            </w:hyperlink>
          </w:p>
          <w:p w14:paraId="07E9F3CF" w14:textId="773426A4" w:rsidR="003A2ACC" w:rsidRDefault="003A2ACC" w:rsidP="002E6CE9">
            <w:pPr>
              <w:rPr>
                <w:rFonts w:ascii="Calibri" w:hAnsi="Calibri"/>
                <w:sz w:val="22"/>
                <w:szCs w:val="22"/>
              </w:rPr>
            </w:pPr>
            <w:r w:rsidRPr="003A2ACC">
              <w:rPr>
                <w:rFonts w:ascii="Calibri" w:hAnsi="Calibri"/>
                <w:sz w:val="22"/>
                <w:szCs w:val="22"/>
              </w:rPr>
              <w:t>Assign probabilities to the outcomes of events and determine probabilities for events </w:t>
            </w:r>
            <w:hyperlink r:id="rId53" w:tgtFrame="_blank" w:history="1">
              <w:r w:rsidRPr="003A2ACC">
                <w:rPr>
                  <w:rStyle w:val="Hyperlink"/>
                  <w:rFonts w:ascii="Calibri" w:hAnsi="Calibri"/>
                  <w:color w:val="auto"/>
                  <w:sz w:val="22"/>
                  <w:szCs w:val="22"/>
                  <w:u w:val="single"/>
                  <w:bdr w:val="none" w:sz="0" w:space="0" w:color="auto"/>
                </w:rPr>
                <w:t>(ACMSP168)</w:t>
              </w:r>
            </w:hyperlink>
          </w:p>
        </w:tc>
        <w:tc>
          <w:tcPr>
            <w:tcW w:w="1387" w:type="dxa"/>
          </w:tcPr>
          <w:p w14:paraId="353B0DFD" w14:textId="707E2DAD" w:rsidR="00DE446F" w:rsidRDefault="009128DB" w:rsidP="002E6CE9">
            <w:pPr>
              <w:rPr>
                <w:rFonts w:ascii="Calibri" w:hAnsi="Calibri"/>
                <w:sz w:val="22"/>
                <w:szCs w:val="22"/>
              </w:rPr>
            </w:pPr>
            <w:r>
              <w:rPr>
                <w:rFonts w:ascii="Calibri" w:hAnsi="Calibri"/>
                <w:sz w:val="22"/>
                <w:szCs w:val="22"/>
              </w:rPr>
              <w:t xml:space="preserve">Probability, sample space, theoretical probability, </w:t>
            </w:r>
            <w:r w:rsidRPr="009128DB">
              <w:rPr>
                <w:rFonts w:ascii="Calibri" w:hAnsi="Calibri"/>
                <w:sz w:val="20"/>
                <w:szCs w:val="20"/>
              </w:rPr>
              <w:t>experimental</w:t>
            </w:r>
            <w:r>
              <w:rPr>
                <w:rFonts w:ascii="Calibri" w:hAnsi="Calibri"/>
                <w:sz w:val="22"/>
                <w:szCs w:val="22"/>
              </w:rPr>
              <w:t xml:space="preserve"> probability</w:t>
            </w:r>
          </w:p>
        </w:tc>
        <w:tc>
          <w:tcPr>
            <w:tcW w:w="4253" w:type="dxa"/>
          </w:tcPr>
          <w:p w14:paraId="77D01471" w14:textId="77777777" w:rsidR="009128DB" w:rsidRPr="009128DB" w:rsidRDefault="009128DB" w:rsidP="009128DB">
            <w:pPr>
              <w:rPr>
                <w:rFonts w:ascii="Calibri" w:hAnsi="Calibri"/>
                <w:sz w:val="22"/>
                <w:szCs w:val="22"/>
              </w:rPr>
            </w:pPr>
            <w:proofErr w:type="spellStart"/>
            <w:r w:rsidRPr="009128DB">
              <w:rPr>
                <w:rFonts w:ascii="Calibri" w:hAnsi="Calibri"/>
                <w:sz w:val="22"/>
                <w:szCs w:val="22"/>
              </w:rPr>
              <w:t>Quickwrite</w:t>
            </w:r>
            <w:proofErr w:type="spellEnd"/>
            <w:r w:rsidRPr="009128DB">
              <w:rPr>
                <w:rFonts w:ascii="Calibri" w:hAnsi="Calibri"/>
                <w:sz w:val="22"/>
                <w:szCs w:val="22"/>
              </w:rPr>
              <w:t>/</w:t>
            </w:r>
            <w:proofErr w:type="spellStart"/>
            <w:r w:rsidRPr="009128DB">
              <w:rPr>
                <w:rFonts w:ascii="Calibri" w:hAnsi="Calibri"/>
                <w:sz w:val="22"/>
                <w:szCs w:val="22"/>
              </w:rPr>
              <w:t>Powerwrite</w:t>
            </w:r>
            <w:proofErr w:type="spellEnd"/>
          </w:p>
          <w:p w14:paraId="04AD3116" w14:textId="29350D97" w:rsidR="009128DB" w:rsidRDefault="009128DB" w:rsidP="009128DB">
            <w:pPr>
              <w:rPr>
                <w:rFonts w:ascii="Calibri" w:hAnsi="Calibri"/>
                <w:sz w:val="22"/>
                <w:szCs w:val="22"/>
              </w:rPr>
            </w:pPr>
            <w:r w:rsidRPr="009128DB">
              <w:rPr>
                <w:rFonts w:ascii="Calibri" w:hAnsi="Calibri"/>
                <w:sz w:val="22"/>
                <w:szCs w:val="22"/>
              </w:rPr>
              <w:t>Think-pair-share</w:t>
            </w:r>
          </w:p>
          <w:p w14:paraId="735732CB" w14:textId="208C492B" w:rsidR="009128DB" w:rsidRPr="009128DB" w:rsidRDefault="009128DB" w:rsidP="009128DB">
            <w:pPr>
              <w:rPr>
                <w:rFonts w:ascii="Calibri" w:hAnsi="Calibri"/>
                <w:sz w:val="22"/>
                <w:szCs w:val="22"/>
              </w:rPr>
            </w:pPr>
            <w:r w:rsidRPr="009128DB">
              <w:rPr>
                <w:rFonts w:ascii="Calibri" w:hAnsi="Calibri"/>
                <w:sz w:val="22"/>
                <w:szCs w:val="22"/>
              </w:rPr>
              <w:t>Cluster: Mathematical literacy (</w:t>
            </w:r>
            <w:proofErr w:type="spellStart"/>
            <w:r w:rsidRPr="009128DB">
              <w:rPr>
                <w:rFonts w:ascii="Calibri" w:hAnsi="Calibri"/>
                <w:sz w:val="22"/>
                <w:szCs w:val="22"/>
              </w:rPr>
              <w:t>pg</w:t>
            </w:r>
            <w:proofErr w:type="spellEnd"/>
            <w:r w:rsidRPr="009128DB">
              <w:rPr>
                <w:rFonts w:ascii="Calibri" w:hAnsi="Calibri"/>
                <w:sz w:val="22"/>
                <w:szCs w:val="22"/>
              </w:rPr>
              <w:t xml:space="preserve"> 356 Nelson)</w:t>
            </w:r>
          </w:p>
          <w:p w14:paraId="0514C1C7" w14:textId="77777777" w:rsidR="009128DB" w:rsidRPr="009128DB" w:rsidRDefault="009128DB" w:rsidP="009128DB">
            <w:pPr>
              <w:rPr>
                <w:rFonts w:ascii="Calibri" w:hAnsi="Calibri"/>
                <w:sz w:val="22"/>
                <w:szCs w:val="22"/>
              </w:rPr>
            </w:pPr>
            <w:r w:rsidRPr="009128DB">
              <w:rPr>
                <w:rFonts w:ascii="Calibri" w:hAnsi="Calibri"/>
                <w:sz w:val="22"/>
                <w:szCs w:val="22"/>
              </w:rPr>
              <w:t xml:space="preserve">Mathematical thinking process </w:t>
            </w:r>
          </w:p>
          <w:p w14:paraId="17A4B6EE" w14:textId="5CDB5EEA" w:rsidR="009128DB" w:rsidRPr="009128DB" w:rsidRDefault="009128DB" w:rsidP="009128DB">
            <w:pPr>
              <w:rPr>
                <w:rFonts w:ascii="Calibri" w:hAnsi="Calibri"/>
                <w:sz w:val="22"/>
                <w:szCs w:val="22"/>
              </w:rPr>
            </w:pPr>
            <w:r w:rsidRPr="009128DB">
              <w:rPr>
                <w:rFonts w:ascii="Calibri" w:hAnsi="Calibri"/>
                <w:sz w:val="22"/>
                <w:szCs w:val="22"/>
              </w:rPr>
              <w:t xml:space="preserve">Inquiry Activities: </w:t>
            </w:r>
            <w:r>
              <w:rPr>
                <w:rFonts w:ascii="Calibri" w:hAnsi="Calibri"/>
                <w:sz w:val="22"/>
                <w:szCs w:val="22"/>
              </w:rPr>
              <w:t>Dice investigation (</w:t>
            </w:r>
            <w:proofErr w:type="spellStart"/>
            <w:r>
              <w:rPr>
                <w:rFonts w:ascii="Calibri" w:hAnsi="Calibri"/>
                <w:sz w:val="22"/>
                <w:szCs w:val="22"/>
              </w:rPr>
              <w:t>pg</w:t>
            </w:r>
            <w:proofErr w:type="spellEnd"/>
            <w:r>
              <w:rPr>
                <w:rFonts w:ascii="Calibri" w:hAnsi="Calibri"/>
                <w:sz w:val="22"/>
                <w:szCs w:val="22"/>
              </w:rPr>
              <w:t xml:space="preserve"> 359 Nelson), Coin Investigation (</w:t>
            </w:r>
            <w:proofErr w:type="spellStart"/>
            <w:r>
              <w:rPr>
                <w:rFonts w:ascii="Calibri" w:hAnsi="Calibri"/>
                <w:sz w:val="22"/>
                <w:szCs w:val="22"/>
              </w:rPr>
              <w:t>pg</w:t>
            </w:r>
            <w:proofErr w:type="spellEnd"/>
            <w:r>
              <w:rPr>
                <w:rFonts w:ascii="Calibri" w:hAnsi="Calibri"/>
                <w:sz w:val="22"/>
                <w:szCs w:val="22"/>
              </w:rPr>
              <w:t xml:space="preserve"> 360 Nelson)</w:t>
            </w:r>
          </w:p>
          <w:p w14:paraId="359468D2" w14:textId="225D8887" w:rsidR="00DE446F" w:rsidRDefault="009128DB" w:rsidP="009128DB">
            <w:pPr>
              <w:rPr>
                <w:rFonts w:ascii="Calibri" w:hAnsi="Calibri"/>
                <w:sz w:val="22"/>
                <w:szCs w:val="22"/>
              </w:rPr>
            </w:pPr>
            <w:r w:rsidRPr="009128DB">
              <w:rPr>
                <w:rFonts w:ascii="Calibri" w:hAnsi="Calibri"/>
                <w:sz w:val="22"/>
                <w:szCs w:val="22"/>
              </w:rPr>
              <w:t>Learning log – end of topic</w:t>
            </w:r>
          </w:p>
        </w:tc>
        <w:tc>
          <w:tcPr>
            <w:tcW w:w="1559" w:type="dxa"/>
          </w:tcPr>
          <w:p w14:paraId="198605D3" w14:textId="77777777" w:rsidR="00DE446F" w:rsidRDefault="00DE446F" w:rsidP="002E6CE9">
            <w:pPr>
              <w:rPr>
                <w:rFonts w:ascii="Calibri" w:hAnsi="Calibri"/>
                <w:sz w:val="22"/>
                <w:szCs w:val="22"/>
              </w:rPr>
            </w:pPr>
          </w:p>
        </w:tc>
        <w:tc>
          <w:tcPr>
            <w:tcW w:w="1289" w:type="dxa"/>
          </w:tcPr>
          <w:p w14:paraId="459A38B5" w14:textId="790DD719" w:rsidR="00DE446F" w:rsidRDefault="009128DB" w:rsidP="002E6CE9">
            <w:pPr>
              <w:rPr>
                <w:rFonts w:ascii="Calibri" w:hAnsi="Calibri"/>
                <w:sz w:val="22"/>
                <w:szCs w:val="22"/>
              </w:rPr>
            </w:pPr>
            <w:r>
              <w:rPr>
                <w:rFonts w:ascii="Calibri" w:hAnsi="Calibri"/>
                <w:sz w:val="22"/>
                <w:szCs w:val="22"/>
              </w:rPr>
              <w:t>Probability</w:t>
            </w:r>
          </w:p>
        </w:tc>
        <w:tc>
          <w:tcPr>
            <w:tcW w:w="1290" w:type="dxa"/>
          </w:tcPr>
          <w:p w14:paraId="487E556A" w14:textId="5E838AFE" w:rsidR="00DE446F" w:rsidRDefault="009128DB" w:rsidP="002E6CE9">
            <w:pPr>
              <w:rPr>
                <w:rFonts w:ascii="Calibri" w:hAnsi="Calibri"/>
                <w:sz w:val="22"/>
                <w:szCs w:val="22"/>
              </w:rPr>
            </w:pPr>
            <w:r>
              <w:rPr>
                <w:rFonts w:ascii="Calibri" w:hAnsi="Calibri"/>
                <w:sz w:val="22"/>
                <w:szCs w:val="22"/>
              </w:rPr>
              <w:t>Chap 3</w:t>
            </w:r>
          </w:p>
        </w:tc>
        <w:tc>
          <w:tcPr>
            <w:tcW w:w="1290" w:type="dxa"/>
          </w:tcPr>
          <w:p w14:paraId="319F9F4C" w14:textId="4D585D9C" w:rsidR="00DE446F" w:rsidRDefault="009128DB" w:rsidP="002E6CE9">
            <w:pPr>
              <w:rPr>
                <w:rFonts w:ascii="Calibri" w:hAnsi="Calibri"/>
                <w:sz w:val="22"/>
                <w:szCs w:val="22"/>
              </w:rPr>
            </w:pPr>
            <w:r>
              <w:rPr>
                <w:rFonts w:ascii="Calibri" w:hAnsi="Calibri"/>
                <w:sz w:val="22"/>
                <w:szCs w:val="22"/>
              </w:rPr>
              <w:t>Chap 9</w:t>
            </w:r>
          </w:p>
        </w:tc>
        <w:tc>
          <w:tcPr>
            <w:tcW w:w="1290" w:type="dxa"/>
          </w:tcPr>
          <w:p w14:paraId="2935582D" w14:textId="77777777" w:rsidR="00DE446F" w:rsidRDefault="009128DB" w:rsidP="002E6CE9">
            <w:pPr>
              <w:rPr>
                <w:rFonts w:ascii="Calibri" w:hAnsi="Calibri"/>
                <w:sz w:val="22"/>
                <w:szCs w:val="22"/>
              </w:rPr>
            </w:pPr>
            <w:r>
              <w:rPr>
                <w:rFonts w:ascii="Calibri" w:hAnsi="Calibri"/>
                <w:sz w:val="22"/>
                <w:szCs w:val="22"/>
              </w:rPr>
              <w:t>Week 7</w:t>
            </w:r>
          </w:p>
          <w:p w14:paraId="53AEEDA4" w14:textId="3F99B4B2" w:rsidR="009128DB" w:rsidRDefault="009128DB" w:rsidP="002E6CE9">
            <w:pPr>
              <w:rPr>
                <w:rFonts w:ascii="Calibri" w:hAnsi="Calibri"/>
                <w:sz w:val="22"/>
                <w:szCs w:val="22"/>
              </w:rPr>
            </w:pPr>
            <w:r>
              <w:rPr>
                <w:rFonts w:ascii="Calibri" w:hAnsi="Calibri"/>
                <w:sz w:val="22"/>
                <w:szCs w:val="22"/>
              </w:rPr>
              <w:t>End of Year Test</w:t>
            </w:r>
          </w:p>
        </w:tc>
      </w:tr>
      <w:tr w:rsidR="00DE446F" w14:paraId="329FD0D7" w14:textId="77777777" w:rsidTr="00DF2956">
        <w:tc>
          <w:tcPr>
            <w:tcW w:w="654" w:type="dxa"/>
          </w:tcPr>
          <w:p w14:paraId="3353FB9D" w14:textId="720C8D4E" w:rsidR="00DE446F" w:rsidRDefault="009128DB" w:rsidP="002E6CE9">
            <w:pPr>
              <w:spacing w:before="120"/>
              <w:jc w:val="center"/>
              <w:rPr>
                <w:rFonts w:ascii="Calibri" w:hAnsi="Calibri"/>
                <w:sz w:val="22"/>
                <w:szCs w:val="22"/>
              </w:rPr>
            </w:pPr>
            <w:r>
              <w:rPr>
                <w:rFonts w:ascii="Calibri" w:hAnsi="Calibri"/>
                <w:sz w:val="22"/>
                <w:szCs w:val="22"/>
              </w:rPr>
              <w:t>8</w:t>
            </w:r>
          </w:p>
        </w:tc>
        <w:tc>
          <w:tcPr>
            <w:tcW w:w="2603" w:type="dxa"/>
          </w:tcPr>
          <w:p w14:paraId="37E8731A" w14:textId="0DACD308" w:rsidR="00DE446F" w:rsidRDefault="009128DB" w:rsidP="002E6CE9">
            <w:pPr>
              <w:rPr>
                <w:rFonts w:ascii="Calibri" w:hAnsi="Calibri"/>
                <w:sz w:val="22"/>
                <w:szCs w:val="22"/>
              </w:rPr>
            </w:pPr>
            <w:r>
              <w:rPr>
                <w:rFonts w:ascii="Calibri" w:hAnsi="Calibri"/>
                <w:sz w:val="22"/>
                <w:szCs w:val="22"/>
              </w:rPr>
              <w:t>Fermi Problems</w:t>
            </w:r>
          </w:p>
        </w:tc>
        <w:tc>
          <w:tcPr>
            <w:tcW w:w="1387" w:type="dxa"/>
          </w:tcPr>
          <w:p w14:paraId="6B9487B5" w14:textId="77777777" w:rsidR="00DE446F" w:rsidRDefault="00DE446F" w:rsidP="002E6CE9">
            <w:pPr>
              <w:rPr>
                <w:rFonts w:ascii="Calibri" w:hAnsi="Calibri"/>
                <w:sz w:val="22"/>
                <w:szCs w:val="22"/>
              </w:rPr>
            </w:pPr>
          </w:p>
        </w:tc>
        <w:tc>
          <w:tcPr>
            <w:tcW w:w="4253" w:type="dxa"/>
          </w:tcPr>
          <w:p w14:paraId="07A73BD5" w14:textId="77777777" w:rsidR="009128DB" w:rsidRPr="009128DB" w:rsidRDefault="009128DB" w:rsidP="009128DB">
            <w:pPr>
              <w:rPr>
                <w:rFonts w:ascii="Calibri" w:hAnsi="Calibri"/>
                <w:sz w:val="22"/>
                <w:szCs w:val="22"/>
              </w:rPr>
            </w:pPr>
            <w:r w:rsidRPr="009128DB">
              <w:rPr>
                <w:rFonts w:ascii="Calibri" w:hAnsi="Calibri"/>
                <w:sz w:val="22"/>
                <w:szCs w:val="22"/>
              </w:rPr>
              <w:t xml:space="preserve">Mathematical thinking process </w:t>
            </w:r>
          </w:p>
          <w:p w14:paraId="3C270DBC" w14:textId="77777777" w:rsidR="00DE446F" w:rsidRDefault="00DE446F" w:rsidP="002E6CE9">
            <w:pPr>
              <w:rPr>
                <w:rFonts w:ascii="Calibri" w:hAnsi="Calibri"/>
                <w:sz w:val="22"/>
                <w:szCs w:val="22"/>
              </w:rPr>
            </w:pPr>
          </w:p>
        </w:tc>
        <w:tc>
          <w:tcPr>
            <w:tcW w:w="1559" w:type="dxa"/>
          </w:tcPr>
          <w:p w14:paraId="4146BD30" w14:textId="77777777" w:rsidR="00DE446F" w:rsidRDefault="00DE446F" w:rsidP="002E6CE9">
            <w:pPr>
              <w:rPr>
                <w:rFonts w:ascii="Calibri" w:hAnsi="Calibri"/>
                <w:sz w:val="22"/>
                <w:szCs w:val="22"/>
              </w:rPr>
            </w:pPr>
          </w:p>
        </w:tc>
        <w:tc>
          <w:tcPr>
            <w:tcW w:w="1289" w:type="dxa"/>
          </w:tcPr>
          <w:p w14:paraId="51D4B6C0" w14:textId="77777777" w:rsidR="00DE446F" w:rsidRDefault="00DE446F" w:rsidP="002E6CE9">
            <w:pPr>
              <w:rPr>
                <w:rFonts w:ascii="Calibri" w:hAnsi="Calibri"/>
                <w:sz w:val="22"/>
                <w:szCs w:val="22"/>
              </w:rPr>
            </w:pPr>
          </w:p>
        </w:tc>
        <w:tc>
          <w:tcPr>
            <w:tcW w:w="1290" w:type="dxa"/>
          </w:tcPr>
          <w:p w14:paraId="6873B532" w14:textId="77777777" w:rsidR="00DE446F" w:rsidRDefault="00DE446F" w:rsidP="002E6CE9">
            <w:pPr>
              <w:rPr>
                <w:rFonts w:ascii="Calibri" w:hAnsi="Calibri"/>
                <w:sz w:val="22"/>
                <w:szCs w:val="22"/>
              </w:rPr>
            </w:pPr>
          </w:p>
        </w:tc>
        <w:tc>
          <w:tcPr>
            <w:tcW w:w="1290" w:type="dxa"/>
          </w:tcPr>
          <w:p w14:paraId="39FB2A03" w14:textId="77777777" w:rsidR="00DE446F" w:rsidRDefault="00DE446F" w:rsidP="002E6CE9">
            <w:pPr>
              <w:rPr>
                <w:rFonts w:ascii="Calibri" w:hAnsi="Calibri"/>
                <w:sz w:val="22"/>
                <w:szCs w:val="22"/>
              </w:rPr>
            </w:pPr>
          </w:p>
        </w:tc>
        <w:tc>
          <w:tcPr>
            <w:tcW w:w="1290" w:type="dxa"/>
          </w:tcPr>
          <w:p w14:paraId="73878FAD" w14:textId="77777777" w:rsidR="00DE446F" w:rsidRDefault="00DE446F" w:rsidP="002E6CE9">
            <w:pPr>
              <w:rPr>
                <w:rFonts w:ascii="Calibri" w:hAnsi="Calibri"/>
                <w:sz w:val="22"/>
                <w:szCs w:val="22"/>
              </w:rPr>
            </w:pPr>
          </w:p>
        </w:tc>
      </w:tr>
      <w:tr w:rsidR="00DE446F" w14:paraId="1EE2F2ED" w14:textId="77777777" w:rsidTr="00DF2956">
        <w:tc>
          <w:tcPr>
            <w:tcW w:w="654" w:type="dxa"/>
          </w:tcPr>
          <w:p w14:paraId="381B9EA6" w14:textId="5696CDDF" w:rsidR="00DE446F" w:rsidRDefault="009128DB" w:rsidP="002E6CE9">
            <w:pPr>
              <w:spacing w:before="120"/>
              <w:jc w:val="center"/>
              <w:rPr>
                <w:rFonts w:ascii="Calibri" w:hAnsi="Calibri"/>
                <w:sz w:val="22"/>
                <w:szCs w:val="22"/>
              </w:rPr>
            </w:pPr>
            <w:r>
              <w:rPr>
                <w:rFonts w:ascii="Calibri" w:hAnsi="Calibri"/>
                <w:sz w:val="22"/>
                <w:szCs w:val="22"/>
              </w:rPr>
              <w:t>9-10</w:t>
            </w:r>
          </w:p>
        </w:tc>
        <w:tc>
          <w:tcPr>
            <w:tcW w:w="2603" w:type="dxa"/>
          </w:tcPr>
          <w:p w14:paraId="16A21847" w14:textId="21CC1DE4" w:rsidR="00DE446F" w:rsidRDefault="009128DB" w:rsidP="002E6CE9">
            <w:pPr>
              <w:rPr>
                <w:rFonts w:ascii="Calibri" w:hAnsi="Calibri"/>
                <w:sz w:val="22"/>
                <w:szCs w:val="22"/>
              </w:rPr>
            </w:pPr>
            <w:r>
              <w:rPr>
                <w:rFonts w:ascii="Calibri" w:hAnsi="Calibri"/>
                <w:sz w:val="22"/>
                <w:szCs w:val="22"/>
              </w:rPr>
              <w:t>STEM</w:t>
            </w:r>
          </w:p>
        </w:tc>
        <w:tc>
          <w:tcPr>
            <w:tcW w:w="1387" w:type="dxa"/>
          </w:tcPr>
          <w:p w14:paraId="638A2AB1" w14:textId="77777777" w:rsidR="00DE446F" w:rsidRDefault="00DE446F" w:rsidP="002E6CE9">
            <w:pPr>
              <w:rPr>
                <w:rFonts w:ascii="Calibri" w:hAnsi="Calibri"/>
                <w:sz w:val="22"/>
                <w:szCs w:val="22"/>
              </w:rPr>
            </w:pPr>
          </w:p>
        </w:tc>
        <w:tc>
          <w:tcPr>
            <w:tcW w:w="4253" w:type="dxa"/>
          </w:tcPr>
          <w:p w14:paraId="4694AC68" w14:textId="77777777" w:rsidR="00DE446F" w:rsidRDefault="00DE446F" w:rsidP="002E6CE9">
            <w:pPr>
              <w:rPr>
                <w:rFonts w:ascii="Calibri" w:hAnsi="Calibri"/>
                <w:sz w:val="22"/>
                <w:szCs w:val="22"/>
              </w:rPr>
            </w:pPr>
          </w:p>
        </w:tc>
        <w:tc>
          <w:tcPr>
            <w:tcW w:w="1559" w:type="dxa"/>
          </w:tcPr>
          <w:p w14:paraId="50A6DF08" w14:textId="77777777" w:rsidR="00DE446F" w:rsidRDefault="00DE446F" w:rsidP="002E6CE9">
            <w:pPr>
              <w:rPr>
                <w:rFonts w:ascii="Calibri" w:hAnsi="Calibri"/>
                <w:sz w:val="22"/>
                <w:szCs w:val="22"/>
              </w:rPr>
            </w:pPr>
          </w:p>
        </w:tc>
        <w:tc>
          <w:tcPr>
            <w:tcW w:w="1289" w:type="dxa"/>
          </w:tcPr>
          <w:p w14:paraId="2CC71A29" w14:textId="77777777" w:rsidR="00DE446F" w:rsidRDefault="00DE446F" w:rsidP="002E6CE9">
            <w:pPr>
              <w:rPr>
                <w:rFonts w:ascii="Calibri" w:hAnsi="Calibri"/>
                <w:sz w:val="22"/>
                <w:szCs w:val="22"/>
              </w:rPr>
            </w:pPr>
          </w:p>
        </w:tc>
        <w:tc>
          <w:tcPr>
            <w:tcW w:w="1290" w:type="dxa"/>
          </w:tcPr>
          <w:p w14:paraId="6D437214" w14:textId="77777777" w:rsidR="00DE446F" w:rsidRDefault="00DE446F" w:rsidP="002E6CE9">
            <w:pPr>
              <w:rPr>
                <w:rFonts w:ascii="Calibri" w:hAnsi="Calibri"/>
                <w:sz w:val="22"/>
                <w:szCs w:val="22"/>
              </w:rPr>
            </w:pPr>
          </w:p>
        </w:tc>
        <w:tc>
          <w:tcPr>
            <w:tcW w:w="1290" w:type="dxa"/>
          </w:tcPr>
          <w:p w14:paraId="4F7C6BA4" w14:textId="77777777" w:rsidR="00DE446F" w:rsidRDefault="00DE446F" w:rsidP="002E6CE9">
            <w:pPr>
              <w:rPr>
                <w:rFonts w:ascii="Calibri" w:hAnsi="Calibri"/>
                <w:sz w:val="22"/>
                <w:szCs w:val="22"/>
              </w:rPr>
            </w:pPr>
          </w:p>
        </w:tc>
        <w:tc>
          <w:tcPr>
            <w:tcW w:w="1290" w:type="dxa"/>
          </w:tcPr>
          <w:p w14:paraId="733A4E83" w14:textId="77777777" w:rsidR="00DE446F" w:rsidRDefault="00DE446F" w:rsidP="002E6CE9">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bookmarkStart w:id="2" w:name="_Hlk504834625"/>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662464">
        <w:trPr>
          <w:trHeight w:val="423"/>
        </w:trPr>
        <w:tc>
          <w:tcPr>
            <w:tcW w:w="1384" w:type="dxa"/>
            <w:shd w:val="clear" w:color="auto" w:fill="auto"/>
            <w:vAlign w:val="center"/>
          </w:tcPr>
          <w:p w14:paraId="42038313" w14:textId="3ED26B09" w:rsidR="000C50AD" w:rsidRPr="00B96188" w:rsidRDefault="00662464" w:rsidP="00B17E51">
            <w:pPr>
              <w:spacing w:line="360" w:lineRule="auto"/>
              <w:jc w:val="center"/>
              <w:rPr>
                <w:rFonts w:ascii="Calibri" w:hAnsi="Calibri" w:cs="Calibri"/>
                <w:sz w:val="22"/>
                <w:szCs w:val="22"/>
              </w:rPr>
            </w:pPr>
            <w:r>
              <w:rPr>
                <w:rFonts w:ascii="Calibri" w:hAnsi="Calibri" w:cs="Calibri"/>
                <w:sz w:val="22"/>
                <w:szCs w:val="22"/>
              </w:rPr>
              <w:t>1</w:t>
            </w:r>
          </w:p>
        </w:tc>
        <w:tc>
          <w:tcPr>
            <w:tcW w:w="3512" w:type="dxa"/>
            <w:shd w:val="clear" w:color="auto" w:fill="auto"/>
            <w:vAlign w:val="center"/>
          </w:tcPr>
          <w:p w14:paraId="1BC847B9" w14:textId="5CD2269D" w:rsidR="000C50AD" w:rsidRPr="00B96188" w:rsidRDefault="00801087" w:rsidP="009128DB">
            <w:pP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5FBC7BA5"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1DDC8E02" w14:textId="4B58BAC6" w:rsidR="000C50AD" w:rsidRPr="00B96188" w:rsidRDefault="00801087" w:rsidP="00B17E51">
            <w:pPr>
              <w:jc w:val="center"/>
              <w:rPr>
                <w:rFonts w:ascii="Calibri" w:hAnsi="Calibri" w:cs="Calibri"/>
                <w:sz w:val="22"/>
                <w:szCs w:val="22"/>
              </w:rPr>
            </w:pPr>
            <w:r>
              <w:rPr>
                <w:rFonts w:ascii="Calibri" w:hAnsi="Calibri" w:cs="Calibri"/>
                <w:sz w:val="22"/>
                <w:szCs w:val="22"/>
              </w:rPr>
              <w:t>6</w:t>
            </w:r>
          </w:p>
        </w:tc>
      </w:tr>
      <w:tr w:rsidR="000C50AD" w:rsidRPr="00B96188" w14:paraId="0947BE31" w14:textId="77777777" w:rsidTr="00662464">
        <w:trPr>
          <w:trHeight w:val="423"/>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615B8D82" w:rsidR="000C50AD" w:rsidRPr="00B96188" w:rsidRDefault="00662464" w:rsidP="009128DB">
            <w:pPr>
              <w:rPr>
                <w:rFonts w:ascii="Calibri" w:hAnsi="Calibri" w:cs="Calibri"/>
                <w:sz w:val="22"/>
                <w:szCs w:val="22"/>
              </w:rPr>
            </w:pPr>
            <w:r>
              <w:rPr>
                <w:rFonts w:ascii="Calibri" w:hAnsi="Calibri" w:cs="Calibri"/>
                <w:sz w:val="22"/>
                <w:szCs w:val="22"/>
              </w:rPr>
              <w:t xml:space="preserve">Mini Test </w:t>
            </w:r>
            <w:r w:rsidR="00801087">
              <w:rPr>
                <w:rFonts w:ascii="Calibri" w:hAnsi="Calibri" w:cs="Calibri"/>
                <w:sz w:val="22"/>
                <w:szCs w:val="22"/>
              </w:rPr>
              <w:t>2</w:t>
            </w:r>
          </w:p>
        </w:tc>
        <w:tc>
          <w:tcPr>
            <w:tcW w:w="1308" w:type="dxa"/>
            <w:shd w:val="clear" w:color="auto" w:fill="auto"/>
            <w:vAlign w:val="center"/>
          </w:tcPr>
          <w:p w14:paraId="616AF809" w14:textId="1D7EC502"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5FBA4DCE" w14:textId="78FC4162" w:rsidR="000C50AD" w:rsidRPr="00B96188" w:rsidRDefault="00801087" w:rsidP="00B17E51">
            <w:pPr>
              <w:jc w:val="center"/>
              <w:rPr>
                <w:rFonts w:ascii="Calibri" w:hAnsi="Calibri" w:cs="Calibri"/>
                <w:sz w:val="22"/>
                <w:szCs w:val="22"/>
              </w:rPr>
            </w:pPr>
            <w:r>
              <w:rPr>
                <w:rFonts w:ascii="Calibri" w:hAnsi="Calibri" w:cs="Calibri"/>
                <w:sz w:val="22"/>
                <w:szCs w:val="22"/>
              </w:rPr>
              <w:t>8</w:t>
            </w:r>
            <w:bookmarkStart w:id="3" w:name="_GoBack"/>
            <w:bookmarkEnd w:id="3"/>
          </w:p>
        </w:tc>
      </w:tr>
      <w:tr w:rsidR="000C50AD" w:rsidRPr="00B96188" w14:paraId="0685036A" w14:textId="77777777" w:rsidTr="00662464">
        <w:trPr>
          <w:trHeight w:val="423"/>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1919370E" w:rsidR="000C50AD" w:rsidRDefault="00662464" w:rsidP="009128DB">
            <w:pP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3BC22DD7" w14:textId="29CF869B" w:rsidR="000C50AD" w:rsidRDefault="006750A6" w:rsidP="00B17E51">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14:paraId="236576A3" w14:textId="147913AA" w:rsidR="000C50AD" w:rsidRDefault="006750A6" w:rsidP="00B17E51">
            <w:pPr>
              <w:jc w:val="center"/>
              <w:rPr>
                <w:rFonts w:ascii="Calibri" w:hAnsi="Calibri" w:cs="Calibri"/>
                <w:sz w:val="22"/>
                <w:szCs w:val="22"/>
              </w:rPr>
            </w:pPr>
            <w:r>
              <w:rPr>
                <w:rFonts w:ascii="Calibri" w:hAnsi="Calibri" w:cs="Calibri"/>
                <w:sz w:val="22"/>
                <w:szCs w:val="22"/>
              </w:rPr>
              <w:t>10</w:t>
            </w:r>
          </w:p>
        </w:tc>
      </w:tr>
      <w:tr w:rsidR="000C50AD" w:rsidRPr="00B96188" w14:paraId="6FFE31F9" w14:textId="77777777" w:rsidTr="00662464">
        <w:trPr>
          <w:trHeight w:val="423"/>
        </w:trPr>
        <w:tc>
          <w:tcPr>
            <w:tcW w:w="1384" w:type="dxa"/>
            <w:shd w:val="clear" w:color="auto" w:fill="auto"/>
            <w:vAlign w:val="center"/>
          </w:tcPr>
          <w:p w14:paraId="37E0B5D3" w14:textId="2BDCB3EC" w:rsidR="000C50AD" w:rsidRPr="00B96188" w:rsidRDefault="006750A6"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42AC41F5" w14:textId="47E87DB3" w:rsidR="000C50AD" w:rsidRPr="00B96188" w:rsidRDefault="006750A6" w:rsidP="009128DB">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656B39D4" w14:textId="0E2422D5"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5D967472" w14:textId="69595A02" w:rsidR="000C50AD" w:rsidRPr="00B96188" w:rsidRDefault="006750A6" w:rsidP="00B17E51">
            <w:pPr>
              <w:jc w:val="center"/>
              <w:rPr>
                <w:rFonts w:ascii="Calibri" w:hAnsi="Calibri" w:cs="Calibri"/>
                <w:sz w:val="22"/>
                <w:szCs w:val="22"/>
              </w:rPr>
            </w:pPr>
            <w:r>
              <w:rPr>
                <w:rFonts w:ascii="Calibri" w:hAnsi="Calibri" w:cs="Calibri"/>
                <w:sz w:val="22"/>
                <w:szCs w:val="22"/>
              </w:rPr>
              <w:t>1</w:t>
            </w:r>
          </w:p>
        </w:tc>
      </w:tr>
      <w:tr w:rsidR="000C50AD" w:rsidRPr="00B96188" w14:paraId="2CACABD3" w14:textId="77777777" w:rsidTr="00662464">
        <w:trPr>
          <w:trHeight w:val="423"/>
        </w:trPr>
        <w:tc>
          <w:tcPr>
            <w:tcW w:w="1384" w:type="dxa"/>
            <w:shd w:val="clear" w:color="auto" w:fill="auto"/>
            <w:vAlign w:val="center"/>
          </w:tcPr>
          <w:p w14:paraId="05D00144" w14:textId="64626136" w:rsidR="000C50AD" w:rsidRPr="00B96188" w:rsidRDefault="000C50AD" w:rsidP="009128DB">
            <w:pPr>
              <w:spacing w:line="360" w:lineRule="auto"/>
              <w:rPr>
                <w:rFonts w:ascii="Calibri" w:hAnsi="Calibri" w:cs="Calibri"/>
                <w:sz w:val="22"/>
                <w:szCs w:val="22"/>
              </w:rPr>
            </w:pPr>
          </w:p>
        </w:tc>
        <w:tc>
          <w:tcPr>
            <w:tcW w:w="3512" w:type="dxa"/>
            <w:shd w:val="clear" w:color="auto" w:fill="auto"/>
            <w:vAlign w:val="center"/>
          </w:tcPr>
          <w:p w14:paraId="17CD3F15" w14:textId="2385A675" w:rsidR="000C50AD" w:rsidRDefault="006750A6" w:rsidP="009128DB">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37F9D701" w14:textId="7A37B00D"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06BA1B0E" w14:textId="27985336" w:rsidR="000C50AD" w:rsidRDefault="006750A6" w:rsidP="00B17E51">
            <w:pPr>
              <w:jc w:val="center"/>
              <w:rPr>
                <w:rFonts w:ascii="Calibri" w:hAnsi="Calibri" w:cs="Calibri"/>
                <w:sz w:val="22"/>
                <w:szCs w:val="22"/>
              </w:rPr>
            </w:pPr>
            <w:r>
              <w:rPr>
                <w:rFonts w:ascii="Calibri" w:hAnsi="Calibri" w:cs="Calibri"/>
                <w:sz w:val="22"/>
                <w:szCs w:val="22"/>
              </w:rPr>
              <w:t>5</w:t>
            </w:r>
          </w:p>
        </w:tc>
      </w:tr>
      <w:tr w:rsidR="000C50AD" w:rsidRPr="00B96188" w14:paraId="028143CD" w14:textId="77777777" w:rsidTr="00662464">
        <w:trPr>
          <w:trHeight w:val="423"/>
        </w:trPr>
        <w:tc>
          <w:tcPr>
            <w:tcW w:w="1384" w:type="dxa"/>
            <w:shd w:val="clear" w:color="auto" w:fill="auto"/>
            <w:vAlign w:val="center"/>
          </w:tcPr>
          <w:p w14:paraId="774878EB" w14:textId="77777777" w:rsidR="000C50AD"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3253C336" w14:textId="6C993489" w:rsidR="000C50AD" w:rsidRDefault="006750A6" w:rsidP="009128DB">
            <w:pP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5274C190" w14:textId="0A080384" w:rsidR="000C50AD" w:rsidRDefault="006750A6" w:rsidP="00B17E51">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14:paraId="64328E12" w14:textId="2226E5D5" w:rsidR="000C50AD" w:rsidRDefault="006750A6" w:rsidP="00B17E51">
            <w:pPr>
              <w:jc w:val="center"/>
              <w:rPr>
                <w:rFonts w:ascii="Calibri" w:hAnsi="Calibri" w:cs="Calibri"/>
                <w:sz w:val="22"/>
                <w:szCs w:val="22"/>
              </w:rPr>
            </w:pPr>
            <w:r>
              <w:rPr>
                <w:rFonts w:ascii="Calibri" w:hAnsi="Calibri" w:cs="Calibri"/>
                <w:sz w:val="22"/>
                <w:szCs w:val="22"/>
              </w:rPr>
              <w:t>9</w:t>
            </w:r>
          </w:p>
        </w:tc>
      </w:tr>
      <w:tr w:rsidR="000C50AD" w:rsidRPr="00B96188" w14:paraId="63AF9182" w14:textId="77777777" w:rsidTr="00662464">
        <w:trPr>
          <w:trHeight w:val="423"/>
        </w:trPr>
        <w:tc>
          <w:tcPr>
            <w:tcW w:w="1384" w:type="dxa"/>
            <w:shd w:val="clear" w:color="auto" w:fill="auto"/>
            <w:vAlign w:val="center"/>
          </w:tcPr>
          <w:p w14:paraId="3412BB3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DA5A346" w14:textId="417FBED2" w:rsidR="000C50AD" w:rsidRPr="00B96188" w:rsidRDefault="006750A6" w:rsidP="009128DB">
            <w:pPr>
              <w:rPr>
                <w:rFonts w:ascii="Calibri" w:hAnsi="Calibri" w:cs="Calibri"/>
                <w:sz w:val="22"/>
                <w:szCs w:val="22"/>
              </w:rPr>
            </w:pPr>
            <w:r>
              <w:rPr>
                <w:rFonts w:ascii="Calibri" w:hAnsi="Calibri" w:cs="Calibri"/>
                <w:sz w:val="22"/>
                <w:szCs w:val="22"/>
              </w:rPr>
              <w:t>INB</w:t>
            </w:r>
          </w:p>
        </w:tc>
        <w:tc>
          <w:tcPr>
            <w:tcW w:w="1308" w:type="dxa"/>
            <w:shd w:val="clear" w:color="auto" w:fill="auto"/>
            <w:vAlign w:val="center"/>
          </w:tcPr>
          <w:p w14:paraId="667580EE" w14:textId="6BB3D906"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44E015C2" w14:textId="0E0DEB6B" w:rsidR="000C50AD" w:rsidRPr="00B96188" w:rsidRDefault="000C50AD" w:rsidP="00B17E51">
            <w:pPr>
              <w:jc w:val="center"/>
              <w:rPr>
                <w:rFonts w:ascii="Calibri" w:hAnsi="Calibri" w:cs="Calibri"/>
                <w:sz w:val="22"/>
                <w:szCs w:val="22"/>
              </w:rPr>
            </w:pPr>
          </w:p>
        </w:tc>
      </w:tr>
      <w:tr w:rsidR="000C50AD" w:rsidRPr="00B96188" w14:paraId="0715E7D5" w14:textId="77777777" w:rsidTr="00662464">
        <w:trPr>
          <w:trHeight w:val="423"/>
        </w:trPr>
        <w:tc>
          <w:tcPr>
            <w:tcW w:w="1384" w:type="dxa"/>
            <w:tcBorders>
              <w:top w:val="single" w:sz="4" w:space="0" w:color="auto"/>
            </w:tcBorders>
            <w:shd w:val="clear" w:color="auto" w:fill="auto"/>
            <w:vAlign w:val="center"/>
          </w:tcPr>
          <w:p w14:paraId="616E26DB"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AF067AF" w:rsidR="000C50AD" w:rsidRDefault="006750A6" w:rsidP="009128DB">
            <w:pPr>
              <w:rPr>
                <w:rFonts w:ascii="Calibri" w:hAnsi="Calibri" w:cs="Calibri"/>
                <w:sz w:val="22"/>
                <w:szCs w:val="22"/>
              </w:rPr>
            </w:pPr>
            <w:r>
              <w:rPr>
                <w:rFonts w:ascii="Calibri" w:hAnsi="Calibri" w:cs="Calibri"/>
                <w:sz w:val="22"/>
                <w:szCs w:val="22"/>
              </w:rPr>
              <w:t>Teacher Mark</w:t>
            </w:r>
          </w:p>
        </w:tc>
        <w:tc>
          <w:tcPr>
            <w:tcW w:w="1308" w:type="dxa"/>
            <w:tcBorders>
              <w:top w:val="single" w:sz="4" w:space="0" w:color="auto"/>
            </w:tcBorders>
            <w:shd w:val="clear" w:color="auto" w:fill="auto"/>
            <w:vAlign w:val="center"/>
          </w:tcPr>
          <w:p w14:paraId="6D76D189" w14:textId="46BF5A15" w:rsidR="000C50AD" w:rsidRDefault="006750A6" w:rsidP="00B17E51">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tcBorders>
            <w:shd w:val="clear" w:color="auto" w:fill="auto"/>
            <w:vAlign w:val="center"/>
          </w:tcPr>
          <w:p w14:paraId="0251617F" w14:textId="77777777" w:rsidR="000C50AD" w:rsidRDefault="000C50AD" w:rsidP="00B17E51">
            <w:pPr>
              <w:jc w:val="center"/>
              <w:rPr>
                <w:rFonts w:ascii="Calibri" w:hAnsi="Calibri" w:cs="Calibri"/>
                <w:sz w:val="22"/>
                <w:szCs w:val="22"/>
              </w:rPr>
            </w:pPr>
          </w:p>
        </w:tc>
      </w:tr>
      <w:tr w:rsidR="000C50AD" w:rsidRPr="00B96188" w14:paraId="64CEEF9B" w14:textId="77777777" w:rsidTr="00662464">
        <w:trPr>
          <w:trHeight w:val="423"/>
        </w:trPr>
        <w:tc>
          <w:tcPr>
            <w:tcW w:w="1384" w:type="dxa"/>
            <w:tcBorders>
              <w:top w:val="single" w:sz="4" w:space="0" w:color="auto"/>
              <w:bottom w:val="single" w:sz="4" w:space="0" w:color="auto"/>
            </w:tcBorders>
            <w:shd w:val="clear" w:color="auto" w:fill="auto"/>
            <w:vAlign w:val="center"/>
          </w:tcPr>
          <w:p w14:paraId="6E6B8DAD"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14:paraId="2F2718A1" w14:textId="64C0DC52" w:rsidR="000C50AD" w:rsidRPr="00B96188" w:rsidRDefault="006750A6" w:rsidP="009128DB">
            <w:pPr>
              <w:rPr>
                <w:rFonts w:ascii="Calibri" w:hAnsi="Calibri" w:cs="Calibri"/>
                <w:sz w:val="22"/>
                <w:szCs w:val="22"/>
              </w:rPr>
            </w:pPr>
            <w:proofErr w:type="spellStart"/>
            <w:r>
              <w:rPr>
                <w:rFonts w:ascii="Calibri" w:hAnsi="Calibri" w:cs="Calibri"/>
                <w:sz w:val="22"/>
                <w:szCs w:val="22"/>
              </w:rPr>
              <w:t>Mathspace</w:t>
            </w:r>
            <w:proofErr w:type="spellEnd"/>
            <w:r>
              <w:rPr>
                <w:rFonts w:ascii="Calibri" w:hAnsi="Calibri" w:cs="Calibri"/>
                <w:sz w:val="22"/>
                <w:szCs w:val="22"/>
              </w:rPr>
              <w:t xml:space="preserve"> Homework</w:t>
            </w:r>
          </w:p>
        </w:tc>
        <w:tc>
          <w:tcPr>
            <w:tcW w:w="1308" w:type="dxa"/>
            <w:tcBorders>
              <w:top w:val="single" w:sz="4" w:space="0" w:color="auto"/>
              <w:bottom w:val="single" w:sz="4" w:space="0" w:color="auto"/>
            </w:tcBorders>
            <w:shd w:val="clear" w:color="auto" w:fill="auto"/>
            <w:vAlign w:val="center"/>
          </w:tcPr>
          <w:p w14:paraId="09E8ADAF" w14:textId="483DD309" w:rsidR="000C50AD" w:rsidRPr="00BE7476" w:rsidRDefault="006750A6" w:rsidP="00B17E51">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bottom w:val="single" w:sz="4" w:space="0" w:color="auto"/>
            </w:tcBorders>
            <w:shd w:val="clear" w:color="auto" w:fill="auto"/>
            <w:vAlign w:val="center"/>
          </w:tcPr>
          <w:p w14:paraId="3E5BDA35" w14:textId="77777777" w:rsidR="000C50AD" w:rsidRDefault="000C50AD" w:rsidP="00B17E51">
            <w:pPr>
              <w:jc w:val="center"/>
              <w:rPr>
                <w:rFonts w:ascii="Calibri" w:hAnsi="Calibri" w:cs="Calibri"/>
                <w:sz w:val="22"/>
                <w:szCs w:val="22"/>
              </w:rPr>
            </w:pPr>
          </w:p>
        </w:tc>
      </w:tr>
      <w:tr w:rsidR="000C50AD"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0C50AD" w:rsidRDefault="000C50AD" w:rsidP="009128DB">
            <w:pPr>
              <w:rPr>
                <w:rFonts w:ascii="Calibri" w:hAnsi="Calibri" w:cs="Calibri"/>
                <w:sz w:val="22"/>
                <w:szCs w:val="22"/>
              </w:rPr>
            </w:pPr>
          </w:p>
        </w:tc>
        <w:tc>
          <w:tcPr>
            <w:tcW w:w="1308" w:type="dxa"/>
            <w:tcBorders>
              <w:top w:val="single" w:sz="4" w:space="0" w:color="auto"/>
            </w:tcBorders>
            <w:shd w:val="clear" w:color="auto" w:fill="auto"/>
            <w:vAlign w:val="center"/>
          </w:tcPr>
          <w:p w14:paraId="6D1288A5" w14:textId="77777777" w:rsidR="000C50AD" w:rsidRDefault="000C50AD" w:rsidP="00B17E51">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7B1108BD" w14:textId="77777777" w:rsidR="000C50AD" w:rsidRDefault="000C50AD" w:rsidP="00B17E5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bookmarkEnd w:id="2"/>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6B44855C" w14:textId="77777777" w:rsidTr="00B17E51">
        <w:trPr>
          <w:trHeight w:val="244"/>
        </w:trPr>
        <w:tc>
          <w:tcPr>
            <w:tcW w:w="1384" w:type="dxa"/>
            <w:shd w:val="clear" w:color="auto" w:fill="auto"/>
            <w:vAlign w:val="center"/>
          </w:tcPr>
          <w:p w14:paraId="2C7A87AA" w14:textId="2FBCF329" w:rsidR="000C50AD" w:rsidRPr="00B96188" w:rsidRDefault="006750A6" w:rsidP="00B17E51">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73B35BF9" w14:textId="55666BBF" w:rsidR="000C50AD" w:rsidRPr="00B96188" w:rsidRDefault="006750A6" w:rsidP="009128DB">
            <w:pP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42DC49C8" w14:textId="565DDAA9" w:rsidR="000C50AD" w:rsidRDefault="006750A6" w:rsidP="00B17E51">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14:paraId="18074DE8" w14:textId="287061B9" w:rsidR="000C50AD" w:rsidRPr="00B96188" w:rsidRDefault="000C50AD" w:rsidP="00B17E51">
            <w:pPr>
              <w:jc w:val="center"/>
              <w:rPr>
                <w:rFonts w:ascii="Calibri" w:hAnsi="Calibri" w:cs="Calibri"/>
                <w:sz w:val="22"/>
                <w:szCs w:val="22"/>
              </w:rPr>
            </w:pPr>
          </w:p>
        </w:tc>
      </w:tr>
      <w:tr w:rsidR="000C50AD" w:rsidRPr="00B96188" w14:paraId="1D890028" w14:textId="77777777" w:rsidTr="00B17E51">
        <w:trPr>
          <w:trHeight w:val="244"/>
        </w:trPr>
        <w:tc>
          <w:tcPr>
            <w:tcW w:w="1384" w:type="dxa"/>
            <w:shd w:val="clear" w:color="auto" w:fill="auto"/>
            <w:vAlign w:val="center"/>
          </w:tcPr>
          <w:p w14:paraId="3EBD1096" w14:textId="02908BBD"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6320F33" w14:textId="5BFF52E0" w:rsidR="000C50AD" w:rsidRDefault="006750A6" w:rsidP="009128DB">
            <w:pPr>
              <w:rPr>
                <w:rFonts w:ascii="Calibri" w:hAnsi="Calibri" w:cs="Calibri"/>
                <w:sz w:val="22"/>
                <w:szCs w:val="22"/>
              </w:rPr>
            </w:pPr>
            <w:r>
              <w:rPr>
                <w:rFonts w:ascii="Calibri" w:hAnsi="Calibri" w:cs="Calibri"/>
                <w:sz w:val="22"/>
                <w:szCs w:val="22"/>
              </w:rPr>
              <w:t>Investigation 2 Statistics Poster</w:t>
            </w:r>
          </w:p>
        </w:tc>
        <w:tc>
          <w:tcPr>
            <w:tcW w:w="1308" w:type="dxa"/>
            <w:shd w:val="clear" w:color="auto" w:fill="auto"/>
            <w:vAlign w:val="center"/>
          </w:tcPr>
          <w:p w14:paraId="797E0704" w14:textId="0A3D12AE"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72E02F71" w14:textId="14B369DF" w:rsidR="000C50AD" w:rsidRDefault="006750A6" w:rsidP="00B17E51">
            <w:pPr>
              <w:jc w:val="center"/>
              <w:rPr>
                <w:rFonts w:ascii="Calibri" w:hAnsi="Calibri" w:cs="Calibri"/>
                <w:sz w:val="22"/>
                <w:szCs w:val="22"/>
              </w:rPr>
            </w:pPr>
            <w:r>
              <w:rPr>
                <w:rFonts w:ascii="Calibri" w:hAnsi="Calibri" w:cs="Calibri"/>
                <w:sz w:val="22"/>
                <w:szCs w:val="22"/>
              </w:rPr>
              <w:t>6</w:t>
            </w:r>
          </w:p>
        </w:tc>
      </w:tr>
      <w:tr w:rsidR="000C50AD" w:rsidRPr="00B96188" w14:paraId="777A4D2A" w14:textId="77777777" w:rsidTr="00B17E51">
        <w:trPr>
          <w:trHeight w:val="299"/>
        </w:trPr>
        <w:tc>
          <w:tcPr>
            <w:tcW w:w="1384" w:type="dxa"/>
            <w:shd w:val="clear" w:color="auto" w:fill="auto"/>
            <w:vAlign w:val="center"/>
          </w:tcPr>
          <w:p w14:paraId="2BD7CCFC"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10DF99D8" w14:textId="53E81218" w:rsidR="000C50AD" w:rsidRPr="00B96188" w:rsidRDefault="006750A6" w:rsidP="009128DB">
            <w:pP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6D1DB315" w14:textId="00B0364B"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276C0EA3" w14:textId="79388B7B" w:rsidR="000C50AD" w:rsidRPr="00B96188" w:rsidRDefault="006750A6" w:rsidP="00B17E51">
            <w:pPr>
              <w:jc w:val="center"/>
              <w:rPr>
                <w:rFonts w:ascii="Calibri" w:hAnsi="Calibri" w:cs="Calibri"/>
                <w:sz w:val="22"/>
                <w:szCs w:val="22"/>
              </w:rPr>
            </w:pPr>
            <w:r>
              <w:rPr>
                <w:rFonts w:ascii="Calibri" w:hAnsi="Calibri" w:cs="Calibri"/>
                <w:sz w:val="22"/>
                <w:szCs w:val="22"/>
              </w:rPr>
              <w:t>7</w:t>
            </w:r>
          </w:p>
        </w:tc>
      </w:tr>
      <w:tr w:rsidR="000C50AD" w:rsidRPr="00B96188" w14:paraId="35679B35" w14:textId="77777777" w:rsidTr="00B17E51">
        <w:tc>
          <w:tcPr>
            <w:tcW w:w="1384" w:type="dxa"/>
            <w:shd w:val="clear" w:color="auto" w:fill="auto"/>
            <w:vAlign w:val="center"/>
          </w:tcPr>
          <w:p w14:paraId="29EF4F2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5CBD4232" w14:textId="2E019A5E" w:rsidR="000C50AD" w:rsidRDefault="006750A6" w:rsidP="009128DB">
            <w:pPr>
              <w:rPr>
                <w:rFonts w:ascii="Calibri" w:hAnsi="Calibri" w:cs="Calibri"/>
                <w:sz w:val="22"/>
                <w:szCs w:val="22"/>
              </w:rPr>
            </w:pPr>
            <w:r>
              <w:rPr>
                <w:rFonts w:ascii="Calibri" w:hAnsi="Calibri" w:cs="Calibri"/>
                <w:sz w:val="22"/>
                <w:szCs w:val="22"/>
              </w:rPr>
              <w:t>Test 3</w:t>
            </w:r>
          </w:p>
        </w:tc>
        <w:tc>
          <w:tcPr>
            <w:tcW w:w="1308" w:type="dxa"/>
            <w:shd w:val="clear" w:color="auto" w:fill="auto"/>
            <w:vAlign w:val="center"/>
          </w:tcPr>
          <w:p w14:paraId="63A151A0" w14:textId="2C0066FE"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3EC562AF" w14:textId="7E46CFB4" w:rsidR="000C50AD" w:rsidRDefault="006750A6" w:rsidP="00B17E51">
            <w:pPr>
              <w:jc w:val="center"/>
              <w:rPr>
                <w:rFonts w:ascii="Calibri" w:hAnsi="Calibri" w:cs="Calibri"/>
                <w:sz w:val="22"/>
                <w:szCs w:val="22"/>
              </w:rPr>
            </w:pPr>
            <w:r>
              <w:rPr>
                <w:rFonts w:ascii="Calibri" w:hAnsi="Calibri" w:cs="Calibri"/>
                <w:sz w:val="22"/>
                <w:szCs w:val="22"/>
              </w:rPr>
              <w:t>10</w:t>
            </w:r>
          </w:p>
        </w:tc>
      </w:tr>
      <w:tr w:rsidR="000C50AD" w:rsidRPr="00B96188" w14:paraId="00ABD5E0" w14:textId="77777777" w:rsidTr="00B17E51">
        <w:tc>
          <w:tcPr>
            <w:tcW w:w="1384" w:type="dxa"/>
            <w:shd w:val="clear" w:color="auto" w:fill="auto"/>
            <w:vAlign w:val="center"/>
          </w:tcPr>
          <w:p w14:paraId="62BA0C9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168273AC" w14:textId="0BD7741D" w:rsidR="000C50AD" w:rsidRPr="00B96188" w:rsidRDefault="006750A6" w:rsidP="009128DB">
            <w:pPr>
              <w:rPr>
                <w:rFonts w:ascii="Calibri" w:hAnsi="Calibri" w:cs="Calibri"/>
                <w:sz w:val="22"/>
                <w:szCs w:val="22"/>
              </w:rPr>
            </w:pPr>
            <w:r>
              <w:rPr>
                <w:rFonts w:ascii="Calibri" w:hAnsi="Calibri" w:cs="Calibri"/>
                <w:sz w:val="22"/>
                <w:szCs w:val="22"/>
              </w:rPr>
              <w:t>Investigation 3</w:t>
            </w:r>
          </w:p>
        </w:tc>
        <w:tc>
          <w:tcPr>
            <w:tcW w:w="1308" w:type="dxa"/>
            <w:shd w:val="clear" w:color="auto" w:fill="auto"/>
            <w:vAlign w:val="center"/>
          </w:tcPr>
          <w:p w14:paraId="259C4D66" w14:textId="4559FD80"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78521991" w14:textId="297644F8" w:rsidR="000C50AD" w:rsidRPr="00B96188" w:rsidRDefault="006750A6" w:rsidP="00B17E51">
            <w:pPr>
              <w:jc w:val="center"/>
              <w:rPr>
                <w:rFonts w:ascii="Calibri" w:hAnsi="Calibri" w:cs="Calibri"/>
                <w:sz w:val="22"/>
                <w:szCs w:val="22"/>
              </w:rPr>
            </w:pPr>
            <w:r>
              <w:rPr>
                <w:rFonts w:ascii="Calibri" w:hAnsi="Calibri" w:cs="Calibri"/>
                <w:sz w:val="22"/>
                <w:szCs w:val="22"/>
              </w:rPr>
              <w:t>3</w:t>
            </w:r>
          </w:p>
        </w:tc>
      </w:tr>
      <w:tr w:rsidR="000C50AD"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39B20BF0" w:rsidR="000C50AD" w:rsidRDefault="000C50AD" w:rsidP="00B17E51">
            <w:pPr>
              <w:spacing w:line="360" w:lineRule="auto"/>
              <w:jc w:val="center"/>
              <w:rPr>
                <w:rFonts w:ascii="Calibri" w:hAnsi="Calibri" w:cs="Calibri"/>
                <w:sz w:val="22"/>
                <w:szCs w:val="22"/>
              </w:rPr>
            </w:pPr>
          </w:p>
        </w:tc>
        <w:tc>
          <w:tcPr>
            <w:tcW w:w="3512" w:type="dxa"/>
            <w:tcBorders>
              <w:bottom w:val="single" w:sz="4" w:space="0" w:color="auto"/>
            </w:tcBorders>
            <w:shd w:val="clear" w:color="auto" w:fill="auto"/>
            <w:vAlign w:val="center"/>
          </w:tcPr>
          <w:p w14:paraId="2916D8A9" w14:textId="39A81463" w:rsidR="000C50AD" w:rsidRPr="00B96188" w:rsidRDefault="006750A6" w:rsidP="009128DB">
            <w:pPr>
              <w:rPr>
                <w:rFonts w:ascii="Calibri" w:hAnsi="Calibri" w:cs="Calibri"/>
                <w:sz w:val="22"/>
                <w:szCs w:val="22"/>
              </w:rPr>
            </w:pPr>
            <w:r>
              <w:rPr>
                <w:rFonts w:ascii="Calibri" w:hAnsi="Calibri" w:cs="Calibri"/>
                <w:sz w:val="22"/>
                <w:szCs w:val="22"/>
              </w:rPr>
              <w:t>Mini Test 4</w:t>
            </w:r>
          </w:p>
        </w:tc>
        <w:tc>
          <w:tcPr>
            <w:tcW w:w="1308" w:type="dxa"/>
            <w:tcBorders>
              <w:bottom w:val="single" w:sz="4" w:space="0" w:color="auto"/>
            </w:tcBorders>
            <w:shd w:val="clear" w:color="auto" w:fill="auto"/>
            <w:vAlign w:val="center"/>
          </w:tcPr>
          <w:p w14:paraId="6C829891" w14:textId="5831D7E9"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tcBorders>
              <w:bottom w:val="single" w:sz="4" w:space="0" w:color="auto"/>
            </w:tcBorders>
            <w:shd w:val="clear" w:color="auto" w:fill="auto"/>
            <w:vAlign w:val="center"/>
          </w:tcPr>
          <w:p w14:paraId="6923F653" w14:textId="58E1A526" w:rsidR="000C50AD" w:rsidRPr="00B96188" w:rsidRDefault="006750A6" w:rsidP="00B17E51">
            <w:pPr>
              <w:jc w:val="center"/>
              <w:rPr>
                <w:rFonts w:ascii="Calibri" w:hAnsi="Calibri" w:cs="Calibri"/>
                <w:sz w:val="22"/>
                <w:szCs w:val="22"/>
              </w:rPr>
            </w:pPr>
            <w:r>
              <w:rPr>
                <w:rFonts w:ascii="Calibri" w:hAnsi="Calibri" w:cs="Calibri"/>
                <w:sz w:val="22"/>
                <w:szCs w:val="22"/>
              </w:rPr>
              <w:t>4</w:t>
            </w:r>
          </w:p>
        </w:tc>
      </w:tr>
      <w:tr w:rsidR="000C50AD" w:rsidRPr="00B96188" w14:paraId="06B25A3C" w14:textId="77777777" w:rsidTr="00B17E51">
        <w:tc>
          <w:tcPr>
            <w:tcW w:w="1384" w:type="dxa"/>
            <w:shd w:val="clear" w:color="auto" w:fill="auto"/>
            <w:vAlign w:val="center"/>
          </w:tcPr>
          <w:p w14:paraId="58E74360"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3B109537" w14:textId="49512B1F" w:rsidR="000C50AD" w:rsidRPr="00B96188" w:rsidRDefault="006750A6" w:rsidP="009128DB">
            <w:pPr>
              <w:rPr>
                <w:rFonts w:ascii="Calibri" w:hAnsi="Calibri" w:cs="Calibri"/>
                <w:sz w:val="22"/>
                <w:szCs w:val="22"/>
              </w:rPr>
            </w:pPr>
            <w:r>
              <w:rPr>
                <w:rFonts w:ascii="Calibri" w:hAnsi="Calibri" w:cs="Calibri"/>
                <w:sz w:val="22"/>
                <w:szCs w:val="22"/>
              </w:rPr>
              <w:t>End of Year Test</w:t>
            </w:r>
          </w:p>
        </w:tc>
        <w:tc>
          <w:tcPr>
            <w:tcW w:w="1308" w:type="dxa"/>
            <w:shd w:val="clear" w:color="auto" w:fill="auto"/>
            <w:vAlign w:val="center"/>
          </w:tcPr>
          <w:p w14:paraId="06392292" w14:textId="3E41C264"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58EFE85F" w14:textId="75F46062" w:rsidR="000C50AD" w:rsidRPr="00B96188" w:rsidRDefault="006750A6" w:rsidP="00B17E51">
            <w:pPr>
              <w:jc w:val="center"/>
              <w:rPr>
                <w:rFonts w:ascii="Calibri" w:hAnsi="Calibri" w:cs="Calibri"/>
                <w:sz w:val="22"/>
                <w:szCs w:val="22"/>
              </w:rPr>
            </w:pPr>
            <w:r>
              <w:rPr>
                <w:rFonts w:ascii="Calibri" w:hAnsi="Calibri" w:cs="Calibri"/>
                <w:sz w:val="22"/>
                <w:szCs w:val="22"/>
              </w:rPr>
              <w:t>7</w:t>
            </w:r>
          </w:p>
        </w:tc>
      </w:tr>
      <w:tr w:rsidR="000C50AD" w:rsidRPr="00B96188" w14:paraId="7E6D7EC4" w14:textId="77777777" w:rsidTr="00B17E51">
        <w:tc>
          <w:tcPr>
            <w:tcW w:w="1384" w:type="dxa"/>
            <w:shd w:val="clear" w:color="auto" w:fill="auto"/>
            <w:vAlign w:val="center"/>
          </w:tcPr>
          <w:p w14:paraId="033C5B7C"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3D8E538D" w14:textId="280B33A0" w:rsidR="000C50AD" w:rsidRDefault="006750A6" w:rsidP="009128DB">
            <w:pPr>
              <w:rPr>
                <w:rFonts w:ascii="Calibri" w:hAnsi="Calibri" w:cs="Calibri"/>
                <w:sz w:val="22"/>
                <w:szCs w:val="22"/>
              </w:rPr>
            </w:pPr>
            <w:r>
              <w:rPr>
                <w:rFonts w:ascii="Calibri" w:hAnsi="Calibri" w:cs="Calibri"/>
                <w:sz w:val="22"/>
                <w:szCs w:val="22"/>
              </w:rPr>
              <w:t>INB</w:t>
            </w:r>
          </w:p>
        </w:tc>
        <w:tc>
          <w:tcPr>
            <w:tcW w:w="1308" w:type="dxa"/>
            <w:shd w:val="clear" w:color="auto" w:fill="auto"/>
            <w:vAlign w:val="center"/>
          </w:tcPr>
          <w:p w14:paraId="18282836" w14:textId="07080F9D" w:rsidR="000C50AD" w:rsidRDefault="006750A6" w:rsidP="00B17E5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579B5DE2" w14:textId="6A2E2C4A" w:rsidR="000C50AD" w:rsidRDefault="000C50AD" w:rsidP="00B17E51">
            <w:pPr>
              <w:jc w:val="center"/>
              <w:rPr>
                <w:rFonts w:ascii="Calibri" w:hAnsi="Calibri" w:cs="Calibri"/>
                <w:sz w:val="22"/>
                <w:szCs w:val="22"/>
              </w:rPr>
            </w:pPr>
          </w:p>
        </w:tc>
      </w:tr>
      <w:tr w:rsidR="000C50AD" w:rsidRPr="00B96188" w14:paraId="77F20C08" w14:textId="77777777" w:rsidTr="00B17E51">
        <w:trPr>
          <w:trHeight w:val="282"/>
        </w:trPr>
        <w:tc>
          <w:tcPr>
            <w:tcW w:w="1384" w:type="dxa"/>
            <w:tcBorders>
              <w:top w:val="single" w:sz="4" w:space="0" w:color="auto"/>
            </w:tcBorders>
            <w:shd w:val="clear" w:color="auto" w:fill="auto"/>
            <w:vAlign w:val="center"/>
          </w:tcPr>
          <w:p w14:paraId="49A512F9"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CD5B857" w14:textId="16C8F3C3" w:rsidR="000C50AD" w:rsidRDefault="006750A6" w:rsidP="009128DB">
            <w:pPr>
              <w:rPr>
                <w:rFonts w:ascii="Calibri" w:hAnsi="Calibri" w:cs="Calibri"/>
                <w:sz w:val="22"/>
                <w:szCs w:val="22"/>
              </w:rPr>
            </w:pPr>
            <w:r>
              <w:rPr>
                <w:rFonts w:ascii="Calibri" w:hAnsi="Calibri" w:cs="Calibri"/>
                <w:sz w:val="22"/>
                <w:szCs w:val="22"/>
              </w:rPr>
              <w:t>Teacher Mark</w:t>
            </w:r>
          </w:p>
        </w:tc>
        <w:tc>
          <w:tcPr>
            <w:tcW w:w="1308" w:type="dxa"/>
            <w:tcBorders>
              <w:top w:val="single" w:sz="4" w:space="0" w:color="auto"/>
            </w:tcBorders>
            <w:shd w:val="clear" w:color="auto" w:fill="auto"/>
            <w:vAlign w:val="center"/>
          </w:tcPr>
          <w:p w14:paraId="0E0DD24D" w14:textId="4DB52B65" w:rsidR="000C50AD" w:rsidRDefault="006750A6" w:rsidP="00B17E51">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tcBorders>
            <w:shd w:val="clear" w:color="auto" w:fill="auto"/>
            <w:vAlign w:val="center"/>
          </w:tcPr>
          <w:p w14:paraId="43498EA4" w14:textId="77777777" w:rsidR="000C50AD" w:rsidRDefault="000C50AD" w:rsidP="00B17E51">
            <w:pPr>
              <w:jc w:val="center"/>
              <w:rPr>
                <w:rFonts w:ascii="Calibri" w:hAnsi="Calibri" w:cs="Calibri"/>
                <w:sz w:val="22"/>
                <w:szCs w:val="22"/>
              </w:rPr>
            </w:pPr>
          </w:p>
        </w:tc>
      </w:tr>
      <w:tr w:rsidR="000C50AD" w:rsidRPr="00B96188" w14:paraId="29E21182" w14:textId="77777777" w:rsidTr="00B17E51">
        <w:trPr>
          <w:trHeight w:val="282"/>
        </w:trPr>
        <w:tc>
          <w:tcPr>
            <w:tcW w:w="1384" w:type="dxa"/>
            <w:tcBorders>
              <w:top w:val="single" w:sz="4" w:space="0" w:color="auto"/>
              <w:bottom w:val="single" w:sz="4" w:space="0" w:color="auto"/>
            </w:tcBorders>
            <w:shd w:val="clear" w:color="auto" w:fill="auto"/>
            <w:vAlign w:val="center"/>
          </w:tcPr>
          <w:p w14:paraId="1BC482AC"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14:paraId="5CD5CC63" w14:textId="4A017690" w:rsidR="000C50AD" w:rsidRPr="00B96188" w:rsidRDefault="006750A6" w:rsidP="009128DB">
            <w:pPr>
              <w:rPr>
                <w:rFonts w:ascii="Calibri" w:hAnsi="Calibri" w:cs="Calibri"/>
                <w:sz w:val="22"/>
                <w:szCs w:val="22"/>
              </w:rPr>
            </w:pPr>
            <w:proofErr w:type="spellStart"/>
            <w:r>
              <w:rPr>
                <w:rFonts w:ascii="Calibri" w:hAnsi="Calibri" w:cs="Calibri"/>
                <w:sz w:val="22"/>
                <w:szCs w:val="22"/>
              </w:rPr>
              <w:t>Mathspace</w:t>
            </w:r>
            <w:proofErr w:type="spellEnd"/>
            <w:r>
              <w:rPr>
                <w:rFonts w:ascii="Calibri" w:hAnsi="Calibri" w:cs="Calibri"/>
                <w:sz w:val="22"/>
                <w:szCs w:val="22"/>
              </w:rPr>
              <w:t xml:space="preserve"> Homework</w:t>
            </w:r>
          </w:p>
        </w:tc>
        <w:tc>
          <w:tcPr>
            <w:tcW w:w="1308" w:type="dxa"/>
            <w:tcBorders>
              <w:top w:val="single" w:sz="4" w:space="0" w:color="auto"/>
              <w:bottom w:val="single" w:sz="4" w:space="0" w:color="auto"/>
            </w:tcBorders>
            <w:shd w:val="clear" w:color="auto" w:fill="auto"/>
            <w:vAlign w:val="center"/>
          </w:tcPr>
          <w:p w14:paraId="110ECBE2" w14:textId="66D709C5" w:rsidR="000C50AD" w:rsidRPr="00BE7476" w:rsidRDefault="006750A6" w:rsidP="00B17E51">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bottom w:val="single" w:sz="4" w:space="0" w:color="auto"/>
            </w:tcBorders>
            <w:shd w:val="clear" w:color="auto" w:fill="auto"/>
            <w:vAlign w:val="center"/>
          </w:tcPr>
          <w:p w14:paraId="7FB04F60" w14:textId="77777777" w:rsidR="000C50AD" w:rsidRDefault="000C50AD" w:rsidP="00B17E51">
            <w:pPr>
              <w:jc w:val="center"/>
              <w:rPr>
                <w:rFonts w:ascii="Calibri" w:hAnsi="Calibri" w:cs="Calibri"/>
                <w:sz w:val="22"/>
                <w:szCs w:val="22"/>
              </w:rPr>
            </w:pPr>
          </w:p>
        </w:tc>
      </w:tr>
      <w:tr w:rsidR="000C50AD" w:rsidRPr="00B96188" w14:paraId="0E5CD2F8" w14:textId="77777777" w:rsidTr="00B17E51">
        <w:trPr>
          <w:trHeight w:val="282"/>
        </w:trPr>
        <w:tc>
          <w:tcPr>
            <w:tcW w:w="1384" w:type="dxa"/>
            <w:tcBorders>
              <w:top w:val="single" w:sz="4" w:space="0" w:color="auto"/>
            </w:tcBorders>
            <w:shd w:val="clear" w:color="auto" w:fill="auto"/>
            <w:vAlign w:val="center"/>
          </w:tcPr>
          <w:p w14:paraId="60C676F9"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38CF2AFD" w14:textId="77777777" w:rsidR="000C50AD" w:rsidRDefault="000C50AD" w:rsidP="009128DB">
            <w:pPr>
              <w:rPr>
                <w:rFonts w:ascii="Calibri" w:hAnsi="Calibri" w:cs="Calibri"/>
                <w:sz w:val="22"/>
                <w:szCs w:val="22"/>
              </w:rPr>
            </w:pPr>
          </w:p>
        </w:tc>
        <w:tc>
          <w:tcPr>
            <w:tcW w:w="1308" w:type="dxa"/>
            <w:tcBorders>
              <w:top w:val="single" w:sz="4" w:space="0" w:color="auto"/>
            </w:tcBorders>
            <w:shd w:val="clear" w:color="auto" w:fill="auto"/>
            <w:vAlign w:val="center"/>
          </w:tcPr>
          <w:p w14:paraId="7EB10166" w14:textId="77777777" w:rsidR="000C50AD" w:rsidRDefault="000C50AD" w:rsidP="00B17E51">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678FAFEC" w14:textId="77777777" w:rsidR="000C50AD" w:rsidRDefault="000C50AD" w:rsidP="00B17E51">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575A1BAB" w:rsidR="000D2289" w:rsidRDefault="000D2289" w:rsidP="00467378">
      <w:pPr>
        <w:rPr>
          <w:rFonts w:ascii="Calibri" w:hAnsi="Calibri"/>
          <w:b/>
          <w:sz w:val="22"/>
          <w:szCs w:val="22"/>
        </w:rPr>
      </w:pPr>
    </w:p>
    <w:p w14:paraId="5D2536EF" w14:textId="36E44AFC"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6F1D738B"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4EA779A6" w14:textId="77777777" w:rsidR="005A7047" w:rsidRDefault="005A7047" w:rsidP="00467378">
      <w:pPr>
        <w:rPr>
          <w:rFonts w:ascii="Calibri" w:hAnsi="Calibri"/>
          <w:b/>
          <w:sz w:val="22"/>
          <w:szCs w:val="22"/>
        </w:rPr>
      </w:pPr>
    </w:p>
    <w:p w14:paraId="09F2AF39" w14:textId="57E69F12" w:rsidR="005A7047" w:rsidRDefault="005A7047" w:rsidP="00467378">
      <w:pPr>
        <w:rPr>
          <w:rFonts w:ascii="Calibri" w:hAnsi="Calibri"/>
          <w:b/>
          <w:sz w:val="22"/>
          <w:szCs w:val="22"/>
        </w:rPr>
      </w:pPr>
    </w:p>
    <w:p w14:paraId="3E38CFFC" w14:textId="77777777" w:rsidR="005A7047" w:rsidRDefault="005A7047" w:rsidP="00467378">
      <w:pPr>
        <w:rPr>
          <w:rFonts w:ascii="Calibri" w:hAnsi="Calibri"/>
          <w:b/>
          <w:sz w:val="22"/>
          <w:szCs w:val="22"/>
        </w:rPr>
      </w:pPr>
    </w:p>
    <w:tbl>
      <w:tblPr>
        <w:tblStyle w:val="AssesmentPointerMovement1"/>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76813" w:rsidRPr="00A76813" w14:paraId="084A6201" w14:textId="77777777" w:rsidTr="00DF2956">
        <w:tc>
          <w:tcPr>
            <w:tcW w:w="16302" w:type="dxa"/>
            <w:gridSpan w:val="3"/>
            <w:shd w:val="clear" w:color="auto" w:fill="F26A21"/>
          </w:tcPr>
          <w:p w14:paraId="6345D006" w14:textId="77777777" w:rsidR="00A76813" w:rsidRPr="00A76813" w:rsidRDefault="00A76813" w:rsidP="00A76813">
            <w:pPr>
              <w:spacing w:before="120" w:after="120"/>
              <w:rPr>
                <w:rFonts w:ascii="Arial" w:hAnsi="Arial" w:cs="Arial"/>
                <w:sz w:val="2"/>
                <w:szCs w:val="2"/>
              </w:rPr>
            </w:pPr>
          </w:p>
        </w:tc>
      </w:tr>
      <w:tr w:rsidR="00A76813" w:rsidRPr="00A76813" w14:paraId="306FFC1A" w14:textId="77777777" w:rsidTr="00DF2956">
        <w:tc>
          <w:tcPr>
            <w:tcW w:w="8961" w:type="dxa"/>
            <w:shd w:val="clear" w:color="auto" w:fill="F26A21"/>
          </w:tcPr>
          <w:p w14:paraId="289E8274" w14:textId="77777777" w:rsidR="00A76813" w:rsidRPr="00A76813" w:rsidRDefault="00A76813" w:rsidP="00A76813">
            <w:pPr>
              <w:tabs>
                <w:tab w:val="left" w:pos="4253"/>
              </w:tabs>
              <w:rPr>
                <w:rFonts w:ascii="Bebas Neue" w:hAnsi="Bebas Neue" w:cs="Arial"/>
                <w:color w:val="FFFFFF" w:themeColor="background1"/>
                <w:sz w:val="44"/>
                <w:szCs w:val="44"/>
              </w:rPr>
            </w:pPr>
            <w:r w:rsidRPr="00A76813">
              <w:rPr>
                <w:rFonts w:ascii="Bebas Neue" w:hAnsi="Bebas Neue" w:cs="Arial"/>
                <w:noProof/>
                <w:color w:val="FFFFFF" w:themeColor="background1"/>
                <w:sz w:val="44"/>
                <w:szCs w:val="44"/>
                <w:lang w:val="en-GB" w:eastAsia="en-GB"/>
              </w:rPr>
              <w:drawing>
                <wp:inline distT="0" distB="0" distL="0" distR="0" wp14:anchorId="2BFD33F5" wp14:editId="2BBEF8A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76813">
              <w:rPr>
                <w:rFonts w:ascii="Bebas Neue" w:hAnsi="Bebas Neue" w:cs="Arial"/>
                <w:color w:val="FFFFFF" w:themeColor="background1"/>
                <w:sz w:val="44"/>
                <w:szCs w:val="44"/>
              </w:rPr>
              <w:tab/>
            </w:r>
          </w:p>
          <w:p w14:paraId="63FF578F" w14:textId="77777777" w:rsidR="00A76813" w:rsidRPr="00A76813" w:rsidRDefault="00A76813" w:rsidP="00A76813">
            <w:pPr>
              <w:spacing w:before="120" w:after="120"/>
              <w:rPr>
                <w:rFonts w:ascii="Arial Narrow" w:hAnsi="Arial Narrow" w:cs="Arial"/>
                <w:b/>
                <w:caps/>
                <w:color w:val="FFFFFF" w:themeColor="background1"/>
              </w:rPr>
            </w:pPr>
            <w:r w:rsidRPr="00A76813">
              <w:rPr>
                <w:rFonts w:ascii="Arial Narrow" w:hAnsi="Arial Narrow" w:cs="Arial"/>
                <w:b/>
                <w:caps/>
                <w:color w:val="FFFFFF" w:themeColor="background1"/>
                <w:sz w:val="32"/>
                <w:szCs w:val="32"/>
              </w:rPr>
              <w:t>JUDGING STANDARDS IN Year 7</w:t>
            </w:r>
          </w:p>
          <w:p w14:paraId="55CEE45C" w14:textId="77777777" w:rsidR="00A76813" w:rsidRPr="00A76813" w:rsidRDefault="00A76813" w:rsidP="00A76813">
            <w:pPr>
              <w:rPr>
                <w:rFonts w:ascii="Arial Narrow" w:hAnsi="Arial Narrow" w:cs="Arial"/>
                <w:b/>
                <w:caps/>
                <w:color w:val="FFFFFF" w:themeColor="background1"/>
              </w:rPr>
            </w:pPr>
            <w:r w:rsidRPr="00A76813">
              <w:rPr>
                <w:rFonts w:ascii="Arial Narrow" w:hAnsi="Arial Narrow" w:cs="Arial"/>
                <w:b/>
                <w:caps/>
                <w:color w:val="FFFFFF" w:themeColor="background1"/>
              </w:rPr>
              <w:t>Mathematics</w:t>
            </w:r>
          </w:p>
        </w:tc>
        <w:tc>
          <w:tcPr>
            <w:tcW w:w="6950" w:type="dxa"/>
            <w:shd w:val="clear" w:color="auto" w:fill="auto"/>
            <w:vAlign w:val="center"/>
          </w:tcPr>
          <w:p w14:paraId="7D1B8E56" w14:textId="77777777" w:rsidR="00A76813" w:rsidRPr="00A76813" w:rsidRDefault="00A76813" w:rsidP="00A76813">
            <w:pPr>
              <w:tabs>
                <w:tab w:val="left" w:pos="313"/>
              </w:tabs>
              <w:spacing w:before="60" w:after="60"/>
              <w:rPr>
                <w:color w:val="000000"/>
                <w:sz w:val="20"/>
                <w:szCs w:val="20"/>
                <w:lang w:eastAsia="ja-JP"/>
              </w:rPr>
            </w:pPr>
            <w:r w:rsidRPr="00A76813">
              <w:rPr>
                <w:color w:val="000000"/>
                <w:sz w:val="20"/>
                <w:szCs w:val="20"/>
                <w:lang w:eastAsia="ja-JP"/>
              </w:rPr>
              <w:t>Assessment pointers validate teachers’ professional judgement when reporting against a five-point scale. The pointers:</w:t>
            </w:r>
          </w:p>
          <w:p w14:paraId="25306F2E" w14:textId="77777777" w:rsidR="00A76813" w:rsidRPr="00A76813" w:rsidRDefault="00A76813" w:rsidP="00A76813">
            <w:pPr>
              <w:numPr>
                <w:ilvl w:val="0"/>
                <w:numId w:val="35"/>
              </w:numPr>
              <w:tabs>
                <w:tab w:val="left" w:pos="313"/>
              </w:tabs>
              <w:spacing w:before="60" w:after="60"/>
              <w:rPr>
                <w:color w:val="000000"/>
                <w:sz w:val="20"/>
                <w:szCs w:val="20"/>
                <w:lang w:eastAsia="ja-JP"/>
              </w:rPr>
            </w:pPr>
            <w:r w:rsidRPr="00A76813">
              <w:rPr>
                <w:color w:val="000000"/>
                <w:sz w:val="20"/>
                <w:szCs w:val="20"/>
                <w:lang w:eastAsia="ja-JP"/>
              </w:rPr>
              <w:t>are examples of evidence in relation to the achievement standard</w:t>
            </w:r>
          </w:p>
          <w:p w14:paraId="4E260DF4" w14:textId="77777777" w:rsidR="00A76813" w:rsidRPr="00A76813" w:rsidRDefault="00A76813" w:rsidP="00A76813">
            <w:pPr>
              <w:numPr>
                <w:ilvl w:val="0"/>
                <w:numId w:val="35"/>
              </w:numPr>
              <w:tabs>
                <w:tab w:val="left" w:pos="313"/>
              </w:tabs>
              <w:spacing w:before="60" w:after="60"/>
              <w:rPr>
                <w:color w:val="000000"/>
                <w:sz w:val="20"/>
                <w:szCs w:val="20"/>
                <w:lang w:eastAsia="ja-JP"/>
              </w:rPr>
            </w:pPr>
            <w:r w:rsidRPr="00A76813">
              <w:rPr>
                <w:color w:val="000000"/>
                <w:sz w:val="20"/>
                <w:szCs w:val="20"/>
                <w:lang w:eastAsia="ja-JP"/>
              </w:rPr>
              <w:t>should be used with the annotated student work samples</w:t>
            </w:r>
          </w:p>
          <w:p w14:paraId="24F2261B" w14:textId="77777777" w:rsidR="00A76813" w:rsidRPr="00A76813" w:rsidRDefault="00A76813" w:rsidP="00A76813">
            <w:pPr>
              <w:numPr>
                <w:ilvl w:val="0"/>
                <w:numId w:val="35"/>
              </w:numPr>
              <w:tabs>
                <w:tab w:val="left" w:pos="313"/>
              </w:tabs>
              <w:spacing w:before="60" w:after="60"/>
              <w:rPr>
                <w:color w:val="000000"/>
                <w:sz w:val="20"/>
                <w:szCs w:val="20"/>
                <w:lang w:eastAsia="ja-JP"/>
              </w:rPr>
            </w:pPr>
            <w:r w:rsidRPr="00A76813">
              <w:rPr>
                <w:color w:val="000000"/>
                <w:sz w:val="20"/>
                <w:szCs w:val="20"/>
                <w:lang w:eastAsia="ja-JP"/>
              </w:rPr>
              <w:t xml:space="preserve">exemplify what </w:t>
            </w:r>
            <w:r w:rsidRPr="00A76813">
              <w:rPr>
                <w:i/>
                <w:color w:val="000000"/>
                <w:sz w:val="20"/>
                <w:szCs w:val="20"/>
                <w:lang w:eastAsia="ja-JP"/>
              </w:rPr>
              <w:t>students may demonstrate</w:t>
            </w:r>
            <w:r w:rsidRPr="00A76813">
              <w:rPr>
                <w:color w:val="000000"/>
                <w:sz w:val="20"/>
                <w:szCs w:val="20"/>
                <w:lang w:eastAsia="ja-JP"/>
              </w:rPr>
              <w:t xml:space="preserve"> rather than a checklist of </w:t>
            </w:r>
            <w:r w:rsidRPr="00A76813">
              <w:rPr>
                <w:i/>
                <w:color w:val="000000"/>
                <w:sz w:val="20"/>
                <w:szCs w:val="20"/>
                <w:lang w:eastAsia="ja-JP"/>
              </w:rPr>
              <w:t>everything they</w:t>
            </w:r>
          </w:p>
          <w:p w14:paraId="78AC92D3" w14:textId="77777777" w:rsidR="00A76813" w:rsidRPr="00A76813" w:rsidRDefault="00A76813" w:rsidP="00A76813">
            <w:pPr>
              <w:tabs>
                <w:tab w:val="left" w:pos="313"/>
              </w:tabs>
              <w:spacing w:before="60" w:after="60"/>
              <w:ind w:left="313"/>
              <w:rPr>
                <w:color w:val="000000"/>
                <w:sz w:val="20"/>
                <w:szCs w:val="20"/>
                <w:lang w:eastAsia="ja-JP"/>
              </w:rPr>
            </w:pPr>
            <w:r w:rsidRPr="00A76813">
              <w:rPr>
                <w:i/>
                <w:color w:val="000000"/>
                <w:sz w:val="20"/>
                <w:szCs w:val="20"/>
                <w:lang w:eastAsia="ja-JP"/>
              </w:rPr>
              <w:t>should do</w:t>
            </w:r>
            <w:r w:rsidRPr="00A76813">
              <w:rPr>
                <w:color w:val="000000"/>
                <w:sz w:val="20"/>
                <w:szCs w:val="20"/>
                <w:lang w:eastAsia="ja-JP"/>
              </w:rPr>
              <w:t>.</w:t>
            </w:r>
          </w:p>
        </w:tc>
        <w:tc>
          <w:tcPr>
            <w:tcW w:w="391" w:type="dxa"/>
            <w:shd w:val="clear" w:color="auto" w:fill="F26A21"/>
          </w:tcPr>
          <w:p w14:paraId="0F89B1A0" w14:textId="77777777" w:rsidR="00A76813" w:rsidRPr="00A76813" w:rsidRDefault="00A76813" w:rsidP="00A76813">
            <w:pPr>
              <w:spacing w:before="120" w:after="120"/>
              <w:rPr>
                <w:rFonts w:ascii="Arial" w:hAnsi="Arial" w:cs="Arial"/>
                <w:sz w:val="18"/>
                <w:szCs w:val="18"/>
              </w:rPr>
            </w:pPr>
          </w:p>
        </w:tc>
      </w:tr>
      <w:tr w:rsidR="00A76813" w:rsidRPr="00A76813" w14:paraId="222A479A" w14:textId="77777777" w:rsidTr="00DF2956">
        <w:tc>
          <w:tcPr>
            <w:tcW w:w="16302" w:type="dxa"/>
            <w:gridSpan w:val="3"/>
            <w:shd w:val="clear" w:color="auto" w:fill="F26A21"/>
          </w:tcPr>
          <w:p w14:paraId="53273508" w14:textId="77777777" w:rsidR="00A76813" w:rsidRPr="00A76813" w:rsidRDefault="00A76813" w:rsidP="00A76813">
            <w:pPr>
              <w:spacing w:before="120" w:after="120"/>
              <w:rPr>
                <w:rFonts w:ascii="Arial" w:hAnsi="Arial" w:cs="Arial"/>
                <w:sz w:val="2"/>
                <w:szCs w:val="2"/>
              </w:rPr>
            </w:pPr>
          </w:p>
        </w:tc>
      </w:tr>
      <w:tr w:rsidR="00A76813" w:rsidRPr="00A76813" w14:paraId="4E64AFCE" w14:textId="77777777" w:rsidTr="00DF2956">
        <w:trPr>
          <w:trHeight w:val="266"/>
        </w:trPr>
        <w:tc>
          <w:tcPr>
            <w:tcW w:w="16302" w:type="dxa"/>
            <w:gridSpan w:val="3"/>
            <w:shd w:val="clear" w:color="auto" w:fill="auto"/>
          </w:tcPr>
          <w:p w14:paraId="4B09B4AA" w14:textId="77777777" w:rsidR="00A76813" w:rsidRPr="00A76813" w:rsidRDefault="00A76813" w:rsidP="00A76813">
            <w:pPr>
              <w:spacing w:before="240" w:after="120"/>
              <w:rPr>
                <w:rFonts w:ascii="Bebas Neue" w:hAnsi="Bebas Neue" w:cs="Arial"/>
                <w:b/>
                <w:caps/>
                <w:color w:val="F26A21"/>
                <w:sz w:val="28"/>
                <w:szCs w:val="26"/>
              </w:rPr>
            </w:pPr>
            <w:r w:rsidRPr="00A76813">
              <w:rPr>
                <w:rFonts w:ascii="Arial Narrow" w:hAnsi="Arial Narrow" w:cs="Arial"/>
                <w:b/>
                <w:caps/>
                <w:color w:val="F26A21"/>
                <w:sz w:val="28"/>
                <w:szCs w:val="26"/>
              </w:rPr>
              <w:t>Year 7 Mathematics Achievement Standard</w:t>
            </w:r>
          </w:p>
        </w:tc>
      </w:tr>
      <w:tr w:rsidR="00A76813" w:rsidRPr="00A76813" w14:paraId="0CB5433C" w14:textId="77777777" w:rsidTr="00DF2956">
        <w:trPr>
          <w:trHeight w:val="266"/>
        </w:trPr>
        <w:tc>
          <w:tcPr>
            <w:tcW w:w="16302" w:type="dxa"/>
            <w:gridSpan w:val="3"/>
            <w:shd w:val="clear" w:color="auto" w:fill="auto"/>
          </w:tcPr>
          <w:p w14:paraId="07B947B5" w14:textId="77777777" w:rsidR="00A76813" w:rsidRPr="00A76813" w:rsidRDefault="00A76813" w:rsidP="00A76813">
            <w:pPr>
              <w:spacing w:before="120" w:after="120"/>
              <w:rPr>
                <w:sz w:val="22"/>
                <w:szCs w:val="22"/>
              </w:rPr>
            </w:pPr>
            <w:r w:rsidRPr="00A76813">
              <w:rPr>
                <w:b/>
                <w:sz w:val="22"/>
                <w:szCs w:val="22"/>
              </w:rPr>
              <w:t>Number and Algebra</w:t>
            </w:r>
            <w:r w:rsidRPr="00A76813">
              <w:rPr>
                <w:b/>
                <w:sz w:val="22"/>
                <w:szCs w:val="22"/>
              </w:rPr>
              <w:br/>
            </w:r>
            <w:r w:rsidRPr="00A76813">
              <w:rPr>
                <w:rFonts w:cstheme="minorHAnsi"/>
                <w:sz w:val="22"/>
                <w:szCs w:val="22"/>
                <w:lang w:val="en"/>
              </w:rPr>
              <w:t xml:space="preserve">At Standard, students </w:t>
            </w:r>
            <w:hyperlink r:id="rId55" w:tooltip="Display the glossary entry for 'solve'" w:history="1">
              <w:r w:rsidRPr="00A76813">
                <w:rPr>
                  <w:rFonts w:cstheme="minorHAnsi"/>
                  <w:sz w:val="22"/>
                  <w:szCs w:val="22"/>
                  <w:lang w:val="en"/>
                </w:rPr>
                <w:t>solve</w:t>
              </w:r>
            </w:hyperlink>
            <w:r w:rsidRPr="00A76813">
              <w:rPr>
                <w:rFonts w:cstheme="minorHAnsi"/>
                <w:sz w:val="22"/>
                <w:szCs w:val="22"/>
                <w:lang w:val="en"/>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56" w:tooltip="Display the glossary entry for 'solve'" w:history="1">
              <w:r w:rsidRPr="00A76813">
                <w:rPr>
                  <w:rFonts w:cstheme="minorHAnsi"/>
                  <w:sz w:val="22"/>
                  <w:szCs w:val="22"/>
                  <w:lang w:val="en"/>
                </w:rPr>
                <w:t>solve</w:t>
              </w:r>
            </w:hyperlink>
            <w:r w:rsidRPr="00A76813">
              <w:rPr>
                <w:rFonts w:cstheme="minorHAnsi"/>
                <w:sz w:val="22"/>
                <w:szCs w:val="22"/>
                <w:lang w:val="en"/>
              </w:rPr>
              <w:t xml:space="preserve"> problems involving percentages and all four operations with fractions and decimals. They </w:t>
            </w:r>
            <w:hyperlink r:id="rId57" w:tooltip="Display the glossary entry for 'compare'" w:history="1">
              <w:r w:rsidRPr="00A76813">
                <w:rPr>
                  <w:rFonts w:cstheme="minorHAnsi"/>
                  <w:sz w:val="22"/>
                  <w:szCs w:val="22"/>
                  <w:lang w:val="en"/>
                </w:rPr>
                <w:t>compare</w:t>
              </w:r>
            </w:hyperlink>
            <w:r w:rsidRPr="00A76813">
              <w:rPr>
                <w:rFonts w:cstheme="minorHAnsi"/>
                <w:sz w:val="22"/>
                <w:szCs w:val="22"/>
                <w:lang w:val="en"/>
              </w:rPr>
              <w:t xml:space="preserve"> the cost of items to make financial decisions. Students </w:t>
            </w:r>
            <w:hyperlink r:id="rId58" w:tooltip="Display the glossary entry for 'represent'" w:history="1">
              <w:r w:rsidRPr="00A76813">
                <w:rPr>
                  <w:rFonts w:cstheme="minorHAnsi"/>
                  <w:sz w:val="22"/>
                  <w:szCs w:val="22"/>
                  <w:lang w:val="en"/>
                </w:rPr>
                <w:t>represent</w:t>
              </w:r>
            </w:hyperlink>
            <w:r w:rsidRPr="00A76813">
              <w:rPr>
                <w:rFonts w:cstheme="minorHAnsi"/>
                <w:sz w:val="22"/>
                <w:szCs w:val="22"/>
                <w:lang w:val="en"/>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59" w:tooltip="Display the glossary entry for 'solve'" w:history="1">
              <w:r w:rsidRPr="00A76813">
                <w:rPr>
                  <w:rFonts w:cstheme="minorHAnsi"/>
                  <w:sz w:val="22"/>
                  <w:szCs w:val="22"/>
                  <w:lang w:val="en"/>
                </w:rPr>
                <w:t>solve</w:t>
              </w:r>
            </w:hyperlink>
            <w:r w:rsidRPr="00A76813">
              <w:rPr>
                <w:rFonts w:cstheme="minorHAnsi"/>
                <w:sz w:val="22"/>
                <w:szCs w:val="22"/>
                <w:lang w:val="en"/>
              </w:rPr>
              <w:t xml:space="preserve"> simple linear equations and </w:t>
            </w:r>
            <w:hyperlink r:id="rId60" w:tooltip="Display the glossary entry for 'evaluate'" w:history="1">
              <w:r w:rsidRPr="00A76813">
                <w:rPr>
                  <w:rFonts w:cstheme="minorHAnsi"/>
                  <w:sz w:val="22"/>
                  <w:szCs w:val="22"/>
                  <w:lang w:val="en"/>
                </w:rPr>
                <w:t>evaluate</w:t>
              </w:r>
            </w:hyperlink>
            <w:r w:rsidRPr="00A76813">
              <w:rPr>
                <w:rFonts w:cstheme="minorHAnsi"/>
                <w:sz w:val="22"/>
                <w:szCs w:val="22"/>
                <w:lang w:val="en"/>
              </w:rPr>
              <w:t xml:space="preserve"> algebraic expressions after numerical substitution.</w:t>
            </w:r>
          </w:p>
          <w:p w14:paraId="6A00A45F" w14:textId="77777777" w:rsidR="00A76813" w:rsidRPr="00A76813" w:rsidRDefault="00A76813" w:rsidP="00A76813">
            <w:pPr>
              <w:spacing w:before="120" w:after="120"/>
              <w:rPr>
                <w:sz w:val="22"/>
                <w:szCs w:val="22"/>
              </w:rPr>
            </w:pPr>
            <w:r w:rsidRPr="00A76813">
              <w:rPr>
                <w:b/>
                <w:sz w:val="22"/>
                <w:szCs w:val="22"/>
              </w:rPr>
              <w:t>Measurement and Geometry</w:t>
            </w:r>
            <w:r w:rsidRPr="00A76813">
              <w:rPr>
                <w:b/>
                <w:sz w:val="22"/>
                <w:szCs w:val="22"/>
              </w:rPr>
              <w:br/>
            </w:r>
            <w:r w:rsidRPr="00A76813">
              <w:rPr>
                <w:rFonts w:cstheme="minorHAnsi"/>
                <w:sz w:val="22"/>
                <w:szCs w:val="22"/>
                <w:lang w:val="en"/>
              </w:rPr>
              <w:t xml:space="preserve">Students </w:t>
            </w:r>
            <w:hyperlink r:id="rId61" w:tooltip="Display the glossary entry for 'describe'" w:history="1">
              <w:r w:rsidRPr="00A76813">
                <w:rPr>
                  <w:rFonts w:cstheme="minorHAnsi"/>
                  <w:sz w:val="22"/>
                  <w:szCs w:val="22"/>
                  <w:lang w:val="en"/>
                </w:rPr>
                <w:t>describe</w:t>
              </w:r>
            </w:hyperlink>
            <w:r w:rsidRPr="00A76813">
              <w:rPr>
                <w:rFonts w:cstheme="minorHAnsi"/>
                <w:sz w:val="22"/>
                <w:szCs w:val="22"/>
                <w:lang w:val="en"/>
              </w:rPr>
              <w:t xml:space="preserve"> different views of three-dimensional objects. They </w:t>
            </w:r>
            <w:hyperlink r:id="rId62" w:tooltip="Display the glossary entry for 'represent'" w:history="1">
              <w:r w:rsidRPr="00A76813">
                <w:rPr>
                  <w:rFonts w:cstheme="minorHAnsi"/>
                  <w:sz w:val="22"/>
                  <w:szCs w:val="22"/>
                  <w:lang w:val="en"/>
                </w:rPr>
                <w:t>represent</w:t>
              </w:r>
            </w:hyperlink>
            <w:r w:rsidRPr="00A76813">
              <w:rPr>
                <w:rFonts w:cstheme="minorHAnsi"/>
                <w:sz w:val="22"/>
                <w:szCs w:val="22"/>
                <w:lang w:val="en"/>
              </w:rPr>
              <w:t xml:space="preserve"> transformations in the Cartesian plane. Students </w:t>
            </w:r>
            <w:hyperlink r:id="rId63" w:tooltip="Display the glossary entry for 'solve'" w:history="1">
              <w:r w:rsidRPr="00A76813">
                <w:rPr>
                  <w:rFonts w:cstheme="minorHAnsi"/>
                  <w:sz w:val="22"/>
                  <w:szCs w:val="22"/>
                  <w:lang w:val="en"/>
                </w:rPr>
                <w:t>solve</w:t>
              </w:r>
            </w:hyperlink>
            <w:r w:rsidRPr="00A76813">
              <w:rPr>
                <w:rFonts w:cstheme="minorHAnsi"/>
                <w:sz w:val="22"/>
                <w:szCs w:val="22"/>
                <w:lang w:val="en"/>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parallel lines.</w:t>
            </w:r>
          </w:p>
          <w:p w14:paraId="35AEC480" w14:textId="77777777" w:rsidR="00A76813" w:rsidRPr="00A76813" w:rsidRDefault="00A76813" w:rsidP="00A76813">
            <w:pPr>
              <w:spacing w:before="120" w:after="120"/>
              <w:rPr>
                <w:rFonts w:cstheme="minorHAnsi"/>
                <w:sz w:val="28"/>
                <w:szCs w:val="22"/>
                <w:lang w:val="en"/>
              </w:rPr>
            </w:pPr>
            <w:r w:rsidRPr="00A76813">
              <w:rPr>
                <w:b/>
                <w:sz w:val="22"/>
                <w:szCs w:val="22"/>
              </w:rPr>
              <w:t>Statistics and Probability</w:t>
            </w:r>
            <w:r w:rsidRPr="00A76813">
              <w:rPr>
                <w:b/>
                <w:sz w:val="22"/>
                <w:szCs w:val="22"/>
              </w:rPr>
              <w:br/>
            </w:r>
            <w:r w:rsidRPr="00A76813">
              <w:rPr>
                <w:rFonts w:cstheme="minorHAnsi"/>
                <w:sz w:val="22"/>
                <w:szCs w:val="22"/>
                <w:lang w:val="en"/>
              </w:rPr>
              <w:t xml:space="preserve">Students </w:t>
            </w:r>
            <w:hyperlink r:id="rId64" w:tooltip="Display the glossary entry for 'identify'" w:history="1">
              <w:r w:rsidRPr="00A76813">
                <w:rPr>
                  <w:rFonts w:cstheme="minorHAnsi"/>
                  <w:sz w:val="22"/>
                  <w:szCs w:val="22"/>
                  <w:lang w:val="en"/>
                </w:rPr>
                <w:t>identify</w:t>
              </w:r>
            </w:hyperlink>
            <w:r w:rsidRPr="00A76813">
              <w:rPr>
                <w:rFonts w:cstheme="minorHAnsi"/>
                <w:sz w:val="22"/>
                <w:szCs w:val="22"/>
                <w:lang w:val="en"/>
              </w:rPr>
              <w:t xml:space="preserve"> issues involving the collection of continuous data. They construct stem-and-leaf plots and dot plots</w:t>
            </w:r>
            <w:r w:rsidRPr="00A76813">
              <w:rPr>
                <w:sz w:val="22"/>
                <w:szCs w:val="22"/>
              </w:rPr>
              <w:t xml:space="preserve">. </w:t>
            </w:r>
            <w:r w:rsidRPr="00A76813">
              <w:rPr>
                <w:rFonts w:cstheme="minorHAnsi"/>
                <w:sz w:val="22"/>
                <w:szCs w:val="22"/>
                <w:lang w:val="en"/>
              </w:rPr>
              <w:t xml:space="preserve">Students </w:t>
            </w:r>
            <w:hyperlink r:id="rId65" w:tooltip="Display the glossary entry for 'describe'" w:history="1">
              <w:r w:rsidRPr="00A76813">
                <w:rPr>
                  <w:rFonts w:cstheme="minorHAnsi"/>
                  <w:sz w:val="22"/>
                  <w:szCs w:val="22"/>
                  <w:lang w:val="en"/>
                </w:rPr>
                <w:t>describe</w:t>
              </w:r>
            </w:hyperlink>
            <w:r w:rsidRPr="00A76813">
              <w:rPr>
                <w:rFonts w:cstheme="minorHAnsi"/>
                <w:sz w:val="22"/>
                <w:szCs w:val="22"/>
                <w:lang w:val="en"/>
              </w:rPr>
              <w:t xml:space="preserve"> the relationship between the median and mean in data displays. They calculate mean, mode, median and range for data sets. Students determine the sample space for simple experiments with equally likely outcomes and assign probabilities to those outcomes. </w:t>
            </w:r>
          </w:p>
        </w:tc>
      </w:tr>
      <w:tr w:rsidR="00A76813" w:rsidRPr="00A76813" w14:paraId="76E4361F" w14:textId="77777777" w:rsidTr="00DF2956">
        <w:trPr>
          <w:trHeight w:val="284"/>
        </w:trPr>
        <w:tc>
          <w:tcPr>
            <w:tcW w:w="16302" w:type="dxa"/>
            <w:gridSpan w:val="3"/>
            <w:shd w:val="clear" w:color="auto" w:fill="auto"/>
          </w:tcPr>
          <w:p w14:paraId="20E11B62" w14:textId="77777777" w:rsidR="00A76813" w:rsidRPr="00A76813" w:rsidRDefault="00A76813" w:rsidP="00A76813">
            <w:pPr>
              <w:spacing w:before="120" w:after="120"/>
              <w:rPr>
                <w:rFonts w:ascii="Arial" w:hAnsi="Arial" w:cstheme="minorHAnsi"/>
                <w:sz w:val="16"/>
                <w:szCs w:val="16"/>
              </w:rPr>
            </w:pPr>
            <w:r w:rsidRPr="00A76813">
              <w:rPr>
                <w:rFonts w:ascii="Arial" w:hAnsi="Arial" w:cstheme="minorHAnsi"/>
                <w:sz w:val="16"/>
                <w:szCs w:val="16"/>
              </w:rPr>
              <w:t>2016/7363v</w:t>
            </w:r>
            <w:proofErr w:type="gramStart"/>
            <w:r w:rsidRPr="00A76813">
              <w:rPr>
                <w:rFonts w:ascii="Arial" w:hAnsi="Arial" w:cstheme="minorHAnsi"/>
                <w:sz w:val="16"/>
                <w:szCs w:val="16"/>
              </w:rPr>
              <w:t>2  [</w:t>
            </w:r>
            <w:proofErr w:type="gramEnd"/>
            <w:r w:rsidRPr="00A76813">
              <w:rPr>
                <w:rFonts w:ascii="Arial" w:hAnsi="Arial" w:cstheme="minorHAnsi"/>
                <w:sz w:val="16"/>
                <w:szCs w:val="16"/>
              </w:rPr>
              <w:t>PDF 2016/9812]  Published: 19 December, 2016</w:t>
            </w:r>
          </w:p>
        </w:tc>
      </w:tr>
    </w:tbl>
    <w:p w14:paraId="248FCBD1" w14:textId="3098A95D" w:rsidR="005A7047" w:rsidRDefault="005A7047" w:rsidP="00467378">
      <w:pPr>
        <w:rPr>
          <w:rFonts w:ascii="Calibri" w:hAnsi="Calibri"/>
          <w:b/>
          <w:sz w:val="22"/>
          <w:szCs w:val="22"/>
        </w:rPr>
      </w:pPr>
    </w:p>
    <w:p w14:paraId="6BA613F3" w14:textId="5D582FD6" w:rsidR="00A76813" w:rsidRDefault="00A76813" w:rsidP="00467378">
      <w:pPr>
        <w:rPr>
          <w:rFonts w:ascii="Calibri" w:hAnsi="Calibri"/>
          <w:b/>
          <w:sz w:val="22"/>
          <w:szCs w:val="22"/>
        </w:rPr>
      </w:pPr>
    </w:p>
    <w:p w14:paraId="1B300793" w14:textId="1C9F5C49" w:rsidR="00A76813" w:rsidRDefault="00A76813" w:rsidP="00467378">
      <w:pPr>
        <w:rPr>
          <w:rFonts w:ascii="Calibri" w:hAnsi="Calibri"/>
          <w:b/>
          <w:sz w:val="22"/>
          <w:szCs w:val="22"/>
        </w:rPr>
      </w:pPr>
    </w:p>
    <w:p w14:paraId="28A413BE" w14:textId="399634D8" w:rsidR="00A76813" w:rsidRDefault="00A76813" w:rsidP="00467378">
      <w:pPr>
        <w:rPr>
          <w:rFonts w:ascii="Calibri" w:hAnsi="Calibri"/>
          <w:b/>
          <w:sz w:val="22"/>
          <w:szCs w:val="22"/>
        </w:rPr>
      </w:pPr>
    </w:p>
    <w:p w14:paraId="52760D9F" w14:textId="15F56DB9" w:rsidR="00A76813" w:rsidRDefault="00A76813" w:rsidP="00467378">
      <w:pPr>
        <w:rPr>
          <w:rFonts w:ascii="Calibri" w:hAnsi="Calibri"/>
          <w:b/>
          <w:sz w:val="22"/>
          <w:szCs w:val="22"/>
        </w:rPr>
      </w:pPr>
    </w:p>
    <w:p w14:paraId="037F0756" w14:textId="3B491967" w:rsidR="00A76813" w:rsidRDefault="00A76813" w:rsidP="00467378">
      <w:pPr>
        <w:rPr>
          <w:rFonts w:ascii="Calibri" w:hAnsi="Calibri"/>
          <w:b/>
          <w:sz w:val="22"/>
          <w:szCs w:val="22"/>
        </w:rPr>
      </w:pPr>
    </w:p>
    <w:p w14:paraId="7E604FDE" w14:textId="4FE4F47A" w:rsidR="00A76813" w:rsidRDefault="00A76813" w:rsidP="00467378">
      <w:pPr>
        <w:rPr>
          <w:rFonts w:ascii="Calibri" w:hAnsi="Calibri"/>
          <w:b/>
          <w:sz w:val="22"/>
          <w:szCs w:val="22"/>
        </w:rPr>
      </w:pPr>
    </w:p>
    <w:p w14:paraId="1D83DDD7" w14:textId="66E23BB3" w:rsidR="00A76813" w:rsidRDefault="00A76813" w:rsidP="00467378">
      <w:pPr>
        <w:rPr>
          <w:rFonts w:ascii="Calibri" w:hAnsi="Calibri"/>
          <w:b/>
          <w:sz w:val="22"/>
          <w:szCs w:val="22"/>
        </w:rPr>
      </w:pPr>
    </w:p>
    <w:p w14:paraId="10191D85" w14:textId="2E8E227A" w:rsidR="00A76813" w:rsidRDefault="00A76813" w:rsidP="00467378">
      <w:pPr>
        <w:rPr>
          <w:rFonts w:ascii="Calibri" w:hAnsi="Calibri"/>
          <w:b/>
          <w:sz w:val="22"/>
          <w:szCs w:val="22"/>
        </w:rPr>
      </w:pPr>
    </w:p>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0"/>
        <w:gridCol w:w="2603"/>
        <w:gridCol w:w="2603"/>
        <w:gridCol w:w="2602"/>
        <w:gridCol w:w="2603"/>
        <w:gridCol w:w="2603"/>
      </w:tblGrid>
      <w:tr w:rsidR="00A76813" w:rsidRPr="00A76813" w14:paraId="655CAD8A" w14:textId="77777777" w:rsidTr="00DF29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CF91B65" w14:textId="77777777" w:rsidR="00A76813" w:rsidRPr="00A76813" w:rsidRDefault="00A76813" w:rsidP="00A76813">
            <w:pPr>
              <w:spacing w:before="60" w:after="60"/>
              <w:rPr>
                <w:rFonts w:cs="Arial"/>
              </w:rPr>
            </w:pPr>
          </w:p>
        </w:tc>
        <w:tc>
          <w:tcPr>
            <w:tcW w:w="2621" w:type="dxa"/>
            <w:tcBorders>
              <w:bottom w:val="single" w:sz="4" w:space="0" w:color="F26A21"/>
            </w:tcBorders>
            <w:shd w:val="clear" w:color="auto" w:fill="F26A21"/>
            <w:vAlign w:val="center"/>
          </w:tcPr>
          <w:p w14:paraId="2B9CE30F"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3CBF898C"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76813">
              <w:rPr>
                <w:rFonts w:cs="Arial"/>
                <w:sz w:val="18"/>
                <w:szCs w:val="22"/>
              </w:rPr>
              <w:t>Excellent achievement</w:t>
            </w:r>
          </w:p>
        </w:tc>
        <w:tc>
          <w:tcPr>
            <w:tcW w:w="2621" w:type="dxa"/>
            <w:tcBorders>
              <w:bottom w:val="single" w:sz="4" w:space="0" w:color="F26A21"/>
            </w:tcBorders>
            <w:shd w:val="clear" w:color="auto" w:fill="F26A21"/>
            <w:vAlign w:val="center"/>
          </w:tcPr>
          <w:p w14:paraId="1B0C843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4A383ED1"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tcBorders>
              <w:bottom w:val="single" w:sz="4" w:space="0" w:color="F26A21"/>
            </w:tcBorders>
            <w:shd w:val="clear" w:color="auto" w:fill="F26A21"/>
            <w:vAlign w:val="center"/>
          </w:tcPr>
          <w:p w14:paraId="6ACEAACB"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157B29E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76813">
              <w:rPr>
                <w:rFonts w:cs="Arial"/>
                <w:sz w:val="18"/>
                <w:szCs w:val="22"/>
              </w:rPr>
              <w:t>Satisfactory achievement</w:t>
            </w:r>
          </w:p>
        </w:tc>
        <w:tc>
          <w:tcPr>
            <w:tcW w:w="2621" w:type="dxa"/>
            <w:tcBorders>
              <w:bottom w:val="single" w:sz="4" w:space="0" w:color="F26A21"/>
            </w:tcBorders>
            <w:shd w:val="clear" w:color="auto" w:fill="F26A21"/>
            <w:vAlign w:val="center"/>
          </w:tcPr>
          <w:p w14:paraId="31035C0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68ED9171"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tcBorders>
              <w:bottom w:val="single" w:sz="4" w:space="0" w:color="F26A21"/>
            </w:tcBorders>
            <w:shd w:val="clear" w:color="auto" w:fill="F26A21"/>
            <w:vAlign w:val="center"/>
          </w:tcPr>
          <w:p w14:paraId="7CF17849"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56A0795C"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070C096E" w14:textId="77777777" w:rsidTr="00DF295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F7A6F49" w14:textId="77777777" w:rsidR="00A76813" w:rsidRPr="00A76813" w:rsidRDefault="00A76813" w:rsidP="00A76813">
            <w:pPr>
              <w:spacing w:after="120"/>
              <w:rPr>
                <w:rFonts w:ascii="Times New Roman" w:hAnsi="Times New Roman" w:cs="Times New Roman"/>
                <w:sz w:val="18"/>
                <w:szCs w:val="18"/>
              </w:rPr>
            </w:pPr>
            <w:r w:rsidRPr="00A76813">
              <w:rPr>
                <w:rFonts w:cs="Arial"/>
                <w:color w:val="F26A21"/>
                <w:sz w:val="22"/>
                <w:szCs w:val="22"/>
              </w:rPr>
              <w:t>Number and Algebra</w:t>
            </w:r>
          </w:p>
        </w:tc>
      </w:tr>
      <w:tr w:rsidR="00A76813" w:rsidRPr="00A76813" w14:paraId="7DE39B29" w14:textId="77777777" w:rsidTr="00DF295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73D2867E" w14:textId="77777777" w:rsidR="00A76813" w:rsidRPr="00A76813" w:rsidRDefault="00A76813" w:rsidP="00A76813">
            <w:pPr>
              <w:spacing w:after="120"/>
              <w:rPr>
                <w:rFonts w:cs="Arial"/>
                <w:sz w:val="22"/>
                <w:szCs w:val="22"/>
              </w:rPr>
            </w:pPr>
            <w:r w:rsidRPr="00A76813">
              <w:rPr>
                <w:rFonts w:cs="Arial"/>
                <w:sz w:val="22"/>
                <w:szCs w:val="22"/>
              </w:rPr>
              <w:t>Number and Place Value</w:t>
            </w:r>
          </w:p>
        </w:tc>
        <w:tc>
          <w:tcPr>
            <w:tcW w:w="2621" w:type="dxa"/>
            <w:tcBorders>
              <w:top w:val="single" w:sz="4" w:space="0" w:color="F26A21"/>
            </w:tcBorders>
          </w:tcPr>
          <w:p w14:paraId="6E7E7F3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Moves flexibly between whole numbers and index notation, selecting form to best suit familiar and unfamiliar situations.</w:t>
            </w:r>
          </w:p>
        </w:tc>
        <w:tc>
          <w:tcPr>
            <w:tcW w:w="2621" w:type="dxa"/>
            <w:tcBorders>
              <w:top w:val="single" w:sz="4" w:space="0" w:color="F26A21"/>
            </w:tcBorders>
          </w:tcPr>
          <w:p w14:paraId="05E2588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Makes connections</w:t>
            </w:r>
            <w:r w:rsidRPr="00A76813">
              <w:rPr>
                <w:color w:val="FF0000"/>
                <w:sz w:val="18"/>
                <w:szCs w:val="22"/>
              </w:rPr>
              <w:t xml:space="preserve"> </w:t>
            </w:r>
            <w:r w:rsidRPr="00A76813">
              <w:rPr>
                <w:sz w:val="18"/>
                <w:szCs w:val="22"/>
              </w:rPr>
              <w:t>between positive whole numbers and index notation and draws on knowledge of a</w:t>
            </w:r>
            <w:r w:rsidRPr="00A76813">
              <w:rPr>
                <w:color w:val="FF0000"/>
                <w:sz w:val="18"/>
                <w:szCs w:val="22"/>
              </w:rPr>
              <w:t xml:space="preserve"> </w:t>
            </w:r>
            <w:r w:rsidRPr="00A76813">
              <w:rPr>
                <w:sz w:val="18"/>
                <w:szCs w:val="22"/>
              </w:rPr>
              <w:t xml:space="preserve">wide range of integers expressed in index form. </w:t>
            </w:r>
          </w:p>
          <w:p w14:paraId="576B6299"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76813">
              <w:rPr>
                <w:sz w:val="18"/>
                <w:szCs w:val="22"/>
              </w:rPr>
              <w:t>Uses index notation to express numbers as a product of their prime factors. Deduces the highest common factor.</w:t>
            </w:r>
          </w:p>
        </w:tc>
        <w:tc>
          <w:tcPr>
            <w:tcW w:w="2620" w:type="dxa"/>
            <w:tcBorders>
              <w:top w:val="single" w:sz="4" w:space="0" w:color="F26A21"/>
            </w:tcBorders>
          </w:tcPr>
          <w:p w14:paraId="4DB277D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Makes connections</w:t>
            </w:r>
            <w:r w:rsidRPr="00A76813">
              <w:rPr>
                <w:color w:val="FF0000"/>
                <w:sz w:val="18"/>
                <w:szCs w:val="22"/>
              </w:rPr>
              <w:t xml:space="preserve"> </w:t>
            </w:r>
            <w:r w:rsidRPr="00A76813">
              <w:rPr>
                <w:sz w:val="18"/>
                <w:szCs w:val="22"/>
              </w:rPr>
              <w:t>between positive whole numbers and index notation and draws on knowledge of a limited range of integers expressed as squares and cubes of small prime numbers.</w:t>
            </w:r>
            <w:r w:rsidRPr="00A76813">
              <w:rPr>
                <w:color w:val="0070C0"/>
                <w:sz w:val="18"/>
                <w:szCs w:val="22"/>
              </w:rPr>
              <w:t xml:space="preserve"> </w:t>
            </w:r>
            <w:r w:rsidRPr="00A76813">
              <w:rPr>
                <w:sz w:val="18"/>
                <w:szCs w:val="22"/>
              </w:rPr>
              <w:t>Evaluates</w:t>
            </w:r>
            <w:r w:rsidRPr="00A76813">
              <w:rPr>
                <w:color w:val="0070C0"/>
                <w:sz w:val="18"/>
                <w:szCs w:val="22"/>
              </w:rPr>
              <w:t xml:space="preserve"> </w:t>
            </w:r>
            <w:r w:rsidRPr="00A76813">
              <w:rPr>
                <w:sz w:val="18"/>
                <w:szCs w:val="22"/>
              </w:rPr>
              <w:t>and compares numbers expressed in index form with or without technology.</w:t>
            </w:r>
          </w:p>
          <w:p w14:paraId="52ABB73D"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Expresses a number as a product of multiple factors.</w:t>
            </w:r>
          </w:p>
        </w:tc>
        <w:tc>
          <w:tcPr>
            <w:tcW w:w="2621" w:type="dxa"/>
            <w:tcBorders>
              <w:top w:val="single" w:sz="4" w:space="0" w:color="F26A21"/>
            </w:tcBorders>
          </w:tcPr>
          <w:p w14:paraId="20A173F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Expands numbers expressed in index form. </w:t>
            </w:r>
          </w:p>
          <w:p w14:paraId="6CEB2F56"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Expresses numbers as a product of two factors.</w:t>
            </w:r>
          </w:p>
        </w:tc>
        <w:tc>
          <w:tcPr>
            <w:tcW w:w="2621" w:type="dxa"/>
            <w:tcBorders>
              <w:top w:val="single" w:sz="4" w:space="0" w:color="F26A21"/>
            </w:tcBorders>
          </w:tcPr>
          <w:p w14:paraId="1583D73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Times New Roman"/>
                <w:sz w:val="18"/>
                <w:szCs w:val="18"/>
              </w:rPr>
              <w:t>Does not meet the requirements of a D grade.</w:t>
            </w:r>
          </w:p>
        </w:tc>
      </w:tr>
      <w:tr w:rsidR="00A76813" w:rsidRPr="00A76813" w14:paraId="76A627DE" w14:textId="77777777" w:rsidTr="00DF2956">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FC479B8" w14:textId="77777777" w:rsidR="00A76813" w:rsidRPr="00A76813" w:rsidRDefault="00A76813" w:rsidP="00A76813">
            <w:pPr>
              <w:spacing w:after="60"/>
              <w:rPr>
                <w:rFonts w:cs="Arial"/>
                <w:sz w:val="18"/>
                <w:szCs w:val="18"/>
              </w:rPr>
            </w:pPr>
          </w:p>
        </w:tc>
        <w:tc>
          <w:tcPr>
            <w:tcW w:w="2621" w:type="dxa"/>
          </w:tcPr>
          <w:p w14:paraId="4F7E4B3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trike/>
                <w:sz w:val="18"/>
                <w:szCs w:val="18"/>
              </w:rPr>
            </w:pPr>
            <w:r w:rsidRPr="00A76813">
              <w:rPr>
                <w:sz w:val="18"/>
                <w:szCs w:val="18"/>
              </w:rPr>
              <w:t>Refines estimates of the square root of numbers</w:t>
            </w:r>
            <w:r w:rsidRPr="00A76813">
              <w:rPr>
                <w:color w:val="00B050"/>
                <w:sz w:val="18"/>
                <w:szCs w:val="18"/>
              </w:rPr>
              <w:t>.</w:t>
            </w:r>
          </w:p>
        </w:tc>
        <w:tc>
          <w:tcPr>
            <w:tcW w:w="2621" w:type="dxa"/>
          </w:tcPr>
          <w:p w14:paraId="3B17EF0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 xml:space="preserve">Uses factors to find square roots of perfect squares that are multiples of 100 and 10000. </w:t>
            </w:r>
            <w:r w:rsidRPr="00A76813">
              <w:rPr>
                <w:sz w:val="18"/>
                <w:szCs w:val="18"/>
              </w:rPr>
              <w:br/>
              <w:t>For example:</w:t>
            </w:r>
            <m:oMath>
              <m:r>
                <m:rPr>
                  <m:sty m:val="p"/>
                </m:rPr>
                <w:rPr>
                  <w:rFonts w:ascii="Cambria Math" w:hAnsi="Cambria Math"/>
                  <w:sz w:val="18"/>
                  <w:szCs w:val="18"/>
                </w:rPr>
                <m:t xml:space="preserve"> </m:t>
              </m:r>
            </m:oMath>
          </w:p>
          <w:p w14:paraId="203A5B14" w14:textId="77777777" w:rsidR="00A76813" w:rsidRPr="00A76813" w:rsidRDefault="001E1C21" w:rsidP="00A76813">
            <w:pPr>
              <w:cnfStyle w:val="000000000000" w:firstRow="0" w:lastRow="0" w:firstColumn="0" w:lastColumn="0" w:oddVBand="0" w:evenVBand="0" w:oddHBand="0" w:evenHBand="0" w:firstRowFirstColumn="0" w:firstRowLastColumn="0" w:lastRowFirstColumn="0" w:lastRowLastColumn="0"/>
              <w:rPr>
                <w:sz w:val="18"/>
                <w:szCs w:val="18"/>
              </w:rPr>
            </w:pPr>
            <m:oMath>
              <m:rad>
                <m:radPr>
                  <m:degHide m:val="1"/>
                  <m:ctrlPr>
                    <w:rPr>
                      <w:rFonts w:ascii="Cambria Math" w:hAnsi="Cambria Math"/>
                      <w:sz w:val="18"/>
                      <w:szCs w:val="18"/>
                    </w:rPr>
                  </m:ctrlPr>
                </m:radPr>
                <m:deg/>
                <m:e>
                  <m:r>
                    <m:rPr>
                      <m:sty m:val="p"/>
                    </m:rPr>
                    <w:rPr>
                      <w:rFonts w:ascii="Cambria Math" w:hAnsi="Cambria Math"/>
                      <w:sz w:val="18"/>
                      <w:szCs w:val="18"/>
                    </w:rPr>
                    <m:t xml:space="preserve">4900 </m:t>
                  </m:r>
                </m:e>
              </m:rad>
              <m:r>
                <m:rPr>
                  <m:sty m:val="p"/>
                </m:rPr>
                <w:rPr>
                  <w:rFonts w:ascii="Cambria Math" w:hAnsi="Cambria Math"/>
                  <w:sz w:val="18"/>
                  <w:szCs w:val="18"/>
                </w:rPr>
                <m:t xml:space="preserve"> </m:t>
              </m:r>
            </m:oMath>
            <w:r w:rsidR="00A76813" w:rsidRPr="00A76813">
              <w:rPr>
                <w:sz w:val="18"/>
                <w:szCs w:val="18"/>
              </w:rPr>
              <w:t xml:space="preserve">= </w:t>
            </w:r>
            <m:oMath>
              <m:rad>
                <m:radPr>
                  <m:degHide m:val="1"/>
                  <m:ctrlPr>
                    <w:rPr>
                      <w:rFonts w:ascii="Cambria Math" w:hAnsi="Cambria Math"/>
                      <w:sz w:val="18"/>
                      <w:szCs w:val="18"/>
                    </w:rPr>
                  </m:ctrlPr>
                </m:radPr>
                <m:deg/>
                <m:e>
                  <m:r>
                    <m:rPr>
                      <m:sty m:val="p"/>
                    </m:rPr>
                    <w:rPr>
                      <w:rFonts w:ascii="Cambria Math" w:hAnsi="Cambria Math"/>
                      <w:sz w:val="18"/>
                      <w:szCs w:val="18"/>
                    </w:rPr>
                    <m:t xml:space="preserve">49 </m:t>
                  </m:r>
                </m:e>
              </m:rad>
            </m:oMath>
            <w:r w:rsidR="00A76813" w:rsidRPr="00A76813">
              <w:rPr>
                <w:sz w:val="18"/>
                <w:szCs w:val="18"/>
              </w:rPr>
              <w:t xml:space="preserve"> </w:t>
            </w:r>
            <m:oMath>
              <m:r>
                <m:rPr>
                  <m:sty m:val="p"/>
                </m:rPr>
                <w:rPr>
                  <w:rFonts w:ascii="Cambria Math" w:hAnsi="Cambria Math"/>
                  <w:sz w:val="18"/>
                  <w:szCs w:val="18"/>
                </w:rPr>
                <m:t>×</m:t>
              </m:r>
            </m:oMath>
            <w:r w:rsidR="00A76813" w:rsidRPr="00A76813">
              <w:rPr>
                <w:sz w:val="18"/>
                <w:szCs w:val="18"/>
              </w:rPr>
              <w:t xml:space="preserve"> </w:t>
            </w:r>
            <m:oMath>
              <m:rad>
                <m:radPr>
                  <m:degHide m:val="1"/>
                  <m:ctrlPr>
                    <w:rPr>
                      <w:rFonts w:ascii="Cambria Math" w:hAnsi="Cambria Math"/>
                      <w:sz w:val="18"/>
                      <w:szCs w:val="18"/>
                    </w:rPr>
                  </m:ctrlPr>
                </m:radPr>
                <m:deg/>
                <m:e>
                  <m:r>
                    <m:rPr>
                      <m:sty m:val="p"/>
                    </m:rPr>
                    <w:rPr>
                      <w:rFonts w:ascii="Cambria Math" w:hAnsi="Cambria Math"/>
                      <w:sz w:val="18"/>
                      <w:szCs w:val="18"/>
                    </w:rPr>
                    <m:t>100</m:t>
                  </m:r>
                </m:e>
              </m:rad>
            </m:oMath>
            <w:r w:rsidR="00A76813" w:rsidRPr="00A76813">
              <w:rPr>
                <w:sz w:val="18"/>
                <w:szCs w:val="18"/>
              </w:rPr>
              <w:t>.</w:t>
            </w:r>
          </w:p>
          <w:p w14:paraId="79C4DF2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Estimates the square root of numbers.</w:t>
            </w:r>
          </w:p>
        </w:tc>
        <w:tc>
          <w:tcPr>
            <w:tcW w:w="2620" w:type="dxa"/>
          </w:tcPr>
          <w:p w14:paraId="10B314E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 xml:space="preserve">Makes connection between perfect squares and positive square roots, e.g. </w:t>
            </w:r>
            <w:r w:rsidRPr="00A76813">
              <w:rPr>
                <w:rFonts w:cs="Arial"/>
                <w:sz w:val="18"/>
                <w:szCs w:val="18"/>
              </w:rPr>
              <w:t>connects the square root of a perfect square to the side length of a square.</w:t>
            </w:r>
          </w:p>
          <w:p w14:paraId="41348029"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Uses the square root symbol appropriately with and without technology.</w:t>
            </w:r>
          </w:p>
        </w:tc>
        <w:tc>
          <w:tcPr>
            <w:tcW w:w="2621" w:type="dxa"/>
          </w:tcPr>
          <w:p w14:paraId="162573D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Makes connection between perfect squares and positive square roots.</w:t>
            </w:r>
          </w:p>
          <w:p w14:paraId="35DAF6B9"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18"/>
              </w:rPr>
            </w:pPr>
            <w:r w:rsidRPr="00A76813">
              <w:rPr>
                <w:sz w:val="18"/>
                <w:szCs w:val="18"/>
              </w:rPr>
              <w:t>Use the square root symbol appropriately with technology.</w:t>
            </w:r>
          </w:p>
        </w:tc>
        <w:tc>
          <w:tcPr>
            <w:tcW w:w="2621" w:type="dxa"/>
          </w:tcPr>
          <w:p w14:paraId="2C37E057"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p>
        </w:tc>
      </w:tr>
      <w:tr w:rsidR="00A76813" w:rsidRPr="00A76813" w14:paraId="09A7D5DF" w14:textId="77777777" w:rsidTr="00DF2956">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F546DAD" w14:textId="77777777" w:rsidR="00A76813" w:rsidRPr="00A76813" w:rsidRDefault="00A76813" w:rsidP="00A76813">
            <w:pPr>
              <w:spacing w:after="60"/>
              <w:rPr>
                <w:rFonts w:cstheme="minorHAnsi"/>
                <w:sz w:val="22"/>
                <w:szCs w:val="22"/>
              </w:rPr>
            </w:pPr>
          </w:p>
        </w:tc>
        <w:tc>
          <w:tcPr>
            <w:tcW w:w="2621" w:type="dxa"/>
          </w:tcPr>
          <w:p w14:paraId="450073C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Compares, orders, adds and subtracts integers to solve meaningful, unfamiliar problems, applying efficient mental and written strategies.</w:t>
            </w:r>
          </w:p>
        </w:tc>
        <w:tc>
          <w:tcPr>
            <w:tcW w:w="2621" w:type="dxa"/>
          </w:tcPr>
          <w:p w14:paraId="3D6611F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Compares, orders, adds and subtracts integers to solve meaningful, familiar problems, applying efficient mental and written strategies.</w:t>
            </w:r>
          </w:p>
        </w:tc>
        <w:tc>
          <w:tcPr>
            <w:tcW w:w="2620" w:type="dxa"/>
          </w:tcPr>
          <w:p w14:paraId="0FCB78C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Compares, orders, adds and subtracts integers to solve simple meaningful, familiar problems, applying mental and written strategies.</w:t>
            </w:r>
          </w:p>
        </w:tc>
        <w:tc>
          <w:tcPr>
            <w:tcW w:w="2621" w:type="dxa"/>
          </w:tcPr>
          <w:p w14:paraId="0BE4906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Uses diagrams and limited mental and written strategies to compare, order, add and subtract integers to solve simple meaningful problems.</w:t>
            </w:r>
          </w:p>
        </w:tc>
        <w:tc>
          <w:tcPr>
            <w:tcW w:w="2621" w:type="dxa"/>
          </w:tcPr>
          <w:p w14:paraId="5A83B44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p>
        </w:tc>
      </w:tr>
    </w:tbl>
    <w:p w14:paraId="1DCD6DC7" w14:textId="5AB9A5BA" w:rsidR="00A76813" w:rsidRDefault="00A76813" w:rsidP="00467378">
      <w:pPr>
        <w:rPr>
          <w:rFonts w:ascii="Calibri" w:hAnsi="Calibri"/>
          <w:b/>
          <w:sz w:val="22"/>
          <w:szCs w:val="22"/>
        </w:rPr>
      </w:pPr>
    </w:p>
    <w:p w14:paraId="1F17C204" w14:textId="6D7AC714" w:rsidR="00A76813" w:rsidRDefault="00A76813" w:rsidP="00467378">
      <w:pPr>
        <w:rPr>
          <w:rFonts w:ascii="Calibri" w:hAnsi="Calibri"/>
          <w:b/>
          <w:sz w:val="22"/>
          <w:szCs w:val="22"/>
        </w:rPr>
      </w:pPr>
    </w:p>
    <w:p w14:paraId="1A3429E0" w14:textId="5E374785" w:rsidR="00A76813" w:rsidRDefault="00A76813" w:rsidP="00467378">
      <w:pPr>
        <w:rPr>
          <w:rFonts w:ascii="Calibri" w:hAnsi="Calibri"/>
          <w:b/>
          <w:sz w:val="22"/>
          <w:szCs w:val="22"/>
        </w:rPr>
      </w:pPr>
    </w:p>
    <w:p w14:paraId="09BFAEA8" w14:textId="199C27BE" w:rsidR="00A76813" w:rsidRDefault="00A76813" w:rsidP="00467378">
      <w:pPr>
        <w:rPr>
          <w:rFonts w:ascii="Calibri" w:hAnsi="Calibri"/>
          <w:b/>
          <w:sz w:val="22"/>
          <w:szCs w:val="22"/>
        </w:rPr>
      </w:pPr>
    </w:p>
    <w:p w14:paraId="16AD6D28" w14:textId="164155CD" w:rsidR="00A76813" w:rsidRDefault="00A76813" w:rsidP="00467378">
      <w:pPr>
        <w:rPr>
          <w:rFonts w:ascii="Calibri" w:hAnsi="Calibri"/>
          <w:b/>
          <w:sz w:val="22"/>
          <w:szCs w:val="22"/>
        </w:rPr>
      </w:pPr>
    </w:p>
    <w:p w14:paraId="63854AC6" w14:textId="0B927BB4" w:rsidR="00A76813" w:rsidRDefault="00A76813" w:rsidP="00467378">
      <w:pPr>
        <w:rPr>
          <w:rFonts w:ascii="Calibri" w:hAnsi="Calibri"/>
          <w:b/>
          <w:sz w:val="22"/>
          <w:szCs w:val="22"/>
        </w:rPr>
      </w:pPr>
    </w:p>
    <w:p w14:paraId="0DA05FD7" w14:textId="5C897E77" w:rsidR="00A76813" w:rsidRDefault="00A76813" w:rsidP="00467378">
      <w:pPr>
        <w:rPr>
          <w:rFonts w:ascii="Calibri" w:hAnsi="Calibri"/>
          <w:b/>
          <w:sz w:val="22"/>
          <w:szCs w:val="22"/>
        </w:rPr>
      </w:pPr>
    </w:p>
    <w:p w14:paraId="21C58063" w14:textId="30DB11AF" w:rsidR="00A76813" w:rsidRDefault="00A76813" w:rsidP="00467378">
      <w:pPr>
        <w:rPr>
          <w:rFonts w:ascii="Calibri" w:hAnsi="Calibri"/>
          <w:b/>
          <w:sz w:val="22"/>
          <w:szCs w:val="22"/>
        </w:rPr>
      </w:pPr>
    </w:p>
    <w:p w14:paraId="5F42377F" w14:textId="0A57E393" w:rsidR="00A76813" w:rsidRDefault="00A76813" w:rsidP="00467378">
      <w:pPr>
        <w:rPr>
          <w:rFonts w:ascii="Calibri" w:hAnsi="Calibri"/>
          <w:b/>
          <w:sz w:val="22"/>
          <w:szCs w:val="22"/>
        </w:rPr>
      </w:pPr>
    </w:p>
    <w:p w14:paraId="68C2291C" w14:textId="7BB0058A" w:rsidR="00A76813" w:rsidRDefault="00A76813" w:rsidP="00467378">
      <w:pPr>
        <w:rPr>
          <w:rFonts w:ascii="Calibri" w:hAnsi="Calibri"/>
          <w:b/>
          <w:sz w:val="22"/>
          <w:szCs w:val="22"/>
        </w:rPr>
      </w:pPr>
    </w:p>
    <w:p w14:paraId="2AD16E54" w14:textId="3F825545" w:rsidR="00A76813" w:rsidRDefault="00A76813" w:rsidP="00467378">
      <w:pPr>
        <w:rPr>
          <w:rFonts w:ascii="Calibri" w:hAnsi="Calibri"/>
          <w:b/>
          <w:sz w:val="22"/>
          <w:szCs w:val="22"/>
        </w:rPr>
      </w:pPr>
    </w:p>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2"/>
        <w:gridCol w:w="2602"/>
        <w:gridCol w:w="2602"/>
        <w:gridCol w:w="2604"/>
        <w:gridCol w:w="2603"/>
        <w:gridCol w:w="2601"/>
      </w:tblGrid>
      <w:tr w:rsidR="00A76813" w:rsidRPr="00A76813" w14:paraId="66E5492B" w14:textId="77777777" w:rsidTr="00A7681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A98ABDD" w14:textId="77777777" w:rsidR="00A76813" w:rsidRPr="00A76813" w:rsidRDefault="00A76813" w:rsidP="00A76813">
            <w:pPr>
              <w:spacing w:before="40" w:after="40"/>
              <w:rPr>
                <w:rFonts w:cs="Arial"/>
              </w:rPr>
            </w:pPr>
          </w:p>
        </w:tc>
        <w:tc>
          <w:tcPr>
            <w:tcW w:w="2621" w:type="dxa"/>
            <w:shd w:val="clear" w:color="auto" w:fill="F26A21"/>
            <w:vAlign w:val="center"/>
          </w:tcPr>
          <w:p w14:paraId="1E05F496"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6584D3EA"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Excellent achievement</w:t>
            </w:r>
          </w:p>
        </w:tc>
        <w:tc>
          <w:tcPr>
            <w:tcW w:w="2621" w:type="dxa"/>
            <w:shd w:val="clear" w:color="auto" w:fill="F26A21"/>
            <w:vAlign w:val="center"/>
          </w:tcPr>
          <w:p w14:paraId="33C2A567"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4D5041C0"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shd w:val="clear" w:color="auto" w:fill="F26A21"/>
            <w:vAlign w:val="center"/>
          </w:tcPr>
          <w:p w14:paraId="1AF73AB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199461C3"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76813">
              <w:rPr>
                <w:rFonts w:cs="Arial"/>
                <w:sz w:val="18"/>
                <w:szCs w:val="22"/>
              </w:rPr>
              <w:t>Satisfactory achievement</w:t>
            </w:r>
          </w:p>
        </w:tc>
        <w:tc>
          <w:tcPr>
            <w:tcW w:w="2621" w:type="dxa"/>
            <w:shd w:val="clear" w:color="auto" w:fill="F26A21"/>
            <w:vAlign w:val="center"/>
          </w:tcPr>
          <w:p w14:paraId="6C77432A"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36588D7B"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shd w:val="clear" w:color="auto" w:fill="F26A21"/>
            <w:vAlign w:val="center"/>
          </w:tcPr>
          <w:p w14:paraId="7E387ED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5866480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7315BBD6" w14:textId="77777777" w:rsidTr="00A7681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0534EBAA" w14:textId="77777777" w:rsidR="00A76813" w:rsidRPr="00A76813" w:rsidRDefault="00A76813" w:rsidP="00A76813">
            <w:pPr>
              <w:spacing w:after="120"/>
              <w:rPr>
                <w:rFonts w:cs="Arial"/>
                <w:sz w:val="18"/>
                <w:szCs w:val="18"/>
              </w:rPr>
            </w:pPr>
            <w:r w:rsidRPr="00A76813">
              <w:rPr>
                <w:rFonts w:cs="Arial"/>
                <w:sz w:val="22"/>
                <w:szCs w:val="22"/>
              </w:rPr>
              <w:t>Real Numbers</w:t>
            </w:r>
          </w:p>
        </w:tc>
        <w:tc>
          <w:tcPr>
            <w:tcW w:w="2621" w:type="dxa"/>
            <w:tcBorders>
              <w:bottom w:val="nil"/>
            </w:tcBorders>
          </w:tcPr>
          <w:p w14:paraId="5A41819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Moves flexibly between fraction, decimal and percentage, including fractions with unrelated denominators, when solving problems. </w:t>
            </w:r>
          </w:p>
        </w:tc>
        <w:tc>
          <w:tcPr>
            <w:tcW w:w="2621" w:type="dxa"/>
            <w:tcBorders>
              <w:bottom w:val="nil"/>
            </w:tcBorders>
          </w:tcPr>
          <w:p w14:paraId="1E157DD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Moves between fraction, decimal and percentage, including fractions with unrelated denominators, when solving problems.</w:t>
            </w:r>
          </w:p>
        </w:tc>
        <w:tc>
          <w:tcPr>
            <w:tcW w:w="2620" w:type="dxa"/>
            <w:tcBorders>
              <w:bottom w:val="nil"/>
            </w:tcBorders>
          </w:tcPr>
          <w:p w14:paraId="3989378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Moves between simple fraction, decimal and percentage, including only fractions with related denominators, when solving problems.</w:t>
            </w:r>
          </w:p>
        </w:tc>
        <w:tc>
          <w:tcPr>
            <w:tcW w:w="2621" w:type="dxa"/>
            <w:tcBorders>
              <w:bottom w:val="nil"/>
            </w:tcBorders>
          </w:tcPr>
          <w:p w14:paraId="60235BF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Recognises equivalence of a limited range of simple fractions, decimals and percentages without technology.</w:t>
            </w:r>
          </w:p>
        </w:tc>
        <w:tc>
          <w:tcPr>
            <w:tcW w:w="2621" w:type="dxa"/>
            <w:tcBorders>
              <w:bottom w:val="nil"/>
            </w:tcBorders>
          </w:tcPr>
          <w:p w14:paraId="478C794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18"/>
              </w:rPr>
              <w:t>Does not meet the requirements of a D grade.</w:t>
            </w:r>
          </w:p>
        </w:tc>
      </w:tr>
      <w:tr w:rsidR="00A76813" w:rsidRPr="00A76813" w14:paraId="6D0393AF" w14:textId="77777777" w:rsidTr="00A7681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3D3E42D" w14:textId="77777777" w:rsidR="00A76813" w:rsidRPr="00A76813" w:rsidRDefault="00A76813" w:rsidP="00A76813">
            <w:pPr>
              <w:spacing w:after="120"/>
              <w:rPr>
                <w:rFonts w:cs="Arial"/>
                <w:sz w:val="22"/>
                <w:szCs w:val="22"/>
              </w:rPr>
            </w:pPr>
          </w:p>
        </w:tc>
        <w:tc>
          <w:tcPr>
            <w:tcW w:w="2621" w:type="dxa"/>
            <w:tcBorders>
              <w:top w:val="nil"/>
              <w:bottom w:val="nil"/>
            </w:tcBorders>
          </w:tcPr>
          <w:p w14:paraId="12E5475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complex problems involving fractions, decimals and percentages and any of the four operations with or without digital technology.</w:t>
            </w:r>
          </w:p>
        </w:tc>
        <w:tc>
          <w:tcPr>
            <w:tcW w:w="2621" w:type="dxa"/>
            <w:tcBorders>
              <w:top w:val="nil"/>
              <w:bottom w:val="nil"/>
            </w:tcBorders>
          </w:tcPr>
          <w:p w14:paraId="00EDFEBE"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unfamiliar problems involving fractions, decimals and percentages and any of the four operations with or without technology.</w:t>
            </w:r>
          </w:p>
        </w:tc>
        <w:tc>
          <w:tcPr>
            <w:tcW w:w="2620" w:type="dxa"/>
            <w:tcBorders>
              <w:top w:val="nil"/>
              <w:bottom w:val="nil"/>
            </w:tcBorders>
          </w:tcPr>
          <w:p w14:paraId="45526C5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familiar, everyday problems involving simple fractions, decimals and percentages and any of the four operations with or without technology.</w:t>
            </w:r>
          </w:p>
        </w:tc>
        <w:tc>
          <w:tcPr>
            <w:tcW w:w="2621" w:type="dxa"/>
            <w:tcBorders>
              <w:top w:val="nil"/>
              <w:bottom w:val="nil"/>
            </w:tcBorders>
          </w:tcPr>
          <w:p w14:paraId="0613B4C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familiar, everyday problems involving a limited range of simple fractions, decimals and percentages and any of the four operations with and without technology.</w:t>
            </w:r>
          </w:p>
        </w:tc>
        <w:tc>
          <w:tcPr>
            <w:tcW w:w="2621" w:type="dxa"/>
            <w:tcBorders>
              <w:top w:val="nil"/>
              <w:bottom w:val="nil"/>
            </w:tcBorders>
          </w:tcPr>
          <w:p w14:paraId="3D0B13CE"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41975916" w14:textId="77777777" w:rsidTr="00A7681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D459636" w14:textId="77777777" w:rsidR="00A76813" w:rsidRPr="00A76813" w:rsidRDefault="00A76813" w:rsidP="00A76813">
            <w:pPr>
              <w:spacing w:after="120"/>
              <w:rPr>
                <w:rFonts w:cs="Arial"/>
                <w:sz w:val="22"/>
                <w:szCs w:val="22"/>
              </w:rPr>
            </w:pPr>
          </w:p>
        </w:tc>
        <w:tc>
          <w:tcPr>
            <w:tcW w:w="2621" w:type="dxa"/>
            <w:tcBorders>
              <w:top w:val="nil"/>
              <w:bottom w:val="nil"/>
            </w:tcBorders>
          </w:tcPr>
          <w:p w14:paraId="31A0765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unfamiliar problems involving simple ratios and/or the expression of one quantity as a fraction or percentage of another with or without technology.</w:t>
            </w:r>
          </w:p>
        </w:tc>
        <w:tc>
          <w:tcPr>
            <w:tcW w:w="2621" w:type="dxa"/>
            <w:tcBorders>
              <w:top w:val="nil"/>
              <w:bottom w:val="nil"/>
            </w:tcBorders>
          </w:tcPr>
          <w:p w14:paraId="73E9214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familiar problems involving simple ratios and/or the expression of one quantity as a fraction or percentage of another with or without technology.</w:t>
            </w:r>
          </w:p>
        </w:tc>
        <w:tc>
          <w:tcPr>
            <w:tcW w:w="2620" w:type="dxa"/>
            <w:tcBorders>
              <w:top w:val="nil"/>
              <w:bottom w:val="nil"/>
            </w:tcBorders>
          </w:tcPr>
          <w:p w14:paraId="51AE7EAD"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(without technology) familiar/common percentages of quantities in simple cases and expresses one quantity as a percentage or fraction of another.</w:t>
            </w:r>
          </w:p>
          <w:p w14:paraId="2E3EA39E"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everyday problems involving the expression of one quantity as a fraction or percentage of another with or without technology.</w:t>
            </w:r>
          </w:p>
        </w:tc>
        <w:tc>
          <w:tcPr>
            <w:tcW w:w="2621" w:type="dxa"/>
            <w:tcBorders>
              <w:top w:val="nil"/>
              <w:bottom w:val="nil"/>
            </w:tcBorders>
          </w:tcPr>
          <w:p w14:paraId="3417A60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Expresses one quantity as a fraction or percentage of another involving simple, straightforward calculations with and without a calculator.</w:t>
            </w:r>
          </w:p>
        </w:tc>
        <w:tc>
          <w:tcPr>
            <w:tcW w:w="2621" w:type="dxa"/>
            <w:tcBorders>
              <w:top w:val="nil"/>
              <w:bottom w:val="nil"/>
            </w:tcBorders>
          </w:tcPr>
          <w:p w14:paraId="0A49859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59492CFF" w14:textId="77777777" w:rsidTr="00A7681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641694C" w14:textId="77777777" w:rsidR="00A76813" w:rsidRPr="00A76813" w:rsidRDefault="00A76813" w:rsidP="00A76813">
            <w:pPr>
              <w:spacing w:after="120"/>
              <w:rPr>
                <w:rFonts w:cs="Arial"/>
                <w:sz w:val="22"/>
                <w:szCs w:val="22"/>
              </w:rPr>
            </w:pPr>
            <w:r w:rsidRPr="00A76813">
              <w:rPr>
                <w:sz w:val="22"/>
                <w:szCs w:val="22"/>
              </w:rPr>
              <w:t>Money and financial mathematics</w:t>
            </w:r>
          </w:p>
        </w:tc>
        <w:tc>
          <w:tcPr>
            <w:tcW w:w="2621" w:type="dxa"/>
            <w:tcBorders>
              <w:top w:val="nil"/>
              <w:bottom w:val="single" w:sz="4" w:space="0" w:color="F26A21"/>
            </w:tcBorders>
          </w:tcPr>
          <w:p w14:paraId="76716D4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Uses flexible and efficient calculations and proportional reasoning to calculate and compare the cost of items with and without the use of digital technologies.</w:t>
            </w:r>
          </w:p>
        </w:tc>
        <w:tc>
          <w:tcPr>
            <w:tcW w:w="2621" w:type="dxa"/>
            <w:tcBorders>
              <w:top w:val="nil"/>
              <w:bottom w:val="single" w:sz="4" w:space="0" w:color="F26A21"/>
            </w:tcBorders>
          </w:tcPr>
          <w:p w14:paraId="787B74B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Chooses and uses appropriate methods and proportional reasoning to calculate and compare the cost of items with and without the use of digital technologies, e.g. cost of 100 g or 1 kg when given the cost per 150 g of the item. </w:t>
            </w:r>
          </w:p>
        </w:tc>
        <w:tc>
          <w:tcPr>
            <w:tcW w:w="2620" w:type="dxa"/>
            <w:tcBorders>
              <w:top w:val="nil"/>
              <w:bottom w:val="single" w:sz="4" w:space="0" w:color="F26A21"/>
            </w:tcBorders>
          </w:tcPr>
          <w:p w14:paraId="3338BA6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Uses a familiar method and simple proportional reasoning to calculate and compare the cost of items, with and without the use of digital technologies.</w:t>
            </w:r>
          </w:p>
        </w:tc>
        <w:tc>
          <w:tcPr>
            <w:tcW w:w="2621" w:type="dxa"/>
            <w:tcBorders>
              <w:top w:val="nil"/>
              <w:bottom w:val="single" w:sz="4" w:space="0" w:color="F26A21"/>
            </w:tcBorders>
          </w:tcPr>
          <w:p w14:paraId="22534D3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and compares the cost of items without proportional reasoning,</w:t>
            </w:r>
            <w:r w:rsidRPr="00A76813">
              <w:rPr>
                <w:sz w:val="18"/>
                <w:szCs w:val="22"/>
              </w:rPr>
              <w:br/>
              <w:t xml:space="preserve">e.g. which is better: $1000 upfront payment or eight payments of $150? </w:t>
            </w:r>
          </w:p>
        </w:tc>
        <w:tc>
          <w:tcPr>
            <w:tcW w:w="2621" w:type="dxa"/>
            <w:tcBorders>
              <w:top w:val="nil"/>
              <w:bottom w:val="single" w:sz="4" w:space="0" w:color="F26A21"/>
            </w:tcBorders>
          </w:tcPr>
          <w:p w14:paraId="70C539D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sz w:val="18"/>
                <w:szCs w:val="18"/>
              </w:rPr>
              <w:t>Does not meet the requirements of a D grade.</w:t>
            </w:r>
          </w:p>
        </w:tc>
      </w:tr>
    </w:tbl>
    <w:p w14:paraId="060E2038" w14:textId="67501384" w:rsidR="00A76813" w:rsidRDefault="00A76813" w:rsidP="00467378">
      <w:pPr>
        <w:rPr>
          <w:rFonts w:ascii="Calibri" w:hAnsi="Calibri"/>
          <w:b/>
          <w:sz w:val="22"/>
          <w:szCs w:val="22"/>
        </w:rPr>
      </w:pPr>
    </w:p>
    <w:p w14:paraId="0609A9D7" w14:textId="3BC54C63" w:rsidR="00A76813" w:rsidRDefault="00A76813" w:rsidP="00467378">
      <w:pPr>
        <w:rPr>
          <w:rFonts w:ascii="Calibri" w:hAnsi="Calibri"/>
          <w:b/>
          <w:sz w:val="22"/>
          <w:szCs w:val="22"/>
        </w:rPr>
      </w:pPr>
    </w:p>
    <w:p w14:paraId="1B103D0C" w14:textId="5902A8FC" w:rsidR="00A76813" w:rsidRDefault="00A76813" w:rsidP="00467378">
      <w:pPr>
        <w:rPr>
          <w:rFonts w:ascii="Calibri" w:hAnsi="Calibri"/>
          <w:b/>
          <w:sz w:val="22"/>
          <w:szCs w:val="22"/>
        </w:rPr>
      </w:pPr>
    </w:p>
    <w:p w14:paraId="5619AB28" w14:textId="31C7EEAE" w:rsidR="00A76813" w:rsidRDefault="00A76813" w:rsidP="00467378">
      <w:pPr>
        <w:rPr>
          <w:rFonts w:ascii="Calibri" w:hAnsi="Calibri"/>
          <w:b/>
          <w:sz w:val="22"/>
          <w:szCs w:val="22"/>
        </w:rPr>
      </w:pPr>
    </w:p>
    <w:p w14:paraId="5E1C582F" w14:textId="006FEE27" w:rsidR="00A76813" w:rsidRDefault="00A76813" w:rsidP="00467378">
      <w:pPr>
        <w:rPr>
          <w:rFonts w:ascii="Calibri" w:hAnsi="Calibri"/>
          <w:b/>
          <w:sz w:val="22"/>
          <w:szCs w:val="22"/>
        </w:rPr>
      </w:pPr>
    </w:p>
    <w:p w14:paraId="610FF0EF" w14:textId="3B9AE574" w:rsidR="00A76813" w:rsidRDefault="00A76813" w:rsidP="00467378">
      <w:pPr>
        <w:rPr>
          <w:rFonts w:ascii="Calibri" w:hAnsi="Calibri"/>
          <w:b/>
          <w:sz w:val="22"/>
          <w:szCs w:val="22"/>
        </w:rPr>
      </w:pPr>
    </w:p>
    <w:p w14:paraId="40617645" w14:textId="76031AD1" w:rsidR="00A76813" w:rsidRDefault="00A76813" w:rsidP="00467378">
      <w:pPr>
        <w:rPr>
          <w:rFonts w:ascii="Calibri" w:hAnsi="Calibri"/>
          <w:b/>
          <w:sz w:val="22"/>
          <w:szCs w:val="22"/>
        </w:rPr>
      </w:pPr>
    </w:p>
    <w:p w14:paraId="7028B763" w14:textId="65104DB8" w:rsidR="00A76813" w:rsidRDefault="00A76813" w:rsidP="00467378">
      <w:pPr>
        <w:rPr>
          <w:rFonts w:ascii="Calibri" w:hAnsi="Calibri"/>
          <w:b/>
          <w:sz w:val="22"/>
          <w:szCs w:val="22"/>
        </w:rPr>
      </w:pPr>
    </w:p>
    <w:p w14:paraId="3D827651" w14:textId="5101DF89" w:rsidR="00A76813" w:rsidRDefault="00A76813" w:rsidP="00467378">
      <w:pPr>
        <w:rPr>
          <w:rFonts w:ascii="Calibri" w:hAnsi="Calibri"/>
          <w:b/>
          <w:sz w:val="22"/>
          <w:szCs w:val="22"/>
        </w:rPr>
      </w:pPr>
    </w:p>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98"/>
        <w:gridCol w:w="2605"/>
        <w:gridCol w:w="2605"/>
        <w:gridCol w:w="2601"/>
        <w:gridCol w:w="2602"/>
        <w:gridCol w:w="2603"/>
      </w:tblGrid>
      <w:tr w:rsidR="00A76813" w:rsidRPr="00A76813" w14:paraId="6BD6E5D3" w14:textId="77777777" w:rsidTr="00DF29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5F022F1" w14:textId="77777777" w:rsidR="00A76813" w:rsidRPr="00A76813" w:rsidRDefault="00A76813" w:rsidP="00A76813">
            <w:pPr>
              <w:spacing w:before="40" w:after="40"/>
              <w:rPr>
                <w:rFonts w:cs="Arial"/>
              </w:rPr>
            </w:pPr>
          </w:p>
        </w:tc>
        <w:tc>
          <w:tcPr>
            <w:tcW w:w="2621" w:type="dxa"/>
            <w:shd w:val="clear" w:color="auto" w:fill="F26A21"/>
            <w:vAlign w:val="center"/>
          </w:tcPr>
          <w:p w14:paraId="4879730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763EE0EE"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Excellent achievement</w:t>
            </w:r>
          </w:p>
        </w:tc>
        <w:tc>
          <w:tcPr>
            <w:tcW w:w="2621" w:type="dxa"/>
            <w:shd w:val="clear" w:color="auto" w:fill="F26A21"/>
            <w:vAlign w:val="center"/>
          </w:tcPr>
          <w:p w14:paraId="6548014C"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16669DC0"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shd w:val="clear" w:color="auto" w:fill="F26A21"/>
            <w:vAlign w:val="center"/>
          </w:tcPr>
          <w:p w14:paraId="79BE79C1"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1B51EB5C"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76813">
              <w:rPr>
                <w:rFonts w:cs="Arial"/>
                <w:sz w:val="18"/>
                <w:szCs w:val="22"/>
              </w:rPr>
              <w:t>Satisfactory achievement</w:t>
            </w:r>
          </w:p>
        </w:tc>
        <w:tc>
          <w:tcPr>
            <w:tcW w:w="2621" w:type="dxa"/>
            <w:shd w:val="clear" w:color="auto" w:fill="F26A21"/>
            <w:vAlign w:val="center"/>
          </w:tcPr>
          <w:p w14:paraId="30BEE0D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25C48FB1"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shd w:val="clear" w:color="auto" w:fill="F26A21"/>
            <w:vAlign w:val="center"/>
          </w:tcPr>
          <w:p w14:paraId="00C94F3F"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45F1E47A"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438695AC"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E3BBC3A" w14:textId="77777777" w:rsidR="00A76813" w:rsidRPr="00A76813" w:rsidRDefault="00A76813" w:rsidP="00A76813">
            <w:pPr>
              <w:rPr>
                <w:sz w:val="22"/>
                <w:szCs w:val="22"/>
              </w:rPr>
            </w:pPr>
            <w:r w:rsidRPr="00A76813">
              <w:rPr>
                <w:sz w:val="22"/>
                <w:szCs w:val="22"/>
              </w:rPr>
              <w:t>Patterns and algebra</w:t>
            </w:r>
          </w:p>
          <w:p w14:paraId="44B0B830" w14:textId="77777777" w:rsidR="00A76813" w:rsidRPr="00A76813" w:rsidRDefault="00A76813" w:rsidP="00A76813">
            <w:pPr>
              <w:rPr>
                <w:sz w:val="22"/>
                <w:szCs w:val="22"/>
              </w:rPr>
            </w:pPr>
          </w:p>
        </w:tc>
        <w:tc>
          <w:tcPr>
            <w:tcW w:w="2621" w:type="dxa"/>
            <w:tcBorders>
              <w:bottom w:val="nil"/>
            </w:tcBorders>
          </w:tcPr>
          <w:p w14:paraId="4A96EF57"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Represents numbers using variables and writes multiple algebraic expressions to represent unfamiliar concrete and authentic situations.</w:t>
            </w:r>
          </w:p>
        </w:tc>
        <w:tc>
          <w:tcPr>
            <w:tcW w:w="2621" w:type="dxa"/>
            <w:tcBorders>
              <w:bottom w:val="nil"/>
            </w:tcBorders>
          </w:tcPr>
          <w:p w14:paraId="1B68B7A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Represents numbers using variables and writes multiple algebraic expressions to represent familiar concrete and authentic situations. </w:t>
            </w:r>
          </w:p>
        </w:tc>
        <w:tc>
          <w:tcPr>
            <w:tcW w:w="2620" w:type="dxa"/>
            <w:tcBorders>
              <w:bottom w:val="nil"/>
            </w:tcBorders>
          </w:tcPr>
          <w:p w14:paraId="1B5A030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Represents numbers using variables and writes algebraic expressions to represent simple concrete and authentic situations.</w:t>
            </w:r>
          </w:p>
        </w:tc>
        <w:tc>
          <w:tcPr>
            <w:tcW w:w="2621" w:type="dxa"/>
            <w:tcBorders>
              <w:bottom w:val="nil"/>
            </w:tcBorders>
          </w:tcPr>
          <w:p w14:paraId="673294A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With prompting, represents a number using a variable and writes algebraic expressions to represent simple concrete situations.</w:t>
            </w:r>
          </w:p>
        </w:tc>
        <w:tc>
          <w:tcPr>
            <w:tcW w:w="2621" w:type="dxa"/>
            <w:tcBorders>
              <w:bottom w:val="nil"/>
            </w:tcBorders>
          </w:tcPr>
          <w:p w14:paraId="1A7CDF1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44DD9CE7"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1D28C30D" w14:textId="77777777" w:rsidR="00A76813" w:rsidRPr="00A76813" w:rsidRDefault="00A76813" w:rsidP="00A76813">
            <w:pPr>
              <w:rPr>
                <w:sz w:val="22"/>
                <w:szCs w:val="22"/>
              </w:rPr>
            </w:pPr>
          </w:p>
        </w:tc>
        <w:tc>
          <w:tcPr>
            <w:tcW w:w="2621" w:type="dxa"/>
            <w:tcBorders>
              <w:top w:val="nil"/>
              <w:bottom w:val="nil"/>
            </w:tcBorders>
          </w:tcPr>
          <w:p w14:paraId="3FCF7BD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and justifies equivalent forms by substitution and applying the laws and properties of arithmetic to algebraic expressions.</w:t>
            </w:r>
          </w:p>
        </w:tc>
        <w:tc>
          <w:tcPr>
            <w:tcW w:w="2621" w:type="dxa"/>
            <w:tcBorders>
              <w:top w:val="nil"/>
              <w:bottom w:val="nil"/>
            </w:tcBorders>
          </w:tcPr>
          <w:p w14:paraId="15CF218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and justifies equivalent forms by substitution and applying the laws and properties of arithmetic to algebraic expressions.</w:t>
            </w:r>
          </w:p>
        </w:tc>
        <w:tc>
          <w:tcPr>
            <w:tcW w:w="2620" w:type="dxa"/>
            <w:tcBorders>
              <w:top w:val="nil"/>
              <w:bottom w:val="nil"/>
            </w:tcBorders>
          </w:tcPr>
          <w:p w14:paraId="46460EE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Applies the laws and properties of numbers to variables in simple situations.</w:t>
            </w:r>
          </w:p>
        </w:tc>
        <w:tc>
          <w:tcPr>
            <w:tcW w:w="2621" w:type="dxa"/>
            <w:tcBorders>
              <w:top w:val="nil"/>
              <w:bottom w:val="nil"/>
            </w:tcBorders>
          </w:tcPr>
          <w:p w14:paraId="08B5E1F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trike/>
                <w:sz w:val="18"/>
                <w:szCs w:val="22"/>
              </w:rPr>
            </w:pPr>
            <w:r w:rsidRPr="00A76813">
              <w:rPr>
                <w:sz w:val="18"/>
                <w:szCs w:val="22"/>
              </w:rPr>
              <w:t>With prompting, recognises and/or applies the laws and properties of numbers to variables</w:t>
            </w:r>
            <w:r w:rsidRPr="00A76813">
              <w:rPr>
                <w:strike/>
                <w:sz w:val="18"/>
                <w:szCs w:val="22"/>
              </w:rPr>
              <w:t>.</w:t>
            </w:r>
          </w:p>
        </w:tc>
        <w:tc>
          <w:tcPr>
            <w:tcW w:w="2621" w:type="dxa"/>
            <w:tcBorders>
              <w:top w:val="nil"/>
              <w:bottom w:val="nil"/>
            </w:tcBorders>
          </w:tcPr>
          <w:p w14:paraId="44A9E5B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3E843E49"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4D92F73" w14:textId="77777777" w:rsidR="00A76813" w:rsidRPr="00A76813" w:rsidRDefault="00A76813" w:rsidP="00A76813">
            <w:pPr>
              <w:spacing w:after="60"/>
              <w:rPr>
                <w:rFonts w:cs="Arial"/>
                <w:sz w:val="22"/>
                <w:szCs w:val="22"/>
              </w:rPr>
            </w:pPr>
            <w:r w:rsidRPr="00A76813">
              <w:rPr>
                <w:sz w:val="22"/>
                <w:szCs w:val="22"/>
              </w:rPr>
              <w:t>Linear and non-linear</w:t>
            </w:r>
          </w:p>
        </w:tc>
        <w:tc>
          <w:tcPr>
            <w:tcW w:w="2621" w:type="dxa"/>
            <w:tcBorders>
              <w:top w:val="nil"/>
              <w:bottom w:val="nil"/>
            </w:tcBorders>
          </w:tcPr>
          <w:p w14:paraId="1AFE06F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Models and interprets authentic information from concrete materials and diagrams that can be represented by a complex linear relationship in the first quadrant. Independently explains and makes connections between a table of values, number pattern, multiple word and algebraic rule representations and graph, with and without technology. </w:t>
            </w:r>
          </w:p>
        </w:tc>
        <w:tc>
          <w:tcPr>
            <w:tcW w:w="2621" w:type="dxa"/>
            <w:tcBorders>
              <w:top w:val="nil"/>
              <w:bottom w:val="nil"/>
            </w:tcBorders>
          </w:tcPr>
          <w:p w14:paraId="1E5E612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Models and interprets authentic information from concrete materials and diagrams that can be represented by a linear relationship in the first quadrant. With prompting, explains and makes connections between a table of values, number pattern, multiple word and algebraic rule representations and graph, with and without technology. </w:t>
            </w:r>
          </w:p>
        </w:tc>
        <w:tc>
          <w:tcPr>
            <w:tcW w:w="2620" w:type="dxa"/>
            <w:tcBorders>
              <w:top w:val="nil"/>
              <w:bottom w:val="nil"/>
            </w:tcBorders>
          </w:tcPr>
          <w:p w14:paraId="25C15E0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Models and interprets authentic information from concrete materials and diagrams that can be represented by a simple linear relationship in the first quadrant. With guidance, describes and makes connections between a table of values, number pattern, word rule, algebraic rule and graph, with and without technology. </w:t>
            </w:r>
          </w:p>
        </w:tc>
        <w:tc>
          <w:tcPr>
            <w:tcW w:w="2621" w:type="dxa"/>
            <w:tcBorders>
              <w:top w:val="nil"/>
              <w:bottom w:val="nil"/>
            </w:tcBorders>
          </w:tcPr>
          <w:p w14:paraId="0640CBA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With support, </w:t>
            </w:r>
            <w:proofErr w:type="gramStart"/>
            <w:r w:rsidRPr="00A76813">
              <w:rPr>
                <w:sz w:val="18"/>
                <w:szCs w:val="22"/>
              </w:rPr>
              <w:t>models</w:t>
            </w:r>
            <w:proofErr w:type="gramEnd"/>
            <w:r w:rsidRPr="00A76813">
              <w:rPr>
                <w:sz w:val="18"/>
                <w:szCs w:val="22"/>
              </w:rPr>
              <w:t xml:space="preserve"> authentic information from concrete materials and diagrams that can be represented by a simple linear relationship in the first quadrant. Generates a table of values, number pattern, word rule and graph, with and without technology. </w:t>
            </w:r>
          </w:p>
        </w:tc>
        <w:tc>
          <w:tcPr>
            <w:tcW w:w="2621" w:type="dxa"/>
            <w:tcBorders>
              <w:top w:val="nil"/>
              <w:bottom w:val="nil"/>
            </w:tcBorders>
          </w:tcPr>
          <w:p w14:paraId="7ED14D0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3712D954"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72565A65" w14:textId="77777777" w:rsidR="00A76813" w:rsidRPr="00A76813" w:rsidRDefault="00A76813" w:rsidP="00A76813">
            <w:pPr>
              <w:spacing w:after="120"/>
              <w:rPr>
                <w:rFonts w:cs="Arial"/>
                <w:sz w:val="22"/>
                <w:szCs w:val="22"/>
              </w:rPr>
            </w:pPr>
          </w:p>
        </w:tc>
        <w:tc>
          <w:tcPr>
            <w:tcW w:w="2621" w:type="dxa"/>
            <w:tcBorders>
              <w:top w:val="nil"/>
              <w:bottom w:val="single" w:sz="4" w:space="0" w:color="F26A21"/>
            </w:tcBorders>
          </w:tcPr>
          <w:p w14:paraId="75D6D9C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Independently rearranges and solves linear equations with positive coefficients, validating solutions.</w:t>
            </w:r>
          </w:p>
        </w:tc>
        <w:tc>
          <w:tcPr>
            <w:tcW w:w="2621" w:type="dxa"/>
            <w:tcBorders>
              <w:top w:val="nil"/>
              <w:bottom w:val="single" w:sz="4" w:space="0" w:color="F26A21"/>
            </w:tcBorders>
          </w:tcPr>
          <w:p w14:paraId="4E6CFE7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Plots and assigns ordered pairs to given points on the Cartesian plane, and finds coordinates given a point.</w:t>
            </w:r>
          </w:p>
          <w:p w14:paraId="466AA8A4"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With prompting, rearranges and solves linear equations, with positive coefficients, validating solutions.</w:t>
            </w:r>
          </w:p>
        </w:tc>
        <w:tc>
          <w:tcPr>
            <w:tcW w:w="2620" w:type="dxa"/>
            <w:tcBorders>
              <w:top w:val="nil"/>
              <w:bottom w:val="single" w:sz="4" w:space="0" w:color="F26A21"/>
            </w:tcBorders>
          </w:tcPr>
          <w:p w14:paraId="04D4892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Assigns ordered pairs to given points on the Cartesian plane, and finds coordinates given a point.</w:t>
            </w:r>
          </w:p>
          <w:p w14:paraId="689D5987"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simple two-step linear equations with positive coefficients, validating solutions.</w:t>
            </w:r>
          </w:p>
        </w:tc>
        <w:tc>
          <w:tcPr>
            <w:tcW w:w="2621" w:type="dxa"/>
            <w:tcBorders>
              <w:top w:val="nil"/>
              <w:bottom w:val="single" w:sz="4" w:space="0" w:color="F26A21"/>
            </w:tcBorders>
          </w:tcPr>
          <w:p w14:paraId="7780862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axes and assigns ordered pairs to given points on the first quadrant of the Cartesian plane.</w:t>
            </w:r>
          </w:p>
          <w:p w14:paraId="18A68405"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simple one-step linear equations with prompting, validates solutions.</w:t>
            </w:r>
          </w:p>
        </w:tc>
        <w:tc>
          <w:tcPr>
            <w:tcW w:w="2621" w:type="dxa"/>
            <w:tcBorders>
              <w:top w:val="nil"/>
              <w:bottom w:val="single" w:sz="4" w:space="0" w:color="F26A21"/>
            </w:tcBorders>
          </w:tcPr>
          <w:p w14:paraId="47237A2D"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4FE96A01" w14:textId="69284235" w:rsidR="00A76813" w:rsidRDefault="00A76813" w:rsidP="00467378">
      <w:pPr>
        <w:rPr>
          <w:rFonts w:ascii="Calibri" w:hAnsi="Calibri"/>
          <w:b/>
          <w:sz w:val="22"/>
          <w:szCs w:val="22"/>
        </w:rPr>
      </w:pPr>
    </w:p>
    <w:p w14:paraId="4880CB29" w14:textId="0FFED0EB" w:rsidR="00A76813" w:rsidRDefault="00A76813" w:rsidP="00467378">
      <w:pPr>
        <w:rPr>
          <w:rFonts w:ascii="Calibri" w:hAnsi="Calibri"/>
          <w:b/>
          <w:sz w:val="22"/>
          <w:szCs w:val="22"/>
        </w:rPr>
      </w:pPr>
    </w:p>
    <w:p w14:paraId="3DA185DD" w14:textId="7899357D" w:rsidR="00A76813" w:rsidRDefault="00A76813" w:rsidP="00467378">
      <w:pPr>
        <w:rPr>
          <w:rFonts w:ascii="Calibri" w:hAnsi="Calibri"/>
          <w:b/>
          <w:sz w:val="22"/>
          <w:szCs w:val="22"/>
        </w:rPr>
      </w:pPr>
    </w:p>
    <w:p w14:paraId="28A6042F" w14:textId="03FB37A6" w:rsidR="00A76813" w:rsidRDefault="00A76813" w:rsidP="00467378">
      <w:pPr>
        <w:rPr>
          <w:rFonts w:ascii="Calibri" w:hAnsi="Calibri"/>
          <w:b/>
          <w:sz w:val="22"/>
          <w:szCs w:val="22"/>
        </w:rPr>
      </w:pPr>
    </w:p>
    <w:p w14:paraId="57929419" w14:textId="2D487726" w:rsidR="00A76813" w:rsidRDefault="00A76813" w:rsidP="00467378">
      <w:pPr>
        <w:rPr>
          <w:rFonts w:ascii="Calibri" w:hAnsi="Calibri"/>
          <w:b/>
          <w:sz w:val="22"/>
          <w:szCs w:val="22"/>
        </w:rPr>
      </w:pPr>
    </w:p>
    <w:p w14:paraId="500FAE24" w14:textId="049883E8" w:rsidR="00A76813" w:rsidRDefault="00A76813" w:rsidP="00467378">
      <w:pPr>
        <w:rPr>
          <w:rFonts w:ascii="Calibri" w:hAnsi="Calibri"/>
          <w:b/>
          <w:sz w:val="22"/>
          <w:szCs w:val="22"/>
        </w:rPr>
      </w:pPr>
    </w:p>
    <w:p w14:paraId="6A09132D" w14:textId="79319284" w:rsidR="00A76813" w:rsidRDefault="00A76813" w:rsidP="00467378">
      <w:pPr>
        <w:rPr>
          <w:rFonts w:ascii="Calibri" w:hAnsi="Calibri"/>
          <w:b/>
          <w:sz w:val="22"/>
          <w:szCs w:val="22"/>
        </w:rPr>
      </w:pPr>
    </w:p>
    <w:p w14:paraId="7DCEC4BD" w14:textId="005E915B" w:rsidR="00A76813" w:rsidRDefault="00A76813" w:rsidP="00467378">
      <w:pPr>
        <w:rPr>
          <w:rFonts w:ascii="Calibri" w:hAnsi="Calibri"/>
          <w:b/>
          <w:sz w:val="22"/>
          <w:szCs w:val="22"/>
        </w:rPr>
      </w:pPr>
    </w:p>
    <w:p w14:paraId="46FB0BED" w14:textId="280561F6" w:rsidR="00A76813" w:rsidRDefault="00A76813" w:rsidP="00467378">
      <w:pPr>
        <w:rPr>
          <w:rFonts w:ascii="Calibri" w:hAnsi="Calibri"/>
          <w:b/>
          <w:sz w:val="22"/>
          <w:szCs w:val="22"/>
        </w:rPr>
      </w:pPr>
    </w:p>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5"/>
        <w:gridCol w:w="2602"/>
        <w:gridCol w:w="2602"/>
        <w:gridCol w:w="2602"/>
        <w:gridCol w:w="2602"/>
        <w:gridCol w:w="2601"/>
      </w:tblGrid>
      <w:tr w:rsidR="00A76813" w:rsidRPr="00A76813" w14:paraId="1D9C4EAB" w14:textId="77777777" w:rsidTr="00DF29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FEDE65D" w14:textId="77777777" w:rsidR="00A76813" w:rsidRPr="00A76813" w:rsidRDefault="00A76813" w:rsidP="00A76813">
            <w:pPr>
              <w:spacing w:before="40" w:after="40"/>
              <w:rPr>
                <w:rFonts w:cs="Arial"/>
              </w:rPr>
            </w:pPr>
          </w:p>
        </w:tc>
        <w:tc>
          <w:tcPr>
            <w:tcW w:w="2621" w:type="dxa"/>
            <w:tcBorders>
              <w:bottom w:val="single" w:sz="4" w:space="0" w:color="F26A21"/>
            </w:tcBorders>
            <w:shd w:val="clear" w:color="auto" w:fill="F26A21"/>
            <w:vAlign w:val="center"/>
          </w:tcPr>
          <w:p w14:paraId="54AB42DE"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49312A9F"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Excellent achievement</w:t>
            </w:r>
          </w:p>
        </w:tc>
        <w:tc>
          <w:tcPr>
            <w:tcW w:w="2621" w:type="dxa"/>
            <w:tcBorders>
              <w:bottom w:val="single" w:sz="4" w:space="0" w:color="F26A21"/>
            </w:tcBorders>
            <w:shd w:val="clear" w:color="auto" w:fill="F26A21"/>
            <w:vAlign w:val="center"/>
          </w:tcPr>
          <w:p w14:paraId="7E3CE5C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01482990"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tcBorders>
              <w:bottom w:val="single" w:sz="4" w:space="0" w:color="F26A21"/>
            </w:tcBorders>
            <w:shd w:val="clear" w:color="auto" w:fill="F26A21"/>
            <w:vAlign w:val="center"/>
          </w:tcPr>
          <w:p w14:paraId="486F2F30"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6C720EEA"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76813">
              <w:rPr>
                <w:rFonts w:cs="Arial"/>
                <w:sz w:val="18"/>
                <w:szCs w:val="22"/>
              </w:rPr>
              <w:t>Satisfactory achievement</w:t>
            </w:r>
          </w:p>
        </w:tc>
        <w:tc>
          <w:tcPr>
            <w:tcW w:w="2621" w:type="dxa"/>
            <w:tcBorders>
              <w:bottom w:val="single" w:sz="4" w:space="0" w:color="F26A21"/>
            </w:tcBorders>
            <w:shd w:val="clear" w:color="auto" w:fill="F26A21"/>
            <w:vAlign w:val="center"/>
          </w:tcPr>
          <w:p w14:paraId="6EB32170"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6916BE65"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tcBorders>
              <w:bottom w:val="single" w:sz="4" w:space="0" w:color="F26A21"/>
            </w:tcBorders>
            <w:shd w:val="clear" w:color="auto" w:fill="F26A21"/>
            <w:vAlign w:val="center"/>
          </w:tcPr>
          <w:p w14:paraId="28931A8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2E6CC3B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046B4DD0"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1082C925" w14:textId="77777777" w:rsidR="00A76813" w:rsidRPr="00A76813" w:rsidRDefault="00A76813" w:rsidP="00A76813">
            <w:pPr>
              <w:spacing w:after="120"/>
              <w:rPr>
                <w:rFonts w:cs="Arial"/>
                <w:sz w:val="18"/>
                <w:szCs w:val="18"/>
              </w:rPr>
            </w:pPr>
            <w:r w:rsidRPr="00A76813">
              <w:rPr>
                <w:rFonts w:cs="Arial"/>
                <w:color w:val="F26A21"/>
                <w:sz w:val="22"/>
                <w:szCs w:val="22"/>
              </w:rPr>
              <w:t>Measurement and Geometry</w:t>
            </w:r>
          </w:p>
        </w:tc>
      </w:tr>
      <w:tr w:rsidR="00A76813" w:rsidRPr="00A76813" w14:paraId="4D825EF1"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394CEF9" w14:textId="77777777" w:rsidR="00A76813" w:rsidRPr="00A76813" w:rsidRDefault="00A76813" w:rsidP="00A76813">
            <w:pPr>
              <w:rPr>
                <w:sz w:val="22"/>
                <w:szCs w:val="22"/>
              </w:rPr>
            </w:pPr>
            <w:r w:rsidRPr="00A76813">
              <w:rPr>
                <w:sz w:val="22"/>
                <w:szCs w:val="22"/>
              </w:rPr>
              <w:t xml:space="preserve">Using units of measurement </w:t>
            </w:r>
          </w:p>
        </w:tc>
        <w:tc>
          <w:tcPr>
            <w:tcW w:w="2621" w:type="dxa"/>
            <w:tcBorders>
              <w:top w:val="single" w:sz="4" w:space="0" w:color="F26A21"/>
              <w:bottom w:val="nil"/>
            </w:tcBorders>
          </w:tcPr>
          <w:p w14:paraId="1ED4F8F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Explains and uses the formulas of area and perimeter of rectangles, triangles and parallelograms to solve problems in context.</w:t>
            </w:r>
          </w:p>
          <w:p w14:paraId="6B5F81F4"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4A095B4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Explains and uses the formulas of area and perimeter of rectangles, right triangles and parallelograms related to rectangles to solve problems in authentic situations, including composite shapes involving rectangles.</w:t>
            </w:r>
          </w:p>
          <w:p w14:paraId="63FEE949"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45488E7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Explains and uses the formulas of area and perimeter of rectangles to solve simple problems in authentic situations. </w:t>
            </w:r>
          </w:p>
          <w:p w14:paraId="0B8DD86D" w14:textId="77777777" w:rsidR="00A76813" w:rsidRPr="00A76813" w:rsidRDefault="00A76813" w:rsidP="00A76813">
            <w:pPr>
              <w:spacing w:before="40"/>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information from a simple diagram or straightforward text when solving problems in measurement contexts.</w:t>
            </w:r>
          </w:p>
        </w:tc>
        <w:tc>
          <w:tcPr>
            <w:tcW w:w="2621" w:type="dxa"/>
            <w:tcBorders>
              <w:top w:val="single" w:sz="4" w:space="0" w:color="F26A21"/>
              <w:bottom w:val="nil"/>
            </w:tcBorders>
          </w:tcPr>
          <w:p w14:paraId="5BB490B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and explains the area and perimeter of rectangles in concrete, authentic situations.</w:t>
            </w:r>
          </w:p>
        </w:tc>
        <w:tc>
          <w:tcPr>
            <w:tcW w:w="2621" w:type="dxa"/>
            <w:tcBorders>
              <w:top w:val="single" w:sz="4" w:space="0" w:color="F26A21"/>
              <w:bottom w:val="nil"/>
            </w:tcBorders>
          </w:tcPr>
          <w:p w14:paraId="39214C8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6EFD2C5A" w14:textId="77777777" w:rsidTr="00DF2956">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1D81135A" w14:textId="77777777" w:rsidR="00A76813" w:rsidRPr="00A76813" w:rsidRDefault="00A76813" w:rsidP="00A76813">
            <w:pPr>
              <w:rPr>
                <w:sz w:val="22"/>
                <w:szCs w:val="22"/>
              </w:rPr>
            </w:pPr>
          </w:p>
        </w:tc>
        <w:tc>
          <w:tcPr>
            <w:tcW w:w="2621" w:type="dxa"/>
            <w:tcBorders>
              <w:top w:val="nil"/>
              <w:bottom w:val="nil"/>
            </w:tcBorders>
          </w:tcPr>
          <w:p w14:paraId="7BD0285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compares and justifies the volume of rectangular prisms, including those with dimensions in different and part units, using concrete material and diagrams.</w:t>
            </w:r>
          </w:p>
        </w:tc>
        <w:tc>
          <w:tcPr>
            <w:tcW w:w="2621" w:type="dxa"/>
            <w:tcBorders>
              <w:top w:val="nil"/>
              <w:bottom w:val="nil"/>
            </w:tcBorders>
          </w:tcPr>
          <w:p w14:paraId="7BA8070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and justifies the volume of a rectangular prism, including those with dimensions in different and part units, using concrete materials and diagrams. Uses correct units for the context.</w:t>
            </w:r>
          </w:p>
        </w:tc>
        <w:tc>
          <w:tcPr>
            <w:tcW w:w="2620" w:type="dxa"/>
            <w:tcBorders>
              <w:top w:val="nil"/>
              <w:bottom w:val="nil"/>
            </w:tcBorders>
          </w:tcPr>
          <w:p w14:paraId="7822F37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and justifies the volume of a rectangular prism using concrete material and diagrams.</w:t>
            </w:r>
          </w:p>
        </w:tc>
        <w:tc>
          <w:tcPr>
            <w:tcW w:w="2621" w:type="dxa"/>
            <w:tcBorders>
              <w:top w:val="nil"/>
              <w:bottom w:val="nil"/>
            </w:tcBorders>
          </w:tcPr>
          <w:p w14:paraId="6FE2ADD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Calculates and justifies the volume of a rectangular prism using concrete material. </w:t>
            </w:r>
          </w:p>
        </w:tc>
        <w:tc>
          <w:tcPr>
            <w:tcW w:w="2621" w:type="dxa"/>
            <w:tcBorders>
              <w:top w:val="nil"/>
              <w:bottom w:val="nil"/>
            </w:tcBorders>
          </w:tcPr>
          <w:p w14:paraId="6633DEF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197838BB" w14:textId="77777777" w:rsidTr="00DF2956">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19B6040" w14:textId="77777777" w:rsidR="00A76813" w:rsidRPr="00A76813" w:rsidRDefault="00A76813" w:rsidP="00A76813">
            <w:pPr>
              <w:rPr>
                <w:sz w:val="22"/>
                <w:szCs w:val="22"/>
              </w:rPr>
            </w:pPr>
          </w:p>
        </w:tc>
        <w:tc>
          <w:tcPr>
            <w:tcW w:w="2621" w:type="dxa"/>
            <w:tcBorders>
              <w:top w:val="nil"/>
              <w:bottom w:val="nil"/>
            </w:tcBorders>
          </w:tcPr>
          <w:p w14:paraId="40C82BED"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Distinguishes between linear, area and volume units when expressing solutions to most measurement problems.</w:t>
            </w:r>
          </w:p>
        </w:tc>
        <w:tc>
          <w:tcPr>
            <w:tcW w:w="2621" w:type="dxa"/>
            <w:tcBorders>
              <w:top w:val="nil"/>
              <w:bottom w:val="nil"/>
            </w:tcBorders>
          </w:tcPr>
          <w:p w14:paraId="5A49F12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Distinguishes between linear, area and volume units sometimes, when expressing solutions to some measurement problems</w:t>
            </w:r>
          </w:p>
        </w:tc>
        <w:tc>
          <w:tcPr>
            <w:tcW w:w="2620" w:type="dxa"/>
            <w:tcBorders>
              <w:top w:val="nil"/>
              <w:bottom w:val="nil"/>
            </w:tcBorders>
          </w:tcPr>
          <w:p w14:paraId="61B614A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Uses linear units when expressing solutions in most measurement problems.</w:t>
            </w:r>
          </w:p>
        </w:tc>
        <w:tc>
          <w:tcPr>
            <w:tcW w:w="2621" w:type="dxa"/>
            <w:tcBorders>
              <w:top w:val="nil"/>
              <w:bottom w:val="nil"/>
            </w:tcBorders>
          </w:tcPr>
          <w:p w14:paraId="214230B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Expresses solutions to simple measurement problems without including units.</w:t>
            </w:r>
          </w:p>
        </w:tc>
        <w:tc>
          <w:tcPr>
            <w:tcW w:w="2621" w:type="dxa"/>
            <w:tcBorders>
              <w:top w:val="nil"/>
              <w:bottom w:val="nil"/>
            </w:tcBorders>
          </w:tcPr>
          <w:p w14:paraId="0352C5B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35738172"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34250E57" w14:textId="77777777" w:rsidR="00A76813" w:rsidRPr="00A76813" w:rsidRDefault="00A76813" w:rsidP="00A76813">
            <w:pPr>
              <w:spacing w:after="200" w:line="276" w:lineRule="auto"/>
              <w:rPr>
                <w:sz w:val="22"/>
                <w:szCs w:val="22"/>
              </w:rPr>
            </w:pPr>
            <w:r w:rsidRPr="00A76813">
              <w:rPr>
                <w:sz w:val="22"/>
                <w:szCs w:val="22"/>
              </w:rPr>
              <w:t>Shape</w:t>
            </w:r>
          </w:p>
        </w:tc>
        <w:tc>
          <w:tcPr>
            <w:tcW w:w="2621" w:type="dxa"/>
            <w:tcBorders>
              <w:top w:val="nil"/>
              <w:bottom w:val="single" w:sz="4" w:space="0" w:color="F26A21"/>
            </w:tcBorders>
          </w:tcPr>
          <w:p w14:paraId="0CA3F72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Interprets, describes, compares and draws different views of prisms and solids formed from combinations of prism, selecting and justifying appropriate types of drawing to best represent information in an authentic way.</w:t>
            </w:r>
          </w:p>
        </w:tc>
        <w:tc>
          <w:tcPr>
            <w:tcW w:w="2621" w:type="dxa"/>
            <w:tcBorders>
              <w:top w:val="nil"/>
              <w:bottom w:val="single" w:sz="4" w:space="0" w:color="F26A21"/>
            </w:tcBorders>
          </w:tcPr>
          <w:p w14:paraId="094C401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Interprets, describes, compares and draws isometric, orthogonal and oblique views of square and rectangular prisms and solids formed from combinations of prisms.</w:t>
            </w:r>
          </w:p>
        </w:tc>
        <w:tc>
          <w:tcPr>
            <w:tcW w:w="2620" w:type="dxa"/>
            <w:tcBorders>
              <w:top w:val="nil"/>
              <w:bottom w:val="single" w:sz="4" w:space="0" w:color="F26A21"/>
            </w:tcBorders>
          </w:tcPr>
          <w:p w14:paraId="4D43BEC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trike/>
                <w:sz w:val="18"/>
                <w:szCs w:val="22"/>
              </w:rPr>
            </w:pPr>
            <w:r w:rsidRPr="00A76813">
              <w:rPr>
                <w:sz w:val="18"/>
                <w:szCs w:val="22"/>
              </w:rPr>
              <w:t>Interprets, describes and draws isometric, orthogonal and oblique views of square and rectangular prisms.</w:t>
            </w:r>
          </w:p>
        </w:tc>
        <w:tc>
          <w:tcPr>
            <w:tcW w:w="2621" w:type="dxa"/>
            <w:tcBorders>
              <w:top w:val="nil"/>
              <w:bottom w:val="single" w:sz="4" w:space="0" w:color="F26A21"/>
            </w:tcBorders>
          </w:tcPr>
          <w:p w14:paraId="3AFA748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Describes and draws isometric, orthogonal and oblique views of square and rectangular prisms.</w:t>
            </w:r>
          </w:p>
        </w:tc>
        <w:tc>
          <w:tcPr>
            <w:tcW w:w="2621" w:type="dxa"/>
            <w:tcBorders>
              <w:top w:val="nil"/>
              <w:bottom w:val="single" w:sz="4" w:space="0" w:color="F26A21"/>
            </w:tcBorders>
          </w:tcPr>
          <w:p w14:paraId="3555BE55"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bl>
    <w:p w14:paraId="718BDA94" w14:textId="2B39BF98" w:rsidR="00A76813" w:rsidRDefault="00A76813" w:rsidP="00467378">
      <w:pPr>
        <w:rPr>
          <w:rFonts w:ascii="Calibri" w:hAnsi="Calibri"/>
          <w:b/>
          <w:sz w:val="22"/>
          <w:szCs w:val="22"/>
        </w:rPr>
      </w:pPr>
    </w:p>
    <w:p w14:paraId="6177E124" w14:textId="4F050163" w:rsidR="00A76813" w:rsidRDefault="00A76813" w:rsidP="00467378">
      <w:pPr>
        <w:rPr>
          <w:rFonts w:ascii="Calibri" w:hAnsi="Calibri"/>
          <w:b/>
          <w:sz w:val="22"/>
          <w:szCs w:val="22"/>
        </w:rPr>
      </w:pPr>
    </w:p>
    <w:p w14:paraId="0E130E9B" w14:textId="0C240968" w:rsidR="00A76813" w:rsidRDefault="00A76813" w:rsidP="00467378">
      <w:pPr>
        <w:rPr>
          <w:rFonts w:ascii="Calibri" w:hAnsi="Calibri"/>
          <w:b/>
          <w:sz w:val="22"/>
          <w:szCs w:val="22"/>
        </w:rPr>
      </w:pPr>
    </w:p>
    <w:p w14:paraId="5D899DFE" w14:textId="037EF07E" w:rsidR="00A76813" w:rsidRDefault="00A76813" w:rsidP="00467378">
      <w:pPr>
        <w:rPr>
          <w:rFonts w:ascii="Calibri" w:hAnsi="Calibri"/>
          <w:b/>
          <w:sz w:val="22"/>
          <w:szCs w:val="22"/>
        </w:rPr>
      </w:pPr>
    </w:p>
    <w:p w14:paraId="09272D21" w14:textId="7163B6BC" w:rsidR="00A76813" w:rsidRDefault="00A76813" w:rsidP="00467378">
      <w:pPr>
        <w:rPr>
          <w:rFonts w:ascii="Calibri" w:hAnsi="Calibri"/>
          <w:b/>
          <w:sz w:val="22"/>
          <w:szCs w:val="22"/>
        </w:rPr>
      </w:pPr>
    </w:p>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6"/>
        <w:gridCol w:w="2602"/>
        <w:gridCol w:w="2602"/>
        <w:gridCol w:w="2601"/>
        <w:gridCol w:w="2602"/>
        <w:gridCol w:w="2601"/>
      </w:tblGrid>
      <w:tr w:rsidR="00A76813" w:rsidRPr="00A76813" w14:paraId="3AB5AB1A" w14:textId="77777777" w:rsidTr="00DF29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810F7E5" w14:textId="77777777" w:rsidR="00A76813" w:rsidRPr="00A76813" w:rsidRDefault="00A76813" w:rsidP="00A76813">
            <w:pPr>
              <w:spacing w:before="40" w:after="40"/>
              <w:rPr>
                <w:rFonts w:cs="Arial"/>
              </w:rPr>
            </w:pPr>
          </w:p>
        </w:tc>
        <w:tc>
          <w:tcPr>
            <w:tcW w:w="2621" w:type="dxa"/>
            <w:tcBorders>
              <w:bottom w:val="single" w:sz="4" w:space="0" w:color="F26A21"/>
            </w:tcBorders>
            <w:shd w:val="clear" w:color="auto" w:fill="F26A21"/>
            <w:vAlign w:val="center"/>
          </w:tcPr>
          <w:p w14:paraId="7E02DFA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4F4B3D92"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Excellent achievement</w:t>
            </w:r>
          </w:p>
        </w:tc>
        <w:tc>
          <w:tcPr>
            <w:tcW w:w="2621" w:type="dxa"/>
            <w:tcBorders>
              <w:bottom w:val="single" w:sz="4" w:space="0" w:color="F26A21"/>
            </w:tcBorders>
            <w:shd w:val="clear" w:color="auto" w:fill="F26A21"/>
            <w:vAlign w:val="center"/>
          </w:tcPr>
          <w:p w14:paraId="1485E887"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70363864"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tcBorders>
              <w:bottom w:val="single" w:sz="4" w:space="0" w:color="F26A21"/>
            </w:tcBorders>
            <w:shd w:val="clear" w:color="auto" w:fill="F26A21"/>
            <w:vAlign w:val="center"/>
          </w:tcPr>
          <w:p w14:paraId="6B1E3AC1"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01C0E3A5"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76813">
              <w:rPr>
                <w:rFonts w:cs="Arial"/>
                <w:sz w:val="18"/>
                <w:szCs w:val="22"/>
              </w:rPr>
              <w:t>Satisfactory achievement</w:t>
            </w:r>
          </w:p>
        </w:tc>
        <w:tc>
          <w:tcPr>
            <w:tcW w:w="2621" w:type="dxa"/>
            <w:tcBorders>
              <w:bottom w:val="single" w:sz="4" w:space="0" w:color="F26A21"/>
            </w:tcBorders>
            <w:shd w:val="clear" w:color="auto" w:fill="F26A21"/>
            <w:vAlign w:val="center"/>
          </w:tcPr>
          <w:p w14:paraId="5FE9E936"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2BA4A645"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tcBorders>
              <w:bottom w:val="single" w:sz="4" w:space="0" w:color="F26A21"/>
            </w:tcBorders>
            <w:shd w:val="clear" w:color="auto" w:fill="F26A21"/>
            <w:vAlign w:val="center"/>
          </w:tcPr>
          <w:p w14:paraId="668B73E4"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0EE9CEF8"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04947418"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671E853" w14:textId="77777777" w:rsidR="00A76813" w:rsidRPr="00A76813" w:rsidRDefault="00A76813" w:rsidP="00A76813">
            <w:pPr>
              <w:rPr>
                <w:sz w:val="22"/>
                <w:szCs w:val="22"/>
              </w:rPr>
            </w:pPr>
            <w:r w:rsidRPr="00A76813">
              <w:rPr>
                <w:sz w:val="22"/>
                <w:szCs w:val="22"/>
              </w:rPr>
              <w:t>Location and transformation</w:t>
            </w:r>
          </w:p>
          <w:p w14:paraId="3AEA96DD" w14:textId="77777777" w:rsidR="00A76813" w:rsidRPr="00A76813" w:rsidRDefault="00A76813" w:rsidP="00A76813">
            <w:pPr>
              <w:rPr>
                <w:sz w:val="22"/>
                <w:szCs w:val="22"/>
              </w:rPr>
            </w:pPr>
          </w:p>
        </w:tc>
        <w:tc>
          <w:tcPr>
            <w:tcW w:w="2621" w:type="dxa"/>
            <w:tcBorders>
              <w:top w:val="single" w:sz="4" w:space="0" w:color="F26A21"/>
              <w:bottom w:val="nil"/>
            </w:tcBorders>
          </w:tcPr>
          <w:p w14:paraId="54AA668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Represents and describes, using coordinates, multiple combinations of translations, reflections in an axis and rotations of multiples of 90 degrees on the Cartesian plane.</w:t>
            </w:r>
          </w:p>
        </w:tc>
        <w:tc>
          <w:tcPr>
            <w:tcW w:w="2621" w:type="dxa"/>
            <w:tcBorders>
              <w:top w:val="single" w:sz="4" w:space="0" w:color="F26A21"/>
              <w:bottom w:val="nil"/>
            </w:tcBorders>
          </w:tcPr>
          <w:p w14:paraId="282C9633"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Represents and describes, using coordinates, translations, reflections in an axis and rotations of multiples of 90 degrees on the Cartesian plane.</w:t>
            </w:r>
          </w:p>
        </w:tc>
        <w:tc>
          <w:tcPr>
            <w:tcW w:w="2620" w:type="dxa"/>
            <w:tcBorders>
              <w:top w:val="single" w:sz="4" w:space="0" w:color="F26A21"/>
              <w:bottom w:val="nil"/>
            </w:tcBorders>
          </w:tcPr>
          <w:p w14:paraId="518AE2BD"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Represents translations, reflections in an axis and rotations of 90 degrees on the Cartesian plane.</w:t>
            </w:r>
          </w:p>
        </w:tc>
        <w:tc>
          <w:tcPr>
            <w:tcW w:w="2621" w:type="dxa"/>
            <w:tcBorders>
              <w:top w:val="single" w:sz="4" w:space="0" w:color="F26A21"/>
              <w:bottom w:val="nil"/>
            </w:tcBorders>
          </w:tcPr>
          <w:p w14:paraId="5829600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translations, reflections in an axis and rotations of 90 degrees on the Cartesian plane.</w:t>
            </w:r>
          </w:p>
        </w:tc>
        <w:tc>
          <w:tcPr>
            <w:tcW w:w="2621" w:type="dxa"/>
            <w:tcBorders>
              <w:top w:val="single" w:sz="4" w:space="0" w:color="F26A21"/>
              <w:bottom w:val="nil"/>
            </w:tcBorders>
          </w:tcPr>
          <w:p w14:paraId="4656A21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46E2446E"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E36713E" w14:textId="77777777" w:rsidR="00A76813" w:rsidRPr="00A76813" w:rsidRDefault="00A76813" w:rsidP="00A76813">
            <w:pPr>
              <w:rPr>
                <w:sz w:val="22"/>
                <w:szCs w:val="22"/>
              </w:rPr>
            </w:pPr>
            <w:r w:rsidRPr="00A76813">
              <w:rPr>
                <w:sz w:val="22"/>
                <w:szCs w:val="22"/>
              </w:rPr>
              <w:t>Geometric reasoning</w:t>
            </w:r>
          </w:p>
          <w:p w14:paraId="19A33E07" w14:textId="77777777" w:rsidR="00A76813" w:rsidRPr="00A76813" w:rsidRDefault="00A76813" w:rsidP="00A76813">
            <w:pPr>
              <w:rPr>
                <w:sz w:val="22"/>
                <w:szCs w:val="22"/>
                <w:highlight w:val="yellow"/>
              </w:rPr>
            </w:pPr>
          </w:p>
        </w:tc>
        <w:tc>
          <w:tcPr>
            <w:tcW w:w="2621" w:type="dxa"/>
            <w:tcBorders>
              <w:top w:val="nil"/>
              <w:bottom w:val="nil"/>
            </w:tcBorders>
          </w:tcPr>
          <w:p w14:paraId="268F589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angle problems involving multiple parallel and/or transversal lines, justifying solutions and explaining reasoning.</w:t>
            </w:r>
          </w:p>
        </w:tc>
        <w:tc>
          <w:tcPr>
            <w:tcW w:w="2621" w:type="dxa"/>
            <w:tcBorders>
              <w:top w:val="nil"/>
              <w:bottom w:val="nil"/>
            </w:tcBorders>
          </w:tcPr>
          <w:p w14:paraId="6446DF6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With prompting, solves angle problems involving multiple parallel and/or transversal lines, justifying solutions and explaining reasoning. </w:t>
            </w:r>
          </w:p>
        </w:tc>
        <w:tc>
          <w:tcPr>
            <w:tcW w:w="2620" w:type="dxa"/>
            <w:tcBorders>
              <w:top w:val="nil"/>
              <w:bottom w:val="nil"/>
            </w:tcBorders>
          </w:tcPr>
          <w:p w14:paraId="0DF5CCB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Solves simple angle problems, justifying solutions by naming angle relationships involving a transversal line cutting a pair of parallel lines.</w:t>
            </w:r>
          </w:p>
        </w:tc>
        <w:tc>
          <w:tcPr>
            <w:tcW w:w="2621" w:type="dxa"/>
            <w:tcBorders>
              <w:top w:val="nil"/>
              <w:bottom w:val="nil"/>
            </w:tcBorders>
          </w:tcPr>
          <w:p w14:paraId="29BA33F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and names simple angle relationships involving a transversal line cutting a pair of parallel lines.</w:t>
            </w:r>
          </w:p>
        </w:tc>
        <w:tc>
          <w:tcPr>
            <w:tcW w:w="2621" w:type="dxa"/>
            <w:tcBorders>
              <w:top w:val="nil"/>
              <w:bottom w:val="nil"/>
            </w:tcBorders>
          </w:tcPr>
          <w:p w14:paraId="67691F4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589F044E" w14:textId="77777777" w:rsidTr="00DF2956">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71681509" w14:textId="77777777" w:rsidR="00A76813" w:rsidRPr="00A76813" w:rsidRDefault="00A76813" w:rsidP="00A76813">
            <w:pPr>
              <w:rPr>
                <w:sz w:val="22"/>
                <w:szCs w:val="22"/>
                <w:highlight w:val="yellow"/>
              </w:rPr>
            </w:pPr>
          </w:p>
        </w:tc>
        <w:tc>
          <w:tcPr>
            <w:tcW w:w="2621" w:type="dxa"/>
            <w:tcBorders>
              <w:top w:val="nil"/>
              <w:bottom w:val="single" w:sz="4" w:space="0" w:color="F26A21"/>
            </w:tcBorders>
          </w:tcPr>
          <w:p w14:paraId="40FBFBB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Applies knowledge of properties and given information of triangles and quadrilaterals to classify shapes and solve problems.</w:t>
            </w:r>
          </w:p>
        </w:tc>
        <w:tc>
          <w:tcPr>
            <w:tcW w:w="2621" w:type="dxa"/>
            <w:tcBorders>
              <w:top w:val="nil"/>
              <w:bottom w:val="single" w:sz="4" w:space="0" w:color="F26A21"/>
            </w:tcBorders>
          </w:tcPr>
          <w:p w14:paraId="1DF5A36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Applies knowledge of properties and given information of triangles and familiar quadrilaterals to classify shapes and solves problems.</w:t>
            </w:r>
          </w:p>
        </w:tc>
        <w:tc>
          <w:tcPr>
            <w:tcW w:w="2620" w:type="dxa"/>
            <w:tcBorders>
              <w:top w:val="nil"/>
              <w:bottom w:val="single" w:sz="4" w:space="0" w:color="F26A21"/>
            </w:tcBorders>
          </w:tcPr>
          <w:p w14:paraId="738B930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Classifies triangles and quadrilaterals according to given side and angle properties.</w:t>
            </w:r>
          </w:p>
        </w:tc>
        <w:tc>
          <w:tcPr>
            <w:tcW w:w="2621" w:type="dxa"/>
            <w:tcBorders>
              <w:top w:val="nil"/>
              <w:bottom w:val="single" w:sz="4" w:space="0" w:color="F26A21"/>
            </w:tcBorders>
          </w:tcPr>
          <w:p w14:paraId="4C93FB6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Identifies types of triangles and quadrilaterals according to given side and angle properties.</w:t>
            </w:r>
          </w:p>
        </w:tc>
        <w:tc>
          <w:tcPr>
            <w:tcW w:w="2621" w:type="dxa"/>
            <w:tcBorders>
              <w:top w:val="nil"/>
              <w:bottom w:val="single" w:sz="4" w:space="0" w:color="F26A21"/>
            </w:tcBorders>
          </w:tcPr>
          <w:p w14:paraId="6420C7D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A76813" w:rsidRPr="00A76813" w14:paraId="0DBDDC3B"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left w:val="single" w:sz="4" w:space="0" w:color="F26A21"/>
              <w:bottom w:val="single" w:sz="4" w:space="0" w:color="F26A21"/>
            </w:tcBorders>
            <w:shd w:val="clear" w:color="auto" w:fill="auto"/>
          </w:tcPr>
          <w:p w14:paraId="6774FA94" w14:textId="77777777" w:rsidR="00A76813" w:rsidRPr="00A76813" w:rsidRDefault="00A76813" w:rsidP="00A76813">
            <w:pPr>
              <w:spacing w:after="120"/>
              <w:rPr>
                <w:rFonts w:cs="Arial"/>
                <w:color w:val="F26A21"/>
                <w:sz w:val="22"/>
                <w:szCs w:val="22"/>
              </w:rPr>
            </w:pPr>
            <w:r w:rsidRPr="00A76813">
              <w:rPr>
                <w:rFonts w:cs="Arial"/>
                <w:color w:val="F26A21"/>
                <w:sz w:val="22"/>
                <w:szCs w:val="22"/>
              </w:rPr>
              <w:t>Statistics and Probability</w:t>
            </w:r>
          </w:p>
        </w:tc>
      </w:tr>
      <w:tr w:rsidR="00A76813" w:rsidRPr="00A76813" w14:paraId="093A723D"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7B67C74" w14:textId="77777777" w:rsidR="00A76813" w:rsidRPr="00A76813" w:rsidRDefault="00A76813" w:rsidP="00A76813">
            <w:pPr>
              <w:rPr>
                <w:sz w:val="22"/>
                <w:szCs w:val="22"/>
              </w:rPr>
            </w:pPr>
            <w:r w:rsidRPr="00A76813">
              <w:rPr>
                <w:sz w:val="22"/>
                <w:szCs w:val="22"/>
              </w:rPr>
              <w:t xml:space="preserve">Chance </w:t>
            </w:r>
          </w:p>
          <w:p w14:paraId="3ED150BF" w14:textId="77777777" w:rsidR="00A76813" w:rsidRPr="00A76813" w:rsidRDefault="00A76813" w:rsidP="00A76813">
            <w:pPr>
              <w:rPr>
                <w:sz w:val="18"/>
                <w:szCs w:val="18"/>
              </w:rPr>
            </w:pPr>
          </w:p>
        </w:tc>
        <w:tc>
          <w:tcPr>
            <w:tcW w:w="2621" w:type="dxa"/>
            <w:tcBorders>
              <w:top w:val="single" w:sz="4" w:space="0" w:color="F26A21"/>
              <w:bottom w:val="nil"/>
            </w:tcBorders>
          </w:tcPr>
          <w:p w14:paraId="7F138AB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Independently devises a sample space for, and implements, a simple chance experiment with unequally likely outcomes. Assigns probabilities based on the outcomes of the experiment, identifying that sample size influences the reliability of the assigned probabilities. </w:t>
            </w:r>
          </w:p>
        </w:tc>
        <w:tc>
          <w:tcPr>
            <w:tcW w:w="2621" w:type="dxa"/>
            <w:tcBorders>
              <w:top w:val="single" w:sz="4" w:space="0" w:color="F26A21"/>
              <w:bottom w:val="nil"/>
            </w:tcBorders>
          </w:tcPr>
          <w:p w14:paraId="2BBDC52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With prompting, devises a sample space for, and implements, a simple chance experiment with unequally likely outcomes.  Assigns probabilities based on the outcomes of the experiment, identifying that sample size influences the reliability of the assigned probabilities. </w:t>
            </w:r>
          </w:p>
        </w:tc>
        <w:tc>
          <w:tcPr>
            <w:tcW w:w="2620" w:type="dxa"/>
            <w:tcBorders>
              <w:top w:val="single" w:sz="4" w:space="0" w:color="F26A21"/>
              <w:bottom w:val="nil"/>
            </w:tcBorders>
          </w:tcPr>
          <w:p w14:paraId="2A41636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Constructs a sample space for a simple, single-step chance experiment with equally likely outcomes, and assigns probabilities based on the outcomes of the experiment.</w:t>
            </w:r>
          </w:p>
        </w:tc>
        <w:tc>
          <w:tcPr>
            <w:tcW w:w="2621" w:type="dxa"/>
            <w:tcBorders>
              <w:top w:val="single" w:sz="4" w:space="0" w:color="F26A21"/>
              <w:bottom w:val="nil"/>
            </w:tcBorders>
          </w:tcPr>
          <w:p w14:paraId="298E3D8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With support, constructs a sample space for a simple, single-step chance experiment with equally likely outcomes, and assigns probabilities based on the outcomes of the experiment.</w:t>
            </w:r>
          </w:p>
        </w:tc>
        <w:tc>
          <w:tcPr>
            <w:tcW w:w="2621" w:type="dxa"/>
            <w:tcBorders>
              <w:top w:val="single" w:sz="4" w:space="0" w:color="F26A21"/>
              <w:bottom w:val="nil"/>
            </w:tcBorders>
          </w:tcPr>
          <w:p w14:paraId="50DB543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r w:rsidR="00A76813" w:rsidRPr="00A76813" w14:paraId="01DBBF2F"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23D40BD" w14:textId="77777777" w:rsidR="00A76813" w:rsidRPr="00A76813" w:rsidRDefault="00A76813" w:rsidP="00A76813">
            <w:pPr>
              <w:rPr>
                <w:sz w:val="22"/>
                <w:szCs w:val="22"/>
              </w:rPr>
            </w:pPr>
            <w:r w:rsidRPr="00A76813">
              <w:rPr>
                <w:sz w:val="22"/>
                <w:szCs w:val="22"/>
              </w:rPr>
              <w:t>Data representation and interpretation</w:t>
            </w:r>
          </w:p>
        </w:tc>
        <w:tc>
          <w:tcPr>
            <w:tcW w:w="2621" w:type="dxa"/>
            <w:tcBorders>
              <w:top w:val="nil"/>
              <w:bottom w:val="single" w:sz="4" w:space="0" w:color="F26A21"/>
            </w:tcBorders>
          </w:tcPr>
          <w:p w14:paraId="22E95D71"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Collects, extracts and compares continuous data from a variety of primary and secondary sources. Predicts, tests and explains the influence of the identified issues on the collection, analysis and conclusions drawn on the data.  </w:t>
            </w:r>
          </w:p>
        </w:tc>
        <w:tc>
          <w:tcPr>
            <w:tcW w:w="2621" w:type="dxa"/>
            <w:tcBorders>
              <w:top w:val="nil"/>
              <w:bottom w:val="single" w:sz="4" w:space="0" w:color="F26A21"/>
            </w:tcBorders>
          </w:tcPr>
          <w:p w14:paraId="6DB2762A"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Collects and extracts continuous data from a variety of primary and secondary sources. Predicts, tests and explains the influence of the identified issues on the collection, analysis and conclusions drawn on the data.</w:t>
            </w:r>
          </w:p>
        </w:tc>
        <w:tc>
          <w:tcPr>
            <w:tcW w:w="2620" w:type="dxa"/>
            <w:tcBorders>
              <w:top w:val="nil"/>
              <w:bottom w:val="single" w:sz="4" w:space="0" w:color="F26A21"/>
            </w:tcBorders>
          </w:tcPr>
          <w:p w14:paraId="726C1959"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Collects continuous data, identifying the issues involved in its collection. </w:t>
            </w:r>
          </w:p>
        </w:tc>
        <w:tc>
          <w:tcPr>
            <w:tcW w:w="2621" w:type="dxa"/>
            <w:tcBorders>
              <w:top w:val="nil"/>
              <w:bottom w:val="single" w:sz="4" w:space="0" w:color="F26A21"/>
            </w:tcBorders>
          </w:tcPr>
          <w:p w14:paraId="3815615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Collects continuous data, and with support, identifies the issues involved in its collection.</w:t>
            </w:r>
          </w:p>
        </w:tc>
        <w:tc>
          <w:tcPr>
            <w:tcW w:w="2621" w:type="dxa"/>
            <w:tcBorders>
              <w:top w:val="nil"/>
              <w:bottom w:val="single" w:sz="4" w:space="0" w:color="F26A21"/>
            </w:tcBorders>
          </w:tcPr>
          <w:p w14:paraId="27444A1B"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A76813">
              <w:rPr>
                <w:rFonts w:cs="Arial"/>
                <w:sz w:val="18"/>
                <w:szCs w:val="18"/>
              </w:rPr>
              <w:t>Does not meet the requirements of a D grade.</w:t>
            </w:r>
          </w:p>
        </w:tc>
      </w:tr>
    </w:tbl>
    <w:p w14:paraId="19664D33" w14:textId="02EF99EC" w:rsidR="00A76813" w:rsidRDefault="00A76813" w:rsidP="00467378">
      <w:pPr>
        <w:rPr>
          <w:rFonts w:ascii="Calibri" w:hAnsi="Calibri"/>
          <w:b/>
          <w:sz w:val="22"/>
          <w:szCs w:val="22"/>
        </w:rPr>
      </w:pPr>
    </w:p>
    <w:p w14:paraId="3CF0B053" w14:textId="78A945D4" w:rsidR="00A76813" w:rsidRDefault="00A76813" w:rsidP="00467378">
      <w:pPr>
        <w:rPr>
          <w:rFonts w:ascii="Calibri" w:hAnsi="Calibri"/>
          <w:b/>
          <w:sz w:val="22"/>
          <w:szCs w:val="22"/>
        </w:rPr>
      </w:pPr>
    </w:p>
    <w:p w14:paraId="10E8D985" w14:textId="4FED6E66" w:rsidR="00A76813" w:rsidRDefault="00A76813" w:rsidP="00467378">
      <w:pPr>
        <w:rPr>
          <w:rFonts w:ascii="Calibri" w:hAnsi="Calibri"/>
          <w:b/>
          <w:sz w:val="22"/>
          <w:szCs w:val="22"/>
        </w:rPr>
      </w:pPr>
    </w:p>
    <w:tbl>
      <w:tblPr>
        <w:tblStyle w:val="AssesmentPointerMovement2"/>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76813" w:rsidRPr="00A76813" w14:paraId="4F9FCC35" w14:textId="77777777" w:rsidTr="00DF2956">
        <w:trPr>
          <w:trHeight w:val="283"/>
        </w:trPr>
        <w:tc>
          <w:tcPr>
            <w:tcW w:w="16074" w:type="dxa"/>
            <w:shd w:val="clear" w:color="auto" w:fill="auto"/>
          </w:tcPr>
          <w:p w14:paraId="2B93EE2C" w14:textId="77777777" w:rsidR="00A76813" w:rsidRPr="00A76813" w:rsidRDefault="00A76813" w:rsidP="00A76813">
            <w:pPr>
              <w:rPr>
                <w:rFonts w:ascii="Arial" w:hAnsi="Arial" w:cs="Arial"/>
                <w:b/>
                <w:color w:val="FFFFFF" w:themeColor="background1"/>
                <w:sz w:val="2"/>
                <w:szCs w:val="16"/>
              </w:rPr>
            </w:pPr>
          </w:p>
          <w:p w14:paraId="6524CB80" w14:textId="77777777" w:rsidR="00A76813" w:rsidRPr="00A76813" w:rsidRDefault="00A76813" w:rsidP="00A76813">
            <w:pPr>
              <w:rPr>
                <w:rFonts w:ascii="Arial" w:hAnsi="Arial" w:cs="Arial"/>
                <w:sz w:val="2"/>
                <w:szCs w:val="16"/>
              </w:rPr>
            </w:pPr>
          </w:p>
        </w:tc>
      </w:tr>
      <w:tr w:rsidR="00A76813" w:rsidRPr="00A76813" w14:paraId="2ADC6788" w14:textId="77777777" w:rsidTr="00DF2956">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76813" w:rsidRPr="00A76813" w14:paraId="1250D203" w14:textId="77777777" w:rsidTr="00DF295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69FDDF" w14:textId="77777777" w:rsidR="00A76813" w:rsidRPr="00A76813" w:rsidRDefault="00A76813" w:rsidP="00A76813">
                  <w:pPr>
                    <w:spacing w:before="40" w:after="40"/>
                    <w:rPr>
                      <w:rFonts w:cs="Arial"/>
                    </w:rPr>
                  </w:pPr>
                </w:p>
              </w:tc>
              <w:tc>
                <w:tcPr>
                  <w:tcW w:w="2621" w:type="dxa"/>
                  <w:tcBorders>
                    <w:bottom w:val="single" w:sz="4" w:space="0" w:color="F26A21"/>
                  </w:tcBorders>
                  <w:shd w:val="clear" w:color="auto" w:fill="F26A21"/>
                  <w:vAlign w:val="center"/>
                </w:tcPr>
                <w:p w14:paraId="3D3D2E13"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A</w:t>
                  </w:r>
                </w:p>
                <w:p w14:paraId="6F1D757A"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Excellent achievement</w:t>
                  </w:r>
                </w:p>
              </w:tc>
              <w:tc>
                <w:tcPr>
                  <w:tcW w:w="2621" w:type="dxa"/>
                  <w:tcBorders>
                    <w:bottom w:val="single" w:sz="4" w:space="0" w:color="F26A21"/>
                  </w:tcBorders>
                  <w:shd w:val="clear" w:color="auto" w:fill="F26A21"/>
                  <w:vAlign w:val="center"/>
                </w:tcPr>
                <w:p w14:paraId="5830BCB5"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B</w:t>
                  </w:r>
                </w:p>
                <w:p w14:paraId="60C46177"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High achievement</w:t>
                  </w:r>
                </w:p>
              </w:tc>
              <w:tc>
                <w:tcPr>
                  <w:tcW w:w="2620" w:type="dxa"/>
                  <w:tcBorders>
                    <w:bottom w:val="single" w:sz="4" w:space="0" w:color="F26A21"/>
                  </w:tcBorders>
                  <w:shd w:val="clear" w:color="auto" w:fill="F26A21"/>
                  <w:vAlign w:val="center"/>
                </w:tcPr>
                <w:p w14:paraId="68DBF9C7"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C</w:t>
                  </w:r>
                </w:p>
                <w:p w14:paraId="5A0A488B"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76813">
                    <w:rPr>
                      <w:rFonts w:cs="Arial"/>
                      <w:sz w:val="18"/>
                      <w:szCs w:val="22"/>
                    </w:rPr>
                    <w:t>Satisfactory achievement</w:t>
                  </w:r>
                </w:p>
              </w:tc>
              <w:tc>
                <w:tcPr>
                  <w:tcW w:w="2621" w:type="dxa"/>
                  <w:tcBorders>
                    <w:bottom w:val="single" w:sz="4" w:space="0" w:color="F26A21"/>
                  </w:tcBorders>
                  <w:shd w:val="clear" w:color="auto" w:fill="F26A21"/>
                  <w:vAlign w:val="center"/>
                </w:tcPr>
                <w:p w14:paraId="578DE2FF"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D</w:t>
                  </w:r>
                </w:p>
                <w:p w14:paraId="794A3D0E"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Limited achievement</w:t>
                  </w:r>
                </w:p>
              </w:tc>
              <w:tc>
                <w:tcPr>
                  <w:tcW w:w="2621" w:type="dxa"/>
                  <w:tcBorders>
                    <w:bottom w:val="single" w:sz="4" w:space="0" w:color="F26A21"/>
                  </w:tcBorders>
                  <w:shd w:val="clear" w:color="auto" w:fill="F26A21"/>
                  <w:vAlign w:val="center"/>
                </w:tcPr>
                <w:p w14:paraId="30153BEC"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b/>
                    </w:rPr>
                    <w:t>E</w:t>
                  </w:r>
                </w:p>
                <w:p w14:paraId="39A88DB3" w14:textId="77777777" w:rsidR="00A76813" w:rsidRPr="00A76813" w:rsidRDefault="00A76813" w:rsidP="00A7681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76813">
                    <w:rPr>
                      <w:rFonts w:cs="Arial"/>
                      <w:sz w:val="18"/>
                      <w:szCs w:val="22"/>
                    </w:rPr>
                    <w:t>Very low achievement</w:t>
                  </w:r>
                </w:p>
              </w:tc>
            </w:tr>
            <w:tr w:rsidR="00A76813" w:rsidRPr="00A76813" w14:paraId="1B4889FF"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1958998" w14:textId="77777777" w:rsidR="00A76813" w:rsidRPr="00A76813" w:rsidRDefault="00A76813" w:rsidP="00A76813">
                  <w:pPr>
                    <w:rPr>
                      <w:sz w:val="22"/>
                      <w:szCs w:val="22"/>
                    </w:rPr>
                  </w:pPr>
                  <w:r w:rsidRPr="00A76813">
                    <w:rPr>
                      <w:sz w:val="22"/>
                      <w:szCs w:val="22"/>
                    </w:rPr>
                    <w:t>Data representation and interpretation</w:t>
                  </w:r>
                </w:p>
              </w:tc>
              <w:tc>
                <w:tcPr>
                  <w:tcW w:w="2621" w:type="dxa"/>
                  <w:tcBorders>
                    <w:top w:val="single" w:sz="4" w:space="0" w:color="F26A21"/>
                    <w:bottom w:val="nil"/>
                  </w:tcBorders>
                </w:tcPr>
                <w:p w14:paraId="20CC512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 xml:space="preserve">Displays, interprets and </w:t>
                  </w:r>
                  <w:proofErr w:type="gramStart"/>
                  <w:r w:rsidRPr="00A76813">
                    <w:rPr>
                      <w:sz w:val="18"/>
                      <w:szCs w:val="22"/>
                    </w:rPr>
                    <w:t>compares  two</w:t>
                  </w:r>
                  <w:proofErr w:type="gramEnd"/>
                  <w:r w:rsidRPr="00A76813">
                    <w:rPr>
                      <w:sz w:val="18"/>
                      <w:szCs w:val="22"/>
                    </w:rPr>
                    <w:t xml:space="preserve"> sets of numerical data choosing the most appropriate data display, including stem-and-leaf plots and dot plots</w:t>
                  </w:r>
                </w:p>
              </w:tc>
              <w:tc>
                <w:tcPr>
                  <w:tcW w:w="2621" w:type="dxa"/>
                  <w:tcBorders>
                    <w:top w:val="single" w:sz="4" w:space="0" w:color="F26A21"/>
                    <w:bottom w:val="nil"/>
                  </w:tcBorders>
                </w:tcPr>
                <w:p w14:paraId="5952233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Displays and interprets a set of numerical data choosing the most appropriate data display, including stem-and-leaf plots and dot plots.</w:t>
                  </w:r>
                </w:p>
              </w:tc>
              <w:tc>
                <w:tcPr>
                  <w:tcW w:w="2620" w:type="dxa"/>
                  <w:tcBorders>
                    <w:top w:val="single" w:sz="4" w:space="0" w:color="F26A21"/>
                    <w:bottom w:val="nil"/>
                  </w:tcBorders>
                </w:tcPr>
                <w:p w14:paraId="3F1D5A28"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Constructs and interprets stem-and-leaf plots and dot plots to display numerical data.</w:t>
                  </w:r>
                </w:p>
              </w:tc>
              <w:tc>
                <w:tcPr>
                  <w:tcW w:w="2621" w:type="dxa"/>
                  <w:tcBorders>
                    <w:top w:val="single" w:sz="4" w:space="0" w:color="F26A21"/>
                    <w:bottom w:val="nil"/>
                  </w:tcBorders>
                </w:tcPr>
                <w:p w14:paraId="64188952"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With support, constructs and interprets stem-and-leaf plots and dot plots to display numerical data.</w:t>
                  </w:r>
                </w:p>
              </w:tc>
              <w:tc>
                <w:tcPr>
                  <w:tcW w:w="2621" w:type="dxa"/>
                  <w:tcBorders>
                    <w:top w:val="single" w:sz="4" w:space="0" w:color="F26A21"/>
                    <w:bottom w:val="nil"/>
                  </w:tcBorders>
                </w:tcPr>
                <w:p w14:paraId="1C58F1FF"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18"/>
                    </w:rPr>
                    <w:t>Does not meet the requirements of a D grade.</w:t>
                  </w:r>
                </w:p>
              </w:tc>
            </w:tr>
            <w:tr w:rsidR="00A76813" w:rsidRPr="00A76813" w14:paraId="0A921E7C" w14:textId="77777777" w:rsidTr="00DF2956">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48E2C49E" w14:textId="77777777" w:rsidR="00A76813" w:rsidRPr="00A76813" w:rsidRDefault="00A76813" w:rsidP="00A76813">
                  <w:pPr>
                    <w:rPr>
                      <w:sz w:val="22"/>
                      <w:szCs w:val="22"/>
                    </w:rPr>
                  </w:pPr>
                </w:p>
              </w:tc>
              <w:tc>
                <w:tcPr>
                  <w:tcW w:w="2621" w:type="dxa"/>
                  <w:tcBorders>
                    <w:top w:val="nil"/>
                    <w:bottom w:val="single" w:sz="4" w:space="0" w:color="F26A21"/>
                  </w:tcBorders>
                </w:tcPr>
                <w:p w14:paraId="3E9DB817"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Extracts relevant information from data displayed in multiple ways to calculate the mean, mode, median and range for data sets. Interprets and compares them in the context of the data.</w:t>
                  </w:r>
                </w:p>
              </w:tc>
              <w:tc>
                <w:tcPr>
                  <w:tcW w:w="2621" w:type="dxa"/>
                  <w:tcBorders>
                    <w:top w:val="nil"/>
                    <w:bottom w:val="single" w:sz="4" w:space="0" w:color="F26A21"/>
                  </w:tcBorders>
                </w:tcPr>
                <w:p w14:paraId="43AC2A44"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Compares data sets by calculating the means, modes, medians and ranges and interprets them in the context of the data.</w:t>
                  </w:r>
                </w:p>
              </w:tc>
              <w:tc>
                <w:tcPr>
                  <w:tcW w:w="2620" w:type="dxa"/>
                  <w:tcBorders>
                    <w:top w:val="nil"/>
                    <w:bottom w:val="single" w:sz="4" w:space="0" w:color="F26A21"/>
                  </w:tcBorders>
                </w:tcPr>
                <w:p w14:paraId="3EDE395C"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the mean, mode, median and range for a data set and describes the relationship between the mean and median in the context of the data.</w:t>
                  </w:r>
                </w:p>
              </w:tc>
              <w:tc>
                <w:tcPr>
                  <w:tcW w:w="2621" w:type="dxa"/>
                  <w:tcBorders>
                    <w:top w:val="nil"/>
                    <w:bottom w:val="single" w:sz="4" w:space="0" w:color="F26A21"/>
                  </w:tcBorders>
                </w:tcPr>
                <w:p w14:paraId="6E4B6346"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r w:rsidRPr="00A76813">
                    <w:rPr>
                      <w:sz w:val="18"/>
                      <w:szCs w:val="22"/>
                    </w:rPr>
                    <w:t>Calculates the mean, mode, median and range for a simple list of ranked numerical data.</w:t>
                  </w:r>
                </w:p>
              </w:tc>
              <w:tc>
                <w:tcPr>
                  <w:tcW w:w="2621" w:type="dxa"/>
                  <w:tcBorders>
                    <w:top w:val="nil"/>
                    <w:bottom w:val="single" w:sz="4" w:space="0" w:color="F26A21"/>
                  </w:tcBorders>
                </w:tcPr>
                <w:p w14:paraId="5D2C6100" w14:textId="77777777" w:rsidR="00A76813" w:rsidRPr="00A76813" w:rsidRDefault="00A76813" w:rsidP="00A76813">
                  <w:pPr>
                    <w:cnfStyle w:val="000000000000" w:firstRow="0" w:lastRow="0" w:firstColumn="0" w:lastColumn="0" w:oddVBand="0" w:evenVBand="0" w:oddHBand="0" w:evenHBand="0" w:firstRowFirstColumn="0" w:firstRowLastColumn="0" w:lastRowFirstColumn="0" w:lastRowLastColumn="0"/>
                    <w:rPr>
                      <w:sz w:val="18"/>
                      <w:szCs w:val="22"/>
                    </w:rPr>
                  </w:pPr>
                </w:p>
              </w:tc>
            </w:tr>
          </w:tbl>
          <w:p w14:paraId="22A83A97" w14:textId="77777777" w:rsidR="00A76813" w:rsidRPr="00A76813" w:rsidRDefault="00A76813" w:rsidP="00A76813">
            <w:pPr>
              <w:spacing w:before="120" w:after="120"/>
              <w:rPr>
                <w:rFonts w:ascii="Bebas Neue" w:hAnsi="Bebas Neue" w:cs="Arial"/>
                <w:color w:val="3A6DAF"/>
                <w:sz w:val="32"/>
                <w:szCs w:val="32"/>
              </w:rPr>
            </w:pPr>
          </w:p>
        </w:tc>
      </w:tr>
      <w:tr w:rsidR="00A76813" w:rsidRPr="00A76813" w14:paraId="0FB74C34" w14:textId="77777777" w:rsidTr="00DF2956">
        <w:trPr>
          <w:trHeight w:val="284"/>
        </w:trPr>
        <w:tc>
          <w:tcPr>
            <w:tcW w:w="16074" w:type="dxa"/>
            <w:shd w:val="clear" w:color="auto" w:fill="auto"/>
          </w:tcPr>
          <w:p w14:paraId="647C9A7B" w14:textId="77777777" w:rsidR="00A76813" w:rsidRPr="00A76813" w:rsidRDefault="00A76813" w:rsidP="00A76813">
            <w:pPr>
              <w:spacing w:before="120" w:after="120"/>
              <w:rPr>
                <w:sz w:val="16"/>
                <w:szCs w:val="16"/>
              </w:rPr>
            </w:pPr>
            <w:r w:rsidRPr="00A76813">
              <w:rPr>
                <w:sz w:val="16"/>
                <w:szCs w:val="16"/>
              </w:rPr>
              <w:t>© School Curriculum and Standards Authority, 2016</w:t>
            </w:r>
          </w:p>
          <w:p w14:paraId="1B3F44DE" w14:textId="77777777" w:rsidR="00A76813" w:rsidRPr="00A76813" w:rsidRDefault="00A76813" w:rsidP="00A76813">
            <w:pPr>
              <w:spacing w:before="120" w:after="120"/>
              <w:rPr>
                <w:sz w:val="16"/>
                <w:szCs w:val="16"/>
              </w:rPr>
            </w:pPr>
            <w:r w:rsidRPr="00A76813">
              <w:rPr>
                <w:sz w:val="16"/>
                <w:szCs w:val="16"/>
              </w:rPr>
              <w:t xml:space="preserve">This document—apart from any </w:t>
            </w:r>
            <w:proofErr w:type="gramStart"/>
            <w:r w:rsidRPr="00A76813">
              <w:rPr>
                <w:sz w:val="16"/>
                <w:szCs w:val="16"/>
              </w:rPr>
              <w:t>third party</w:t>
            </w:r>
            <w:proofErr w:type="gramEnd"/>
            <w:r w:rsidRPr="00A76813">
              <w:rPr>
                <w:sz w:val="16"/>
                <w:szCs w:val="16"/>
              </w:rPr>
              <w:t xml:space="preserve">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6541A681" w14:textId="77777777" w:rsidR="00A76813" w:rsidRPr="00A76813" w:rsidRDefault="00A76813" w:rsidP="00A76813">
            <w:pPr>
              <w:spacing w:before="120" w:after="120"/>
              <w:rPr>
                <w:sz w:val="16"/>
                <w:szCs w:val="16"/>
              </w:rPr>
            </w:pPr>
            <w:r w:rsidRPr="00A76813">
              <w:rPr>
                <w:sz w:val="16"/>
                <w:szCs w:val="16"/>
              </w:rPr>
              <w:t xml:space="preserve">Copying or communication for any other purpose can be done only within the terms of the </w:t>
            </w:r>
            <w:r w:rsidRPr="00A76813">
              <w:rPr>
                <w:i/>
                <w:iCs/>
                <w:sz w:val="16"/>
                <w:szCs w:val="16"/>
              </w:rPr>
              <w:t>Copyright Act 1968</w:t>
            </w:r>
            <w:r w:rsidRPr="00A76813">
              <w:rPr>
                <w:sz w:val="16"/>
                <w:szCs w:val="16"/>
              </w:rPr>
              <w:t xml:space="preserve"> or with prior written permission of the School Curriculum and Standards Authority. Copying or communication of any </w:t>
            </w:r>
            <w:proofErr w:type="gramStart"/>
            <w:r w:rsidRPr="00A76813">
              <w:rPr>
                <w:sz w:val="16"/>
                <w:szCs w:val="16"/>
              </w:rPr>
              <w:t>third party</w:t>
            </w:r>
            <w:proofErr w:type="gramEnd"/>
            <w:r w:rsidRPr="00A76813">
              <w:rPr>
                <w:sz w:val="16"/>
                <w:szCs w:val="16"/>
              </w:rPr>
              <w:t xml:space="preserve"> copyright material can be done only within the terms of the </w:t>
            </w:r>
            <w:r w:rsidRPr="00A76813">
              <w:rPr>
                <w:i/>
                <w:iCs/>
                <w:sz w:val="16"/>
                <w:szCs w:val="16"/>
              </w:rPr>
              <w:t>Copyright Act 1968</w:t>
            </w:r>
            <w:r w:rsidRPr="00A76813">
              <w:rPr>
                <w:sz w:val="16"/>
                <w:szCs w:val="16"/>
              </w:rPr>
              <w:t xml:space="preserve"> or with permission of the copyright owners.</w:t>
            </w:r>
          </w:p>
          <w:p w14:paraId="229D8300" w14:textId="77777777" w:rsidR="00A76813" w:rsidRPr="00A76813" w:rsidRDefault="00A76813" w:rsidP="00A76813">
            <w:pPr>
              <w:spacing w:before="120" w:after="120"/>
              <w:rPr>
                <w:rFonts w:ascii="Arial" w:hAnsi="Arial" w:cs="Arial"/>
                <w:sz w:val="18"/>
                <w:szCs w:val="18"/>
              </w:rPr>
            </w:pPr>
            <w:r w:rsidRPr="00A76813">
              <w:rPr>
                <w:sz w:val="16"/>
                <w:szCs w:val="16"/>
              </w:rPr>
              <w:t xml:space="preserve">Any content in this document that has been derived from the Australian Curriculum may be used under the terms of the Creative Commons </w:t>
            </w:r>
            <w:hyperlink r:id="rId66" w:history="1">
              <w:r w:rsidRPr="00A76813">
                <w:rPr>
                  <w:color w:val="0563C1"/>
                  <w:sz w:val="16"/>
                  <w:szCs w:val="16"/>
                  <w:u w:val="single"/>
                </w:rPr>
                <w:t>Attribution 4.0 International (CC BY)</w:t>
              </w:r>
            </w:hyperlink>
            <w:r w:rsidRPr="00A76813">
              <w:rPr>
                <w:sz w:val="16"/>
                <w:szCs w:val="16"/>
              </w:rPr>
              <w:t xml:space="preserve"> licence.</w:t>
            </w:r>
          </w:p>
        </w:tc>
      </w:tr>
    </w:tbl>
    <w:p w14:paraId="62B129E7" w14:textId="77777777" w:rsidR="00A76813" w:rsidRPr="0077608A" w:rsidRDefault="00A76813" w:rsidP="00467378">
      <w:pPr>
        <w:rPr>
          <w:rFonts w:ascii="Calibri" w:hAnsi="Calibri"/>
          <w:b/>
          <w:sz w:val="22"/>
          <w:szCs w:val="22"/>
        </w:rPr>
      </w:pPr>
    </w:p>
    <w:sectPr w:rsidR="00A76813" w:rsidRPr="0077608A" w:rsidSect="00A76813">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2460C0" w14:textId="77777777" w:rsidR="001E1C21" w:rsidRDefault="001E1C21">
      <w:r>
        <w:separator/>
      </w:r>
    </w:p>
  </w:endnote>
  <w:endnote w:type="continuationSeparator" w:id="0">
    <w:p w14:paraId="6C3DE436" w14:textId="77777777" w:rsidR="001E1C21" w:rsidRDefault="001E1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FFB40" w14:textId="794A1886" w:rsidR="005A7EF7" w:rsidRPr="00E53BEC" w:rsidRDefault="001E1C21">
    <w:pPr>
      <w:pStyle w:val="Footer"/>
      <w:rPr>
        <w:rFonts w:asciiTheme="minorHAnsi" w:hAnsiTheme="minorHAnsi" w:cstheme="minorHAnsi"/>
        <w:sz w:val="22"/>
        <w:szCs w:val="22"/>
      </w:rPr>
    </w:pPr>
    <w:sdt>
      <w:sdtPr>
        <w:rPr>
          <w:rFonts w:asciiTheme="minorHAnsi" w:hAnsiTheme="minorHAnsi" w:cstheme="minorHAnsi"/>
          <w:sz w:val="22"/>
          <w:szCs w:val="22"/>
        </w:rPr>
        <w:id w:val="-1496261723"/>
        <w:docPartObj>
          <w:docPartGallery w:val="Page Numbers (Bottom of Page)"/>
          <w:docPartUnique/>
        </w:docPartObj>
      </w:sdtPr>
      <w:sdtEndPr>
        <w:rPr>
          <w:noProof/>
        </w:rPr>
      </w:sdtEndPr>
      <w:sdtContent>
        <w:r w:rsidR="005A7EF7" w:rsidRPr="00E53BEC">
          <w:rPr>
            <w:rFonts w:asciiTheme="minorHAnsi" w:hAnsiTheme="minorHAnsi" w:cstheme="minorHAnsi"/>
            <w:sz w:val="22"/>
            <w:szCs w:val="22"/>
          </w:rPr>
          <w:fldChar w:fldCharType="begin"/>
        </w:r>
        <w:r w:rsidR="005A7EF7" w:rsidRPr="00E53BEC">
          <w:rPr>
            <w:rFonts w:asciiTheme="minorHAnsi" w:hAnsiTheme="minorHAnsi" w:cstheme="minorHAnsi"/>
            <w:sz w:val="22"/>
            <w:szCs w:val="22"/>
          </w:rPr>
          <w:instrText xml:space="preserve"> PAGE   \* MERGEFORMAT </w:instrText>
        </w:r>
        <w:r w:rsidR="005A7EF7" w:rsidRPr="00E53BEC">
          <w:rPr>
            <w:rFonts w:asciiTheme="minorHAnsi" w:hAnsiTheme="minorHAnsi" w:cstheme="minorHAnsi"/>
            <w:sz w:val="22"/>
            <w:szCs w:val="22"/>
          </w:rPr>
          <w:fldChar w:fldCharType="separate"/>
        </w:r>
        <w:r w:rsidR="00801087">
          <w:rPr>
            <w:rFonts w:asciiTheme="minorHAnsi" w:hAnsiTheme="minorHAnsi" w:cstheme="minorHAnsi"/>
            <w:noProof/>
            <w:sz w:val="22"/>
            <w:szCs w:val="22"/>
          </w:rPr>
          <w:t>11</w:t>
        </w:r>
        <w:r w:rsidR="005A7EF7" w:rsidRPr="00E53BEC">
          <w:rPr>
            <w:rFonts w:asciiTheme="minorHAnsi" w:hAnsiTheme="minorHAnsi" w:cstheme="minorHAnsi"/>
            <w:noProof/>
            <w:sz w:val="22"/>
            <w:szCs w:val="22"/>
          </w:rPr>
          <w:fldChar w:fldCharType="end"/>
        </w:r>
        <w:r w:rsidR="005A7EF7" w:rsidRPr="00E53BEC">
          <w:rPr>
            <w:rFonts w:asciiTheme="minorHAnsi" w:hAnsiTheme="minorHAnsi" w:cstheme="minorHAnsi"/>
            <w:noProof/>
            <w:sz w:val="22"/>
            <w:szCs w:val="22"/>
          </w:rPr>
          <w:t xml:space="preserve">     2018 7MAT</w:t>
        </w:r>
      </w:sdtContent>
    </w:sdt>
    <w:r w:rsidR="005A7EF7" w:rsidRPr="00E53BEC">
      <w:rPr>
        <w:rFonts w:asciiTheme="minorHAnsi" w:hAnsiTheme="minorHAnsi" w:cstheme="minorHAnsi"/>
        <w:noProof/>
        <w:sz w:val="22"/>
        <w:szCs w:val="22"/>
      </w:rPr>
      <w:t xml:space="preserve"> Teacher V</w:t>
    </w:r>
    <w:r w:rsidR="00801087">
      <w:rPr>
        <w:rFonts w:asciiTheme="minorHAnsi" w:hAnsiTheme="minorHAnsi" w:cstheme="minorHAnsi"/>
        <w:noProof/>
        <w:sz w:val="22"/>
        <w:szCs w:val="22"/>
      </w:rPr>
      <w:t>2</w:t>
    </w:r>
  </w:p>
  <w:p w14:paraId="0C4690BB" w14:textId="77777777" w:rsidR="005A7EF7" w:rsidRDefault="005A7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76D94" w14:textId="77777777" w:rsidR="001E1C21" w:rsidRDefault="001E1C21">
      <w:r>
        <w:separator/>
      </w:r>
    </w:p>
  </w:footnote>
  <w:footnote w:type="continuationSeparator" w:id="0">
    <w:p w14:paraId="2DB1CFBB" w14:textId="77777777" w:rsidR="001E1C21" w:rsidRDefault="001E1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18"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2"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3"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9"/>
  </w:num>
  <w:num w:numId="3">
    <w:abstractNumId w:val="14"/>
  </w:num>
  <w:num w:numId="4">
    <w:abstractNumId w:val="12"/>
  </w:num>
  <w:num w:numId="5">
    <w:abstractNumId w:val="25"/>
  </w:num>
  <w:num w:numId="6">
    <w:abstractNumId w:val="22"/>
  </w:num>
  <w:num w:numId="7">
    <w:abstractNumId w:val="30"/>
  </w:num>
  <w:num w:numId="8">
    <w:abstractNumId w:val="33"/>
  </w:num>
  <w:num w:numId="9">
    <w:abstractNumId w:val="31"/>
  </w:num>
  <w:num w:numId="10">
    <w:abstractNumId w:val="10"/>
  </w:num>
  <w:num w:numId="11">
    <w:abstractNumId w:val="20"/>
  </w:num>
  <w:num w:numId="12">
    <w:abstractNumId w:val="0"/>
  </w:num>
  <w:num w:numId="13">
    <w:abstractNumId w:val="28"/>
  </w:num>
  <w:num w:numId="14">
    <w:abstractNumId w:val="24"/>
  </w:num>
  <w:num w:numId="15">
    <w:abstractNumId w:val="27"/>
  </w:num>
  <w:num w:numId="16">
    <w:abstractNumId w:val="3"/>
  </w:num>
  <w:num w:numId="17">
    <w:abstractNumId w:val="32"/>
  </w:num>
  <w:num w:numId="18">
    <w:abstractNumId w:val="21"/>
  </w:num>
  <w:num w:numId="19">
    <w:abstractNumId w:val="6"/>
  </w:num>
  <w:num w:numId="20">
    <w:abstractNumId w:val="18"/>
  </w:num>
  <w:num w:numId="21">
    <w:abstractNumId w:val="29"/>
  </w:num>
  <w:num w:numId="22">
    <w:abstractNumId w:val="26"/>
  </w:num>
  <w:num w:numId="23">
    <w:abstractNumId w:val="2"/>
  </w:num>
  <w:num w:numId="24">
    <w:abstractNumId w:val="7"/>
  </w:num>
  <w:num w:numId="25">
    <w:abstractNumId w:val="5"/>
  </w:num>
  <w:num w:numId="26">
    <w:abstractNumId w:val="23"/>
  </w:num>
  <w:num w:numId="27">
    <w:abstractNumId w:val="15"/>
  </w:num>
  <w:num w:numId="28">
    <w:abstractNumId w:val="11"/>
  </w:num>
  <w:num w:numId="29">
    <w:abstractNumId w:val="16"/>
  </w:num>
  <w:num w:numId="30">
    <w:abstractNumId w:val="13"/>
  </w:num>
  <w:num w:numId="31">
    <w:abstractNumId w:val="9"/>
  </w:num>
  <w:num w:numId="32">
    <w:abstractNumId w:val="1"/>
  </w:num>
  <w:num w:numId="33">
    <w:abstractNumId w:val="17"/>
  </w:num>
  <w:num w:numId="34">
    <w:abstractNumId w:val="34"/>
  </w:num>
  <w:num w:numId="3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E97"/>
    <w:rsid w:val="0000441E"/>
    <w:rsid w:val="00034FF3"/>
    <w:rsid w:val="0008581E"/>
    <w:rsid w:val="000A490E"/>
    <w:rsid w:val="000C50AD"/>
    <w:rsid w:val="000D2289"/>
    <w:rsid w:val="000E7DC8"/>
    <w:rsid w:val="000F1E52"/>
    <w:rsid w:val="00106E17"/>
    <w:rsid w:val="00110288"/>
    <w:rsid w:val="0011039F"/>
    <w:rsid w:val="001659CA"/>
    <w:rsid w:val="00171A6A"/>
    <w:rsid w:val="00183D65"/>
    <w:rsid w:val="00185755"/>
    <w:rsid w:val="00194C4C"/>
    <w:rsid w:val="001973D1"/>
    <w:rsid w:val="00197644"/>
    <w:rsid w:val="001A65F8"/>
    <w:rsid w:val="001B233B"/>
    <w:rsid w:val="001B7DCF"/>
    <w:rsid w:val="001D0B8C"/>
    <w:rsid w:val="001E1C21"/>
    <w:rsid w:val="001E7459"/>
    <w:rsid w:val="001F40AF"/>
    <w:rsid w:val="002145D0"/>
    <w:rsid w:val="002423E2"/>
    <w:rsid w:val="0029407F"/>
    <w:rsid w:val="002B7AA3"/>
    <w:rsid w:val="002C519F"/>
    <w:rsid w:val="002E6CE9"/>
    <w:rsid w:val="00320C2A"/>
    <w:rsid w:val="00322C8B"/>
    <w:rsid w:val="00353EFF"/>
    <w:rsid w:val="00394E97"/>
    <w:rsid w:val="003A2ACC"/>
    <w:rsid w:val="003E178E"/>
    <w:rsid w:val="003E3B2D"/>
    <w:rsid w:val="00404E07"/>
    <w:rsid w:val="00423BFF"/>
    <w:rsid w:val="0045018D"/>
    <w:rsid w:val="00467378"/>
    <w:rsid w:val="00484CEC"/>
    <w:rsid w:val="004C60BB"/>
    <w:rsid w:val="004D6592"/>
    <w:rsid w:val="004F03D1"/>
    <w:rsid w:val="004F50A6"/>
    <w:rsid w:val="00522E40"/>
    <w:rsid w:val="00563776"/>
    <w:rsid w:val="00565045"/>
    <w:rsid w:val="00566BD6"/>
    <w:rsid w:val="00583BEE"/>
    <w:rsid w:val="0058449D"/>
    <w:rsid w:val="005A7047"/>
    <w:rsid w:val="005A7EF7"/>
    <w:rsid w:val="005C1A6D"/>
    <w:rsid w:val="005C5FB4"/>
    <w:rsid w:val="005F04E7"/>
    <w:rsid w:val="005F3903"/>
    <w:rsid w:val="00627D06"/>
    <w:rsid w:val="00653989"/>
    <w:rsid w:val="00657D07"/>
    <w:rsid w:val="00661874"/>
    <w:rsid w:val="00662464"/>
    <w:rsid w:val="0066305D"/>
    <w:rsid w:val="006750A6"/>
    <w:rsid w:val="00677ED6"/>
    <w:rsid w:val="006A170D"/>
    <w:rsid w:val="006B4EDB"/>
    <w:rsid w:val="006B7AE7"/>
    <w:rsid w:val="007173B7"/>
    <w:rsid w:val="00744022"/>
    <w:rsid w:val="00751E7D"/>
    <w:rsid w:val="00757E3A"/>
    <w:rsid w:val="0077608A"/>
    <w:rsid w:val="00776F15"/>
    <w:rsid w:val="0079375E"/>
    <w:rsid w:val="00795D1E"/>
    <w:rsid w:val="007B47F9"/>
    <w:rsid w:val="007B48A2"/>
    <w:rsid w:val="007B5AEF"/>
    <w:rsid w:val="007C16D2"/>
    <w:rsid w:val="007C231B"/>
    <w:rsid w:val="007D3DAF"/>
    <w:rsid w:val="007E3B3D"/>
    <w:rsid w:val="007E6066"/>
    <w:rsid w:val="00801087"/>
    <w:rsid w:val="00805B31"/>
    <w:rsid w:val="008429B4"/>
    <w:rsid w:val="00870BF7"/>
    <w:rsid w:val="00883A63"/>
    <w:rsid w:val="00892882"/>
    <w:rsid w:val="00894D2D"/>
    <w:rsid w:val="008A4E0C"/>
    <w:rsid w:val="008B101A"/>
    <w:rsid w:val="008B2DAA"/>
    <w:rsid w:val="008C7930"/>
    <w:rsid w:val="008E13B5"/>
    <w:rsid w:val="008F1A27"/>
    <w:rsid w:val="009029F0"/>
    <w:rsid w:val="009128DB"/>
    <w:rsid w:val="00967005"/>
    <w:rsid w:val="00990043"/>
    <w:rsid w:val="009A15B4"/>
    <w:rsid w:val="009A4039"/>
    <w:rsid w:val="009B12D5"/>
    <w:rsid w:val="009C1D12"/>
    <w:rsid w:val="009C44DD"/>
    <w:rsid w:val="009D70E1"/>
    <w:rsid w:val="009D7E6B"/>
    <w:rsid w:val="009E77B0"/>
    <w:rsid w:val="00A23208"/>
    <w:rsid w:val="00A2502B"/>
    <w:rsid w:val="00A36FA5"/>
    <w:rsid w:val="00A47E56"/>
    <w:rsid w:val="00A5416C"/>
    <w:rsid w:val="00A547A2"/>
    <w:rsid w:val="00A72AD2"/>
    <w:rsid w:val="00A73C37"/>
    <w:rsid w:val="00A76813"/>
    <w:rsid w:val="00A873D1"/>
    <w:rsid w:val="00A9770F"/>
    <w:rsid w:val="00AB04FA"/>
    <w:rsid w:val="00AB4665"/>
    <w:rsid w:val="00AC0426"/>
    <w:rsid w:val="00AD5CC4"/>
    <w:rsid w:val="00AE2058"/>
    <w:rsid w:val="00AF0316"/>
    <w:rsid w:val="00AF496F"/>
    <w:rsid w:val="00B063E0"/>
    <w:rsid w:val="00B118E0"/>
    <w:rsid w:val="00B17E51"/>
    <w:rsid w:val="00B45CE9"/>
    <w:rsid w:val="00B45CF5"/>
    <w:rsid w:val="00B55321"/>
    <w:rsid w:val="00BA3703"/>
    <w:rsid w:val="00BA371F"/>
    <w:rsid w:val="00BD4885"/>
    <w:rsid w:val="00BE2ADB"/>
    <w:rsid w:val="00C0712F"/>
    <w:rsid w:val="00C41B1C"/>
    <w:rsid w:val="00C521CA"/>
    <w:rsid w:val="00C52D8D"/>
    <w:rsid w:val="00C61A74"/>
    <w:rsid w:val="00C635D3"/>
    <w:rsid w:val="00C82246"/>
    <w:rsid w:val="00C83159"/>
    <w:rsid w:val="00CA2960"/>
    <w:rsid w:val="00CA3F87"/>
    <w:rsid w:val="00CC38DB"/>
    <w:rsid w:val="00D179A3"/>
    <w:rsid w:val="00D34811"/>
    <w:rsid w:val="00D360AE"/>
    <w:rsid w:val="00D365B0"/>
    <w:rsid w:val="00D57D10"/>
    <w:rsid w:val="00D665F1"/>
    <w:rsid w:val="00DA23B7"/>
    <w:rsid w:val="00DA3E9F"/>
    <w:rsid w:val="00DC6AE4"/>
    <w:rsid w:val="00DD6A2B"/>
    <w:rsid w:val="00DE1D9F"/>
    <w:rsid w:val="00DE446F"/>
    <w:rsid w:val="00DF2956"/>
    <w:rsid w:val="00E01573"/>
    <w:rsid w:val="00E31784"/>
    <w:rsid w:val="00E41386"/>
    <w:rsid w:val="00E47CF4"/>
    <w:rsid w:val="00E53BEC"/>
    <w:rsid w:val="00E55BBD"/>
    <w:rsid w:val="00E82C0C"/>
    <w:rsid w:val="00EA1B90"/>
    <w:rsid w:val="00EB4F6A"/>
    <w:rsid w:val="00ED351E"/>
    <w:rsid w:val="00EF25D3"/>
    <w:rsid w:val="00EF7158"/>
    <w:rsid w:val="00F2223F"/>
    <w:rsid w:val="00F24A0B"/>
    <w:rsid w:val="00F473C4"/>
    <w:rsid w:val="00F65556"/>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rsid w:val="008F1A27"/>
    <w:rPr>
      <w:rFonts w:ascii="Tahoma" w:hAnsi="Tahoma" w:cs="Tahoma"/>
      <w:sz w:val="16"/>
      <w:szCs w:val="16"/>
    </w:rPr>
  </w:style>
  <w:style w:type="character" w:customStyle="1" w:styleId="BalloonTextChar">
    <w:name w:val="Balloon Text Char"/>
    <w:basedOn w:val="DefaultParagraphFont"/>
    <w:link w:val="BalloonText"/>
    <w:uiPriority w:val="99"/>
    <w:rsid w:val="008F1A27"/>
    <w:rPr>
      <w:rFonts w:ascii="Tahoma" w:hAnsi="Tahoma" w:cs="Tahoma"/>
      <w:sz w:val="16"/>
      <w:szCs w:val="16"/>
    </w:rPr>
  </w:style>
  <w:style w:type="paragraph" w:styleId="Header">
    <w:name w:val="header"/>
    <w:basedOn w:val="Normal"/>
    <w:link w:val="HeaderChar"/>
    <w:uiPriority w:val="99"/>
    <w:rsid w:val="00F86F0F"/>
    <w:pPr>
      <w:tabs>
        <w:tab w:val="center" w:pos="4513"/>
        <w:tab w:val="right" w:pos="9026"/>
      </w:tabs>
    </w:pPr>
  </w:style>
  <w:style w:type="character" w:customStyle="1" w:styleId="HeaderChar">
    <w:name w:val="Header Char"/>
    <w:basedOn w:val="DefaultParagraphFont"/>
    <w:link w:val="Header"/>
    <w:uiPriority w:val="99"/>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A7681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A76813"/>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A76813"/>
    <w:rPr>
      <w:sz w:val="24"/>
      <w:szCs w:val="24"/>
    </w:rPr>
  </w:style>
  <w:style w:type="table" w:styleId="LightShading">
    <w:name w:val="Light Shading"/>
    <w:basedOn w:val="TableNormal"/>
    <w:uiPriority w:val="60"/>
    <w:rsid w:val="00A7681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76813"/>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BodyText">
    <w:name w:val="Body_Text"/>
    <w:basedOn w:val="NormalWeb"/>
    <w:link w:val="BodyTextChar"/>
    <w:qFormat/>
    <w:rsid w:val="00A76813"/>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TextChar">
    <w:name w:val="Body_Text Char"/>
    <w:basedOn w:val="NormalWebChar"/>
    <w:link w:val="BodyText"/>
    <w:rsid w:val="00A76813"/>
    <w:rPr>
      <w:rFonts w:asciiTheme="minorHAnsi" w:hAnsiTheme="minorHAnsi" w:cs="Arial"/>
      <w:sz w:val="22"/>
      <w:szCs w:val="18"/>
    </w:rPr>
  </w:style>
  <w:style w:type="table" w:customStyle="1" w:styleId="AssesmentPointerMovement2">
    <w:name w:val="Assesment_Pointer_Movement2"/>
    <w:basedOn w:val="TableNormal"/>
    <w:next w:val="TableGrid"/>
    <w:uiPriority w:val="59"/>
    <w:rsid w:val="00A7681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DD6A2B"/>
    <w:rPr>
      <w:sz w:val="16"/>
      <w:szCs w:val="16"/>
    </w:rPr>
  </w:style>
  <w:style w:type="paragraph" w:styleId="CommentText">
    <w:name w:val="annotation text"/>
    <w:basedOn w:val="Normal"/>
    <w:link w:val="CommentTextChar"/>
    <w:semiHidden/>
    <w:unhideWhenUsed/>
    <w:rsid w:val="00DD6A2B"/>
    <w:rPr>
      <w:sz w:val="20"/>
      <w:szCs w:val="20"/>
    </w:rPr>
  </w:style>
  <w:style w:type="character" w:customStyle="1" w:styleId="CommentTextChar">
    <w:name w:val="Comment Text Char"/>
    <w:basedOn w:val="DefaultParagraphFont"/>
    <w:link w:val="CommentText"/>
    <w:semiHidden/>
    <w:rsid w:val="00DD6A2B"/>
  </w:style>
  <w:style w:type="paragraph" w:styleId="CommentSubject">
    <w:name w:val="annotation subject"/>
    <w:basedOn w:val="CommentText"/>
    <w:next w:val="CommentText"/>
    <w:link w:val="CommentSubjectChar"/>
    <w:semiHidden/>
    <w:unhideWhenUsed/>
    <w:rsid w:val="00DD6A2B"/>
    <w:rPr>
      <w:b/>
      <w:bCs/>
    </w:rPr>
  </w:style>
  <w:style w:type="character" w:customStyle="1" w:styleId="CommentSubjectChar">
    <w:name w:val="Comment Subject Char"/>
    <w:basedOn w:val="CommentTextChar"/>
    <w:link w:val="CommentSubject"/>
    <w:semiHidden/>
    <w:rsid w:val="00DD6A2B"/>
    <w:rPr>
      <w:b/>
      <w:bCs/>
    </w:rPr>
  </w:style>
  <w:style w:type="character" w:customStyle="1" w:styleId="UnresolvedMention1">
    <w:name w:val="Unresolved Mention1"/>
    <w:basedOn w:val="DefaultParagraphFont"/>
    <w:uiPriority w:val="99"/>
    <w:semiHidden/>
    <w:unhideWhenUsed/>
    <w:rsid w:val="00E01573"/>
    <w:rPr>
      <w:color w:val="808080"/>
      <w:shd w:val="clear" w:color="auto" w:fill="E6E6E6"/>
    </w:rPr>
  </w:style>
  <w:style w:type="character" w:styleId="UnresolvedMention">
    <w:name w:val="Unresolved Mention"/>
    <w:basedOn w:val="DefaultParagraphFont"/>
    <w:rsid w:val="003A2AC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amp;t=Evaluate" TargetMode="External"/><Relationship Id="rId18" Type="http://schemas.openxmlformats.org/officeDocument/2006/relationships/hyperlink" Target="http://www.australiancurriculum.edu.au/Glossary?a=&amp;t=Identify" TargetMode="External"/><Relationship Id="rId26" Type="http://schemas.openxmlformats.org/officeDocument/2006/relationships/hyperlink" Target="https://k10outline.scsa.wa.edu.au/home/teaching/codes/mathematics/year-7/acmmg160" TargetMode="External"/><Relationship Id="rId39" Type="http://schemas.openxmlformats.org/officeDocument/2006/relationships/hyperlink" Target="https://k10outline.scsa.wa.edu.au/home/p-10-curriculum/codes/mathematics/year-7/acmsp172" TargetMode="External"/><Relationship Id="rId21" Type="http://schemas.openxmlformats.org/officeDocument/2006/relationships/hyperlink" Target="https://k10outline.scsa.wa.edu.au/home/teaching/codes/mathematics/year-7/acmna151" TargetMode="External"/><Relationship Id="rId34" Type="http://schemas.openxmlformats.org/officeDocument/2006/relationships/hyperlink" Target="https://k10outline.scsa.wa.edu.au/home/teaching/codes/mathematics/year-7/acmmg166" TargetMode="External"/><Relationship Id="rId42" Type="http://schemas.openxmlformats.org/officeDocument/2006/relationships/hyperlink" Target="https://k10outline.scsa.wa.edu.au/home/p-10-curriculum/codes/mathematics/year-7/acmna154" TargetMode="External"/><Relationship Id="rId47" Type="http://schemas.openxmlformats.org/officeDocument/2006/relationships/hyperlink" Target="https://k10outline.scsa.wa.edu.au/home/p-10-curriculum/codes/mathematics/year-7/acmna173" TargetMode="External"/><Relationship Id="rId50" Type="http://schemas.openxmlformats.org/officeDocument/2006/relationships/hyperlink" Target="https://k10outline.scsa.wa.edu.au/home/teaching/codes/mathematics/year-7/acmna179" TargetMode="External"/><Relationship Id="rId55" Type="http://schemas.openxmlformats.org/officeDocument/2006/relationships/hyperlink" Target="http://www.australiancurriculum.edu.au/Glossary?a=&amp;t=Solve" TargetMode="External"/><Relationship Id="rId63" Type="http://schemas.openxmlformats.org/officeDocument/2006/relationships/hyperlink" Target="http://www.australiancurriculum.edu.au/Glossary?a=&amp;t=Solve"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ustraliancurriculum.edu.au/Glossary?a=&amp;t=Solve" TargetMode="External"/><Relationship Id="rId29" Type="http://schemas.openxmlformats.org/officeDocument/2006/relationships/hyperlink" Target="https://k10outline.scsa.wa.edu.au/home/teaching/codes/mathematics/year-7/acmna1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24" Type="http://schemas.openxmlformats.org/officeDocument/2006/relationships/hyperlink" Target="https://k10outline.scsa.wa.edu.au/home/teaching/codes/mathematics/year-7/acmna150" TargetMode="External"/><Relationship Id="rId32" Type="http://schemas.openxmlformats.org/officeDocument/2006/relationships/hyperlink" Target="https://k10outline.scsa.wa.edu.au/home/teaching/codes/mathematics/year-7/acmmg163" TargetMode="External"/><Relationship Id="rId37" Type="http://schemas.openxmlformats.org/officeDocument/2006/relationships/hyperlink" Target="https://k10outline.scsa.wa.edu.au/home/p-10-curriculum/codes/mathematics/year-7/acmsp170" TargetMode="External"/><Relationship Id="rId40" Type="http://schemas.openxmlformats.org/officeDocument/2006/relationships/hyperlink" Target="https://k10outline.scsa.wa.edu.au/home/p-10-curriculum/codes/mathematics/year-7/acmna152" TargetMode="External"/><Relationship Id="rId45" Type="http://schemas.openxmlformats.org/officeDocument/2006/relationships/hyperlink" Target="https://k10outline.scsa.wa.edu.au/home/p-10-curriculum/codes/mathematics/year-7/acmna157" TargetMode="External"/><Relationship Id="rId53" Type="http://schemas.openxmlformats.org/officeDocument/2006/relationships/hyperlink" Target="https://k10outline.scsa.wa.edu.au/home/teaching/codes/mathematics/year-7/acmsp168" TargetMode="External"/><Relationship Id="rId58" Type="http://schemas.openxmlformats.org/officeDocument/2006/relationships/hyperlink" Target="http://www.australiancurriculum.edu.au/Glossary?a=&amp;t=Represent" TargetMode="External"/><Relationship Id="rId66"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www.australiancurriculum.edu.au/Glossary?a=&amp;t=Represent" TargetMode="External"/><Relationship Id="rId23" Type="http://schemas.openxmlformats.org/officeDocument/2006/relationships/hyperlink" Target="https://k10outline.scsa.wa.edu.au/home/teaching/codes/mathematics/year-7/acmna149" TargetMode="External"/><Relationship Id="rId28" Type="http://schemas.openxmlformats.org/officeDocument/2006/relationships/hyperlink" Target="https://k10outline.scsa.wa.edu.au/home/teaching/codes/mathematics/year-7/acmna175" TargetMode="External"/><Relationship Id="rId36" Type="http://schemas.openxmlformats.org/officeDocument/2006/relationships/hyperlink" Target="https://k10outline.scsa.wa.edu.au/home/p-10-curriculum/codes/mathematics/year-7/acmsp169" TargetMode="External"/><Relationship Id="rId49" Type="http://schemas.openxmlformats.org/officeDocument/2006/relationships/hyperlink" Target="https://k10outline.scsa.wa.edu.au/home/teaching/codes/mathematics/year-7/acmna178" TargetMode="External"/><Relationship Id="rId57" Type="http://schemas.openxmlformats.org/officeDocument/2006/relationships/hyperlink" Target="http://www.australiancurriculum.edu.au/Glossary?a=&amp;t=Compare" TargetMode="External"/><Relationship Id="rId61" Type="http://schemas.openxmlformats.org/officeDocument/2006/relationships/hyperlink" Target="http://www.australiancurriculum.edu.au/Glossary?a=&amp;t=Describe" TargetMode="External"/><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Describe" TargetMode="External"/><Relationship Id="rId31" Type="http://schemas.openxmlformats.org/officeDocument/2006/relationships/hyperlink" Target="https://k10outline.scsa.wa.edu.au/home/teaching/codes/mathematics/year-7/acmmg181" TargetMode="External"/><Relationship Id="rId44" Type="http://schemas.openxmlformats.org/officeDocument/2006/relationships/hyperlink" Target="https://k10outline.scsa.wa.edu.au/home/p-10-curriculum/codes/mathematics/year-7/acmna156" TargetMode="External"/><Relationship Id="rId52" Type="http://schemas.openxmlformats.org/officeDocument/2006/relationships/hyperlink" Target="https://k10outline.scsa.wa.edu.au/home/teaching/codes/mathematics/year-7/acmsp167" TargetMode="External"/><Relationship Id="rId60" Type="http://schemas.openxmlformats.org/officeDocument/2006/relationships/hyperlink" Target="http://www.australiancurriculum.edu.au/Glossary?a=&amp;t=Evaluate" TargetMode="External"/><Relationship Id="rId65" Type="http://schemas.openxmlformats.org/officeDocument/2006/relationships/hyperlink" Target="http://www.australiancurriculum.edu.au/Glossary?a=&amp;t=Describe" TargetMode="Externa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Describe" TargetMode="External"/><Relationship Id="rId22" Type="http://schemas.openxmlformats.org/officeDocument/2006/relationships/hyperlink" Target="https://k10outline.scsa.wa.edu.au/home/teaching/codes/mathematics/year-7/acmna280" TargetMode="External"/><Relationship Id="rId27" Type="http://schemas.openxmlformats.org/officeDocument/2006/relationships/hyperlink" Target="https://k10outline.scsa.wa.edu.au/home/teaching/codes/mathematics/year-7/acmmg161" TargetMode="External"/><Relationship Id="rId30" Type="http://schemas.openxmlformats.org/officeDocument/2006/relationships/hyperlink" Target="https://k10outline.scsa.wa.edu.au/home/teaching/codes/mathematics/year-7/acmna177" TargetMode="External"/><Relationship Id="rId35" Type="http://schemas.openxmlformats.org/officeDocument/2006/relationships/hyperlink" Target="https://k10outline.scsa.wa.edu.au/home/teaching/codes/mathematics/year-7/acmmg165" TargetMode="External"/><Relationship Id="rId43" Type="http://schemas.openxmlformats.org/officeDocument/2006/relationships/hyperlink" Target="https://k10outline.scsa.wa.edu.au/home/p-10-curriculum/codes/mathematics/year-7/acmna155" TargetMode="External"/><Relationship Id="rId48" Type="http://schemas.openxmlformats.org/officeDocument/2006/relationships/hyperlink" Target="https://k10outline.scsa.wa.edu.au/home/p-10-curriculum/codes/mathematics/year-7/acmna174" TargetMode="External"/><Relationship Id="rId56" Type="http://schemas.openxmlformats.org/officeDocument/2006/relationships/hyperlink" Target="http://www.australiancurriculum.edu.au/Glossary?a=&amp;t=Solve" TargetMode="External"/><Relationship Id="rId64" Type="http://schemas.openxmlformats.org/officeDocument/2006/relationships/hyperlink" Target="http://www.australiancurriculum.edu.au/Glossary?a=&amp;t=Identify" TargetMode="External"/><Relationship Id="rId8" Type="http://schemas.openxmlformats.org/officeDocument/2006/relationships/image" Target="media/image1.jpeg"/><Relationship Id="rId51" Type="http://schemas.openxmlformats.org/officeDocument/2006/relationships/hyperlink" Target="https://k10outline.scsa.wa.edu.au/home/teaching/codes/mathematics/year-7/acmna180" TargetMode="External"/><Relationship Id="rId3" Type="http://schemas.openxmlformats.org/officeDocument/2006/relationships/styles" Target="styles.xml"/><Relationship Id="rId12" Type="http://schemas.openxmlformats.org/officeDocument/2006/relationships/hyperlink" Target="http://www.australiancurriculum.edu.au/Glossary?a=&amp;t=Solve" TargetMode="External"/><Relationship Id="rId17" Type="http://schemas.openxmlformats.org/officeDocument/2006/relationships/hyperlink" Target="https://k10outline.scsa.wa.edu.au/home/p-10-curriculum/curriculum-browser/mathematics-v8/overview/glossary/probability" TargetMode="External"/><Relationship Id="rId25" Type="http://schemas.openxmlformats.org/officeDocument/2006/relationships/hyperlink" Target="https://k10outline.scsa.wa.edu.au/home/teaching/codes/mathematics/year-7/acmmg159" TargetMode="External"/><Relationship Id="rId33" Type="http://schemas.openxmlformats.org/officeDocument/2006/relationships/hyperlink" Target="https://k10outline.scsa.wa.edu.au/home/teaching/codes/mathematics/year-7/acmmg164" TargetMode="External"/><Relationship Id="rId38" Type="http://schemas.openxmlformats.org/officeDocument/2006/relationships/hyperlink" Target="https://k10outline.scsa.wa.edu.au/home/p-10-curriculum/codes/mathematics/year-7/acmsp171" TargetMode="External"/><Relationship Id="rId46" Type="http://schemas.openxmlformats.org/officeDocument/2006/relationships/hyperlink" Target="https://k10outline.scsa.wa.edu.au/home/p-10-curriculum/codes/mathematics/year-7/acmna158" TargetMode="External"/><Relationship Id="rId59" Type="http://schemas.openxmlformats.org/officeDocument/2006/relationships/hyperlink" Target="http://www.australiancurriculum.edu.au/Glossary?a=&amp;t=Solve" TargetMode="External"/><Relationship Id="rId67" Type="http://schemas.openxmlformats.org/officeDocument/2006/relationships/fontTable" Target="fontTable.xml"/><Relationship Id="rId20" Type="http://schemas.openxmlformats.org/officeDocument/2006/relationships/footer" Target="footer1.xml"/><Relationship Id="rId41" Type="http://schemas.openxmlformats.org/officeDocument/2006/relationships/hyperlink" Target="https://k10outline.scsa.wa.edu.au/home/p-10-curriculum/codes/mathematics/year-7/acmna153" TargetMode="External"/><Relationship Id="rId54" Type="http://schemas.openxmlformats.org/officeDocument/2006/relationships/image" Target="media/image2.png"/><Relationship Id="rId62" Type="http://schemas.openxmlformats.org/officeDocument/2006/relationships/hyperlink" Target="http://www.australiancurriculum.edu.au/Glossary?a=&amp;t=Re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6BCC6-9CB4-49D7-991C-9C502F502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17</Pages>
  <Words>6121</Words>
  <Characters>34892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40932</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Nine Labuschagne</cp:lastModifiedBy>
  <cp:revision>6</cp:revision>
  <cp:lastPrinted>2017-12-13T05:56:00Z</cp:lastPrinted>
  <dcterms:created xsi:type="dcterms:W3CDTF">2017-12-14T03:29:00Z</dcterms:created>
  <dcterms:modified xsi:type="dcterms:W3CDTF">2018-01-30T06:53:00Z</dcterms:modified>
</cp:coreProperties>
</file>