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993" w:rsidRPr="009835D4" w:rsidRDefault="00C55993" w:rsidP="00C55993">
      <w:pPr>
        <w:spacing w:after="0"/>
        <w:jc w:val="center"/>
        <w:rPr>
          <w:b/>
          <w:sz w:val="44"/>
        </w:rPr>
      </w:pPr>
      <w:r w:rsidRPr="00696AD6">
        <w:rPr>
          <w:rFonts w:ascii="Arial" w:hAnsi="Arial" w:cs="Arial"/>
          <w:noProof/>
          <w:sz w:val="20"/>
          <w:lang w:eastAsia="en-AU"/>
        </w:rPr>
        <w:drawing>
          <wp:anchor distT="0" distB="0" distL="114300" distR="114300" simplePos="0" relativeHeight="251659264" behindDoc="0" locked="0" layoutInCell="1" allowOverlap="1" wp14:anchorId="0310733B" wp14:editId="29213EA8">
            <wp:simplePos x="0" y="0"/>
            <wp:positionH relativeFrom="column">
              <wp:posOffset>319405</wp:posOffset>
            </wp:positionH>
            <wp:positionV relativeFrom="paragraph">
              <wp:posOffset>-231866</wp:posOffset>
            </wp:positionV>
            <wp:extent cx="882650" cy="918845"/>
            <wp:effectExtent l="0" t="0" r="0" b="0"/>
            <wp:wrapNone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6AD6">
        <w:rPr>
          <w:b/>
          <w:sz w:val="32"/>
        </w:rPr>
        <w:t>20</w:t>
      </w:r>
      <w:r>
        <w:rPr>
          <w:b/>
          <w:sz w:val="32"/>
        </w:rPr>
        <w:t>21</w:t>
      </w:r>
      <w:r w:rsidRPr="00696AD6">
        <w:rPr>
          <w:b/>
          <w:sz w:val="32"/>
        </w:rPr>
        <w:t xml:space="preserve"> MATH</w:t>
      </w:r>
      <w:r>
        <w:rPr>
          <w:b/>
          <w:sz w:val="32"/>
        </w:rPr>
        <w:t>E</w:t>
      </w:r>
      <w:r w:rsidRPr="00696AD6">
        <w:rPr>
          <w:b/>
          <w:sz w:val="32"/>
        </w:rPr>
        <w:t>MATICS</w:t>
      </w:r>
    </w:p>
    <w:p w:rsidR="00C55993" w:rsidRPr="00696AD6" w:rsidRDefault="00C55993" w:rsidP="00C55993">
      <w:pPr>
        <w:spacing w:after="0"/>
        <w:jc w:val="center"/>
        <w:rPr>
          <w:b/>
          <w:sz w:val="32"/>
        </w:rPr>
      </w:pPr>
      <w:r>
        <w:rPr>
          <w:b/>
          <w:sz w:val="32"/>
        </w:rPr>
        <w:t xml:space="preserve">Course </w:t>
      </w:r>
      <w:r>
        <w:rPr>
          <w:b/>
          <w:sz w:val="32"/>
        </w:rPr>
        <w:t>Outline</w:t>
      </w:r>
    </w:p>
    <w:p w:rsidR="00C55993" w:rsidRDefault="00C55993" w:rsidP="00C55993">
      <w:pPr>
        <w:spacing w:after="0"/>
        <w:jc w:val="center"/>
        <w:rPr>
          <w:b/>
          <w:sz w:val="32"/>
        </w:rPr>
      </w:pPr>
      <w:r>
        <w:rPr>
          <w:b/>
          <w:sz w:val="32"/>
        </w:rPr>
        <w:t>Year 7</w:t>
      </w:r>
    </w:p>
    <w:p w:rsidR="00C55993" w:rsidRDefault="00C55993" w:rsidP="00C55993">
      <w:pPr>
        <w:spacing w:after="0"/>
        <w:jc w:val="center"/>
        <w:rPr>
          <w:b/>
          <w:sz w:val="32"/>
        </w:rPr>
      </w:pPr>
      <w:r>
        <w:rPr>
          <w:b/>
          <w:sz w:val="32"/>
        </w:rPr>
        <w:t>Semester 2</w:t>
      </w:r>
    </w:p>
    <w:p w:rsidR="00A929BE" w:rsidRDefault="00A929BE"/>
    <w:p w:rsidR="00A929BE" w:rsidRDefault="00A929BE"/>
    <w:p w:rsidR="00A929BE" w:rsidRPr="00550166" w:rsidRDefault="00A929BE" w:rsidP="00550166">
      <w:pPr>
        <w:pStyle w:val="Heading2"/>
        <w:rPr>
          <w:rFonts w:asciiTheme="minorHAnsi" w:hAnsiTheme="minorHAnsi" w:cstheme="minorHAnsi"/>
          <w:sz w:val="28"/>
          <w:u w:val="none"/>
        </w:rPr>
      </w:pPr>
      <w:r w:rsidRPr="00550166">
        <w:rPr>
          <w:rFonts w:asciiTheme="minorHAnsi" w:hAnsiTheme="minorHAnsi" w:cstheme="minorHAnsi"/>
          <w:sz w:val="28"/>
          <w:u w:val="none"/>
        </w:rPr>
        <w:t>Term 3</w:t>
      </w:r>
    </w:p>
    <w:p w:rsidR="00A929BE" w:rsidRDefault="00A929BE" w:rsidP="00A929BE">
      <w:pPr>
        <w:pStyle w:val="Heading2"/>
        <w:ind w:firstLine="720"/>
      </w:pPr>
      <w:r>
        <w:t>Week 1</w:t>
      </w:r>
    </w:p>
    <w:p w:rsidR="00A929BE" w:rsidRDefault="00A929BE" w:rsidP="00A929BE">
      <w:r>
        <w:tab/>
      </w:r>
      <w:r>
        <w:tab/>
        <w:t xml:space="preserve">Data analysis review and excel data report </w:t>
      </w:r>
    </w:p>
    <w:p w:rsidR="00A929BE" w:rsidRDefault="00A929BE" w:rsidP="00550166">
      <w:pPr>
        <w:pStyle w:val="Heading2"/>
        <w:ind w:firstLine="720"/>
      </w:pPr>
      <w:r>
        <w:t>Week 2</w:t>
      </w:r>
    </w:p>
    <w:p w:rsidR="00A929BE" w:rsidRDefault="00A929BE" w:rsidP="00A929BE">
      <w:r>
        <w:tab/>
      </w:r>
      <w:r>
        <w:tab/>
        <w:t xml:space="preserve">Statistics </w:t>
      </w:r>
      <w:r w:rsidRPr="00550166">
        <w:rPr>
          <w:b/>
        </w:rPr>
        <w:t>Data Report Due (12%)</w:t>
      </w:r>
    </w:p>
    <w:p w:rsidR="00A929BE" w:rsidRDefault="00A929BE" w:rsidP="00A929BE">
      <w:r>
        <w:tab/>
      </w:r>
      <w:r>
        <w:tab/>
        <w:t>Algebra: introduction</w:t>
      </w:r>
    </w:p>
    <w:p w:rsidR="00A929BE" w:rsidRDefault="00A929BE" w:rsidP="00550166">
      <w:pPr>
        <w:pStyle w:val="Heading2"/>
        <w:ind w:firstLine="720"/>
      </w:pPr>
      <w:r>
        <w:t>Week 3</w:t>
      </w:r>
    </w:p>
    <w:p w:rsidR="00A929BE" w:rsidRDefault="00A929BE" w:rsidP="00A929BE">
      <w:r>
        <w:tab/>
      </w:r>
      <w:r>
        <w:tab/>
        <w:t>Algebra: Writing Expressions and finding a formula</w:t>
      </w:r>
    </w:p>
    <w:p w:rsidR="00A929BE" w:rsidRDefault="00A929BE" w:rsidP="00550166">
      <w:pPr>
        <w:pStyle w:val="Heading2"/>
        <w:ind w:firstLine="720"/>
      </w:pPr>
      <w:r>
        <w:t>Week 4</w:t>
      </w:r>
    </w:p>
    <w:p w:rsidR="00A929BE" w:rsidRPr="00C55993" w:rsidRDefault="00A929BE" w:rsidP="00A929BE">
      <w:pPr>
        <w:rPr>
          <w:b/>
        </w:rPr>
      </w:pPr>
      <w:r>
        <w:tab/>
      </w:r>
      <w:r>
        <w:tab/>
        <w:t>Algebra</w:t>
      </w:r>
      <w:r w:rsidR="00C55993">
        <w:t>:</w:t>
      </w:r>
      <w:r>
        <w:t xml:space="preserve"> Substitution and </w:t>
      </w:r>
      <w:r w:rsidR="00C55993" w:rsidRPr="00C55993">
        <w:rPr>
          <w:b/>
        </w:rPr>
        <w:t xml:space="preserve">Algebra </w:t>
      </w:r>
      <w:r w:rsidRPr="00C55993">
        <w:rPr>
          <w:b/>
        </w:rPr>
        <w:t xml:space="preserve">Investigation </w:t>
      </w:r>
      <w:r w:rsidR="00C55993" w:rsidRPr="00C55993">
        <w:rPr>
          <w:b/>
        </w:rPr>
        <w:t>(12%)</w:t>
      </w:r>
    </w:p>
    <w:p w:rsidR="00A929BE" w:rsidRDefault="00A929BE" w:rsidP="00550166">
      <w:pPr>
        <w:pStyle w:val="Heading2"/>
        <w:ind w:firstLine="720"/>
      </w:pPr>
      <w:r>
        <w:t>Week 5</w:t>
      </w:r>
    </w:p>
    <w:p w:rsidR="00A929BE" w:rsidRDefault="00A929BE" w:rsidP="00A929BE">
      <w:r>
        <w:tab/>
      </w:r>
      <w:r>
        <w:tab/>
        <w:t>Graphing: Introduction, coordinates, transformations and symmetry</w:t>
      </w:r>
    </w:p>
    <w:p w:rsidR="00C55993" w:rsidRPr="00C55993" w:rsidRDefault="00C55993" w:rsidP="00A929BE">
      <w:pPr>
        <w:rPr>
          <w:b/>
        </w:rPr>
      </w:pPr>
      <w:r>
        <w:tab/>
      </w:r>
      <w:r>
        <w:tab/>
      </w:r>
      <w:r w:rsidRPr="00C55993">
        <w:rPr>
          <w:b/>
        </w:rPr>
        <w:t xml:space="preserve">Coordinate Picture Assessment </w:t>
      </w:r>
      <w:r>
        <w:rPr>
          <w:b/>
        </w:rPr>
        <w:t>(</w:t>
      </w:r>
      <w:r w:rsidRPr="00C55993">
        <w:rPr>
          <w:b/>
        </w:rPr>
        <w:t>5%</w:t>
      </w:r>
      <w:r>
        <w:rPr>
          <w:b/>
        </w:rPr>
        <w:t>)</w:t>
      </w:r>
    </w:p>
    <w:p w:rsidR="00A929BE" w:rsidRDefault="00A929BE" w:rsidP="00550166">
      <w:pPr>
        <w:pStyle w:val="Heading2"/>
        <w:ind w:firstLine="720"/>
      </w:pPr>
      <w:r>
        <w:t>Week 6</w:t>
      </w:r>
    </w:p>
    <w:p w:rsidR="00A929BE" w:rsidRDefault="00A929BE" w:rsidP="00A929BE">
      <w:r>
        <w:tab/>
      </w:r>
      <w:r>
        <w:tab/>
        <w:t xml:space="preserve">Graphing: real life </w:t>
      </w:r>
      <w:r w:rsidR="00550166">
        <w:t>situations</w:t>
      </w:r>
      <w:r>
        <w:t>, solving and balancing equations</w:t>
      </w:r>
    </w:p>
    <w:p w:rsidR="00A929BE" w:rsidRDefault="00A929BE" w:rsidP="00550166">
      <w:pPr>
        <w:pStyle w:val="Heading2"/>
        <w:ind w:firstLine="720"/>
      </w:pPr>
      <w:r>
        <w:t>Week 7</w:t>
      </w:r>
    </w:p>
    <w:p w:rsidR="00A929BE" w:rsidRPr="00C55993" w:rsidRDefault="00A929BE" w:rsidP="00A929BE">
      <w:pPr>
        <w:rPr>
          <w:b/>
        </w:rPr>
      </w:pPr>
      <w:r>
        <w:tab/>
      </w:r>
      <w:r>
        <w:tab/>
      </w:r>
      <w:r w:rsidRPr="00C55993">
        <w:rPr>
          <w:b/>
        </w:rPr>
        <w:t xml:space="preserve">Algebra </w:t>
      </w:r>
      <w:r w:rsidR="00C55993" w:rsidRPr="00C55993">
        <w:rPr>
          <w:b/>
        </w:rPr>
        <w:t xml:space="preserve">and Graphing review and Test </w:t>
      </w:r>
      <w:r w:rsidR="00C55993">
        <w:rPr>
          <w:b/>
        </w:rPr>
        <w:t>(</w:t>
      </w:r>
      <w:r w:rsidR="00C55993" w:rsidRPr="00C55993">
        <w:rPr>
          <w:b/>
        </w:rPr>
        <w:t>15%</w:t>
      </w:r>
      <w:r w:rsidR="00C55993">
        <w:rPr>
          <w:b/>
        </w:rPr>
        <w:t>)</w:t>
      </w:r>
    </w:p>
    <w:p w:rsidR="00A929BE" w:rsidRDefault="00A929BE" w:rsidP="00550166">
      <w:pPr>
        <w:pStyle w:val="Heading2"/>
        <w:ind w:firstLine="720"/>
      </w:pPr>
      <w:r>
        <w:t>Week 8</w:t>
      </w:r>
    </w:p>
    <w:p w:rsidR="00A929BE" w:rsidRDefault="00A929BE" w:rsidP="00A929BE">
      <w:r>
        <w:tab/>
      </w:r>
      <w:r>
        <w:tab/>
        <w:t>Measurement: perimeter, conversions, area</w:t>
      </w:r>
    </w:p>
    <w:p w:rsidR="00A929BE" w:rsidRDefault="00A929BE" w:rsidP="00550166">
      <w:pPr>
        <w:pStyle w:val="Heading2"/>
        <w:ind w:firstLine="720"/>
      </w:pPr>
      <w:r>
        <w:t>Week 9</w:t>
      </w:r>
    </w:p>
    <w:p w:rsidR="00A929BE" w:rsidRDefault="00A929BE" w:rsidP="00A929BE">
      <w:r>
        <w:tab/>
      </w:r>
      <w:r>
        <w:tab/>
        <w:t>Measurement: area and triangles</w:t>
      </w:r>
    </w:p>
    <w:p w:rsidR="00A929BE" w:rsidRDefault="00A929BE" w:rsidP="00550166">
      <w:pPr>
        <w:pStyle w:val="Heading2"/>
        <w:ind w:firstLine="720"/>
      </w:pPr>
      <w:r>
        <w:t>Week 10</w:t>
      </w:r>
    </w:p>
    <w:p w:rsidR="00A929BE" w:rsidRDefault="00A929BE" w:rsidP="00A929BE">
      <w:r>
        <w:tab/>
      </w:r>
      <w:r>
        <w:tab/>
        <w:t>Measurement: quadrilat</w:t>
      </w:r>
      <w:r w:rsidR="00C55993">
        <w:t xml:space="preserve">erals and </w:t>
      </w:r>
      <w:r w:rsidR="00C55993" w:rsidRPr="00C55993">
        <w:rPr>
          <w:b/>
        </w:rPr>
        <w:t>Mini Te</w:t>
      </w:r>
      <w:r w:rsidR="00550166" w:rsidRPr="00C55993">
        <w:rPr>
          <w:b/>
        </w:rPr>
        <w:t>st Measurement</w:t>
      </w:r>
      <w:r w:rsidR="00C55993" w:rsidRPr="00C55993">
        <w:rPr>
          <w:b/>
        </w:rPr>
        <w:t xml:space="preserve"> (8%)</w:t>
      </w:r>
    </w:p>
    <w:p w:rsidR="00A929BE" w:rsidRPr="00550166" w:rsidRDefault="00A929BE" w:rsidP="00A929BE">
      <w:pPr>
        <w:rPr>
          <w:b/>
          <w:sz w:val="28"/>
        </w:rPr>
      </w:pPr>
      <w:r w:rsidRPr="00550166">
        <w:rPr>
          <w:b/>
          <w:sz w:val="28"/>
        </w:rPr>
        <w:t>Term 4</w:t>
      </w:r>
    </w:p>
    <w:p w:rsidR="00A929BE" w:rsidRDefault="00A929BE" w:rsidP="00A929BE"/>
    <w:p w:rsidR="00A929BE" w:rsidRDefault="00A929BE" w:rsidP="00550166">
      <w:pPr>
        <w:pStyle w:val="Heading2"/>
        <w:ind w:firstLine="720"/>
      </w:pPr>
      <w:r>
        <w:t>Week 1</w:t>
      </w:r>
    </w:p>
    <w:p w:rsidR="00A929BE" w:rsidRDefault="00A929BE" w:rsidP="00A929BE">
      <w:r>
        <w:tab/>
      </w:r>
      <w:r>
        <w:tab/>
        <w:t>Measurement: Volume and drawing prisms</w:t>
      </w:r>
    </w:p>
    <w:p w:rsidR="00A929BE" w:rsidRDefault="00A929BE" w:rsidP="00550166">
      <w:pPr>
        <w:pStyle w:val="Heading2"/>
        <w:ind w:firstLine="720"/>
      </w:pPr>
      <w:r>
        <w:lastRenderedPageBreak/>
        <w:t>Week 2</w:t>
      </w:r>
    </w:p>
    <w:p w:rsidR="00A736FD" w:rsidRDefault="00A736FD" w:rsidP="00A929BE">
      <w:r>
        <w:tab/>
      </w:r>
      <w:r>
        <w:tab/>
        <w:t>Measur</w:t>
      </w:r>
      <w:r w:rsidR="00B95480">
        <w:t>e</w:t>
      </w:r>
      <w:r>
        <w:t xml:space="preserve">ment: Volume and </w:t>
      </w:r>
      <w:r w:rsidRPr="00C55993">
        <w:rPr>
          <w:b/>
        </w:rPr>
        <w:t>Design Investigation</w:t>
      </w:r>
      <w:r w:rsidR="00C55993" w:rsidRPr="00C55993">
        <w:rPr>
          <w:b/>
        </w:rPr>
        <w:t xml:space="preserve"> (12%)</w:t>
      </w:r>
    </w:p>
    <w:p w:rsidR="00A736FD" w:rsidRDefault="00A736FD" w:rsidP="00550166">
      <w:pPr>
        <w:pStyle w:val="Heading2"/>
        <w:ind w:firstLine="720"/>
      </w:pPr>
      <w:r>
        <w:t>Week 3</w:t>
      </w:r>
    </w:p>
    <w:p w:rsidR="00A736FD" w:rsidRDefault="00A736FD" w:rsidP="00A929BE">
      <w:r>
        <w:tab/>
      </w:r>
      <w:r>
        <w:tab/>
        <w:t>Measurement: Design Investigation Due</w:t>
      </w:r>
    </w:p>
    <w:p w:rsidR="00A736FD" w:rsidRDefault="00A736FD" w:rsidP="00A929BE">
      <w:r>
        <w:tab/>
      </w:r>
      <w:r>
        <w:tab/>
        <w:t>Chance: Introduction to probability</w:t>
      </w:r>
    </w:p>
    <w:p w:rsidR="00A736FD" w:rsidRDefault="00A736FD" w:rsidP="00550166">
      <w:pPr>
        <w:pStyle w:val="Heading2"/>
        <w:ind w:firstLine="720"/>
      </w:pPr>
      <w:r>
        <w:t>Week 4</w:t>
      </w:r>
    </w:p>
    <w:p w:rsidR="00A736FD" w:rsidRDefault="00A736FD" w:rsidP="00A929BE">
      <w:r>
        <w:tab/>
      </w:r>
      <w:r>
        <w:tab/>
        <w:t>Chance: Experimental and Theoretical Probability</w:t>
      </w:r>
    </w:p>
    <w:p w:rsidR="00A736FD" w:rsidRDefault="00A736FD" w:rsidP="00A929BE">
      <w:r>
        <w:tab/>
      </w:r>
      <w:r>
        <w:tab/>
        <w:t>Angles: types and drawing angles</w:t>
      </w:r>
    </w:p>
    <w:p w:rsidR="00A736FD" w:rsidRDefault="00A736FD" w:rsidP="00550166">
      <w:pPr>
        <w:pStyle w:val="Heading2"/>
        <w:ind w:firstLine="720"/>
      </w:pPr>
      <w:r>
        <w:t>Week 5</w:t>
      </w:r>
    </w:p>
    <w:p w:rsidR="00A736FD" w:rsidRDefault="00A736FD" w:rsidP="00A929BE">
      <w:r>
        <w:tab/>
      </w:r>
      <w:r>
        <w:tab/>
        <w:t xml:space="preserve">Angles: </w:t>
      </w:r>
      <w:r w:rsidR="00B95480">
        <w:t>Angle types</w:t>
      </w:r>
    </w:p>
    <w:p w:rsidR="00B95480" w:rsidRDefault="00B95480" w:rsidP="00550166">
      <w:pPr>
        <w:pStyle w:val="Heading2"/>
        <w:ind w:firstLine="720"/>
      </w:pPr>
      <w:r>
        <w:t>Week 6</w:t>
      </w:r>
    </w:p>
    <w:p w:rsidR="00B95480" w:rsidRDefault="00B95480" w:rsidP="00A929BE">
      <w:r>
        <w:tab/>
      </w:r>
      <w:r>
        <w:tab/>
        <w:t xml:space="preserve">Angles: Revision and </w:t>
      </w:r>
      <w:r w:rsidR="00C55993" w:rsidRPr="00C55993">
        <w:rPr>
          <w:b/>
        </w:rPr>
        <w:t>Chance and Angles</w:t>
      </w:r>
      <w:r w:rsidR="00C55993">
        <w:t xml:space="preserve"> </w:t>
      </w:r>
      <w:r w:rsidRPr="00C55993">
        <w:rPr>
          <w:b/>
        </w:rPr>
        <w:t>Test</w:t>
      </w:r>
      <w:r w:rsidR="00550166" w:rsidRPr="00C55993">
        <w:rPr>
          <w:b/>
        </w:rPr>
        <w:t xml:space="preserve"> 15%</w:t>
      </w:r>
    </w:p>
    <w:p w:rsidR="00B95480" w:rsidRDefault="00B95480" w:rsidP="00550166">
      <w:pPr>
        <w:pStyle w:val="Heading2"/>
        <w:ind w:firstLine="720"/>
      </w:pPr>
      <w:r>
        <w:t>Week 7</w:t>
      </w:r>
      <w:bookmarkStart w:id="0" w:name="_GoBack"/>
      <w:bookmarkEnd w:id="0"/>
    </w:p>
    <w:p w:rsidR="00B95480" w:rsidRDefault="00B95480" w:rsidP="00A929BE">
      <w:r>
        <w:tab/>
      </w:r>
      <w:r>
        <w:tab/>
        <w:t>Angles Design</w:t>
      </w:r>
    </w:p>
    <w:p w:rsidR="00B95480" w:rsidRDefault="00B95480" w:rsidP="00550166">
      <w:pPr>
        <w:pStyle w:val="Heading2"/>
        <w:ind w:firstLine="720"/>
      </w:pPr>
      <w:r>
        <w:t xml:space="preserve">Week 8 </w:t>
      </w:r>
      <w:r w:rsidR="00550166">
        <w:t>-10</w:t>
      </w:r>
    </w:p>
    <w:p w:rsidR="00550166" w:rsidRDefault="00B95480" w:rsidP="00550166">
      <w:r>
        <w:tab/>
      </w:r>
      <w:r>
        <w:tab/>
        <w:t>Mathematical Thinking Process Fermi Problems</w:t>
      </w:r>
      <w:r w:rsidR="00550166">
        <w:t xml:space="preserve"> and Number Review</w:t>
      </w:r>
    </w:p>
    <w:p w:rsidR="00A736FD" w:rsidRDefault="00A736FD" w:rsidP="00A929BE"/>
    <w:p w:rsidR="00A736FD" w:rsidRPr="00A929BE" w:rsidRDefault="00A736FD" w:rsidP="00A929BE">
      <w:r>
        <w:tab/>
      </w:r>
      <w:r>
        <w:tab/>
      </w:r>
    </w:p>
    <w:p w:rsidR="00A929BE" w:rsidRPr="00A929BE" w:rsidRDefault="00A929BE" w:rsidP="00A929BE">
      <w:r>
        <w:tab/>
      </w:r>
    </w:p>
    <w:p w:rsidR="00A929BE" w:rsidRPr="00A929BE" w:rsidRDefault="00A929BE" w:rsidP="00A929BE"/>
    <w:sectPr w:rsidR="00A929BE" w:rsidRPr="00A92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9BE"/>
    <w:rsid w:val="0006426A"/>
    <w:rsid w:val="00550166"/>
    <w:rsid w:val="00A736FD"/>
    <w:rsid w:val="00A929BE"/>
    <w:rsid w:val="00B95480"/>
    <w:rsid w:val="00C55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BAC5"/>
  <w15:chartTrackingRefBased/>
  <w15:docId w15:val="{BFFB6DFB-26F8-4F72-8C17-739162CA3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9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29BE"/>
    <w:rPr>
      <w:rFonts w:asciiTheme="majorHAnsi" w:eastAsiaTheme="majorEastAsia" w:hAnsiTheme="majorHAnsi" w:cstheme="majorBidi"/>
      <w:b/>
      <w:sz w:val="26"/>
      <w:szCs w:val="2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MCLEOD Alexandria [Baldivis Secondary College]</dc:creator>
  <cp:keywords/>
  <dc:description/>
  <cp:lastModifiedBy>MCLEOD Alexandria [Baldivis Secondary College]</cp:lastModifiedBy>
  <cp:revision>1</cp:revision>
  <dcterms:created xsi:type="dcterms:W3CDTF">2021-07-22T04:52:00Z</dcterms:created>
  <dcterms:modified xsi:type="dcterms:W3CDTF">2021-07-22T05:42:00Z</dcterms:modified>
</cp:coreProperties>
</file>