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BA3" w:rsidRPr="000210D9" w:rsidRDefault="000210D9" w:rsidP="000210D9">
      <w:pPr>
        <w:spacing w:after="0" w:line="240" w:lineRule="auto"/>
        <w:jc w:val="center"/>
        <w:rPr>
          <w:rFonts w:ascii="Super Mario Bros." w:hAnsi="Super Mario Bros."/>
          <w:sz w:val="48"/>
          <w:szCs w:val="48"/>
        </w:rPr>
      </w:pPr>
      <w:r w:rsidRPr="000210D9">
        <w:rPr>
          <w:rFonts w:ascii="Super Mario Bros." w:hAnsi="Super Mario Bros."/>
          <w:sz w:val="48"/>
          <w:szCs w:val="48"/>
        </w:rPr>
        <w:t>Substitution Worksheet</w:t>
      </w:r>
    </w:p>
    <w:p w:rsidR="000210D9" w:rsidRPr="000210D9" w:rsidRDefault="000210D9" w:rsidP="000210D9">
      <w:pPr>
        <w:spacing w:after="0" w:line="240" w:lineRule="auto"/>
        <w:rPr>
          <w:noProof/>
          <w:sz w:val="32"/>
          <w:szCs w:val="32"/>
        </w:rPr>
      </w:pPr>
    </w:p>
    <w:p w:rsidR="000210D9" w:rsidRDefault="000210D9" w:rsidP="000210D9">
      <w:pPr>
        <w:spacing w:after="0" w:line="240" w:lineRule="auto"/>
        <w:rPr>
          <w:noProof/>
          <w:sz w:val="32"/>
          <w:szCs w:val="32"/>
        </w:rPr>
      </w:pPr>
      <w:r w:rsidRPr="000210D9">
        <w:rPr>
          <w:noProof/>
          <w:sz w:val="32"/>
          <w:szCs w:val="32"/>
        </w:rPr>
        <w:t xml:space="preserve">If </w:t>
      </w:r>
      <w:r w:rsidRPr="000210D9">
        <w:rPr>
          <w:b/>
          <w:noProof/>
          <w:sz w:val="32"/>
          <w:szCs w:val="32"/>
        </w:rPr>
        <w:t xml:space="preserve">a = 4 </w:t>
      </w:r>
      <w:r w:rsidRPr="000210D9">
        <w:rPr>
          <w:noProof/>
          <w:sz w:val="32"/>
          <w:szCs w:val="32"/>
        </w:rPr>
        <w:t>solve the following algebraic expressions:</w:t>
      </w:r>
      <w:bookmarkStart w:id="0" w:name="_GoBack"/>
      <w:bookmarkEnd w:id="0"/>
    </w:p>
    <w:p w:rsidR="000210D9" w:rsidRDefault="000210D9" w:rsidP="000210D9">
      <w:pPr>
        <w:spacing w:after="0" w:line="240" w:lineRule="auto"/>
        <w:rPr>
          <w:noProof/>
          <w:sz w:val="32"/>
          <w:szCs w:val="32"/>
        </w:rPr>
      </w:pPr>
    </w:p>
    <w:p w:rsidR="000210D9" w:rsidRDefault="000210D9" w:rsidP="000210D9">
      <w:pPr>
        <w:spacing w:after="0" w:line="240" w:lineRule="auto"/>
        <w:rPr>
          <w:noProof/>
          <w:sz w:val="32"/>
          <w:szCs w:val="32"/>
        </w:rPr>
      </w:pPr>
    </w:p>
    <w:tbl>
      <w:tblPr>
        <w:tblStyle w:val="TableGrid"/>
        <w:tblW w:w="115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9"/>
        <w:gridCol w:w="5759"/>
      </w:tblGrid>
      <w:tr w:rsidR="000210D9" w:rsidTr="000210D9">
        <w:trPr>
          <w:trHeight w:val="597"/>
          <w:jc w:val="center"/>
        </w:trPr>
        <w:tc>
          <w:tcPr>
            <w:tcW w:w="5759" w:type="dxa"/>
          </w:tcPr>
          <w:p w:rsidR="000210D9" w:rsidRPr="000210D9" w:rsidRDefault="000210D9" w:rsidP="00446349">
            <w:pPr>
              <w:rPr>
                <w:rFonts w:cstheme="minorHAnsi"/>
                <w:sz w:val="96"/>
                <w:szCs w:val="96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96"/>
                    <w:szCs w:val="96"/>
                  </w:rPr>
                  <m:t>10a-11=</m:t>
                </m:r>
              </m:oMath>
            </m:oMathPara>
          </w:p>
        </w:tc>
        <w:tc>
          <w:tcPr>
            <w:tcW w:w="5759" w:type="dxa"/>
          </w:tcPr>
          <w:p w:rsidR="000210D9" w:rsidRDefault="000210D9" w:rsidP="00446349">
            <w:pPr>
              <w:rPr>
                <w:rFonts w:cstheme="minorHAnsi"/>
                <w:sz w:val="48"/>
                <w:szCs w:val="4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96"/>
                    <w:szCs w:val="96"/>
                  </w:rPr>
                  <m:t>a</m:t>
                </m:r>
                <m:r>
                  <w:rPr>
                    <w:rFonts w:ascii="Cambria Math" w:hAnsi="Cambria Math" w:cstheme="minorHAnsi"/>
                    <w:sz w:val="96"/>
                    <w:szCs w:val="96"/>
                  </w:rPr>
                  <m:t>+3</m:t>
                </m:r>
                <m:r>
                  <w:rPr>
                    <w:rFonts w:ascii="Cambria Math" w:hAnsi="Cambria Math" w:cstheme="minorHAnsi"/>
                    <w:sz w:val="96"/>
                    <w:szCs w:val="96"/>
                  </w:rPr>
                  <m:t>=</m:t>
                </m:r>
              </m:oMath>
            </m:oMathPara>
          </w:p>
        </w:tc>
      </w:tr>
      <w:tr w:rsidR="000210D9" w:rsidTr="000210D9">
        <w:trPr>
          <w:trHeight w:val="597"/>
          <w:jc w:val="center"/>
        </w:trPr>
        <w:tc>
          <w:tcPr>
            <w:tcW w:w="5759" w:type="dxa"/>
          </w:tcPr>
          <w:p w:rsidR="000210D9" w:rsidRPr="000210D9" w:rsidRDefault="000210D9" w:rsidP="000210D9">
            <w:pPr>
              <w:rPr>
                <w:rFonts w:cstheme="minorHAnsi"/>
                <w:sz w:val="96"/>
                <w:szCs w:val="96"/>
              </w:rPr>
            </w:pPr>
          </w:p>
        </w:tc>
        <w:tc>
          <w:tcPr>
            <w:tcW w:w="5759" w:type="dxa"/>
          </w:tcPr>
          <w:p w:rsidR="000210D9" w:rsidRDefault="000210D9" w:rsidP="000210D9">
            <w:pPr>
              <w:rPr>
                <w:rFonts w:cstheme="minorHAnsi"/>
                <w:sz w:val="48"/>
                <w:szCs w:val="48"/>
              </w:rPr>
            </w:pPr>
          </w:p>
        </w:tc>
      </w:tr>
      <w:tr w:rsidR="000210D9" w:rsidTr="000210D9">
        <w:tblPrEx>
          <w:jc w:val="left"/>
        </w:tblPrEx>
        <w:trPr>
          <w:trHeight w:val="597"/>
        </w:trPr>
        <w:tc>
          <w:tcPr>
            <w:tcW w:w="5759" w:type="dxa"/>
          </w:tcPr>
          <w:p w:rsidR="000210D9" w:rsidRPr="000210D9" w:rsidRDefault="000210D9" w:rsidP="00446349">
            <w:pPr>
              <w:rPr>
                <w:rFonts w:cstheme="minorHAnsi"/>
                <w:sz w:val="96"/>
                <w:szCs w:val="96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96"/>
                    <w:szCs w:val="96"/>
                  </w:rPr>
                  <m:t>a</m:t>
                </m:r>
                <m:r>
                  <w:rPr>
                    <w:rFonts w:ascii="Cambria Math" w:hAnsi="Cambria Math" w:cstheme="minorHAnsi"/>
                    <w:sz w:val="96"/>
                    <w:szCs w:val="96"/>
                  </w:rPr>
                  <m:t>+8</m:t>
                </m:r>
                <m:r>
                  <w:rPr>
                    <w:rFonts w:ascii="Cambria Math" w:hAnsi="Cambria Math" w:cstheme="minorHAnsi"/>
                    <w:sz w:val="96"/>
                    <w:szCs w:val="96"/>
                  </w:rPr>
                  <m:t>=</m:t>
                </m:r>
              </m:oMath>
            </m:oMathPara>
          </w:p>
        </w:tc>
        <w:tc>
          <w:tcPr>
            <w:tcW w:w="5759" w:type="dxa"/>
          </w:tcPr>
          <w:p w:rsidR="000210D9" w:rsidRDefault="000210D9" w:rsidP="00446349">
            <w:pPr>
              <w:rPr>
                <w:rFonts w:cstheme="minorHAnsi"/>
                <w:sz w:val="48"/>
                <w:szCs w:val="4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96"/>
                    <w:szCs w:val="96"/>
                  </w:rPr>
                  <m:t>2</m:t>
                </m:r>
                <m:r>
                  <w:rPr>
                    <w:rFonts w:ascii="Cambria Math" w:hAnsi="Cambria Math" w:cstheme="minorHAnsi"/>
                    <w:sz w:val="96"/>
                    <w:szCs w:val="96"/>
                  </w:rPr>
                  <m:t>a</m:t>
                </m:r>
                <m:r>
                  <w:rPr>
                    <w:rFonts w:ascii="Cambria Math" w:hAnsi="Cambria Math" w:cstheme="minorHAnsi"/>
                    <w:sz w:val="96"/>
                    <w:szCs w:val="96"/>
                  </w:rPr>
                  <m:t>-3</m:t>
                </m:r>
                <m:r>
                  <w:rPr>
                    <w:rFonts w:ascii="Cambria Math" w:hAnsi="Cambria Math" w:cstheme="minorHAnsi"/>
                    <w:sz w:val="96"/>
                    <w:szCs w:val="96"/>
                  </w:rPr>
                  <m:t>=</m:t>
                </m:r>
              </m:oMath>
            </m:oMathPara>
          </w:p>
        </w:tc>
      </w:tr>
      <w:tr w:rsidR="000210D9" w:rsidTr="000210D9">
        <w:tblPrEx>
          <w:jc w:val="left"/>
        </w:tblPrEx>
        <w:trPr>
          <w:trHeight w:val="597"/>
        </w:trPr>
        <w:tc>
          <w:tcPr>
            <w:tcW w:w="5759" w:type="dxa"/>
          </w:tcPr>
          <w:p w:rsidR="000210D9" w:rsidRPr="000210D9" w:rsidRDefault="000210D9" w:rsidP="00446349">
            <w:pPr>
              <w:rPr>
                <w:rFonts w:cstheme="minorHAnsi"/>
                <w:sz w:val="96"/>
                <w:szCs w:val="96"/>
              </w:rPr>
            </w:pPr>
          </w:p>
        </w:tc>
        <w:tc>
          <w:tcPr>
            <w:tcW w:w="5759" w:type="dxa"/>
          </w:tcPr>
          <w:p w:rsidR="000210D9" w:rsidRDefault="000210D9" w:rsidP="00446349">
            <w:pPr>
              <w:rPr>
                <w:rFonts w:cstheme="minorHAnsi"/>
                <w:sz w:val="48"/>
                <w:szCs w:val="48"/>
              </w:rPr>
            </w:pPr>
          </w:p>
        </w:tc>
      </w:tr>
      <w:tr w:rsidR="000210D9" w:rsidTr="000210D9">
        <w:tblPrEx>
          <w:jc w:val="left"/>
        </w:tblPrEx>
        <w:trPr>
          <w:trHeight w:val="597"/>
        </w:trPr>
        <w:tc>
          <w:tcPr>
            <w:tcW w:w="5759" w:type="dxa"/>
          </w:tcPr>
          <w:p w:rsidR="000210D9" w:rsidRPr="000210D9" w:rsidRDefault="000210D9" w:rsidP="00446349">
            <w:pPr>
              <w:rPr>
                <w:rFonts w:cstheme="minorHAnsi"/>
                <w:sz w:val="96"/>
                <w:szCs w:val="96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96"/>
                    <w:szCs w:val="96"/>
                  </w:rPr>
                  <m:t>6</m:t>
                </m:r>
                <m:r>
                  <w:rPr>
                    <w:rFonts w:ascii="Cambria Math" w:hAnsi="Cambria Math" w:cstheme="minorHAnsi"/>
                    <w:sz w:val="96"/>
                    <w:szCs w:val="96"/>
                  </w:rPr>
                  <m:t>a-</m:t>
                </m:r>
                <m:r>
                  <w:rPr>
                    <w:rFonts w:ascii="Cambria Math" w:hAnsi="Cambria Math" w:cstheme="minorHAnsi"/>
                    <w:sz w:val="96"/>
                    <w:szCs w:val="96"/>
                  </w:rPr>
                  <m:t>5</m:t>
                </m:r>
                <m:r>
                  <w:rPr>
                    <w:rFonts w:ascii="Cambria Math" w:hAnsi="Cambria Math" w:cstheme="minorHAnsi"/>
                    <w:sz w:val="96"/>
                    <w:szCs w:val="96"/>
                  </w:rPr>
                  <m:t>=</m:t>
                </m:r>
              </m:oMath>
            </m:oMathPara>
          </w:p>
        </w:tc>
        <w:tc>
          <w:tcPr>
            <w:tcW w:w="5759" w:type="dxa"/>
          </w:tcPr>
          <w:p w:rsidR="000210D9" w:rsidRDefault="000210D9" w:rsidP="00446349">
            <w:pPr>
              <w:rPr>
                <w:rFonts w:cstheme="minorHAnsi"/>
                <w:sz w:val="48"/>
                <w:szCs w:val="4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96"/>
                    <w:szCs w:val="96"/>
                  </w:rPr>
                  <m:t>5a+7</m:t>
                </m:r>
                <m:r>
                  <w:rPr>
                    <w:rFonts w:ascii="Cambria Math" w:hAnsi="Cambria Math" w:cstheme="minorHAnsi"/>
                    <w:sz w:val="96"/>
                    <w:szCs w:val="96"/>
                  </w:rPr>
                  <m:t>=</m:t>
                </m:r>
              </m:oMath>
            </m:oMathPara>
          </w:p>
        </w:tc>
      </w:tr>
      <w:tr w:rsidR="000210D9" w:rsidTr="000210D9">
        <w:tblPrEx>
          <w:jc w:val="left"/>
        </w:tblPrEx>
        <w:trPr>
          <w:trHeight w:val="597"/>
        </w:trPr>
        <w:tc>
          <w:tcPr>
            <w:tcW w:w="5759" w:type="dxa"/>
          </w:tcPr>
          <w:p w:rsidR="000210D9" w:rsidRPr="000210D9" w:rsidRDefault="000210D9" w:rsidP="00446349">
            <w:pPr>
              <w:rPr>
                <w:rFonts w:cstheme="minorHAnsi"/>
                <w:sz w:val="96"/>
                <w:szCs w:val="96"/>
              </w:rPr>
            </w:pPr>
          </w:p>
        </w:tc>
        <w:tc>
          <w:tcPr>
            <w:tcW w:w="5759" w:type="dxa"/>
          </w:tcPr>
          <w:p w:rsidR="000210D9" w:rsidRDefault="000210D9" w:rsidP="00446349">
            <w:pPr>
              <w:rPr>
                <w:rFonts w:cstheme="minorHAnsi"/>
                <w:sz w:val="48"/>
                <w:szCs w:val="48"/>
              </w:rPr>
            </w:pPr>
          </w:p>
        </w:tc>
      </w:tr>
    </w:tbl>
    <w:p w:rsidR="000210D9" w:rsidRPr="000210D9" w:rsidRDefault="000210D9" w:rsidP="000210D9">
      <w:pPr>
        <w:spacing w:after="0" w:line="240" w:lineRule="auto"/>
        <w:rPr>
          <w:rFonts w:cstheme="minorHAnsi"/>
          <w:sz w:val="48"/>
          <w:szCs w:val="48"/>
        </w:rPr>
      </w:pPr>
    </w:p>
    <w:sectPr w:rsidR="000210D9" w:rsidRPr="000210D9" w:rsidSect="000210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per Mario Bros.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0D9"/>
    <w:rsid w:val="000210D9"/>
    <w:rsid w:val="00A0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90C7A"/>
  <w15:chartTrackingRefBased/>
  <w15:docId w15:val="{992A84BC-D982-431F-927F-38783CEEC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1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210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</cp:revision>
  <dcterms:created xsi:type="dcterms:W3CDTF">2017-06-07T07:31:00Z</dcterms:created>
  <dcterms:modified xsi:type="dcterms:W3CDTF">2017-06-07T07:40:00Z</dcterms:modified>
</cp:coreProperties>
</file>