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E62" w:rsidRDefault="00BC1B56" w:rsidP="00BC1B56">
      <w:pPr>
        <w:pStyle w:val="Title"/>
        <w:jc w:val="center"/>
      </w:pPr>
      <w:r>
        <w:t>Percentages Quick Quiz</w:t>
      </w:r>
    </w:p>
    <w:p w:rsidR="00BC1B56" w:rsidRDefault="00BC1B56" w:rsidP="00BC1B56"/>
    <w:p w:rsidR="00BC1B56" w:rsidRPr="00D943A2" w:rsidRDefault="00BC1B56" w:rsidP="00BC1B56">
      <w:pPr>
        <w:pStyle w:val="ListParagraph"/>
        <w:numPr>
          <w:ilvl w:val="0"/>
          <w:numId w:val="1"/>
        </w:numPr>
        <w:rPr>
          <w:sz w:val="24"/>
        </w:rPr>
      </w:pPr>
      <w:r w:rsidRPr="00D943A2">
        <w:rPr>
          <w:sz w:val="24"/>
        </w:rPr>
        <w:t xml:space="preserve">Convert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7</m:t>
            </m:r>
          </m:num>
          <m:den>
            <m:r>
              <w:rPr>
                <w:rFonts w:ascii="Cambria Math" w:hAnsi="Cambria Math"/>
                <w:sz w:val="24"/>
              </w:rPr>
              <m:t>20</m:t>
            </m:r>
          </m:den>
        </m:f>
      </m:oMath>
      <w:r w:rsidRPr="00D943A2">
        <w:rPr>
          <w:rFonts w:eastAsiaTheme="minorEastAsia"/>
          <w:sz w:val="24"/>
        </w:rPr>
        <w:t xml:space="preserve"> into a decimal and then a percentage:</w:t>
      </w:r>
      <w:r w:rsidR="0094041F">
        <w:rPr>
          <w:rFonts w:eastAsiaTheme="minorEastAsia"/>
          <w:sz w:val="24"/>
        </w:rPr>
        <w:tab/>
      </w:r>
      <w:r w:rsidR="0094041F">
        <w:rPr>
          <w:rFonts w:eastAsiaTheme="minorEastAsia"/>
          <w:sz w:val="24"/>
        </w:rPr>
        <w:tab/>
      </w:r>
      <w:r w:rsidR="0094041F">
        <w:rPr>
          <w:rFonts w:eastAsiaTheme="minorEastAsia"/>
          <w:sz w:val="24"/>
        </w:rPr>
        <w:tab/>
      </w:r>
      <w:r w:rsidR="0094041F">
        <w:rPr>
          <w:rFonts w:eastAsiaTheme="minorEastAsia"/>
          <w:sz w:val="24"/>
        </w:rPr>
        <w:tab/>
      </w:r>
      <w:r w:rsidR="0094041F">
        <w:rPr>
          <w:rFonts w:eastAsiaTheme="minorEastAsia"/>
          <w:sz w:val="24"/>
        </w:rPr>
        <w:tab/>
      </w:r>
      <w:r w:rsidR="00437596">
        <w:rPr>
          <w:rFonts w:eastAsiaTheme="minorEastAsia"/>
          <w:sz w:val="24"/>
        </w:rPr>
        <w:t>(2)</w:t>
      </w:r>
    </w:p>
    <w:p w:rsidR="00D943A2" w:rsidRPr="00D943A2" w:rsidRDefault="00D943A2" w:rsidP="00D943A2">
      <w:pPr>
        <w:pStyle w:val="ListParagraph"/>
        <w:rPr>
          <w:sz w:val="24"/>
        </w:rPr>
      </w:pPr>
    </w:p>
    <w:p w:rsidR="00D943A2" w:rsidRPr="00D943A2" w:rsidRDefault="00D943A2" w:rsidP="00D943A2">
      <w:pPr>
        <w:pStyle w:val="ListParagraph"/>
        <w:rPr>
          <w:sz w:val="24"/>
        </w:rPr>
      </w:pPr>
    </w:p>
    <w:p w:rsidR="00BC1B56" w:rsidRPr="00D943A2" w:rsidRDefault="00BC1B56" w:rsidP="00BC1B56">
      <w:pPr>
        <w:pStyle w:val="ListParagraph"/>
        <w:numPr>
          <w:ilvl w:val="0"/>
          <w:numId w:val="1"/>
        </w:numPr>
        <w:rPr>
          <w:sz w:val="24"/>
        </w:rPr>
      </w:pPr>
      <w:r w:rsidRPr="00D943A2">
        <w:rPr>
          <w:rFonts w:eastAsiaTheme="minorEastAsia"/>
          <w:sz w:val="24"/>
        </w:rPr>
        <w:t>What does percentage mean?</w:t>
      </w:r>
      <w:r w:rsidR="00437596">
        <w:rPr>
          <w:rFonts w:eastAsiaTheme="minorEastAsia"/>
          <w:sz w:val="24"/>
        </w:rPr>
        <w:tab/>
      </w:r>
      <w:r w:rsidR="00437596">
        <w:rPr>
          <w:rFonts w:eastAsiaTheme="minorEastAsia"/>
          <w:sz w:val="24"/>
        </w:rPr>
        <w:tab/>
      </w:r>
      <w:r w:rsidR="00437596">
        <w:rPr>
          <w:rFonts w:eastAsiaTheme="minorEastAsia"/>
          <w:sz w:val="24"/>
        </w:rPr>
        <w:tab/>
      </w:r>
      <w:r w:rsidR="00437596">
        <w:rPr>
          <w:rFonts w:eastAsiaTheme="minorEastAsia"/>
          <w:sz w:val="24"/>
        </w:rPr>
        <w:tab/>
      </w:r>
      <w:r w:rsidR="00437596">
        <w:rPr>
          <w:rFonts w:eastAsiaTheme="minorEastAsia"/>
          <w:sz w:val="24"/>
        </w:rPr>
        <w:tab/>
      </w:r>
      <w:r w:rsidR="00437596">
        <w:rPr>
          <w:rFonts w:eastAsiaTheme="minorEastAsia"/>
          <w:sz w:val="24"/>
        </w:rPr>
        <w:tab/>
      </w:r>
      <w:r w:rsidR="00437596">
        <w:rPr>
          <w:rFonts w:eastAsiaTheme="minorEastAsia"/>
          <w:sz w:val="24"/>
        </w:rPr>
        <w:tab/>
      </w:r>
      <w:r w:rsidR="00437596">
        <w:rPr>
          <w:rFonts w:eastAsiaTheme="minorEastAsia"/>
          <w:sz w:val="24"/>
        </w:rPr>
        <w:tab/>
        <w:t>(1)</w:t>
      </w:r>
    </w:p>
    <w:p w:rsidR="00D943A2" w:rsidRPr="00D943A2" w:rsidRDefault="00D943A2" w:rsidP="00D943A2">
      <w:pPr>
        <w:pStyle w:val="ListParagraph"/>
        <w:rPr>
          <w:sz w:val="24"/>
        </w:rPr>
      </w:pPr>
    </w:p>
    <w:p w:rsidR="00D943A2" w:rsidRPr="00D943A2" w:rsidRDefault="00D943A2" w:rsidP="00D943A2">
      <w:pPr>
        <w:pStyle w:val="ListParagraph"/>
        <w:rPr>
          <w:sz w:val="24"/>
        </w:rPr>
      </w:pPr>
    </w:p>
    <w:p w:rsidR="00D943A2" w:rsidRPr="00D40CD7" w:rsidRDefault="0094041F" w:rsidP="00D943A2">
      <w:pPr>
        <w:pStyle w:val="ListParagraph"/>
        <w:numPr>
          <w:ilvl w:val="0"/>
          <w:numId w:val="1"/>
        </w:numPr>
        <w:rPr>
          <w:sz w:val="24"/>
        </w:rPr>
      </w:pPr>
      <w:r>
        <w:rPr>
          <w:rFonts w:eastAsiaTheme="minorEastAsia"/>
          <w:sz w:val="24"/>
        </w:rPr>
        <w:t>Finding 10</w:t>
      </w:r>
      <w:r w:rsidR="00BC1B56" w:rsidRPr="00D943A2">
        <w:rPr>
          <w:rFonts w:eastAsiaTheme="minorEastAsia"/>
          <w:sz w:val="24"/>
        </w:rPr>
        <w:t>% of something is the same as</w:t>
      </w:r>
      <w:r w:rsidR="00437596">
        <w:rPr>
          <w:rFonts w:eastAsiaTheme="minorEastAsia"/>
          <w:sz w:val="24"/>
        </w:rPr>
        <w:t xml:space="preserve"> ______________________</w:t>
      </w:r>
      <w:r w:rsidR="00D943A2">
        <w:rPr>
          <w:rFonts w:eastAsiaTheme="minorEastAsia"/>
          <w:sz w:val="24"/>
        </w:rPr>
        <w:t>____</w:t>
      </w:r>
      <w:r w:rsidR="00BC1B56" w:rsidRPr="00D943A2">
        <w:rPr>
          <w:rFonts w:eastAsiaTheme="minorEastAsia"/>
          <w:sz w:val="24"/>
        </w:rPr>
        <w:t>_____.</w:t>
      </w:r>
      <w:r w:rsidR="00437596">
        <w:rPr>
          <w:rFonts w:eastAsiaTheme="minorEastAsia"/>
          <w:sz w:val="24"/>
        </w:rPr>
        <w:tab/>
        <w:t>(1)</w:t>
      </w:r>
    </w:p>
    <w:p w:rsidR="00D943A2" w:rsidRPr="00D943A2" w:rsidRDefault="0094041F" w:rsidP="00BC1B56">
      <w:pPr>
        <w:pStyle w:val="ListParagraph"/>
        <w:numPr>
          <w:ilvl w:val="0"/>
          <w:numId w:val="1"/>
        </w:numPr>
        <w:rPr>
          <w:sz w:val="24"/>
        </w:rPr>
      </w:pPr>
      <w:r>
        <w:rPr>
          <w:rFonts w:eastAsiaTheme="minorEastAsia"/>
          <w:sz w:val="24"/>
        </w:rPr>
        <w:t>What is 54% of $42</w:t>
      </w:r>
      <w:r w:rsidR="00D943A2" w:rsidRPr="00D943A2">
        <w:rPr>
          <w:rFonts w:eastAsiaTheme="minorEastAsia"/>
          <w:sz w:val="24"/>
        </w:rPr>
        <w:t>?</w:t>
      </w:r>
    </w:p>
    <w:p w:rsidR="00D943A2" w:rsidRPr="00D943A2" w:rsidRDefault="00D943A2" w:rsidP="00D943A2">
      <w:pPr>
        <w:rPr>
          <w:sz w:val="24"/>
        </w:rPr>
      </w:pPr>
    </w:p>
    <w:p w:rsidR="00D943A2" w:rsidRPr="00D943A2" w:rsidRDefault="00D943A2" w:rsidP="00D943A2">
      <w:pPr>
        <w:rPr>
          <w:sz w:val="24"/>
        </w:rPr>
      </w:pPr>
    </w:p>
    <w:p w:rsidR="00D943A2" w:rsidRPr="00D943A2" w:rsidRDefault="00D943A2" w:rsidP="00BC1B56">
      <w:pPr>
        <w:pStyle w:val="ListParagraph"/>
        <w:numPr>
          <w:ilvl w:val="0"/>
          <w:numId w:val="1"/>
        </w:numPr>
        <w:rPr>
          <w:sz w:val="24"/>
        </w:rPr>
      </w:pPr>
      <w:r w:rsidRPr="00D943A2">
        <w:rPr>
          <w:sz w:val="24"/>
        </w:rPr>
        <w:t xml:space="preserve">Harry </w:t>
      </w:r>
      <w:r w:rsidR="0094041F">
        <w:rPr>
          <w:sz w:val="24"/>
        </w:rPr>
        <w:t>got 15 marks in a test graded out of 25. What percentage did he get</w:t>
      </w:r>
      <w:r w:rsidRPr="00D943A2">
        <w:rPr>
          <w:sz w:val="24"/>
        </w:rPr>
        <w:t>?</w:t>
      </w:r>
      <w:r w:rsidR="0094041F">
        <w:rPr>
          <w:sz w:val="24"/>
        </w:rPr>
        <w:tab/>
      </w:r>
      <w:r w:rsidR="0094041F">
        <w:rPr>
          <w:sz w:val="24"/>
        </w:rPr>
        <w:tab/>
        <w:t>(2</w:t>
      </w:r>
      <w:r w:rsidR="00437596">
        <w:rPr>
          <w:sz w:val="24"/>
        </w:rPr>
        <w:t>)</w:t>
      </w:r>
    </w:p>
    <w:p w:rsidR="00D943A2" w:rsidRPr="00D943A2" w:rsidRDefault="00D943A2" w:rsidP="00D943A2">
      <w:pPr>
        <w:rPr>
          <w:sz w:val="24"/>
        </w:rPr>
      </w:pPr>
    </w:p>
    <w:p w:rsidR="00D943A2" w:rsidRPr="00D943A2" w:rsidRDefault="00D943A2" w:rsidP="00D943A2">
      <w:pPr>
        <w:rPr>
          <w:sz w:val="24"/>
        </w:rPr>
      </w:pPr>
    </w:p>
    <w:p w:rsidR="00D943A2" w:rsidRDefault="0094041F" w:rsidP="00BC1B56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In a student survey 92</w:t>
      </w:r>
      <w:r w:rsidR="00D943A2" w:rsidRPr="00D943A2">
        <w:rPr>
          <w:sz w:val="24"/>
        </w:rPr>
        <w:t>% of students said they felt they were g</w:t>
      </w:r>
      <w:r>
        <w:rPr>
          <w:sz w:val="24"/>
        </w:rPr>
        <w:t>etting too much homework. If 300</w:t>
      </w:r>
      <w:r w:rsidR="00D943A2" w:rsidRPr="00D943A2">
        <w:rPr>
          <w:sz w:val="24"/>
        </w:rPr>
        <w:t xml:space="preserve"> students were surveyed</w:t>
      </w:r>
      <w:r>
        <w:rPr>
          <w:sz w:val="24"/>
        </w:rPr>
        <w:t>,</w:t>
      </w:r>
      <w:r w:rsidR="00D943A2" w:rsidRPr="00D943A2">
        <w:rPr>
          <w:sz w:val="24"/>
        </w:rPr>
        <w:t xml:space="preserve"> how many students </w:t>
      </w:r>
      <w:r>
        <w:rPr>
          <w:sz w:val="24"/>
        </w:rPr>
        <w:t>felt</w:t>
      </w:r>
      <w:r w:rsidR="00D943A2" w:rsidRPr="00D943A2">
        <w:rPr>
          <w:sz w:val="24"/>
        </w:rPr>
        <w:t xml:space="preserve"> they were getting too much homework? </w:t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>
        <w:rPr>
          <w:sz w:val="24"/>
        </w:rPr>
        <w:tab/>
        <w:t>(4</w:t>
      </w:r>
      <w:r w:rsidR="00437596">
        <w:rPr>
          <w:sz w:val="24"/>
        </w:rPr>
        <w:t>)</w:t>
      </w:r>
    </w:p>
    <w:p w:rsidR="00D943A2" w:rsidRDefault="00D943A2" w:rsidP="00D943A2">
      <w:pPr>
        <w:rPr>
          <w:sz w:val="24"/>
        </w:rPr>
      </w:pPr>
    </w:p>
    <w:p w:rsidR="00D943A2" w:rsidRDefault="00D943A2" w:rsidP="00D943A2">
      <w:pPr>
        <w:rPr>
          <w:sz w:val="24"/>
        </w:rPr>
      </w:pPr>
    </w:p>
    <w:p w:rsidR="00437596" w:rsidRPr="00D943A2" w:rsidRDefault="00437596" w:rsidP="00D943A2">
      <w:pPr>
        <w:rPr>
          <w:sz w:val="24"/>
        </w:rPr>
      </w:pPr>
    </w:p>
    <w:p w:rsidR="00D943A2" w:rsidRDefault="00D943A2" w:rsidP="00BC1B56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Complete the conversion table:</w:t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  <w:t xml:space="preserve">            </w:t>
      </w:r>
      <w:r w:rsidR="00437596">
        <w:rPr>
          <w:sz w:val="24"/>
        </w:rPr>
        <w:tab/>
        <w:t>(3)</w:t>
      </w:r>
    </w:p>
    <w:tbl>
      <w:tblPr>
        <w:tblStyle w:val="TableGrid"/>
        <w:tblW w:w="8713" w:type="dxa"/>
        <w:tblLook w:val="04A0" w:firstRow="1" w:lastRow="0" w:firstColumn="1" w:lastColumn="0" w:noHBand="0" w:noVBand="1"/>
      </w:tblPr>
      <w:tblGrid>
        <w:gridCol w:w="1318"/>
        <w:gridCol w:w="1231"/>
        <w:gridCol w:w="1232"/>
        <w:gridCol w:w="1233"/>
        <w:gridCol w:w="1233"/>
        <w:gridCol w:w="1233"/>
        <w:gridCol w:w="1233"/>
      </w:tblGrid>
      <w:tr w:rsidR="00437596" w:rsidTr="00437596">
        <w:trPr>
          <w:trHeight w:val="799"/>
        </w:trPr>
        <w:tc>
          <w:tcPr>
            <w:tcW w:w="1244" w:type="dxa"/>
            <w:vAlign w:val="center"/>
          </w:tcPr>
          <w:p w:rsidR="00437596" w:rsidRDefault="00437596" w:rsidP="00D943A2">
            <w:pPr>
              <w:jc w:val="center"/>
              <w:rPr>
                <w:sz w:val="24"/>
              </w:rPr>
            </w:pPr>
            <w:r>
              <w:rPr>
                <w:sz w:val="24"/>
              </w:rPr>
              <w:t>Fraction</w:t>
            </w:r>
          </w:p>
        </w:tc>
        <w:tc>
          <w:tcPr>
            <w:tcW w:w="1244" w:type="dxa"/>
            <w:vAlign w:val="center"/>
          </w:tcPr>
          <w:p w:rsidR="00437596" w:rsidRDefault="00A87A8E" w:rsidP="00D943A2">
            <w:pPr>
              <w:jc w:val="center"/>
              <w:rPr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245" w:type="dxa"/>
            <w:vAlign w:val="center"/>
          </w:tcPr>
          <w:p w:rsidR="00437596" w:rsidRDefault="00A87A8E" w:rsidP="00D943A2">
            <w:pPr>
              <w:jc w:val="center"/>
              <w:rPr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245" w:type="dxa"/>
            <w:vAlign w:val="center"/>
          </w:tcPr>
          <w:p w:rsidR="00437596" w:rsidRDefault="00A87A8E" w:rsidP="00D943A2">
            <w:pPr>
              <w:jc w:val="center"/>
              <w:rPr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245" w:type="dxa"/>
            <w:vAlign w:val="center"/>
          </w:tcPr>
          <w:p w:rsidR="00437596" w:rsidRDefault="00A87A8E" w:rsidP="00D943A2">
            <w:pPr>
              <w:jc w:val="center"/>
              <w:rPr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245" w:type="dxa"/>
            <w:vAlign w:val="center"/>
          </w:tcPr>
          <w:p w:rsidR="00437596" w:rsidRDefault="00A87A8E" w:rsidP="00D943A2">
            <w:pPr>
              <w:jc w:val="center"/>
              <w:rPr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245" w:type="dxa"/>
            <w:vAlign w:val="center"/>
          </w:tcPr>
          <w:p w:rsidR="00437596" w:rsidRPr="00192C51" w:rsidRDefault="00A87A8E" w:rsidP="00437596">
            <w:pPr>
              <w:jc w:val="center"/>
              <w:rPr>
                <w:rFonts w:ascii="Calibri" w:eastAsia="Calibri" w:hAnsi="Calibri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den>
                </m:f>
              </m:oMath>
            </m:oMathPara>
          </w:p>
        </w:tc>
      </w:tr>
      <w:tr w:rsidR="00437596" w:rsidTr="00437596">
        <w:trPr>
          <w:trHeight w:val="827"/>
        </w:trPr>
        <w:tc>
          <w:tcPr>
            <w:tcW w:w="1244" w:type="dxa"/>
            <w:vAlign w:val="center"/>
          </w:tcPr>
          <w:p w:rsidR="00437596" w:rsidRDefault="00437596" w:rsidP="00D943A2">
            <w:pPr>
              <w:jc w:val="center"/>
              <w:rPr>
                <w:sz w:val="24"/>
              </w:rPr>
            </w:pPr>
            <w:r>
              <w:rPr>
                <w:sz w:val="24"/>
              </w:rPr>
              <w:t>Percentage</w:t>
            </w:r>
          </w:p>
        </w:tc>
        <w:tc>
          <w:tcPr>
            <w:tcW w:w="1244" w:type="dxa"/>
            <w:vAlign w:val="center"/>
          </w:tcPr>
          <w:p w:rsidR="00437596" w:rsidRDefault="00437596" w:rsidP="00D943A2">
            <w:pPr>
              <w:jc w:val="center"/>
              <w:rPr>
                <w:sz w:val="24"/>
              </w:rPr>
            </w:pPr>
          </w:p>
        </w:tc>
        <w:tc>
          <w:tcPr>
            <w:tcW w:w="1245" w:type="dxa"/>
            <w:vAlign w:val="center"/>
          </w:tcPr>
          <w:p w:rsidR="00437596" w:rsidRDefault="00437596" w:rsidP="00D943A2">
            <w:pPr>
              <w:jc w:val="center"/>
              <w:rPr>
                <w:sz w:val="24"/>
              </w:rPr>
            </w:pPr>
          </w:p>
        </w:tc>
        <w:tc>
          <w:tcPr>
            <w:tcW w:w="1245" w:type="dxa"/>
            <w:vAlign w:val="center"/>
          </w:tcPr>
          <w:p w:rsidR="00437596" w:rsidRDefault="00437596" w:rsidP="00D943A2">
            <w:pPr>
              <w:jc w:val="center"/>
              <w:rPr>
                <w:sz w:val="24"/>
              </w:rPr>
            </w:pPr>
          </w:p>
        </w:tc>
        <w:tc>
          <w:tcPr>
            <w:tcW w:w="1245" w:type="dxa"/>
            <w:vAlign w:val="center"/>
          </w:tcPr>
          <w:p w:rsidR="00437596" w:rsidRDefault="00437596" w:rsidP="00D943A2">
            <w:pPr>
              <w:jc w:val="center"/>
              <w:rPr>
                <w:sz w:val="24"/>
              </w:rPr>
            </w:pPr>
          </w:p>
        </w:tc>
        <w:tc>
          <w:tcPr>
            <w:tcW w:w="1245" w:type="dxa"/>
            <w:vAlign w:val="center"/>
          </w:tcPr>
          <w:p w:rsidR="00437596" w:rsidRDefault="00437596" w:rsidP="00D943A2">
            <w:pPr>
              <w:jc w:val="center"/>
              <w:rPr>
                <w:sz w:val="24"/>
              </w:rPr>
            </w:pPr>
          </w:p>
        </w:tc>
        <w:tc>
          <w:tcPr>
            <w:tcW w:w="1245" w:type="dxa"/>
            <w:vAlign w:val="center"/>
          </w:tcPr>
          <w:p w:rsidR="00437596" w:rsidRDefault="00437596" w:rsidP="00437596">
            <w:pPr>
              <w:jc w:val="center"/>
              <w:rPr>
                <w:sz w:val="24"/>
              </w:rPr>
            </w:pPr>
          </w:p>
        </w:tc>
      </w:tr>
    </w:tbl>
    <w:p w:rsidR="00D943A2" w:rsidRPr="00D943A2" w:rsidRDefault="00D943A2" w:rsidP="00D943A2">
      <w:pPr>
        <w:rPr>
          <w:sz w:val="24"/>
        </w:rPr>
      </w:pPr>
    </w:p>
    <w:p w:rsidR="00437596" w:rsidRPr="0094041F" w:rsidRDefault="0094041F" w:rsidP="00BC1B56">
      <w:pPr>
        <w:pStyle w:val="ListParagraph"/>
        <w:numPr>
          <w:ilvl w:val="0"/>
          <w:numId w:val="1"/>
        </w:numPr>
        <w:rPr>
          <w:sz w:val="28"/>
        </w:rPr>
      </w:pPr>
      <w:r w:rsidRPr="0094041F">
        <w:rPr>
          <w:noProof/>
          <w:sz w:val="24"/>
          <w:lang w:eastAsia="en-AU"/>
        </w:rPr>
        <w:t xml:space="preserve">A jug of lemonade is made up as 4 parts lemon juice and 15 parts water. </w:t>
      </w:r>
      <w:r>
        <w:rPr>
          <w:noProof/>
          <w:sz w:val="24"/>
          <w:lang w:eastAsia="en-AU"/>
        </w:rPr>
        <w:tab/>
      </w:r>
      <w:r>
        <w:rPr>
          <w:noProof/>
          <w:sz w:val="24"/>
          <w:lang w:eastAsia="en-AU"/>
        </w:rPr>
        <w:tab/>
        <w:t>(4)</w:t>
      </w:r>
    </w:p>
    <w:p w:rsidR="0094041F" w:rsidRPr="0094041F" w:rsidRDefault="0094041F" w:rsidP="0094041F">
      <w:pPr>
        <w:pStyle w:val="ListParagraph"/>
        <w:numPr>
          <w:ilvl w:val="1"/>
          <w:numId w:val="1"/>
        </w:numPr>
        <w:rPr>
          <w:sz w:val="28"/>
        </w:rPr>
      </w:pPr>
      <w:r w:rsidRPr="0094041F">
        <w:rPr>
          <w:noProof/>
          <w:sz w:val="24"/>
          <w:lang w:eastAsia="en-AU"/>
        </w:rPr>
        <w:t xml:space="preserve">Express the amount of lemon juice as a </w:t>
      </w:r>
      <w:r w:rsidRPr="0094041F">
        <w:rPr>
          <w:b/>
          <w:noProof/>
          <w:sz w:val="24"/>
          <w:lang w:eastAsia="en-AU"/>
        </w:rPr>
        <w:t>fraction of the whole jug</w:t>
      </w:r>
    </w:p>
    <w:p w:rsidR="0094041F" w:rsidRPr="0094041F" w:rsidRDefault="0094041F" w:rsidP="0094041F">
      <w:pPr>
        <w:rPr>
          <w:sz w:val="28"/>
        </w:rPr>
      </w:pPr>
    </w:p>
    <w:p w:rsidR="00437596" w:rsidRPr="0094041F" w:rsidRDefault="0094041F" w:rsidP="00437596">
      <w:pPr>
        <w:pStyle w:val="ListParagraph"/>
        <w:numPr>
          <w:ilvl w:val="1"/>
          <w:numId w:val="1"/>
        </w:numPr>
        <w:rPr>
          <w:sz w:val="28"/>
        </w:rPr>
      </w:pPr>
      <w:r w:rsidRPr="0094041F">
        <w:rPr>
          <w:noProof/>
          <w:sz w:val="24"/>
          <w:lang w:eastAsia="en-AU"/>
        </w:rPr>
        <w:t xml:space="preserve">Express the amount of lemon juice as a </w:t>
      </w:r>
      <w:r w:rsidRPr="0094041F">
        <w:rPr>
          <w:b/>
          <w:noProof/>
          <w:sz w:val="24"/>
          <w:lang w:eastAsia="en-AU"/>
        </w:rPr>
        <w:t>percentage of the whole jug</w:t>
      </w:r>
      <w:bookmarkStart w:id="0" w:name="_GoBack"/>
      <w:bookmarkEnd w:id="0"/>
    </w:p>
    <w:p w:rsidR="00D943A2" w:rsidRPr="00437596" w:rsidRDefault="0094041F" w:rsidP="0094041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37596">
        <w:tab/>
      </w:r>
      <w:r w:rsidR="00437596">
        <w:tab/>
      </w:r>
    </w:p>
    <w:sectPr w:rsidR="00D943A2" w:rsidRPr="0043759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7A8E" w:rsidRDefault="00A87A8E" w:rsidP="00D40CD7">
      <w:pPr>
        <w:spacing w:after="0" w:line="240" w:lineRule="auto"/>
      </w:pPr>
      <w:r>
        <w:separator/>
      </w:r>
    </w:p>
  </w:endnote>
  <w:endnote w:type="continuationSeparator" w:id="0">
    <w:p w:rsidR="00A87A8E" w:rsidRDefault="00A87A8E" w:rsidP="00D40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7A8E" w:rsidRDefault="00A87A8E" w:rsidP="00D40CD7">
      <w:pPr>
        <w:spacing w:after="0" w:line="240" w:lineRule="auto"/>
      </w:pPr>
      <w:r>
        <w:separator/>
      </w:r>
    </w:p>
  </w:footnote>
  <w:footnote w:type="continuationSeparator" w:id="0">
    <w:p w:rsidR="00A87A8E" w:rsidRDefault="00A87A8E" w:rsidP="00D40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0CD7" w:rsidRDefault="00D40CD7">
    <w:pPr>
      <w:pStyle w:val="Header"/>
    </w:pPr>
    <w:r>
      <w:t>Name: _______________________________</w:t>
    </w:r>
    <w:r>
      <w:tab/>
    </w:r>
    <w:r>
      <w:tab/>
      <w:t>Score:</w:t>
    </w:r>
    <w:r w:rsidR="0094041F">
      <w:t xml:space="preserve">          /18</w:t>
    </w:r>
  </w:p>
  <w:p w:rsidR="00D40CD7" w:rsidRDefault="00D40CD7">
    <w:pPr>
      <w:pStyle w:val="Header"/>
    </w:pPr>
    <w:r>
      <w:t xml:space="preserve">Date:        /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41BA5"/>
    <w:multiLevelType w:val="hybridMultilevel"/>
    <w:tmpl w:val="9CF8764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B56"/>
    <w:rsid w:val="00437596"/>
    <w:rsid w:val="006D3E62"/>
    <w:rsid w:val="0094041F"/>
    <w:rsid w:val="00A87A8E"/>
    <w:rsid w:val="00BC1B56"/>
    <w:rsid w:val="00D40CD7"/>
    <w:rsid w:val="00D943A2"/>
    <w:rsid w:val="00E416A5"/>
    <w:rsid w:val="00F52837"/>
    <w:rsid w:val="00FE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CC90"/>
  <w15:chartTrackingRefBased/>
  <w15:docId w15:val="{C2265AA2-23FF-43FF-857E-BF544272F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C1B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C1B5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C1B56"/>
    <w:rPr>
      <w:color w:val="808080"/>
    </w:rPr>
  </w:style>
  <w:style w:type="table" w:styleId="TableGrid">
    <w:name w:val="Table Grid"/>
    <w:basedOn w:val="TableNormal"/>
    <w:uiPriority w:val="39"/>
    <w:rsid w:val="00D94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0C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CD7"/>
  </w:style>
  <w:style w:type="paragraph" w:styleId="Footer">
    <w:name w:val="footer"/>
    <w:basedOn w:val="Normal"/>
    <w:link w:val="FooterChar"/>
    <w:uiPriority w:val="99"/>
    <w:unhideWhenUsed/>
    <w:rsid w:val="00D40C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CD7"/>
  </w:style>
  <w:style w:type="paragraph" w:styleId="BalloonText">
    <w:name w:val="Balloon Text"/>
    <w:basedOn w:val="Normal"/>
    <w:link w:val="BalloonTextChar"/>
    <w:uiPriority w:val="99"/>
    <w:semiHidden/>
    <w:unhideWhenUsed/>
    <w:rsid w:val="00D40C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C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Stephenson</dc:creator>
  <cp:keywords/>
  <dc:description/>
  <cp:lastModifiedBy>Abigail Stephenson</cp:lastModifiedBy>
  <cp:revision>2</cp:revision>
  <cp:lastPrinted>2018-10-22T02:33:00Z</cp:lastPrinted>
  <dcterms:created xsi:type="dcterms:W3CDTF">2018-10-22T02:40:00Z</dcterms:created>
  <dcterms:modified xsi:type="dcterms:W3CDTF">2018-10-22T02:40:00Z</dcterms:modified>
</cp:coreProperties>
</file>