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40314" w14:textId="1A7F6AFF" w:rsidR="00C172D5" w:rsidRPr="00CD04DB" w:rsidRDefault="00C172D5" w:rsidP="00CD04DB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624EF1B1" wp14:editId="2261C2D7">
            <wp:simplePos x="0" y="0"/>
            <wp:positionH relativeFrom="column">
              <wp:posOffset>190500</wp:posOffset>
            </wp:positionH>
            <wp:positionV relativeFrom="paragraph">
              <wp:posOffset>-236220</wp:posOffset>
            </wp:positionV>
            <wp:extent cx="753110" cy="783993"/>
            <wp:effectExtent l="0" t="0" r="8890" b="0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97" cy="7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68B">
        <w:rPr>
          <w:b/>
          <w:sz w:val="32"/>
        </w:rPr>
        <w:t xml:space="preserve">Year 9 Mathematics </w:t>
      </w:r>
      <w:r w:rsidR="00911325">
        <w:rPr>
          <w:b/>
          <w:sz w:val="32"/>
        </w:rPr>
        <w:t xml:space="preserve">Program </w:t>
      </w:r>
      <w:r w:rsidR="002537E2" w:rsidRPr="00696AD6">
        <w:rPr>
          <w:b/>
          <w:sz w:val="32"/>
        </w:rPr>
        <w:t>20</w:t>
      </w:r>
      <w:r w:rsidR="005D49B6">
        <w:rPr>
          <w:b/>
          <w:sz w:val="32"/>
        </w:rPr>
        <w:t>20</w:t>
      </w:r>
      <w:r w:rsidR="002537E2" w:rsidRPr="00696AD6">
        <w:rPr>
          <w:b/>
          <w:sz w:val="32"/>
        </w:rPr>
        <w:t xml:space="preserve"> </w:t>
      </w:r>
      <w:r>
        <w:rPr>
          <w:b/>
          <w:sz w:val="32"/>
        </w:rPr>
        <w:t xml:space="preserve">Term </w:t>
      </w:r>
      <w:r w:rsidR="00CD04DB">
        <w:rPr>
          <w:b/>
          <w:sz w:val="32"/>
        </w:rPr>
        <w:t>2</w:t>
      </w:r>
    </w:p>
    <w:p w14:paraId="6001D45B" w14:textId="15F85516" w:rsidR="00FA342E" w:rsidRPr="00C172D5" w:rsidRDefault="00C172D5" w:rsidP="00C172D5">
      <w:pPr>
        <w:spacing w:after="0"/>
        <w:jc w:val="center"/>
        <w:rPr>
          <w:b/>
          <w:sz w:val="24"/>
          <w:szCs w:val="24"/>
        </w:rPr>
      </w:pPr>
      <w:r w:rsidRPr="000602D4">
        <w:rPr>
          <w:b/>
          <w:sz w:val="24"/>
          <w:szCs w:val="24"/>
        </w:rPr>
        <w:t>Textbook: Dwyer</w:t>
      </w:r>
      <w:r w:rsidR="00E91BF7">
        <w:rPr>
          <w:b/>
          <w:sz w:val="24"/>
          <w:szCs w:val="24"/>
        </w:rPr>
        <w:t>, Cambridge, Pearson</w:t>
      </w:r>
      <w:r w:rsidR="002537E2">
        <w:rPr>
          <w:b/>
          <w:sz w:val="32"/>
        </w:rPr>
        <w:t xml:space="preserve"> </w:t>
      </w:r>
    </w:p>
    <w:p w14:paraId="736BD63E" w14:textId="104B0B7A" w:rsidR="002537E2" w:rsidRPr="00605A30" w:rsidRDefault="002537E2" w:rsidP="002537E2">
      <w:pPr>
        <w:spacing w:after="0"/>
        <w:jc w:val="center"/>
        <w:rPr>
          <w:b/>
        </w:rPr>
      </w:pPr>
    </w:p>
    <w:tbl>
      <w:tblPr>
        <w:tblStyle w:val="TableGrid"/>
        <w:tblW w:w="10618" w:type="dxa"/>
        <w:jc w:val="center"/>
        <w:tblLook w:val="04A0" w:firstRow="1" w:lastRow="0" w:firstColumn="1" w:lastColumn="0" w:noHBand="0" w:noVBand="1"/>
      </w:tblPr>
      <w:tblGrid>
        <w:gridCol w:w="869"/>
        <w:gridCol w:w="2278"/>
        <w:gridCol w:w="4360"/>
        <w:gridCol w:w="1565"/>
        <w:gridCol w:w="1546"/>
      </w:tblGrid>
      <w:tr w:rsidR="00286AEA" w:rsidRPr="00CD3F07" w14:paraId="1BF71838" w14:textId="77777777" w:rsidTr="00286AEA">
        <w:trPr>
          <w:trHeight w:val="397"/>
          <w:jc w:val="center"/>
        </w:trPr>
        <w:tc>
          <w:tcPr>
            <w:tcW w:w="869" w:type="dxa"/>
            <w:shd w:val="clear" w:color="auto" w:fill="D9D9D9" w:themeFill="background1" w:themeFillShade="D9"/>
            <w:vAlign w:val="center"/>
          </w:tcPr>
          <w:p w14:paraId="0B06F2DA" w14:textId="77777777" w:rsidR="00CD04DB" w:rsidRPr="00272FB4" w:rsidRDefault="00CD04DB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Week</w:t>
            </w:r>
          </w:p>
        </w:tc>
        <w:tc>
          <w:tcPr>
            <w:tcW w:w="2278" w:type="dxa"/>
            <w:shd w:val="clear" w:color="auto" w:fill="D9D9D9" w:themeFill="background1" w:themeFillShade="D9"/>
            <w:vAlign w:val="center"/>
          </w:tcPr>
          <w:p w14:paraId="0C43D0B7" w14:textId="77777777" w:rsidR="00CD04DB" w:rsidRPr="00272FB4" w:rsidRDefault="00CD04DB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Lesson 1</w:t>
            </w:r>
          </w:p>
        </w:tc>
        <w:tc>
          <w:tcPr>
            <w:tcW w:w="4360" w:type="dxa"/>
            <w:shd w:val="clear" w:color="auto" w:fill="D9D9D9" w:themeFill="background1" w:themeFillShade="D9"/>
            <w:vAlign w:val="center"/>
          </w:tcPr>
          <w:p w14:paraId="20AAA5EB" w14:textId="77777777" w:rsidR="00CD04DB" w:rsidRPr="00272FB4" w:rsidRDefault="00CD04DB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Lesson 2</w:t>
            </w:r>
          </w:p>
        </w:tc>
        <w:tc>
          <w:tcPr>
            <w:tcW w:w="1565" w:type="dxa"/>
            <w:shd w:val="clear" w:color="auto" w:fill="D9D9D9" w:themeFill="background1" w:themeFillShade="D9"/>
            <w:vAlign w:val="center"/>
          </w:tcPr>
          <w:p w14:paraId="4DABED01" w14:textId="77777777" w:rsidR="00CD04DB" w:rsidRPr="00272FB4" w:rsidRDefault="00CD04DB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Lesson 3</w:t>
            </w:r>
          </w:p>
        </w:tc>
        <w:tc>
          <w:tcPr>
            <w:tcW w:w="1546" w:type="dxa"/>
            <w:shd w:val="clear" w:color="auto" w:fill="D9D9D9" w:themeFill="background1" w:themeFillShade="D9"/>
            <w:vAlign w:val="center"/>
          </w:tcPr>
          <w:p w14:paraId="57B027E3" w14:textId="77777777" w:rsidR="00CD04DB" w:rsidRPr="00272FB4" w:rsidRDefault="00CD04DB" w:rsidP="00BF56FD">
            <w:pPr>
              <w:jc w:val="center"/>
              <w:rPr>
                <w:b/>
                <w:sz w:val="24"/>
              </w:rPr>
            </w:pPr>
            <w:r w:rsidRPr="00272FB4">
              <w:rPr>
                <w:b/>
                <w:sz w:val="24"/>
              </w:rPr>
              <w:t>Lesson 4</w:t>
            </w:r>
          </w:p>
        </w:tc>
      </w:tr>
      <w:tr w:rsidR="00286AEA" w:rsidRPr="00CD3F07" w14:paraId="5BDC62FB" w14:textId="77777777" w:rsidTr="00286AEA">
        <w:trPr>
          <w:trHeight w:val="1361"/>
          <w:jc w:val="center"/>
        </w:trPr>
        <w:tc>
          <w:tcPr>
            <w:tcW w:w="869" w:type="dxa"/>
            <w:vMerge w:val="restart"/>
            <w:shd w:val="clear" w:color="auto" w:fill="auto"/>
            <w:vAlign w:val="center"/>
          </w:tcPr>
          <w:p w14:paraId="7168CD45" w14:textId="5EB29B6F" w:rsidR="00286AEA" w:rsidRPr="00272FB4" w:rsidRDefault="00286AEA" w:rsidP="00286AEA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 xml:space="preserve"> - 2</w:t>
            </w:r>
          </w:p>
        </w:tc>
        <w:tc>
          <w:tcPr>
            <w:tcW w:w="2278" w:type="dxa"/>
            <w:shd w:val="clear" w:color="auto" w:fill="FFFF00"/>
            <w:vAlign w:val="center"/>
          </w:tcPr>
          <w:p w14:paraId="36B3FC73" w14:textId="77777777" w:rsidR="00286AEA" w:rsidRPr="0035318C" w:rsidRDefault="00286AEA" w:rsidP="00CD04DB">
            <w:pPr>
              <w:jc w:val="center"/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>MONDAY</w:t>
            </w:r>
          </w:p>
          <w:p w14:paraId="4706CD70" w14:textId="6E93C9DC" w:rsidR="00286AEA" w:rsidRPr="0035318C" w:rsidRDefault="00286AEA" w:rsidP="00CD04DB">
            <w:pPr>
              <w:jc w:val="center"/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 xml:space="preserve">ANZAC </w:t>
            </w:r>
          </w:p>
          <w:p w14:paraId="6B041515" w14:textId="77777777" w:rsidR="00286AEA" w:rsidRPr="0035318C" w:rsidRDefault="00286AEA" w:rsidP="00CD04DB">
            <w:pPr>
              <w:jc w:val="center"/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 xml:space="preserve">DAY </w:t>
            </w:r>
          </w:p>
          <w:p w14:paraId="4929AF99" w14:textId="16A9A6D7" w:rsidR="00286AEA" w:rsidRPr="0035318C" w:rsidRDefault="00286AEA" w:rsidP="00CD04DB">
            <w:pPr>
              <w:jc w:val="center"/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  <w:b/>
              </w:rPr>
              <w:t>HOLIDAY</w:t>
            </w:r>
          </w:p>
        </w:tc>
        <w:tc>
          <w:tcPr>
            <w:tcW w:w="7471" w:type="dxa"/>
            <w:gridSpan w:val="3"/>
            <w:vMerge w:val="restart"/>
            <w:shd w:val="clear" w:color="auto" w:fill="auto"/>
            <w:vAlign w:val="center"/>
          </w:tcPr>
          <w:p w14:paraId="78582137" w14:textId="67FF2304" w:rsidR="00286AEA" w:rsidRPr="0035318C" w:rsidRDefault="00286AEA" w:rsidP="009A2657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 xml:space="preserve">Investigate </w:t>
            </w:r>
            <w:r w:rsidRPr="0035318C">
              <w:rPr>
                <w:rFonts w:ascii="Arial" w:hAnsi="Arial" w:cs="Arial"/>
                <w:b/>
              </w:rPr>
              <w:t>Pythagoras’ Theorem</w:t>
            </w:r>
            <w:r w:rsidRPr="0035318C">
              <w:rPr>
                <w:rFonts w:ascii="Arial" w:hAnsi="Arial" w:cs="Arial"/>
              </w:rPr>
              <w:t xml:space="preserve"> and its application to solving simple problems involving right-angled triangles (ACMMG222)</w:t>
            </w:r>
          </w:p>
          <w:p w14:paraId="5FC05E6B" w14:textId="4AFB0E36" w:rsidR="00286AEA" w:rsidRPr="0035318C" w:rsidRDefault="00286AEA" w:rsidP="009A2657">
            <w:pPr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>Dwy</w:t>
            </w:r>
            <w:r w:rsidR="009A2657" w:rsidRPr="0035318C">
              <w:rPr>
                <w:rFonts w:ascii="Arial" w:hAnsi="Arial" w:cs="Arial"/>
                <w:b/>
              </w:rPr>
              <w:t>er Textbook exercises 7.2, 7.3</w:t>
            </w:r>
          </w:p>
          <w:p w14:paraId="0FE5D969" w14:textId="0A4CE190" w:rsidR="00286AEA" w:rsidRPr="0035318C" w:rsidRDefault="00286AEA" w:rsidP="009A2657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 xml:space="preserve">Cambridge Textbook see </w:t>
            </w:r>
            <w:r w:rsidRPr="0035318C">
              <w:rPr>
                <w:rFonts w:ascii="Arial" w:hAnsi="Arial" w:cs="Arial"/>
                <w:b/>
              </w:rPr>
              <w:t>PowerPoint</w:t>
            </w:r>
            <w:r w:rsidRPr="0035318C">
              <w:rPr>
                <w:rFonts w:ascii="Arial" w:hAnsi="Arial" w:cs="Arial"/>
              </w:rPr>
              <w:t xml:space="preserve"> Exercises 3.1 – 3.4</w:t>
            </w:r>
          </w:p>
          <w:p w14:paraId="2923A770" w14:textId="77777777" w:rsidR="00286AEA" w:rsidRDefault="00286AEA" w:rsidP="009A2657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>Nelson Textbook exercise 9.1</w:t>
            </w:r>
          </w:p>
          <w:p w14:paraId="4F3914B6" w14:textId="67C37C64" w:rsidR="001771AE" w:rsidRPr="0035318C" w:rsidRDefault="001771AE" w:rsidP="009A26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 booklet 3A</w:t>
            </w:r>
          </w:p>
        </w:tc>
      </w:tr>
      <w:tr w:rsidR="00286AEA" w:rsidRPr="00CD3F07" w14:paraId="37DB19F1" w14:textId="77777777" w:rsidTr="002E19DC">
        <w:trPr>
          <w:trHeight w:val="448"/>
          <w:jc w:val="center"/>
        </w:trPr>
        <w:tc>
          <w:tcPr>
            <w:tcW w:w="869" w:type="dxa"/>
            <w:vMerge/>
            <w:shd w:val="clear" w:color="auto" w:fill="auto"/>
            <w:vAlign w:val="center"/>
          </w:tcPr>
          <w:p w14:paraId="30CE215C" w14:textId="3B8EBDA8" w:rsidR="00286AEA" w:rsidRPr="00272FB4" w:rsidRDefault="00286AEA" w:rsidP="00BF56FD">
            <w:pPr>
              <w:jc w:val="center"/>
              <w:rPr>
                <w:b/>
                <w:sz w:val="36"/>
              </w:rPr>
            </w:pPr>
          </w:p>
        </w:tc>
        <w:tc>
          <w:tcPr>
            <w:tcW w:w="2278" w:type="dxa"/>
            <w:shd w:val="clear" w:color="auto" w:fill="auto"/>
            <w:vAlign w:val="center"/>
          </w:tcPr>
          <w:p w14:paraId="35482F93" w14:textId="5F65E44E" w:rsidR="00286AEA" w:rsidRPr="0035318C" w:rsidRDefault="00286AEA" w:rsidP="009A2657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>Pythagoras</w:t>
            </w:r>
          </w:p>
          <w:p w14:paraId="457D8C1C" w14:textId="54621440" w:rsidR="00286AEA" w:rsidRPr="0035318C" w:rsidRDefault="00286AEA" w:rsidP="009A2657">
            <w:pPr>
              <w:jc w:val="center"/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>Worksheets</w:t>
            </w:r>
          </w:p>
        </w:tc>
        <w:tc>
          <w:tcPr>
            <w:tcW w:w="7471" w:type="dxa"/>
            <w:gridSpan w:val="3"/>
            <w:vMerge/>
            <w:shd w:val="clear" w:color="auto" w:fill="auto"/>
            <w:vAlign w:val="center"/>
          </w:tcPr>
          <w:p w14:paraId="7604F941" w14:textId="25082B9A" w:rsidR="00286AEA" w:rsidRPr="0035318C" w:rsidRDefault="00286AEA" w:rsidP="00272FB4">
            <w:pPr>
              <w:jc w:val="center"/>
              <w:rPr>
                <w:rFonts w:ascii="Arial" w:hAnsi="Arial" w:cs="Arial"/>
              </w:rPr>
            </w:pPr>
          </w:p>
        </w:tc>
      </w:tr>
      <w:tr w:rsidR="00286AEA" w:rsidRPr="00CD3F07" w14:paraId="7246CF83" w14:textId="77777777" w:rsidTr="002E19DC">
        <w:trPr>
          <w:trHeight w:val="1928"/>
          <w:jc w:val="center"/>
        </w:trPr>
        <w:tc>
          <w:tcPr>
            <w:tcW w:w="869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7EF89B" w14:textId="4AF52C9E" w:rsidR="00286AEA" w:rsidRPr="00272FB4" w:rsidRDefault="00286AEA" w:rsidP="001549E4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3</w:t>
            </w:r>
            <w:r>
              <w:rPr>
                <w:b/>
                <w:sz w:val="36"/>
              </w:rPr>
              <w:t xml:space="preserve"> - 6</w:t>
            </w:r>
          </w:p>
        </w:tc>
        <w:tc>
          <w:tcPr>
            <w:tcW w:w="2278" w:type="dxa"/>
            <w:shd w:val="clear" w:color="auto" w:fill="auto"/>
            <w:vAlign w:val="center"/>
          </w:tcPr>
          <w:p w14:paraId="1C905254" w14:textId="77777777" w:rsidR="0035318C" w:rsidRPr="0035318C" w:rsidRDefault="0035318C" w:rsidP="0035318C">
            <w:pPr>
              <w:jc w:val="center"/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>Trigonometry Ratios</w:t>
            </w:r>
          </w:p>
          <w:p w14:paraId="1B1044EC" w14:textId="707327A6" w:rsidR="00286AEA" w:rsidRPr="0035318C" w:rsidRDefault="00286AEA" w:rsidP="00286AEA">
            <w:pPr>
              <w:pStyle w:val="ListParagraph"/>
              <w:ind w:left="1228"/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471" w:type="dxa"/>
            <w:gridSpan w:val="3"/>
            <w:vMerge w:val="restart"/>
            <w:shd w:val="clear" w:color="auto" w:fill="auto"/>
            <w:vAlign w:val="center"/>
          </w:tcPr>
          <w:p w14:paraId="0CC4FD46" w14:textId="2B4CE19F" w:rsidR="00286AEA" w:rsidRPr="0035318C" w:rsidRDefault="00286AEA" w:rsidP="009A2657">
            <w:pPr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>Trigonometry Ratios</w:t>
            </w:r>
          </w:p>
          <w:p w14:paraId="1DC7D897" w14:textId="5E8FC912" w:rsidR="00286AEA" w:rsidRPr="0035318C" w:rsidRDefault="00286AEA" w:rsidP="009A2657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>Use similarity to investigate the constancy of the sine, cosine and tangent ratios for a given angle in right-angled triangles (ACMMG223)</w:t>
            </w:r>
          </w:p>
          <w:p w14:paraId="16CCE882" w14:textId="77777777" w:rsidR="00286AEA" w:rsidRPr="0035318C" w:rsidRDefault="00286AEA" w:rsidP="009A2657">
            <w:pPr>
              <w:rPr>
                <w:rFonts w:ascii="Arial" w:hAnsi="Arial" w:cs="Arial"/>
              </w:rPr>
            </w:pPr>
          </w:p>
          <w:p w14:paraId="4E0079EC" w14:textId="77777777" w:rsidR="00286AEA" w:rsidRPr="0035318C" w:rsidRDefault="00286AEA" w:rsidP="009A2657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>Apply trigonometry to solve right-angled triangle problems (ACMMG224)</w:t>
            </w:r>
          </w:p>
          <w:p w14:paraId="03524381" w14:textId="77777777" w:rsidR="00286AEA" w:rsidRPr="0035318C" w:rsidRDefault="00286AEA" w:rsidP="00286AEA">
            <w:pPr>
              <w:jc w:val="center"/>
              <w:rPr>
                <w:rFonts w:ascii="Arial" w:hAnsi="Arial" w:cs="Arial"/>
                <w:b/>
              </w:rPr>
            </w:pPr>
          </w:p>
          <w:p w14:paraId="39ED5CA8" w14:textId="31727EDD" w:rsidR="00286AEA" w:rsidRPr="0035318C" w:rsidRDefault="00286AEA" w:rsidP="009A2657">
            <w:pPr>
              <w:ind w:left="868" w:hanging="730"/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 xml:space="preserve">Dwyer Textbook exercises </w:t>
            </w:r>
            <w:proofErr w:type="spellStart"/>
            <w:r w:rsidR="002E19DC" w:rsidRPr="0035318C">
              <w:rPr>
                <w:rFonts w:ascii="Arial" w:hAnsi="Arial" w:cs="Arial"/>
                <w:b/>
              </w:rPr>
              <w:t>Ch</w:t>
            </w:r>
            <w:proofErr w:type="spellEnd"/>
            <w:r w:rsidR="002E19DC" w:rsidRPr="0035318C">
              <w:rPr>
                <w:rFonts w:ascii="Arial" w:hAnsi="Arial" w:cs="Arial"/>
                <w:b/>
              </w:rPr>
              <w:t xml:space="preserve"> </w:t>
            </w:r>
            <w:r w:rsidRPr="0035318C">
              <w:rPr>
                <w:rFonts w:ascii="Arial" w:hAnsi="Arial" w:cs="Arial"/>
                <w:b/>
              </w:rPr>
              <w:t>12</w:t>
            </w:r>
            <w:r w:rsidR="001771AE">
              <w:rPr>
                <w:rFonts w:ascii="Arial" w:hAnsi="Arial" w:cs="Arial"/>
                <w:b/>
              </w:rPr>
              <w:t>.1, 12.2</w:t>
            </w:r>
            <w:r w:rsidRPr="0035318C">
              <w:rPr>
                <w:rFonts w:ascii="Arial" w:hAnsi="Arial" w:cs="Arial"/>
                <w:b/>
              </w:rPr>
              <w:t>, 17</w:t>
            </w:r>
            <w:r w:rsidR="001771AE">
              <w:rPr>
                <w:rFonts w:ascii="Arial" w:hAnsi="Arial" w:cs="Arial"/>
                <w:b/>
              </w:rPr>
              <w:t>.1</w:t>
            </w:r>
            <w:r w:rsidRPr="0035318C">
              <w:rPr>
                <w:rFonts w:ascii="Arial" w:hAnsi="Arial" w:cs="Arial"/>
                <w:b/>
              </w:rPr>
              <w:t xml:space="preserve"> </w:t>
            </w:r>
          </w:p>
          <w:p w14:paraId="26F3A79A" w14:textId="1C0654BB" w:rsidR="00286AEA" w:rsidRPr="0035318C" w:rsidRDefault="00286AEA" w:rsidP="009A2657">
            <w:pPr>
              <w:ind w:left="868" w:hanging="730"/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 xml:space="preserve">Cambridge Textbook see </w:t>
            </w:r>
            <w:r w:rsidRPr="0035318C">
              <w:rPr>
                <w:rFonts w:ascii="Arial" w:hAnsi="Arial" w:cs="Arial"/>
                <w:b/>
              </w:rPr>
              <w:t>PowerPoint</w:t>
            </w:r>
            <w:r w:rsidRPr="0035318C">
              <w:rPr>
                <w:rFonts w:ascii="Arial" w:hAnsi="Arial" w:cs="Arial"/>
              </w:rPr>
              <w:t xml:space="preserve"> Exercises 3.5 – 3.9</w:t>
            </w:r>
          </w:p>
          <w:p w14:paraId="6C718E97" w14:textId="6AD95F5C" w:rsidR="00286AEA" w:rsidRPr="0035318C" w:rsidRDefault="00286AEA" w:rsidP="009A2657">
            <w:pPr>
              <w:ind w:left="868" w:hanging="730"/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>Nelson Textbook exercise 9.2, 9.3</w:t>
            </w:r>
          </w:p>
          <w:p w14:paraId="67E4DBCC" w14:textId="77777777" w:rsidR="00286AEA" w:rsidRDefault="00286AEA" w:rsidP="00E91BF7">
            <w:pPr>
              <w:ind w:left="868" w:hanging="730"/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</w:rPr>
              <w:t xml:space="preserve">Trigonometry ratios </w:t>
            </w:r>
            <w:r w:rsidRPr="0035318C">
              <w:rPr>
                <w:rFonts w:ascii="Arial" w:hAnsi="Arial" w:cs="Arial"/>
                <w:b/>
              </w:rPr>
              <w:t>worksheets</w:t>
            </w:r>
          </w:p>
          <w:p w14:paraId="4118DF99" w14:textId="28D3C536" w:rsidR="001771AE" w:rsidRPr="0035318C" w:rsidRDefault="001771AE" w:rsidP="00E91BF7">
            <w:pPr>
              <w:ind w:left="868" w:hanging="73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Revision booklet 3B</w:t>
            </w:r>
            <w:bookmarkStart w:id="0" w:name="_GoBack"/>
            <w:bookmarkEnd w:id="0"/>
          </w:p>
        </w:tc>
      </w:tr>
      <w:tr w:rsidR="00286AEA" w:rsidRPr="00CD3F07" w14:paraId="0ED2C895" w14:textId="77777777" w:rsidTr="002E19DC">
        <w:trPr>
          <w:trHeight w:val="610"/>
          <w:jc w:val="center"/>
        </w:trPr>
        <w:tc>
          <w:tcPr>
            <w:tcW w:w="869" w:type="dxa"/>
            <w:vMerge/>
            <w:shd w:val="clear" w:color="auto" w:fill="auto"/>
            <w:vAlign w:val="center"/>
          </w:tcPr>
          <w:p w14:paraId="737EE36E" w14:textId="05BFCDEF" w:rsidR="00286AEA" w:rsidRPr="00272FB4" w:rsidRDefault="00286AEA" w:rsidP="00BF56FD">
            <w:pPr>
              <w:jc w:val="center"/>
              <w:rPr>
                <w:b/>
                <w:sz w:val="36"/>
              </w:rPr>
            </w:pPr>
          </w:p>
        </w:tc>
        <w:tc>
          <w:tcPr>
            <w:tcW w:w="2278" w:type="dxa"/>
            <w:shd w:val="clear" w:color="auto" w:fill="FFFF00"/>
            <w:vAlign w:val="center"/>
          </w:tcPr>
          <w:p w14:paraId="323F33A5" w14:textId="77777777" w:rsidR="009A2657" w:rsidRDefault="009A2657" w:rsidP="00B95077">
            <w:pPr>
              <w:jc w:val="center"/>
              <w:rPr>
                <w:b/>
              </w:rPr>
            </w:pPr>
            <w:r>
              <w:rPr>
                <w:b/>
              </w:rPr>
              <w:t xml:space="preserve">Week 6 </w:t>
            </w:r>
          </w:p>
          <w:p w14:paraId="4FB59656" w14:textId="1408D77B" w:rsidR="00286AEA" w:rsidRPr="00CD04DB" w:rsidRDefault="00286AEA" w:rsidP="00B95077">
            <w:pPr>
              <w:jc w:val="center"/>
              <w:rPr>
                <w:b/>
              </w:rPr>
            </w:pPr>
            <w:r w:rsidRPr="00CD04DB">
              <w:rPr>
                <w:b/>
              </w:rPr>
              <w:t>MONDAY</w:t>
            </w:r>
          </w:p>
          <w:p w14:paraId="5D3ABE08" w14:textId="5B5C596F" w:rsidR="00286AEA" w:rsidRPr="00CD04DB" w:rsidRDefault="00286AEA" w:rsidP="00CD04DB">
            <w:pPr>
              <w:jc w:val="center"/>
              <w:rPr>
                <w:b/>
              </w:rPr>
            </w:pPr>
            <w:r w:rsidRPr="00CD04DB">
              <w:rPr>
                <w:b/>
              </w:rPr>
              <w:t xml:space="preserve">WA DAY  </w:t>
            </w:r>
          </w:p>
          <w:p w14:paraId="45053554" w14:textId="156EF85D" w:rsidR="00286AEA" w:rsidRPr="00CD04DB" w:rsidRDefault="00286AEA" w:rsidP="00B95077">
            <w:pPr>
              <w:jc w:val="center"/>
              <w:rPr>
                <w:b/>
              </w:rPr>
            </w:pPr>
            <w:r w:rsidRPr="00CD04DB">
              <w:rPr>
                <w:b/>
              </w:rPr>
              <w:t>HOLIDAY</w:t>
            </w:r>
          </w:p>
        </w:tc>
        <w:tc>
          <w:tcPr>
            <w:tcW w:w="7471" w:type="dxa"/>
            <w:gridSpan w:val="3"/>
            <w:vMerge/>
            <w:shd w:val="clear" w:color="auto" w:fill="auto"/>
            <w:vAlign w:val="center"/>
          </w:tcPr>
          <w:p w14:paraId="0601D19B" w14:textId="358D4E82" w:rsidR="00286AEA" w:rsidRPr="00272FB4" w:rsidRDefault="00286AEA" w:rsidP="002B2100">
            <w:pPr>
              <w:jc w:val="center"/>
            </w:pPr>
          </w:p>
        </w:tc>
      </w:tr>
      <w:tr w:rsidR="00663F30" w:rsidRPr="00CD3F07" w14:paraId="3B5A2CDB" w14:textId="77777777" w:rsidTr="00BF1983">
        <w:trPr>
          <w:trHeight w:val="2568"/>
          <w:jc w:val="center"/>
        </w:trPr>
        <w:tc>
          <w:tcPr>
            <w:tcW w:w="869" w:type="dxa"/>
            <w:shd w:val="clear" w:color="auto" w:fill="auto"/>
            <w:vAlign w:val="center"/>
          </w:tcPr>
          <w:p w14:paraId="4765A21E" w14:textId="77777777" w:rsidR="00663F30" w:rsidRPr="00272FB4" w:rsidRDefault="00663F30" w:rsidP="0035318C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7</w:t>
            </w:r>
          </w:p>
        </w:tc>
        <w:tc>
          <w:tcPr>
            <w:tcW w:w="9749" w:type="dxa"/>
            <w:gridSpan w:val="4"/>
            <w:shd w:val="clear" w:color="auto" w:fill="auto"/>
            <w:vAlign w:val="center"/>
          </w:tcPr>
          <w:p w14:paraId="3AE48595" w14:textId="77777777" w:rsidR="00663F30" w:rsidRPr="00663F30" w:rsidRDefault="00663F30" w:rsidP="00663F30">
            <w:pPr>
              <w:rPr>
                <w:rFonts w:ascii="Arial" w:hAnsi="Arial" w:cs="Arial"/>
                <w:b/>
              </w:rPr>
            </w:pPr>
            <w:r w:rsidRPr="00663F30">
              <w:rPr>
                <w:rFonts w:ascii="Arial" w:hAnsi="Arial" w:cs="Arial"/>
                <w:b/>
              </w:rPr>
              <w:t>Similarity</w:t>
            </w:r>
          </w:p>
          <w:p w14:paraId="3EB7303C" w14:textId="49A0DA53" w:rsidR="00663F30" w:rsidRPr="0035318C" w:rsidRDefault="00663F30" w:rsidP="00663F30">
            <w:pPr>
              <w:rPr>
                <w:rFonts w:ascii="Arial" w:hAnsi="Arial" w:cs="Arial"/>
                <w:bCs/>
              </w:rPr>
            </w:pPr>
            <w:r w:rsidRPr="0035318C">
              <w:rPr>
                <w:rFonts w:ascii="Arial" w:hAnsi="Arial" w:cs="Arial"/>
              </w:rPr>
              <w:t xml:space="preserve">Use the enlargement transformation to explain similarity and develop the conditions for triangles to be similar </w:t>
            </w:r>
            <w:hyperlink r:id="rId7" w:tgtFrame="_blank" w:history="1">
              <w:r w:rsidRPr="0035318C">
                <w:rPr>
                  <w:rStyle w:val="Hyperlink"/>
                  <w:rFonts w:ascii="Arial" w:hAnsi="Arial" w:cs="Arial"/>
                  <w:color w:val="auto"/>
                  <w:sz w:val="22"/>
                  <w:szCs w:val="22"/>
                </w:rPr>
                <w:t>(ACMMG220)</w:t>
              </w:r>
            </w:hyperlink>
          </w:p>
          <w:p w14:paraId="064D4FFC" w14:textId="7E38391A" w:rsidR="00663F30" w:rsidRDefault="00663F30" w:rsidP="00663F30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>Introduction to similar triangles</w:t>
            </w:r>
          </w:p>
          <w:p w14:paraId="51B42947" w14:textId="679021AE" w:rsidR="00663F30" w:rsidRPr="0035318C" w:rsidRDefault="00663F30" w:rsidP="00663F30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>Conditions</w:t>
            </w:r>
            <w:r>
              <w:rPr>
                <w:rFonts w:ascii="Arial" w:hAnsi="Arial" w:cs="Arial"/>
              </w:rPr>
              <w:t xml:space="preserve"> </w:t>
            </w:r>
            <w:r w:rsidRPr="0035318C">
              <w:rPr>
                <w:rFonts w:ascii="Arial" w:hAnsi="Arial" w:cs="Arial"/>
              </w:rPr>
              <w:t>of similar triangles</w:t>
            </w:r>
          </w:p>
          <w:p w14:paraId="12DA4293" w14:textId="77777777" w:rsidR="00663F30" w:rsidRDefault="00663F30" w:rsidP="00663F30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</w:rPr>
              <w:t xml:space="preserve">Solving </w:t>
            </w:r>
            <w:r>
              <w:rPr>
                <w:rFonts w:ascii="Arial" w:hAnsi="Arial" w:cs="Arial"/>
              </w:rPr>
              <w:t>p</w:t>
            </w:r>
            <w:r w:rsidRPr="0035318C">
              <w:rPr>
                <w:rFonts w:ascii="Arial" w:hAnsi="Arial" w:cs="Arial"/>
              </w:rPr>
              <w:t>roblems</w:t>
            </w:r>
            <w:r>
              <w:rPr>
                <w:rFonts w:ascii="Arial" w:hAnsi="Arial" w:cs="Arial"/>
              </w:rPr>
              <w:t xml:space="preserve"> </w:t>
            </w:r>
            <w:r w:rsidRPr="0035318C">
              <w:rPr>
                <w:rFonts w:ascii="Arial" w:hAnsi="Arial" w:cs="Arial"/>
              </w:rPr>
              <w:t>involving similar triangles</w:t>
            </w:r>
          </w:p>
          <w:p w14:paraId="5FCEA11C" w14:textId="77777777" w:rsidR="00663F30" w:rsidRDefault="00663F30" w:rsidP="00663F30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  <w:b/>
              </w:rPr>
              <w:t>PowerPoint</w:t>
            </w:r>
            <w:r w:rsidRPr="0035318C">
              <w:rPr>
                <w:rFonts w:ascii="Arial" w:hAnsi="Arial" w:cs="Arial"/>
              </w:rPr>
              <w:t xml:space="preserve"> </w:t>
            </w:r>
          </w:p>
          <w:p w14:paraId="66341F57" w14:textId="31E2AB33" w:rsidR="00663F30" w:rsidRDefault="00663F30" w:rsidP="00663F30">
            <w:pPr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>Dwyer Textbook exercises</w:t>
            </w:r>
          </w:p>
          <w:p w14:paraId="4156D5F0" w14:textId="4311BE5A" w:rsidR="00663F30" w:rsidRPr="0035318C" w:rsidRDefault="00663F30" w:rsidP="00663F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</w:t>
            </w:r>
            <w:r w:rsidRPr="0035318C">
              <w:rPr>
                <w:rFonts w:ascii="Arial" w:hAnsi="Arial" w:cs="Arial"/>
                <w:b/>
              </w:rPr>
              <w:t>orksheets</w:t>
            </w:r>
          </w:p>
        </w:tc>
      </w:tr>
      <w:tr w:rsidR="0035318C" w:rsidRPr="000D7DE5" w14:paraId="0EF8A3B5" w14:textId="77777777" w:rsidTr="00BF1983">
        <w:trPr>
          <w:trHeight w:val="1698"/>
          <w:jc w:val="center"/>
        </w:trPr>
        <w:tc>
          <w:tcPr>
            <w:tcW w:w="869" w:type="dxa"/>
            <w:shd w:val="clear" w:color="auto" w:fill="auto"/>
            <w:vAlign w:val="center"/>
          </w:tcPr>
          <w:p w14:paraId="0D77B124" w14:textId="77777777" w:rsidR="0035318C" w:rsidRPr="00272FB4" w:rsidRDefault="0035318C" w:rsidP="0061491A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8</w:t>
            </w:r>
          </w:p>
        </w:tc>
        <w:tc>
          <w:tcPr>
            <w:tcW w:w="9749" w:type="dxa"/>
            <w:gridSpan w:val="4"/>
            <w:shd w:val="clear" w:color="auto" w:fill="auto"/>
            <w:vAlign w:val="center"/>
          </w:tcPr>
          <w:p w14:paraId="48019DFC" w14:textId="77777777" w:rsidR="00663F30" w:rsidRPr="00663F30" w:rsidRDefault="00663F30" w:rsidP="00663F30">
            <w:pPr>
              <w:rPr>
                <w:rFonts w:ascii="Arial" w:hAnsi="Arial" w:cs="Arial"/>
                <w:b/>
              </w:rPr>
            </w:pPr>
            <w:r w:rsidRPr="00663F30">
              <w:rPr>
                <w:rFonts w:ascii="Arial" w:hAnsi="Arial" w:cs="Arial"/>
                <w:b/>
              </w:rPr>
              <w:t>Similar Triangles Proofs</w:t>
            </w:r>
          </w:p>
          <w:p w14:paraId="0FD989AE" w14:textId="77777777" w:rsidR="0035318C" w:rsidRPr="00663F30" w:rsidRDefault="0035318C" w:rsidP="0035318C">
            <w:pPr>
              <w:rPr>
                <w:rFonts w:ascii="Arial" w:hAnsi="Arial" w:cs="Arial"/>
              </w:rPr>
            </w:pPr>
            <w:r w:rsidRPr="00663F30">
              <w:rPr>
                <w:rFonts w:ascii="Arial" w:hAnsi="Arial" w:cs="Arial"/>
              </w:rPr>
              <w:t xml:space="preserve">Solve problems using ratio and scale factors in similar figures </w:t>
            </w:r>
            <w:hyperlink r:id="rId8" w:tgtFrame="_blank" w:history="1">
              <w:r w:rsidRPr="00663F30">
                <w:rPr>
                  <w:rStyle w:val="Hyperlink"/>
                  <w:rFonts w:ascii="Arial" w:hAnsi="Arial" w:cs="Arial"/>
                  <w:color w:val="auto"/>
                  <w:sz w:val="22"/>
                  <w:szCs w:val="22"/>
                </w:rPr>
                <w:t>(ACMMG221)</w:t>
              </w:r>
            </w:hyperlink>
          </w:p>
          <w:p w14:paraId="7183E805" w14:textId="77777777" w:rsidR="0035318C" w:rsidRDefault="00663F30" w:rsidP="0035318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Scale factors - </w:t>
            </w:r>
            <w:r w:rsidR="0035318C" w:rsidRPr="00663F30">
              <w:rPr>
                <w:rFonts w:ascii="Arial" w:hAnsi="Arial" w:cs="Arial"/>
                <w:b/>
                <w:bCs/>
              </w:rPr>
              <w:t>Ratio and Enlargement</w:t>
            </w:r>
          </w:p>
          <w:p w14:paraId="13490191" w14:textId="77777777" w:rsidR="00663F30" w:rsidRDefault="00663F30" w:rsidP="00663F30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  <w:b/>
              </w:rPr>
              <w:t>PowerPoint</w:t>
            </w:r>
            <w:r w:rsidRPr="0035318C">
              <w:rPr>
                <w:rFonts w:ascii="Arial" w:hAnsi="Arial" w:cs="Arial"/>
              </w:rPr>
              <w:t xml:space="preserve"> </w:t>
            </w:r>
          </w:p>
          <w:p w14:paraId="72CDD244" w14:textId="77777777" w:rsidR="00663F30" w:rsidRDefault="00663F30" w:rsidP="00663F30">
            <w:pPr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>Dwyer Textbook exercises</w:t>
            </w:r>
          </w:p>
          <w:p w14:paraId="7AA45FB5" w14:textId="299F252F" w:rsidR="00663F30" w:rsidRPr="00663F30" w:rsidRDefault="00663F30" w:rsidP="0035318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>W</w:t>
            </w:r>
            <w:r w:rsidRPr="0035318C">
              <w:rPr>
                <w:rFonts w:ascii="Arial" w:hAnsi="Arial" w:cs="Arial"/>
                <w:b/>
              </w:rPr>
              <w:t>orksheets</w:t>
            </w:r>
          </w:p>
        </w:tc>
      </w:tr>
      <w:tr w:rsidR="00663F30" w:rsidRPr="00CD3F07" w14:paraId="3C8453C0" w14:textId="77777777" w:rsidTr="00BF1983">
        <w:trPr>
          <w:trHeight w:val="2686"/>
          <w:jc w:val="center"/>
        </w:trPr>
        <w:tc>
          <w:tcPr>
            <w:tcW w:w="869" w:type="dxa"/>
            <w:shd w:val="clear" w:color="auto" w:fill="auto"/>
            <w:vAlign w:val="center"/>
          </w:tcPr>
          <w:p w14:paraId="7D9A3A34" w14:textId="0E6004CD" w:rsidR="00663F30" w:rsidRDefault="00663F30" w:rsidP="0094372D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9</w:t>
            </w:r>
          </w:p>
          <w:p w14:paraId="14A4E2A6" w14:textId="4D902455" w:rsidR="00663F30" w:rsidRPr="00272FB4" w:rsidRDefault="00663F30" w:rsidP="0094372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and</w:t>
            </w:r>
          </w:p>
          <w:p w14:paraId="73AD2174" w14:textId="20B7C9C4" w:rsidR="00663F30" w:rsidRPr="00272FB4" w:rsidRDefault="00663F30" w:rsidP="0094372D">
            <w:pPr>
              <w:jc w:val="center"/>
              <w:rPr>
                <w:b/>
                <w:sz w:val="36"/>
              </w:rPr>
            </w:pPr>
            <w:r w:rsidRPr="00272FB4">
              <w:rPr>
                <w:b/>
                <w:sz w:val="36"/>
              </w:rPr>
              <w:t>10</w:t>
            </w:r>
          </w:p>
        </w:tc>
        <w:tc>
          <w:tcPr>
            <w:tcW w:w="9749" w:type="dxa"/>
            <w:gridSpan w:val="4"/>
            <w:shd w:val="clear" w:color="auto" w:fill="auto"/>
          </w:tcPr>
          <w:p w14:paraId="3D515D05" w14:textId="13B8364D" w:rsidR="00663F30" w:rsidRPr="00663F30" w:rsidRDefault="00663F30" w:rsidP="00663F30">
            <w:pPr>
              <w:rPr>
                <w:rStyle w:val="Hyperlink"/>
                <w:rFonts w:ascii="Arial" w:hAnsi="Arial" w:cs="Arial"/>
                <w:color w:val="auto"/>
                <w:sz w:val="22"/>
                <w:szCs w:val="22"/>
              </w:rPr>
            </w:pPr>
            <w:r w:rsidRPr="00663F30">
              <w:rPr>
                <w:rFonts w:ascii="Arial" w:hAnsi="Arial" w:cs="Arial"/>
              </w:rPr>
              <w:t xml:space="preserve">Solve problems involving the surface area and volume of right prisms </w:t>
            </w:r>
            <w:hyperlink r:id="rId9" w:tgtFrame="_blank" w:history="1">
              <w:r w:rsidRPr="00663F30">
                <w:rPr>
                  <w:rStyle w:val="Hyperlink"/>
                  <w:rFonts w:ascii="Arial" w:hAnsi="Arial" w:cs="Arial"/>
                  <w:color w:val="auto"/>
                  <w:sz w:val="22"/>
                  <w:szCs w:val="22"/>
                </w:rPr>
                <w:t>(ACMMG218)</w:t>
              </w:r>
            </w:hyperlink>
          </w:p>
          <w:p w14:paraId="1D07EB09" w14:textId="2114BA19" w:rsidR="00663F30" w:rsidRPr="00663F30" w:rsidRDefault="00663F30" w:rsidP="00663F30">
            <w:pPr>
              <w:rPr>
                <w:rStyle w:val="Hyperlink"/>
                <w:rFonts w:ascii="Arial" w:hAnsi="Arial" w:cs="Arial"/>
                <w:color w:val="auto"/>
                <w:sz w:val="22"/>
                <w:szCs w:val="22"/>
              </w:rPr>
            </w:pPr>
            <w:r w:rsidRPr="00663F30">
              <w:rPr>
                <w:rFonts w:ascii="Arial" w:hAnsi="Arial" w:cs="Arial"/>
              </w:rPr>
              <w:t xml:space="preserve">Calculate the volume of cylinders and solve related problems </w:t>
            </w:r>
            <w:hyperlink r:id="rId10" w:tgtFrame="_blank" w:history="1">
              <w:r w:rsidRPr="00663F30">
                <w:rPr>
                  <w:rStyle w:val="Hyperlink"/>
                  <w:rFonts w:ascii="Arial" w:hAnsi="Arial" w:cs="Arial"/>
                  <w:color w:val="auto"/>
                  <w:sz w:val="22"/>
                  <w:szCs w:val="22"/>
                </w:rPr>
                <w:t>(ACMMG217)</w:t>
              </w:r>
            </w:hyperlink>
          </w:p>
          <w:p w14:paraId="50DCD345" w14:textId="5BAAAA3A" w:rsidR="00663F30" w:rsidRPr="00663F30" w:rsidRDefault="00663F30" w:rsidP="00663F30">
            <w:pPr>
              <w:rPr>
                <w:rFonts w:ascii="Arial" w:hAnsi="Arial" w:cs="Arial"/>
              </w:rPr>
            </w:pPr>
            <w:r w:rsidRPr="00663F30">
              <w:rPr>
                <w:rFonts w:ascii="Arial" w:hAnsi="Arial" w:cs="Arial"/>
              </w:rPr>
              <w:t>Revision of volume/units</w:t>
            </w:r>
          </w:p>
          <w:p w14:paraId="5DF2357C" w14:textId="33341EA2" w:rsidR="00663F30" w:rsidRPr="00663F30" w:rsidRDefault="00663F30" w:rsidP="0094372D">
            <w:pPr>
              <w:rPr>
                <w:rFonts w:ascii="Arial" w:hAnsi="Arial" w:cs="Arial"/>
                <w:color w:val="000000" w:themeColor="text1"/>
              </w:rPr>
            </w:pPr>
            <w:r w:rsidRPr="00663F30">
              <w:rPr>
                <w:rFonts w:ascii="Arial" w:hAnsi="Arial" w:cs="Arial"/>
                <w:color w:val="000000" w:themeColor="text1"/>
              </w:rPr>
              <w:t>Volume of rectangular prisms</w:t>
            </w:r>
          </w:p>
          <w:p w14:paraId="7188069D" w14:textId="5D0C27D0" w:rsidR="00663F30" w:rsidRPr="00663F30" w:rsidRDefault="00663F30" w:rsidP="0094372D">
            <w:pPr>
              <w:rPr>
                <w:rFonts w:ascii="Arial" w:hAnsi="Arial" w:cs="Arial"/>
                <w:color w:val="000000" w:themeColor="text1"/>
              </w:rPr>
            </w:pPr>
            <w:r w:rsidRPr="00663F30">
              <w:rPr>
                <w:rFonts w:ascii="Arial" w:hAnsi="Arial" w:cs="Arial"/>
                <w:color w:val="000000" w:themeColor="text1"/>
              </w:rPr>
              <w:t>Volume of cylinders (extension – volume of spheres, cones, pyramids)</w:t>
            </w:r>
          </w:p>
          <w:p w14:paraId="7CD0B21F" w14:textId="213DECC7" w:rsidR="00663F30" w:rsidRPr="00663F30" w:rsidRDefault="00663F30" w:rsidP="00663F30">
            <w:pPr>
              <w:rPr>
                <w:rFonts w:ascii="Arial" w:hAnsi="Arial" w:cs="Arial"/>
                <w:color w:val="000000" w:themeColor="text1"/>
              </w:rPr>
            </w:pPr>
            <w:r w:rsidRPr="00663F30">
              <w:rPr>
                <w:rFonts w:ascii="Arial" w:hAnsi="Arial" w:cs="Arial"/>
                <w:color w:val="000000" w:themeColor="text1"/>
              </w:rPr>
              <w:t xml:space="preserve">Volume of compound shapes </w:t>
            </w:r>
          </w:p>
          <w:p w14:paraId="2B6A307C" w14:textId="2DCEAF37" w:rsidR="00663F30" w:rsidRDefault="00663F30" w:rsidP="00663F30">
            <w:pPr>
              <w:rPr>
                <w:rFonts w:ascii="Arial" w:hAnsi="Arial" w:cs="Arial"/>
                <w:color w:val="000000" w:themeColor="text1"/>
              </w:rPr>
            </w:pPr>
            <w:r w:rsidRPr="00663F30">
              <w:rPr>
                <w:rFonts w:ascii="Arial" w:hAnsi="Arial" w:cs="Arial"/>
                <w:color w:val="000000" w:themeColor="text1"/>
              </w:rPr>
              <w:t>Cross-sections</w:t>
            </w:r>
          </w:p>
          <w:p w14:paraId="30EB40C9" w14:textId="77777777" w:rsidR="00663F30" w:rsidRDefault="00663F30" w:rsidP="00663F30">
            <w:pPr>
              <w:rPr>
                <w:rFonts w:ascii="Arial" w:hAnsi="Arial" w:cs="Arial"/>
              </w:rPr>
            </w:pPr>
            <w:r w:rsidRPr="0035318C">
              <w:rPr>
                <w:rFonts w:ascii="Arial" w:hAnsi="Arial" w:cs="Arial"/>
                <w:b/>
              </w:rPr>
              <w:t>PowerPoint</w:t>
            </w:r>
            <w:r w:rsidRPr="0035318C">
              <w:rPr>
                <w:rFonts w:ascii="Arial" w:hAnsi="Arial" w:cs="Arial"/>
              </w:rPr>
              <w:t xml:space="preserve"> </w:t>
            </w:r>
          </w:p>
          <w:p w14:paraId="4C211D6F" w14:textId="77777777" w:rsidR="00663F30" w:rsidRDefault="00663F30" w:rsidP="00663F30">
            <w:pPr>
              <w:rPr>
                <w:rFonts w:ascii="Arial" w:hAnsi="Arial" w:cs="Arial"/>
                <w:b/>
              </w:rPr>
            </w:pPr>
            <w:r w:rsidRPr="0035318C">
              <w:rPr>
                <w:rFonts w:ascii="Arial" w:hAnsi="Arial" w:cs="Arial"/>
                <w:b/>
              </w:rPr>
              <w:t>Dwyer Textbook exercises</w:t>
            </w:r>
          </w:p>
          <w:p w14:paraId="53DF6722" w14:textId="3E81DDF8" w:rsidR="00663F30" w:rsidRPr="00663F30" w:rsidRDefault="00663F30" w:rsidP="00663F30">
            <w:pPr>
              <w:rPr>
                <w:rFonts w:ascii="Arial" w:hAnsi="Arial" w:cs="Arial"/>
                <w:b/>
                <w:color w:val="000000" w:themeColor="text1"/>
              </w:rPr>
            </w:pPr>
            <w:r w:rsidRPr="00663F30">
              <w:rPr>
                <w:rFonts w:ascii="Arial" w:hAnsi="Arial" w:cs="Arial"/>
                <w:b/>
                <w:color w:val="000000" w:themeColor="text1"/>
              </w:rPr>
              <w:t>Worksheets</w:t>
            </w:r>
          </w:p>
        </w:tc>
      </w:tr>
    </w:tbl>
    <w:p w14:paraId="33387E57" w14:textId="5B1376E8" w:rsidR="00A23EAC" w:rsidRDefault="00A23EAC" w:rsidP="00854540"/>
    <w:sectPr w:rsidR="00A23EAC" w:rsidSect="00B969F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D52F1"/>
    <w:multiLevelType w:val="hybridMultilevel"/>
    <w:tmpl w:val="2C1A68C2"/>
    <w:lvl w:ilvl="0" w:tplc="8F38CE18">
      <w:start w:val="5"/>
      <w:numFmt w:val="decimal"/>
      <w:lvlText w:val="%1)"/>
      <w:lvlJc w:val="left"/>
      <w:pPr>
        <w:ind w:left="12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48" w:hanging="360"/>
      </w:pPr>
    </w:lvl>
    <w:lvl w:ilvl="2" w:tplc="0C09001B" w:tentative="1">
      <w:start w:val="1"/>
      <w:numFmt w:val="lowerRoman"/>
      <w:lvlText w:val="%3."/>
      <w:lvlJc w:val="right"/>
      <w:pPr>
        <w:ind w:left="2668" w:hanging="180"/>
      </w:pPr>
    </w:lvl>
    <w:lvl w:ilvl="3" w:tplc="0C09000F" w:tentative="1">
      <w:start w:val="1"/>
      <w:numFmt w:val="decimal"/>
      <w:lvlText w:val="%4."/>
      <w:lvlJc w:val="left"/>
      <w:pPr>
        <w:ind w:left="3388" w:hanging="360"/>
      </w:pPr>
    </w:lvl>
    <w:lvl w:ilvl="4" w:tplc="0C090019" w:tentative="1">
      <w:start w:val="1"/>
      <w:numFmt w:val="lowerLetter"/>
      <w:lvlText w:val="%5."/>
      <w:lvlJc w:val="left"/>
      <w:pPr>
        <w:ind w:left="4108" w:hanging="360"/>
      </w:pPr>
    </w:lvl>
    <w:lvl w:ilvl="5" w:tplc="0C09001B" w:tentative="1">
      <w:start w:val="1"/>
      <w:numFmt w:val="lowerRoman"/>
      <w:lvlText w:val="%6."/>
      <w:lvlJc w:val="right"/>
      <w:pPr>
        <w:ind w:left="4828" w:hanging="180"/>
      </w:pPr>
    </w:lvl>
    <w:lvl w:ilvl="6" w:tplc="0C09000F" w:tentative="1">
      <w:start w:val="1"/>
      <w:numFmt w:val="decimal"/>
      <w:lvlText w:val="%7."/>
      <w:lvlJc w:val="left"/>
      <w:pPr>
        <w:ind w:left="5548" w:hanging="360"/>
      </w:pPr>
    </w:lvl>
    <w:lvl w:ilvl="7" w:tplc="0C090019" w:tentative="1">
      <w:start w:val="1"/>
      <w:numFmt w:val="lowerLetter"/>
      <w:lvlText w:val="%8."/>
      <w:lvlJc w:val="left"/>
      <w:pPr>
        <w:ind w:left="6268" w:hanging="360"/>
      </w:pPr>
    </w:lvl>
    <w:lvl w:ilvl="8" w:tplc="0C09001B" w:tentative="1">
      <w:start w:val="1"/>
      <w:numFmt w:val="lowerRoman"/>
      <w:lvlText w:val="%9."/>
      <w:lvlJc w:val="right"/>
      <w:pPr>
        <w:ind w:left="6988" w:hanging="180"/>
      </w:pPr>
    </w:lvl>
  </w:abstractNum>
  <w:abstractNum w:abstractNumId="4" w15:restartNumberingAfterBreak="0">
    <w:nsid w:val="207D0B4F"/>
    <w:multiLevelType w:val="hybridMultilevel"/>
    <w:tmpl w:val="F8EE5744"/>
    <w:lvl w:ilvl="0" w:tplc="8F38CE18">
      <w:start w:val="1"/>
      <w:numFmt w:val="decimal"/>
      <w:lvlText w:val="%1)"/>
      <w:lvlJc w:val="left"/>
      <w:pPr>
        <w:ind w:left="12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48" w:hanging="360"/>
      </w:pPr>
    </w:lvl>
    <w:lvl w:ilvl="2" w:tplc="0C09001B" w:tentative="1">
      <w:start w:val="1"/>
      <w:numFmt w:val="lowerRoman"/>
      <w:lvlText w:val="%3."/>
      <w:lvlJc w:val="right"/>
      <w:pPr>
        <w:ind w:left="2668" w:hanging="180"/>
      </w:pPr>
    </w:lvl>
    <w:lvl w:ilvl="3" w:tplc="0C09000F" w:tentative="1">
      <w:start w:val="1"/>
      <w:numFmt w:val="decimal"/>
      <w:lvlText w:val="%4."/>
      <w:lvlJc w:val="left"/>
      <w:pPr>
        <w:ind w:left="3388" w:hanging="360"/>
      </w:pPr>
    </w:lvl>
    <w:lvl w:ilvl="4" w:tplc="0C090019" w:tentative="1">
      <w:start w:val="1"/>
      <w:numFmt w:val="lowerLetter"/>
      <w:lvlText w:val="%5."/>
      <w:lvlJc w:val="left"/>
      <w:pPr>
        <w:ind w:left="4108" w:hanging="360"/>
      </w:pPr>
    </w:lvl>
    <w:lvl w:ilvl="5" w:tplc="0C09001B" w:tentative="1">
      <w:start w:val="1"/>
      <w:numFmt w:val="lowerRoman"/>
      <w:lvlText w:val="%6."/>
      <w:lvlJc w:val="right"/>
      <w:pPr>
        <w:ind w:left="4828" w:hanging="180"/>
      </w:pPr>
    </w:lvl>
    <w:lvl w:ilvl="6" w:tplc="0C09000F" w:tentative="1">
      <w:start w:val="1"/>
      <w:numFmt w:val="decimal"/>
      <w:lvlText w:val="%7."/>
      <w:lvlJc w:val="left"/>
      <w:pPr>
        <w:ind w:left="5548" w:hanging="360"/>
      </w:pPr>
    </w:lvl>
    <w:lvl w:ilvl="7" w:tplc="0C090019" w:tentative="1">
      <w:start w:val="1"/>
      <w:numFmt w:val="lowerLetter"/>
      <w:lvlText w:val="%8."/>
      <w:lvlJc w:val="left"/>
      <w:pPr>
        <w:ind w:left="6268" w:hanging="360"/>
      </w:pPr>
    </w:lvl>
    <w:lvl w:ilvl="8" w:tplc="0C09001B" w:tentative="1">
      <w:start w:val="1"/>
      <w:numFmt w:val="lowerRoman"/>
      <w:lvlText w:val="%9."/>
      <w:lvlJc w:val="right"/>
      <w:pPr>
        <w:ind w:left="6988" w:hanging="180"/>
      </w:pPr>
    </w:lvl>
  </w:abstractNum>
  <w:abstractNum w:abstractNumId="5" w15:restartNumberingAfterBreak="0">
    <w:nsid w:val="209C45B6"/>
    <w:multiLevelType w:val="hybridMultilevel"/>
    <w:tmpl w:val="F8EE5744"/>
    <w:lvl w:ilvl="0" w:tplc="8F38CE18">
      <w:start w:val="1"/>
      <w:numFmt w:val="decimal"/>
      <w:lvlText w:val="%1)"/>
      <w:lvlJc w:val="left"/>
      <w:pPr>
        <w:ind w:left="12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48" w:hanging="360"/>
      </w:pPr>
    </w:lvl>
    <w:lvl w:ilvl="2" w:tplc="0C09001B" w:tentative="1">
      <w:start w:val="1"/>
      <w:numFmt w:val="lowerRoman"/>
      <w:lvlText w:val="%3."/>
      <w:lvlJc w:val="right"/>
      <w:pPr>
        <w:ind w:left="2668" w:hanging="180"/>
      </w:pPr>
    </w:lvl>
    <w:lvl w:ilvl="3" w:tplc="0C09000F" w:tentative="1">
      <w:start w:val="1"/>
      <w:numFmt w:val="decimal"/>
      <w:lvlText w:val="%4."/>
      <w:lvlJc w:val="left"/>
      <w:pPr>
        <w:ind w:left="3388" w:hanging="360"/>
      </w:pPr>
    </w:lvl>
    <w:lvl w:ilvl="4" w:tplc="0C090019" w:tentative="1">
      <w:start w:val="1"/>
      <w:numFmt w:val="lowerLetter"/>
      <w:lvlText w:val="%5."/>
      <w:lvlJc w:val="left"/>
      <w:pPr>
        <w:ind w:left="4108" w:hanging="360"/>
      </w:pPr>
    </w:lvl>
    <w:lvl w:ilvl="5" w:tplc="0C09001B" w:tentative="1">
      <w:start w:val="1"/>
      <w:numFmt w:val="lowerRoman"/>
      <w:lvlText w:val="%6."/>
      <w:lvlJc w:val="right"/>
      <w:pPr>
        <w:ind w:left="4828" w:hanging="180"/>
      </w:pPr>
    </w:lvl>
    <w:lvl w:ilvl="6" w:tplc="0C09000F" w:tentative="1">
      <w:start w:val="1"/>
      <w:numFmt w:val="decimal"/>
      <w:lvlText w:val="%7."/>
      <w:lvlJc w:val="left"/>
      <w:pPr>
        <w:ind w:left="5548" w:hanging="360"/>
      </w:pPr>
    </w:lvl>
    <w:lvl w:ilvl="7" w:tplc="0C090019" w:tentative="1">
      <w:start w:val="1"/>
      <w:numFmt w:val="lowerLetter"/>
      <w:lvlText w:val="%8."/>
      <w:lvlJc w:val="left"/>
      <w:pPr>
        <w:ind w:left="6268" w:hanging="360"/>
      </w:pPr>
    </w:lvl>
    <w:lvl w:ilvl="8" w:tplc="0C09001B" w:tentative="1">
      <w:start w:val="1"/>
      <w:numFmt w:val="lowerRoman"/>
      <w:lvlText w:val="%9."/>
      <w:lvlJc w:val="right"/>
      <w:pPr>
        <w:ind w:left="6988" w:hanging="180"/>
      </w:pPr>
    </w:lvl>
  </w:abstractNum>
  <w:abstractNum w:abstractNumId="6" w15:restartNumberingAfterBreak="0">
    <w:nsid w:val="2BFB79EC"/>
    <w:multiLevelType w:val="hybridMultilevel"/>
    <w:tmpl w:val="F8EE5744"/>
    <w:lvl w:ilvl="0" w:tplc="8F38CE18">
      <w:start w:val="1"/>
      <w:numFmt w:val="decimal"/>
      <w:lvlText w:val="%1)"/>
      <w:lvlJc w:val="left"/>
      <w:pPr>
        <w:ind w:left="12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48" w:hanging="360"/>
      </w:pPr>
    </w:lvl>
    <w:lvl w:ilvl="2" w:tplc="0C09001B" w:tentative="1">
      <w:start w:val="1"/>
      <w:numFmt w:val="lowerRoman"/>
      <w:lvlText w:val="%3."/>
      <w:lvlJc w:val="right"/>
      <w:pPr>
        <w:ind w:left="2668" w:hanging="180"/>
      </w:pPr>
    </w:lvl>
    <w:lvl w:ilvl="3" w:tplc="0C09000F" w:tentative="1">
      <w:start w:val="1"/>
      <w:numFmt w:val="decimal"/>
      <w:lvlText w:val="%4."/>
      <w:lvlJc w:val="left"/>
      <w:pPr>
        <w:ind w:left="3388" w:hanging="360"/>
      </w:pPr>
    </w:lvl>
    <w:lvl w:ilvl="4" w:tplc="0C090019" w:tentative="1">
      <w:start w:val="1"/>
      <w:numFmt w:val="lowerLetter"/>
      <w:lvlText w:val="%5."/>
      <w:lvlJc w:val="left"/>
      <w:pPr>
        <w:ind w:left="4108" w:hanging="360"/>
      </w:pPr>
    </w:lvl>
    <w:lvl w:ilvl="5" w:tplc="0C09001B" w:tentative="1">
      <w:start w:val="1"/>
      <w:numFmt w:val="lowerRoman"/>
      <w:lvlText w:val="%6."/>
      <w:lvlJc w:val="right"/>
      <w:pPr>
        <w:ind w:left="4828" w:hanging="180"/>
      </w:pPr>
    </w:lvl>
    <w:lvl w:ilvl="6" w:tplc="0C09000F" w:tentative="1">
      <w:start w:val="1"/>
      <w:numFmt w:val="decimal"/>
      <w:lvlText w:val="%7."/>
      <w:lvlJc w:val="left"/>
      <w:pPr>
        <w:ind w:left="5548" w:hanging="360"/>
      </w:pPr>
    </w:lvl>
    <w:lvl w:ilvl="7" w:tplc="0C090019" w:tentative="1">
      <w:start w:val="1"/>
      <w:numFmt w:val="lowerLetter"/>
      <w:lvlText w:val="%8."/>
      <w:lvlJc w:val="left"/>
      <w:pPr>
        <w:ind w:left="6268" w:hanging="360"/>
      </w:pPr>
    </w:lvl>
    <w:lvl w:ilvl="8" w:tplc="0C09001B" w:tentative="1">
      <w:start w:val="1"/>
      <w:numFmt w:val="lowerRoman"/>
      <w:lvlText w:val="%9."/>
      <w:lvlJc w:val="right"/>
      <w:pPr>
        <w:ind w:left="6988" w:hanging="180"/>
      </w:pPr>
    </w:lvl>
  </w:abstractNum>
  <w:abstractNum w:abstractNumId="7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7E2"/>
    <w:rsid w:val="00007E9C"/>
    <w:rsid w:val="000540F2"/>
    <w:rsid w:val="00056592"/>
    <w:rsid w:val="000602D4"/>
    <w:rsid w:val="00071793"/>
    <w:rsid w:val="00091068"/>
    <w:rsid w:val="000D7DE5"/>
    <w:rsid w:val="000E67A6"/>
    <w:rsid w:val="00136D78"/>
    <w:rsid w:val="001549E4"/>
    <w:rsid w:val="001771AE"/>
    <w:rsid w:val="001944DE"/>
    <w:rsid w:val="001A4312"/>
    <w:rsid w:val="001B2783"/>
    <w:rsid w:val="001D0C9E"/>
    <w:rsid w:val="00236A92"/>
    <w:rsid w:val="00247931"/>
    <w:rsid w:val="002537E2"/>
    <w:rsid w:val="002552C3"/>
    <w:rsid w:val="00272FB4"/>
    <w:rsid w:val="002759EC"/>
    <w:rsid w:val="00280904"/>
    <w:rsid w:val="00286AEA"/>
    <w:rsid w:val="002B2100"/>
    <w:rsid w:val="002E19DC"/>
    <w:rsid w:val="002E49AC"/>
    <w:rsid w:val="00305CA7"/>
    <w:rsid w:val="0035318C"/>
    <w:rsid w:val="0036524B"/>
    <w:rsid w:val="00383A7E"/>
    <w:rsid w:val="003A1C72"/>
    <w:rsid w:val="004215EB"/>
    <w:rsid w:val="00432098"/>
    <w:rsid w:val="004622B2"/>
    <w:rsid w:val="00485008"/>
    <w:rsid w:val="004D727E"/>
    <w:rsid w:val="004E7318"/>
    <w:rsid w:val="00561815"/>
    <w:rsid w:val="0056448B"/>
    <w:rsid w:val="005704E0"/>
    <w:rsid w:val="00576E3C"/>
    <w:rsid w:val="005C00E3"/>
    <w:rsid w:val="005C7AC8"/>
    <w:rsid w:val="005D49B6"/>
    <w:rsid w:val="0061491A"/>
    <w:rsid w:val="00632D81"/>
    <w:rsid w:val="00641D36"/>
    <w:rsid w:val="00663868"/>
    <w:rsid w:val="00663F30"/>
    <w:rsid w:val="00674CAD"/>
    <w:rsid w:val="00683214"/>
    <w:rsid w:val="00692F49"/>
    <w:rsid w:val="0069506F"/>
    <w:rsid w:val="00721195"/>
    <w:rsid w:val="00723730"/>
    <w:rsid w:val="007262B6"/>
    <w:rsid w:val="007379AC"/>
    <w:rsid w:val="00746291"/>
    <w:rsid w:val="0075005C"/>
    <w:rsid w:val="00791354"/>
    <w:rsid w:val="00805221"/>
    <w:rsid w:val="008255BA"/>
    <w:rsid w:val="008417FB"/>
    <w:rsid w:val="00854540"/>
    <w:rsid w:val="00874751"/>
    <w:rsid w:val="0088261B"/>
    <w:rsid w:val="008B2247"/>
    <w:rsid w:val="00911325"/>
    <w:rsid w:val="00927683"/>
    <w:rsid w:val="0093771A"/>
    <w:rsid w:val="00941556"/>
    <w:rsid w:val="0094372D"/>
    <w:rsid w:val="0096000C"/>
    <w:rsid w:val="009A2657"/>
    <w:rsid w:val="009B5EFD"/>
    <w:rsid w:val="009B7EAA"/>
    <w:rsid w:val="00A23EAC"/>
    <w:rsid w:val="00A51617"/>
    <w:rsid w:val="00A5798A"/>
    <w:rsid w:val="00A70AA7"/>
    <w:rsid w:val="00A87C00"/>
    <w:rsid w:val="00A9291B"/>
    <w:rsid w:val="00A932B0"/>
    <w:rsid w:val="00A94B81"/>
    <w:rsid w:val="00AB53A1"/>
    <w:rsid w:val="00AF1AA8"/>
    <w:rsid w:val="00B337C9"/>
    <w:rsid w:val="00B86A23"/>
    <w:rsid w:val="00B90CDB"/>
    <w:rsid w:val="00B94972"/>
    <w:rsid w:val="00B95077"/>
    <w:rsid w:val="00B969F4"/>
    <w:rsid w:val="00BF1983"/>
    <w:rsid w:val="00BF56FD"/>
    <w:rsid w:val="00C172D5"/>
    <w:rsid w:val="00C26972"/>
    <w:rsid w:val="00C80677"/>
    <w:rsid w:val="00CB76E4"/>
    <w:rsid w:val="00CC001F"/>
    <w:rsid w:val="00CD04DB"/>
    <w:rsid w:val="00CD67B9"/>
    <w:rsid w:val="00CF3776"/>
    <w:rsid w:val="00CF3FA4"/>
    <w:rsid w:val="00D07C4B"/>
    <w:rsid w:val="00D12BC0"/>
    <w:rsid w:val="00D50175"/>
    <w:rsid w:val="00D53852"/>
    <w:rsid w:val="00D67DD3"/>
    <w:rsid w:val="00D74F7F"/>
    <w:rsid w:val="00D9268B"/>
    <w:rsid w:val="00DE7652"/>
    <w:rsid w:val="00E14BA6"/>
    <w:rsid w:val="00E825D4"/>
    <w:rsid w:val="00E91BF7"/>
    <w:rsid w:val="00EF68F1"/>
    <w:rsid w:val="00F01083"/>
    <w:rsid w:val="00F109E3"/>
    <w:rsid w:val="00F65673"/>
    <w:rsid w:val="00F84CA0"/>
    <w:rsid w:val="00FA342E"/>
    <w:rsid w:val="00FB45F0"/>
    <w:rsid w:val="00FB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7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9/acmmg221" TargetMode="External"/><Relationship Id="rId3" Type="http://schemas.openxmlformats.org/officeDocument/2006/relationships/styles" Target="styles.xml"/><Relationship Id="rId7" Type="http://schemas.openxmlformats.org/officeDocument/2006/relationships/hyperlink" Target="https://k10outline.scsa.wa.edu.au/home/teaching/codes/mathematics/year-9/acmmg22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k10outline.scsa.wa.edu.au/home/teaching/codes/mathematics/year-9/acmmg21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odes/mathematics/year-9/acmmg2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1C4028-E6F9-4AA8-BE35-333BFFBD3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DUNHILL Linda [Baldivis Secondary College]</cp:lastModifiedBy>
  <cp:revision>16</cp:revision>
  <cp:lastPrinted>2020-04-09T05:31:00Z</cp:lastPrinted>
  <dcterms:created xsi:type="dcterms:W3CDTF">2020-04-09T05:29:00Z</dcterms:created>
  <dcterms:modified xsi:type="dcterms:W3CDTF">2020-05-07T06:58:00Z</dcterms:modified>
</cp:coreProperties>
</file>