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4CB" w:rsidRDefault="005444CB"/>
    <w:p w:rsidR="001002B1" w:rsidRPr="00266950" w:rsidRDefault="00266950" w:rsidP="001002B1">
      <w:pPr>
        <w:pStyle w:val="a6"/>
        <w:rPr>
          <w:b/>
        </w:rPr>
      </w:pPr>
      <w:r w:rsidRPr="00266950">
        <w:rPr>
          <w:b/>
        </w:rPr>
        <w:t>LABORATORY WORK</w:t>
      </w:r>
    </w:p>
    <w:p w:rsidR="001002B1" w:rsidRDefault="001002B1" w:rsidP="001002B1">
      <w:pPr>
        <w:pStyle w:val="a6"/>
      </w:pPr>
      <w:proofErr w:type="spellStart"/>
      <w:r>
        <w:t>Wx</w:t>
      </w:r>
      <w:proofErr w:type="spellEnd"/>
      <w:r>
        <w:t xml:space="preserve"> Component</w:t>
      </w:r>
      <w:r w:rsidR="00266950">
        <w:t xml:space="preserve"> and Others</w:t>
      </w:r>
    </w:p>
    <w:p w:rsidR="00266950" w:rsidRDefault="00266950" w:rsidP="001002B1">
      <w:pPr>
        <w:pStyle w:val="a6"/>
      </w:pPr>
      <w:proofErr w:type="gramStart"/>
      <w:r w:rsidRPr="00266950">
        <w:rPr>
          <w:b/>
        </w:rPr>
        <w:t>Goal</w:t>
      </w:r>
      <w:r>
        <w:t>.</w:t>
      </w:r>
      <w:proofErr w:type="gramEnd"/>
      <w:r>
        <w:t xml:space="preserve"> To consider possibilities of WX</w:t>
      </w:r>
    </w:p>
    <w:p w:rsidR="00266950" w:rsidRPr="00266950" w:rsidRDefault="00266950" w:rsidP="001002B1">
      <w:pPr>
        <w:pStyle w:val="a6"/>
        <w:rPr>
          <w:b/>
        </w:rPr>
      </w:pPr>
      <w:r w:rsidRPr="00266950">
        <w:rPr>
          <w:b/>
        </w:rPr>
        <w:t>Short theory</w:t>
      </w:r>
    </w:p>
    <w:p w:rsidR="00266950" w:rsidRDefault="00266950" w:rsidP="001002B1">
      <w:pPr>
        <w:pStyle w:val="a6"/>
      </w:pPr>
    </w:p>
    <w:p w:rsidR="001002B1" w:rsidRDefault="001002B1" w:rsidP="001002B1">
      <w:pPr>
        <w:pStyle w:val="a6"/>
      </w:pPr>
      <w:proofErr w:type="spellStart"/>
      <w:proofErr w:type="gramStart"/>
      <w:r>
        <w:t>wxPython</w:t>
      </w:r>
      <w:proofErr w:type="spellEnd"/>
      <w:proofErr w:type="gramEnd"/>
      <w:r>
        <w:t xml:space="preserve"> is a popular GUI toolkit for creating desktop applications in Python. It provides a wide range of components that you can use to build interactive user interfaces. Here are some of the possibilities: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 xml:space="preserve">Windows and Dialogs: </w:t>
      </w:r>
      <w:proofErr w:type="spellStart"/>
      <w:r>
        <w:t>wxPython</w:t>
      </w:r>
      <w:proofErr w:type="spellEnd"/>
      <w:r>
        <w:t xml:space="preserve"> allows you to create windows and dialogs for your application, including main application windows, popup windows, message boxes, and file dialogs.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>Buttons and Controls: You can use various types of buttons and controls such as push buttons, toggle buttons, checkboxes, radio buttons, sliders, spin controls, and combo boxes to provide user interaction and input.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 xml:space="preserve">Text Input: </w:t>
      </w:r>
      <w:proofErr w:type="spellStart"/>
      <w:r>
        <w:t>wxPython</w:t>
      </w:r>
      <w:proofErr w:type="spellEnd"/>
      <w:r>
        <w:t xml:space="preserve"> provides text input components like text fields, multiline text areas, and password fields for users to enter and edit text.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 xml:space="preserve">Lists and Tables: You can use list boxes, choice lists, and combo boxes to present a list of options for users to select from. Additionally, </w:t>
      </w:r>
      <w:proofErr w:type="spellStart"/>
      <w:r>
        <w:t>wxPython</w:t>
      </w:r>
      <w:proofErr w:type="spellEnd"/>
      <w:r>
        <w:t xml:space="preserve"> provides table controls for displaying tabular data and allowing users to interact with it.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>Menus and Toolbars: You can create menus and toolbars with various menu items and toolbar buttons to provide easy access to application functionality.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 xml:space="preserve">Trees and Notebooks: </w:t>
      </w:r>
      <w:proofErr w:type="spellStart"/>
      <w:r>
        <w:t>wxPython</w:t>
      </w:r>
      <w:proofErr w:type="spellEnd"/>
      <w:r>
        <w:t xml:space="preserve"> supports tree controls for displaying hierarchical data structures and notebook controls for creating multiple tabbed views within a single window.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>Graphics and Drawing: You can use the built-in support for graphics and drawing to create custom graphical elements such as lines, shapes, and images.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 xml:space="preserve">Drag and Drop: </w:t>
      </w:r>
      <w:proofErr w:type="spellStart"/>
      <w:r>
        <w:t>wxPython</w:t>
      </w:r>
      <w:proofErr w:type="spellEnd"/>
      <w:r>
        <w:t xml:space="preserve"> provides drag-and-drop support, allowing users to drag items between different components or within the application.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>Event Handling: You can respond to user actions and events by binding event handlers to various components and events, such as button clicks, menu selections, and keyboard input.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 xml:space="preserve">Custom Components: If the built-in components do not meet your requirements, you can create custom components by </w:t>
      </w:r>
      <w:proofErr w:type="spellStart"/>
      <w:r>
        <w:t>subclassing</w:t>
      </w:r>
      <w:proofErr w:type="spellEnd"/>
      <w:r>
        <w:t xml:space="preserve"> existing ones or by creating your own from scratch.</w:t>
      </w:r>
    </w:p>
    <w:p w:rsidR="001002B1" w:rsidRDefault="001002B1"/>
    <w:p w:rsidR="001E1D57" w:rsidRDefault="001E1D57"/>
    <w:p w:rsidR="001E1D57" w:rsidRDefault="001E1D57"/>
    <w:p w:rsidR="001E1D57" w:rsidRDefault="001E1D57"/>
    <w:p w:rsidR="001E1D57" w:rsidRP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Here's an example of creating a custom component in </w:t>
      </w:r>
      <w:proofErr w:type="spellStart"/>
      <w:r w:rsidRPr="001E1D57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1E1D57">
        <w:rPr>
          <w:rFonts w:ascii="Times New Roman" w:eastAsia="Times New Roman" w:hAnsi="Times New Roman" w:cs="Times New Roman"/>
          <w:sz w:val="24"/>
          <w:szCs w:val="24"/>
        </w:rPr>
        <w:t>subclassing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an existing component. Let's say we want to create a custom button with a special appearance and behavior. We'll create a class called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CustomButton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that inherits from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wx.Button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E1D57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</w:t>
      </w:r>
      <w:proofErr w:type="spellEnd"/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E1D57">
        <w:rPr>
          <w:rFonts w:ascii="Courier New" w:eastAsia="Times New Roman" w:hAnsi="Courier New" w:cs="Courier New"/>
          <w:color w:val="DCC6E0"/>
          <w:sz w:val="20"/>
          <w:szCs w:val="20"/>
        </w:rPr>
        <w:t>class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1E1D57">
        <w:rPr>
          <w:rFonts w:ascii="Courier New" w:eastAsia="Times New Roman" w:hAnsi="Courier New" w:cs="Courier New"/>
          <w:color w:val="00E0E0"/>
          <w:sz w:val="20"/>
          <w:szCs w:val="20"/>
        </w:rPr>
        <w:t>CustomButton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wx.Button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spellStart"/>
      <w:proofErr w:type="gramStart"/>
      <w:r w:rsidRPr="001E1D57">
        <w:rPr>
          <w:rFonts w:ascii="Courier New" w:eastAsia="Times New Roman" w:hAnsi="Courier New" w:cs="Courier New"/>
          <w:color w:val="DCC6E0"/>
          <w:sz w:val="20"/>
          <w:szCs w:val="20"/>
        </w:rPr>
        <w:t>def</w:t>
      </w:r>
      <w:proofErr w:type="spellEnd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r w:rsidRPr="001E1D57">
        <w:rPr>
          <w:rFonts w:ascii="Courier New" w:eastAsia="Times New Roman" w:hAnsi="Courier New" w:cs="Courier New"/>
          <w:color w:val="00E0E0"/>
          <w:sz w:val="20"/>
          <w:szCs w:val="20"/>
        </w:rPr>
        <w:t>__</w:t>
      </w:r>
      <w:proofErr w:type="spellStart"/>
      <w:r w:rsidRPr="001E1D57">
        <w:rPr>
          <w:rFonts w:ascii="Courier New" w:eastAsia="Times New Roman" w:hAnsi="Courier New" w:cs="Courier New"/>
          <w:color w:val="00E0E0"/>
          <w:sz w:val="20"/>
          <w:szCs w:val="20"/>
        </w:rPr>
        <w:t>init</w:t>
      </w:r>
      <w:proofErr w:type="spellEnd"/>
      <w:r w:rsidRPr="001E1D57">
        <w:rPr>
          <w:rFonts w:ascii="Courier New" w:eastAsia="Times New Roman" w:hAnsi="Courier New" w:cs="Courier New"/>
          <w:color w:val="00E0E0"/>
          <w:sz w:val="20"/>
          <w:szCs w:val="20"/>
        </w:rPr>
        <w:t>__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self, parent, label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gramStart"/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super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).__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init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__(parent, label=label)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r w:rsidRPr="001E1D57">
        <w:rPr>
          <w:rFonts w:ascii="Courier New" w:eastAsia="Times New Roman" w:hAnsi="Courier New" w:cs="Courier New"/>
          <w:color w:val="D4D0AB"/>
          <w:sz w:val="20"/>
          <w:szCs w:val="20"/>
        </w:rPr>
        <w:t># Set custom appearance or behavior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self.SetBackgroundColour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wx.Colour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255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0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0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))  </w:t>
      </w:r>
      <w:r w:rsidRPr="001E1D57">
        <w:rPr>
          <w:rFonts w:ascii="Courier New" w:eastAsia="Times New Roman" w:hAnsi="Courier New" w:cs="Courier New"/>
          <w:color w:val="D4D0AB"/>
          <w:sz w:val="20"/>
          <w:szCs w:val="20"/>
        </w:rPr>
        <w:t># Red background color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self.SetForegroundColour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wx.Colour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255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255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255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))  </w:t>
      </w:r>
      <w:r w:rsidRPr="001E1D57">
        <w:rPr>
          <w:rFonts w:ascii="Courier New" w:eastAsia="Times New Roman" w:hAnsi="Courier New" w:cs="Courier New"/>
          <w:color w:val="D4D0AB"/>
          <w:sz w:val="20"/>
          <w:szCs w:val="20"/>
        </w:rPr>
        <w:t># White text color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self.Bind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wx.EVT_BUTTON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self.on_button_click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spellStart"/>
      <w:proofErr w:type="gramStart"/>
      <w:r w:rsidRPr="001E1D57">
        <w:rPr>
          <w:rFonts w:ascii="Courier New" w:eastAsia="Times New Roman" w:hAnsi="Courier New" w:cs="Courier New"/>
          <w:color w:val="DCC6E0"/>
          <w:sz w:val="20"/>
          <w:szCs w:val="20"/>
        </w:rPr>
        <w:t>def</w:t>
      </w:r>
      <w:proofErr w:type="spellEnd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1E1D57">
        <w:rPr>
          <w:rFonts w:ascii="Courier New" w:eastAsia="Times New Roman" w:hAnsi="Courier New" w:cs="Courier New"/>
          <w:color w:val="00E0E0"/>
          <w:sz w:val="20"/>
          <w:szCs w:val="20"/>
        </w:rPr>
        <w:t>on_button_click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self, event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r w:rsidRPr="001E1D57">
        <w:rPr>
          <w:rFonts w:ascii="Courier New" w:eastAsia="Times New Roman" w:hAnsi="Courier New" w:cs="Courier New"/>
          <w:color w:val="D4D0AB"/>
          <w:sz w:val="20"/>
          <w:szCs w:val="20"/>
        </w:rPr>
        <w:t># Custom behavior when the button is clicked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gramStart"/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print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1E1D57">
        <w:rPr>
          <w:rFonts w:ascii="Courier New" w:eastAsia="Times New Roman" w:hAnsi="Courier New" w:cs="Courier New"/>
          <w:color w:val="ABE338"/>
          <w:sz w:val="20"/>
          <w:szCs w:val="20"/>
        </w:rPr>
        <w:t>"Custom button clicked!"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event.Skip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)  </w:t>
      </w:r>
      <w:r w:rsidRPr="001E1D57">
        <w:rPr>
          <w:rFonts w:ascii="Courier New" w:eastAsia="Times New Roman" w:hAnsi="Courier New" w:cs="Courier New"/>
          <w:color w:val="D4D0AB"/>
          <w:sz w:val="20"/>
          <w:szCs w:val="20"/>
        </w:rPr>
        <w:t># Allow event propagation to other event handlers</w:t>
      </w:r>
    </w:p>
    <w:p w:rsidR="001E1D57" w:rsidRP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In this example,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CustomButton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is a subclass of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wx.Button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. In the constructor, we call the superclass constructor using </w:t>
      </w:r>
      <w:proofErr w:type="gramStart"/>
      <w:r w:rsidRPr="001E1D57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1E1D57">
        <w:rPr>
          <w:rFonts w:ascii="Courier New" w:eastAsia="Times New Roman" w:hAnsi="Courier New" w:cs="Courier New"/>
          <w:sz w:val="20"/>
          <w:szCs w:val="20"/>
        </w:rPr>
        <w:t>).__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E1D57">
        <w:rPr>
          <w:rFonts w:ascii="Courier New" w:eastAsia="Times New Roman" w:hAnsi="Courier New" w:cs="Courier New"/>
          <w:sz w:val="20"/>
          <w:szCs w:val="20"/>
        </w:rPr>
        <w:t>__(parent, label=label)</w:t>
      </w: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to initialize the button with the given parent and label.</w:t>
      </w:r>
    </w:p>
    <w:p w:rsidR="001E1D57" w:rsidRP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We then set custom appearance and behavior for our button. In this case, we set the background color to red and the text color to white using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SetBackgroundColour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SetForegroundColour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, respectively. We also bind the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wx.EVT_BUTTON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event to the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on_button_click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method, which will be called when the button is clicked.</w:t>
      </w:r>
    </w:p>
    <w:p w:rsidR="001E1D57" w:rsidRP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Inside the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on_button_click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method, we define the custom behavior for when the button is clicked. In this example, it simply prints a message to the console. We also call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0"/>
          <w:szCs w:val="20"/>
        </w:rPr>
        <w:t>event.Skip</w:t>
      </w:r>
      <w:proofErr w:type="spellEnd"/>
      <w:r w:rsidRPr="001E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1D57">
        <w:rPr>
          <w:rFonts w:ascii="Courier New" w:eastAsia="Times New Roman" w:hAnsi="Courier New" w:cs="Courier New"/>
          <w:sz w:val="20"/>
          <w:szCs w:val="20"/>
        </w:rPr>
        <w:t>)</w:t>
      </w: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to allow the event to propagate to other event handlers that might be bound to the button.</w:t>
      </w:r>
    </w:p>
    <w:p w:rsidR="001E1D57" w:rsidRP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Now, you can use your custom button in your application like any other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wx.Button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D57" w:rsidRPr="001E1D57" w:rsidRDefault="001E1D57" w:rsidP="001E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E1D57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</w:t>
      </w:r>
      <w:proofErr w:type="spellEnd"/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app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wx.App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frame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wx.Frame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None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, title=</w:t>
      </w:r>
      <w:r w:rsidRPr="001E1D57">
        <w:rPr>
          <w:rFonts w:ascii="Courier New" w:eastAsia="Times New Roman" w:hAnsi="Courier New" w:cs="Courier New"/>
          <w:color w:val="ABE338"/>
          <w:sz w:val="20"/>
          <w:szCs w:val="20"/>
        </w:rPr>
        <w:t>"Custom Button Example"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panel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wx.Panel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(frame)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custom_button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CustomButton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panel, label=</w:t>
      </w:r>
      <w:r w:rsidRPr="001E1D57">
        <w:rPr>
          <w:rFonts w:ascii="Courier New" w:eastAsia="Times New Roman" w:hAnsi="Courier New" w:cs="Courier New"/>
          <w:color w:val="ABE338"/>
          <w:sz w:val="20"/>
          <w:szCs w:val="20"/>
        </w:rPr>
        <w:t>"Click Me"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sizer</w:t>
      </w:r>
      <w:proofErr w:type="spellEnd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wx.BoxSizer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wx.HORIZONTAL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sizer.Add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custom_button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0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wx.ALL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10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panel.SetSizerAndFit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sizer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frame.Show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  <w:proofErr w:type="gramEnd"/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app.MainLoop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  <w:proofErr w:type="gramEnd"/>
    </w:p>
    <w:p w:rsid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Combining the previous:</w:t>
      </w:r>
    </w:p>
    <w:p w:rsid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</w:t>
      </w:r>
      <w:proofErr w:type="spellEnd"/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CustomButton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wx.Button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):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__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__(self, parent, label):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super(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).__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__(parent, label=label)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# Set custom appearance or behavior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self.SetBackgroundColour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wx.Colour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(255, 0, 0))  # Red background color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self.SetForegroundColour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wx.Colour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(255, 255, 255))  # White text color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self.Bind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wx.EVT_BUTTON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self.on_button_click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on_button_click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(self, event):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# Custom behavior when the button is clicked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"Custom button clicked!")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event.Skip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)  # Allow event propagation to other event handlers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app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wx.App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frame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wx.Frame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(None, title="Custom Button Example")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panel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wx.Panel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(frame)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custom_button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CustomButton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panel, label="Click Me")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sizer</w:t>
      </w:r>
      <w:proofErr w:type="spellEnd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wx.BoxSizer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wx.HORIZONTAL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sizer.Add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custom_button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, 0,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wx.ALL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, 10)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panel.SetSizerAndFit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sizer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frame.Show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app.MainLoop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D57" w:rsidRP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In this example, we create an instance of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CustomButton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and add it to a panel using a </w:t>
      </w:r>
      <w:proofErr w:type="spellStart"/>
      <w:r w:rsidRPr="001E1D57">
        <w:rPr>
          <w:rFonts w:ascii="Times New Roman" w:eastAsia="Times New Roman" w:hAnsi="Times New Roman" w:cs="Times New Roman"/>
          <w:sz w:val="24"/>
          <w:szCs w:val="24"/>
        </w:rPr>
        <w:t>sizer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>. When you run the application, you should see a button with a red background and white text. When you click the button, it will print "Custom button clicked!" to the console.</w:t>
      </w:r>
    </w:p>
    <w:p w:rsid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This is just a basic example, but it demonstrates how you can create a custom component in </w:t>
      </w:r>
      <w:proofErr w:type="spellStart"/>
      <w:r w:rsidRPr="001E1D57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1E1D57">
        <w:rPr>
          <w:rFonts w:ascii="Times New Roman" w:eastAsia="Times New Roman" w:hAnsi="Times New Roman" w:cs="Times New Roman"/>
          <w:sz w:val="24"/>
          <w:szCs w:val="24"/>
        </w:rPr>
        <w:t>subclassing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an existing component and adding your own custom appearance and behavior.</w:t>
      </w:r>
    </w:p>
    <w:p w:rsidR="001E1D57" w:rsidRP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D57" w:rsidRDefault="001E1D57">
      <w:r>
        <w:rPr>
          <w:noProof/>
        </w:rPr>
        <w:drawing>
          <wp:inline distT="0" distB="0" distL="0" distR="0" wp14:anchorId="09091377" wp14:editId="78C0DFF4">
            <wp:extent cx="3668486" cy="3586843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8486" cy="358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D57" w:rsidRDefault="001E1D57"/>
    <w:p w:rsidR="001E1D57" w:rsidRDefault="001E1D57">
      <w:r>
        <w:rPr>
          <w:noProof/>
        </w:rPr>
        <w:drawing>
          <wp:inline distT="0" distB="0" distL="0" distR="0" wp14:anchorId="144A693B" wp14:editId="348EC38F">
            <wp:extent cx="5943600" cy="3343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871" w:rsidRDefault="00426871"/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Here's an example of using a toolbar in </w:t>
      </w:r>
      <w:proofErr w:type="spellStart"/>
      <w:r w:rsidRPr="002F1A56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</w:t>
      </w:r>
      <w:proofErr w:type="spellEnd"/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MyFrame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wx.Frame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):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__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__(self):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super(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).__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__(None, title="Toolbar Panel Example")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panel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wx.Panel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(self)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main_sizer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wx.BoxSizer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wx.VERTICAL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toolbar_panel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wx.Panel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panel)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toolbar_sizer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wx.BoxSizer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wx.HORIZONTAL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toolbar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wx.ToolBar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toolbar_panel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toolbar.AddTool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wx.ID_NEW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, "New",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wx.Bitmap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("1.png"))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toolbar.AddTool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wx.ID_OPEN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, "Open",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wx.Bitmap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("2.png"))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toolbar.AddTool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wx.ID_SAVE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, "Save",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wx.Bitmap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("3.png"))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toolbar.Realize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sizer.Add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toolbar, proportion=1, flag=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wx.EXPAND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panel.SetSizer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toolbar_sizer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main_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sizer.Add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toolbar_panel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, proportion=0, flag=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wx.EXPAND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panel.SetSizerAndFit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main_sizer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self.Bind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wx.EVT_TOOL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self.on_toolbar_click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on_toolbar_click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(self, event):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toolbar_id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event.GetId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toolbar_id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==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wx.ID_NEW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: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"New button clicked!")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elif</w:t>
      </w:r>
      <w:proofErr w:type="spellEnd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toolbar_id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==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wx.ID_OPEN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: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"Open button clicked!")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elif</w:t>
      </w:r>
      <w:proofErr w:type="spellEnd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toolbar_id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==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wx.ID_SAVE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: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"Save button clicked!")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app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wx.App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frame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MyFrame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frame.Show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0C49C3" w:rsidRDefault="00386BF4" w:rsidP="00386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app.MainLoop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386BF4" w:rsidRDefault="00386BF4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>In this example, we create a custom frame (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MyFrame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) that contains a panel and a vertical </w:t>
      </w:r>
      <w:proofErr w:type="spellStart"/>
      <w:r w:rsidRPr="002F1A56">
        <w:rPr>
          <w:rFonts w:ascii="Times New Roman" w:eastAsia="Times New Roman" w:hAnsi="Times New Roman" w:cs="Times New Roman"/>
          <w:sz w:val="24"/>
          <w:szCs w:val="24"/>
        </w:rPr>
        <w:t>sizer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. Inside the </w:t>
      </w:r>
      <w:proofErr w:type="spellStart"/>
      <w:r w:rsidRPr="002F1A56">
        <w:rPr>
          <w:rFonts w:ascii="Times New Roman" w:eastAsia="Times New Roman" w:hAnsi="Times New Roman" w:cs="Times New Roman"/>
          <w:sz w:val="24"/>
          <w:szCs w:val="24"/>
        </w:rPr>
        <w:t>sizer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, we add a toolbar using </w:t>
      </w:r>
      <w:proofErr w:type="spellStart"/>
      <w:proofErr w:type="gramStart"/>
      <w:r w:rsidRPr="002F1A56">
        <w:rPr>
          <w:rFonts w:ascii="Courier New" w:eastAsia="Times New Roman" w:hAnsi="Courier New" w:cs="Courier New"/>
          <w:sz w:val="20"/>
          <w:szCs w:val="20"/>
        </w:rPr>
        <w:t>self.CreateToolBar</w:t>
      </w:r>
      <w:proofErr w:type="spellEnd"/>
      <w:r w:rsidRPr="002F1A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F1A56">
        <w:rPr>
          <w:rFonts w:ascii="Courier New" w:eastAsia="Times New Roman" w:hAnsi="Courier New" w:cs="Courier New"/>
          <w:sz w:val="20"/>
          <w:szCs w:val="20"/>
        </w:rPr>
        <w:t>)</w:t>
      </w:r>
      <w:r w:rsidRPr="002F1A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We then add three tools to the toolbar using the 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AddTool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 method. Each tool is identified by a unique ID (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wx.ID_NEW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wx.ID_OPEN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wx.ID_SAVE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>), and we provide a label and a bitmap image for each tool.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Next, we call </w:t>
      </w:r>
      <w:proofErr w:type="gramStart"/>
      <w:r w:rsidRPr="002F1A56">
        <w:rPr>
          <w:rFonts w:ascii="Courier New" w:eastAsia="Times New Roman" w:hAnsi="Courier New" w:cs="Courier New"/>
          <w:sz w:val="20"/>
          <w:szCs w:val="20"/>
        </w:rPr>
        <w:t>Realize(</w:t>
      </w:r>
      <w:proofErr w:type="gramEnd"/>
      <w:r w:rsidRPr="002F1A56">
        <w:rPr>
          <w:rFonts w:ascii="Courier New" w:eastAsia="Times New Roman" w:hAnsi="Courier New" w:cs="Courier New"/>
          <w:sz w:val="20"/>
          <w:szCs w:val="20"/>
        </w:rPr>
        <w:t>)</w:t>
      </w:r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 to finalize the toolbar creation.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The toolbar is added to the </w:t>
      </w:r>
      <w:proofErr w:type="spellStart"/>
      <w:r w:rsidRPr="002F1A56">
        <w:rPr>
          <w:rFonts w:ascii="Times New Roman" w:eastAsia="Times New Roman" w:hAnsi="Times New Roman" w:cs="Times New Roman"/>
          <w:sz w:val="24"/>
          <w:szCs w:val="24"/>
        </w:rPr>
        <w:t>sizer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proofErr w:type="spellStart"/>
      <w:r w:rsidRPr="002F1A56">
        <w:rPr>
          <w:rFonts w:ascii="Times New Roman" w:eastAsia="Times New Roman" w:hAnsi="Times New Roman" w:cs="Times New Roman"/>
          <w:sz w:val="24"/>
          <w:szCs w:val="24"/>
        </w:rPr>
        <w:t>sizer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 is set on the panel.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We bind the 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wx.EVT_TOOL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 event to the 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on_toolbar_click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 method, which is called when a toolbar tool is clicked. Inside the event handler, we determine which tool was clicked based on the tool's ID, and we perform the corresponding action.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>In this example, we simply print a message to the console for each tool when it is clicked.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Make sure to replace the filenames in 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wx.Bitmap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 with the actual path to the images you want to use for the toolbar icons.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>When you run the application, you'll see a window with a toolbar containing the specified tools. When you click a tool, the corresponding message will be printed to the console.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>You can customize this example by adding more tools, changing the icons, or extending the functionality of the toolbar to suit your needs.</w:t>
      </w:r>
    </w:p>
    <w:p w:rsidR="00E32E09" w:rsidRDefault="00386BF4">
      <w:r>
        <w:rPr>
          <w:noProof/>
        </w:rPr>
        <w:drawing>
          <wp:inline distT="0" distB="0" distL="0" distR="0" wp14:anchorId="4A3AF461" wp14:editId="5DE90A08">
            <wp:extent cx="3668486" cy="3586843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8486" cy="358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9C3" w:rsidRDefault="000C49C3"/>
    <w:p w:rsidR="00A27FCE" w:rsidRDefault="00A27FCE"/>
    <w:p w:rsidR="00A27FCE" w:rsidRDefault="00A27FCE">
      <w:r>
        <w:t xml:space="preserve">Open </w:t>
      </w:r>
      <w:proofErr w:type="spellStart"/>
      <w:r>
        <w:t>WEbNavigator</w:t>
      </w:r>
      <w:proofErr w:type="spellEnd"/>
      <w:r>
        <w:t xml:space="preserve"> as ActiveX</w:t>
      </w:r>
    </w:p>
    <w:p w:rsidR="00A27FCE" w:rsidRDefault="00A27FCE"/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27FC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win32com.client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main():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# Create an instance of Internet Explorer's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WebBrowser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 xml:space="preserve"> control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ie</w:t>
      </w:r>
      <w:proofErr w:type="spellEnd"/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= win32com.client.Dispatch("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InternetExplorer.Application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")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# Make the browser window visible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ie.Visible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 xml:space="preserve"> = True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# Navigate to a website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ie.Navigate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>"https://www.google.com")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# Wait for the page to load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27FCE">
        <w:rPr>
          <w:rFonts w:ascii="Courier New" w:hAnsi="Courier New" w:cs="Courier New"/>
          <w:sz w:val="24"/>
          <w:szCs w:val="24"/>
        </w:rPr>
        <w:t>while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ie.ReadyState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 xml:space="preserve"> != 4: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27FCE">
        <w:rPr>
          <w:rFonts w:ascii="Courier New" w:hAnsi="Courier New" w:cs="Courier New"/>
          <w:sz w:val="24"/>
          <w:szCs w:val="24"/>
        </w:rPr>
        <w:t>pass</w:t>
      </w:r>
      <w:proofErr w:type="gramEnd"/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#   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ie.Quit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27FCE">
        <w:rPr>
          <w:rFonts w:ascii="Courier New" w:hAnsi="Courier New" w:cs="Courier New"/>
          <w:sz w:val="24"/>
          <w:szCs w:val="24"/>
        </w:rPr>
        <w:t>if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__name__ == "__main__":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27FCE">
        <w:rPr>
          <w:rFonts w:ascii="Courier New" w:hAnsi="Courier New" w:cs="Courier New"/>
          <w:sz w:val="24"/>
          <w:szCs w:val="24"/>
        </w:rPr>
        <w:t>main()</w:t>
      </w:r>
      <w:proofErr w:type="gramEnd"/>
    </w:p>
    <w:p w:rsidR="00A27FCE" w:rsidRDefault="00A27FCE">
      <w:r>
        <w:rPr>
          <w:noProof/>
        </w:rPr>
        <w:drawing>
          <wp:inline distT="0" distB="0" distL="0" distR="0" wp14:anchorId="6DCD6599" wp14:editId="21BA2C3A">
            <wp:extent cx="5943600" cy="33502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CE" w:rsidRDefault="00A27FCE"/>
    <w:p w:rsidR="00A27FCE" w:rsidRPr="00A27FCE" w:rsidRDefault="00A27FCE" w:rsidP="00A2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To open an HTML site using </w:t>
      </w:r>
      <w:proofErr w:type="spellStart"/>
      <w:r w:rsidRPr="00A27FCE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, you can use the </w:t>
      </w:r>
      <w:r w:rsidRPr="00A27FCE">
        <w:rPr>
          <w:rFonts w:ascii="Courier New" w:eastAsia="Times New Roman" w:hAnsi="Courier New" w:cs="Courier New"/>
          <w:sz w:val="20"/>
          <w:szCs w:val="20"/>
        </w:rPr>
        <w:t>wx.html2</w:t>
      </w:r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 module, which provides a web view component. Here's an example of how to open an HTML site using </w:t>
      </w:r>
      <w:proofErr w:type="spellStart"/>
      <w:r w:rsidRPr="00A27FCE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A27F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27FCE" w:rsidRPr="00A27FCE" w:rsidRDefault="00A27FCE" w:rsidP="00A2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A27FCE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wx</w:t>
      </w:r>
      <w:proofErr w:type="spellEnd"/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A27FCE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wx.html2 </w:t>
      </w:r>
      <w:r w:rsidRPr="00A27FCE">
        <w:rPr>
          <w:rFonts w:ascii="Courier New" w:eastAsia="Times New Roman" w:hAnsi="Courier New" w:cs="Courier New"/>
          <w:color w:val="DCC6E0"/>
          <w:sz w:val="20"/>
          <w:szCs w:val="20"/>
        </w:rPr>
        <w:t>as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webview</w:t>
      </w:r>
      <w:proofErr w:type="spellEnd"/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A27FCE">
        <w:rPr>
          <w:rFonts w:ascii="Courier New" w:eastAsia="Times New Roman" w:hAnsi="Courier New" w:cs="Courier New"/>
          <w:color w:val="DCC6E0"/>
          <w:sz w:val="20"/>
          <w:szCs w:val="20"/>
        </w:rPr>
        <w:t>class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A27FCE">
        <w:rPr>
          <w:rFonts w:ascii="Courier New" w:eastAsia="Times New Roman" w:hAnsi="Courier New" w:cs="Courier New"/>
          <w:color w:val="00E0E0"/>
          <w:sz w:val="20"/>
          <w:szCs w:val="20"/>
        </w:rPr>
        <w:t>MyFrame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r w:rsidRPr="00A27FCE">
        <w:rPr>
          <w:rFonts w:ascii="Courier New" w:eastAsia="Times New Roman" w:hAnsi="Courier New" w:cs="Courier New"/>
          <w:color w:val="F5AB35"/>
          <w:sz w:val="20"/>
          <w:szCs w:val="20"/>
        </w:rPr>
        <w:t>wx.Frame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spellStart"/>
      <w:proofErr w:type="gramStart"/>
      <w:r w:rsidRPr="00A27FCE">
        <w:rPr>
          <w:rFonts w:ascii="Courier New" w:eastAsia="Times New Roman" w:hAnsi="Courier New" w:cs="Courier New"/>
          <w:color w:val="DCC6E0"/>
          <w:sz w:val="20"/>
          <w:szCs w:val="20"/>
        </w:rPr>
        <w:t>def</w:t>
      </w:r>
      <w:proofErr w:type="spellEnd"/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r w:rsidRPr="00A27FCE">
        <w:rPr>
          <w:rFonts w:ascii="Courier New" w:eastAsia="Times New Roman" w:hAnsi="Courier New" w:cs="Courier New"/>
          <w:color w:val="00E0E0"/>
          <w:sz w:val="20"/>
          <w:szCs w:val="20"/>
        </w:rPr>
        <w:t>__</w:t>
      </w:r>
      <w:proofErr w:type="spellStart"/>
      <w:r w:rsidRPr="00A27FCE">
        <w:rPr>
          <w:rFonts w:ascii="Courier New" w:eastAsia="Times New Roman" w:hAnsi="Courier New" w:cs="Courier New"/>
          <w:color w:val="00E0E0"/>
          <w:sz w:val="20"/>
          <w:szCs w:val="20"/>
        </w:rPr>
        <w:t>init</w:t>
      </w:r>
      <w:proofErr w:type="spellEnd"/>
      <w:r w:rsidRPr="00A27FCE">
        <w:rPr>
          <w:rFonts w:ascii="Courier New" w:eastAsia="Times New Roman" w:hAnsi="Courier New" w:cs="Courier New"/>
          <w:color w:val="00E0E0"/>
          <w:sz w:val="20"/>
          <w:szCs w:val="20"/>
        </w:rPr>
        <w:t>__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A27FCE">
        <w:rPr>
          <w:rFonts w:ascii="Courier New" w:eastAsia="Times New Roman" w:hAnsi="Courier New" w:cs="Courier New"/>
          <w:color w:val="F5AB35"/>
          <w:sz w:val="20"/>
          <w:szCs w:val="20"/>
        </w:rPr>
        <w:t>self, parent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wx.Frame.__</w:t>
      </w:r>
      <w:proofErr w:type="spell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init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_</w:t>
      </w:r>
      <w:proofErr w:type="gram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_(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self, parent, title=</w:t>
      </w:r>
      <w:r w:rsidRPr="00A27FCE">
        <w:rPr>
          <w:rFonts w:ascii="Courier New" w:eastAsia="Times New Roman" w:hAnsi="Courier New" w:cs="Courier New"/>
          <w:color w:val="ABE338"/>
          <w:sz w:val="20"/>
          <w:szCs w:val="20"/>
        </w:rPr>
        <w:t>"HTML Viewer"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, size=(</w:t>
      </w:r>
      <w:r w:rsidRPr="00A27FCE">
        <w:rPr>
          <w:rFonts w:ascii="Courier New" w:eastAsia="Times New Roman" w:hAnsi="Courier New" w:cs="Courier New"/>
          <w:color w:val="F5AB35"/>
          <w:sz w:val="20"/>
          <w:szCs w:val="20"/>
        </w:rPr>
        <w:t>800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A27FCE">
        <w:rPr>
          <w:rFonts w:ascii="Courier New" w:eastAsia="Times New Roman" w:hAnsi="Courier New" w:cs="Courier New"/>
          <w:color w:val="F5AB35"/>
          <w:sz w:val="20"/>
          <w:szCs w:val="20"/>
        </w:rPr>
        <w:t>600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))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r w:rsidRPr="00A27FCE">
        <w:rPr>
          <w:rFonts w:ascii="Courier New" w:eastAsia="Times New Roman" w:hAnsi="Courier New" w:cs="Courier New"/>
          <w:color w:val="D4D0AB"/>
          <w:sz w:val="20"/>
          <w:szCs w:val="20"/>
        </w:rPr>
        <w:t># Create a web view component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self.browser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proofErr w:type="gram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webview.WebView.New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self)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r w:rsidRPr="00A27FCE">
        <w:rPr>
          <w:rFonts w:ascii="Courier New" w:eastAsia="Times New Roman" w:hAnsi="Courier New" w:cs="Courier New"/>
          <w:color w:val="D4D0AB"/>
          <w:sz w:val="20"/>
          <w:szCs w:val="20"/>
        </w:rPr>
        <w:t># Load the HTML site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self.browser.LoadURL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color w:val="ABE338"/>
          <w:sz w:val="20"/>
          <w:szCs w:val="20"/>
        </w:rPr>
        <w:t>"https://www.google</w:t>
      </w:r>
      <w:r w:rsidRPr="00A27FCE">
        <w:rPr>
          <w:rFonts w:ascii="Courier New" w:eastAsia="Times New Roman" w:hAnsi="Courier New" w:cs="Courier New"/>
          <w:color w:val="ABE338"/>
          <w:sz w:val="20"/>
          <w:szCs w:val="20"/>
        </w:rPr>
        <w:t>.com"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r w:rsidRPr="00A27FCE">
        <w:rPr>
          <w:rFonts w:ascii="Courier New" w:eastAsia="Times New Roman" w:hAnsi="Courier New" w:cs="Courier New"/>
          <w:color w:val="D4D0AB"/>
          <w:sz w:val="20"/>
          <w:szCs w:val="20"/>
        </w:rPr>
        <w:t># Show the frame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self.Show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  <w:proofErr w:type="gramEnd"/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A27FCE">
        <w:rPr>
          <w:rFonts w:ascii="Courier New" w:eastAsia="Times New Roman" w:hAnsi="Courier New" w:cs="Courier New"/>
          <w:color w:val="DCC6E0"/>
          <w:sz w:val="20"/>
          <w:szCs w:val="20"/>
        </w:rPr>
        <w:t>if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__name__ == </w:t>
      </w:r>
      <w:r w:rsidRPr="00A27FCE">
        <w:rPr>
          <w:rFonts w:ascii="Courier New" w:eastAsia="Times New Roman" w:hAnsi="Courier New" w:cs="Courier New"/>
          <w:color w:val="ABE338"/>
          <w:sz w:val="20"/>
          <w:szCs w:val="20"/>
        </w:rPr>
        <w:t>"__main__"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: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gram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app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wx.App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gram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frame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MyFrame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A27FCE">
        <w:rPr>
          <w:rFonts w:ascii="Courier New" w:eastAsia="Times New Roman" w:hAnsi="Courier New" w:cs="Courier New"/>
          <w:color w:val="F5AB35"/>
          <w:sz w:val="20"/>
          <w:szCs w:val="20"/>
        </w:rPr>
        <w:t>None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spellStart"/>
      <w:proofErr w:type="gram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app.MainLoop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  <w:proofErr w:type="gramEnd"/>
    </w:p>
    <w:p w:rsidR="00A27FCE" w:rsidRPr="00A27FCE" w:rsidRDefault="00A27FCE" w:rsidP="00A2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In this example, we create a custom </w:t>
      </w:r>
      <w:proofErr w:type="spellStart"/>
      <w:r w:rsidRPr="00A27FCE">
        <w:rPr>
          <w:rFonts w:ascii="Courier New" w:eastAsia="Times New Roman" w:hAnsi="Courier New" w:cs="Courier New"/>
          <w:sz w:val="20"/>
          <w:szCs w:val="20"/>
        </w:rPr>
        <w:t>MyFrame</w:t>
      </w:r>
      <w:proofErr w:type="spellEnd"/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 class that inherits from </w:t>
      </w:r>
      <w:proofErr w:type="spellStart"/>
      <w:r w:rsidRPr="00A27FCE">
        <w:rPr>
          <w:rFonts w:ascii="Courier New" w:eastAsia="Times New Roman" w:hAnsi="Courier New" w:cs="Courier New"/>
          <w:sz w:val="20"/>
          <w:szCs w:val="20"/>
        </w:rPr>
        <w:t>wx.Frame</w:t>
      </w:r>
      <w:proofErr w:type="spellEnd"/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. Inside the frame's constructor, we create a web view component using </w:t>
      </w:r>
      <w:proofErr w:type="spellStart"/>
      <w:proofErr w:type="gramStart"/>
      <w:r w:rsidRPr="00A27FCE">
        <w:rPr>
          <w:rFonts w:ascii="Courier New" w:eastAsia="Times New Roman" w:hAnsi="Courier New" w:cs="Courier New"/>
          <w:sz w:val="20"/>
          <w:szCs w:val="20"/>
        </w:rPr>
        <w:t>webview.WebView.New</w:t>
      </w:r>
      <w:proofErr w:type="spellEnd"/>
      <w:r w:rsidRPr="00A27FC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7FCE">
        <w:rPr>
          <w:rFonts w:ascii="Courier New" w:eastAsia="Times New Roman" w:hAnsi="Courier New" w:cs="Courier New"/>
          <w:sz w:val="20"/>
          <w:szCs w:val="20"/>
        </w:rPr>
        <w:t>)</w:t>
      </w:r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. We then load the desired HTML site using </w:t>
      </w:r>
      <w:proofErr w:type="spellStart"/>
      <w:proofErr w:type="gramStart"/>
      <w:r w:rsidRPr="00A27FCE">
        <w:rPr>
          <w:rFonts w:ascii="Courier New" w:eastAsia="Times New Roman" w:hAnsi="Courier New" w:cs="Courier New"/>
          <w:sz w:val="20"/>
          <w:szCs w:val="20"/>
        </w:rPr>
        <w:t>LoadURL</w:t>
      </w:r>
      <w:proofErr w:type="spellEnd"/>
      <w:r w:rsidRPr="00A27FC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7FCE">
        <w:rPr>
          <w:rFonts w:ascii="Courier New" w:eastAsia="Times New Roman" w:hAnsi="Courier New" w:cs="Courier New"/>
          <w:sz w:val="20"/>
          <w:szCs w:val="20"/>
        </w:rPr>
        <w:t>)</w:t>
      </w:r>
      <w:r w:rsidRPr="00A27FCE">
        <w:rPr>
          <w:rFonts w:ascii="Times New Roman" w:eastAsia="Times New Roman" w:hAnsi="Times New Roman" w:cs="Times New Roman"/>
          <w:sz w:val="24"/>
          <w:szCs w:val="24"/>
        </w:rPr>
        <w:t>, passing in the URL of the site.</w:t>
      </w:r>
    </w:p>
    <w:p w:rsidR="00A27FCE" w:rsidRDefault="00A27FCE" w:rsidP="00A2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When you run this code, it will open a </w:t>
      </w:r>
      <w:proofErr w:type="spellStart"/>
      <w:r w:rsidRPr="00A27FCE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 application window displaying the HTML site specified by the URL.</w:t>
      </w:r>
    </w:p>
    <w:p w:rsidR="00A27FCE" w:rsidRDefault="00A27FCE" w:rsidP="00A2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0ED05D" wp14:editId="47C196F8">
            <wp:extent cx="4261757" cy="3265714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1757" cy="32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CE" w:rsidRPr="00A27FCE" w:rsidRDefault="00A27FCE" w:rsidP="00A2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7FCE" w:rsidRPr="00A27FCE" w:rsidRDefault="00A27FCE">
      <w:pPr>
        <w:rPr>
          <w:rFonts w:ascii="Times New Roman" w:hAnsi="Times New Roman" w:cs="Times New Roman"/>
          <w:sz w:val="24"/>
          <w:szCs w:val="24"/>
        </w:rPr>
      </w:pPr>
      <w:r w:rsidRPr="00A27FCE">
        <w:rPr>
          <w:rFonts w:ascii="Times New Roman" w:hAnsi="Times New Roman" w:cs="Times New Roman"/>
          <w:sz w:val="24"/>
          <w:szCs w:val="24"/>
        </w:rPr>
        <w:t>The code is here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27FC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wx</w:t>
      </w:r>
      <w:proofErr w:type="spellEnd"/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27FC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wx.html2 as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webview</w:t>
      </w:r>
      <w:proofErr w:type="spellEnd"/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27FCE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wx.Frame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):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__(self, parent):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wx.Frame.__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_</w:t>
      </w:r>
      <w:proofErr w:type="gramStart"/>
      <w:r w:rsidRPr="00A27FCE">
        <w:rPr>
          <w:rFonts w:ascii="Courier New" w:hAnsi="Courier New" w:cs="Courier New"/>
          <w:sz w:val="24"/>
          <w:szCs w:val="24"/>
        </w:rPr>
        <w:t>_(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>self, parent, title="HTML Viewer", size=(800, 600))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# Create a web view component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self.browser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webview.WebView.New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>self)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# Load the HTML site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self.browser.LoadURL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>"file:///c://Python3_9/my.html")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# Show the frame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self.Show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27FCE">
        <w:rPr>
          <w:rFonts w:ascii="Courier New" w:hAnsi="Courier New" w:cs="Courier New"/>
          <w:sz w:val="24"/>
          <w:szCs w:val="24"/>
        </w:rPr>
        <w:t>if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__name__ == "__main__":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27FCE">
        <w:rPr>
          <w:rFonts w:ascii="Courier New" w:hAnsi="Courier New" w:cs="Courier New"/>
          <w:sz w:val="24"/>
          <w:szCs w:val="24"/>
        </w:rPr>
        <w:t>app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wx.App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()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27FCE">
        <w:rPr>
          <w:rFonts w:ascii="Courier New" w:hAnsi="Courier New" w:cs="Courier New"/>
          <w:sz w:val="24"/>
          <w:szCs w:val="24"/>
        </w:rPr>
        <w:t>frame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(None)</w:t>
      </w:r>
    </w:p>
    <w:p w:rsid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app.MainLoop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C49C3" w:rsidRDefault="000C49C3">
      <w:pPr>
        <w:rPr>
          <w:noProof/>
        </w:rPr>
      </w:pPr>
    </w:p>
    <w:p w:rsidR="007041E0" w:rsidRDefault="007041E0" w:rsidP="0070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E0">
        <w:rPr>
          <w:rFonts w:ascii="Times New Roman" w:eastAsia="Times New Roman" w:hAnsi="Times New Roman" w:cs="Times New Roman"/>
          <w:sz w:val="24"/>
          <w:szCs w:val="24"/>
        </w:rPr>
        <w:t xml:space="preserve">To play music from an HTML site using </w:t>
      </w:r>
      <w:proofErr w:type="spellStart"/>
      <w:r w:rsidRPr="007041E0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7041E0">
        <w:rPr>
          <w:rFonts w:ascii="Times New Roman" w:eastAsia="Times New Roman" w:hAnsi="Times New Roman" w:cs="Times New Roman"/>
          <w:sz w:val="24"/>
          <w:szCs w:val="24"/>
        </w:rPr>
        <w:t xml:space="preserve">, you can utilize the </w:t>
      </w:r>
      <w:r w:rsidRPr="007041E0">
        <w:rPr>
          <w:rFonts w:ascii="Courier New" w:eastAsia="Times New Roman" w:hAnsi="Courier New" w:cs="Courier New"/>
          <w:sz w:val="20"/>
          <w:szCs w:val="20"/>
        </w:rPr>
        <w:t>wx.html2</w:t>
      </w:r>
      <w:r w:rsidRPr="007041E0">
        <w:rPr>
          <w:rFonts w:ascii="Times New Roman" w:eastAsia="Times New Roman" w:hAnsi="Times New Roman" w:cs="Times New Roman"/>
          <w:sz w:val="24"/>
          <w:szCs w:val="24"/>
        </w:rPr>
        <w:t xml:space="preserve"> module to display the HTML site and interact with the JavaScript code on the page. Here's an example of how you can play music from an HTML site using </w:t>
      </w:r>
      <w:proofErr w:type="spellStart"/>
      <w:r w:rsidRPr="007041E0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7041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329FB" w:rsidRDefault="002329FB" w:rsidP="002329FB"/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</w:t>
      </w:r>
      <w:proofErr w:type="spell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wx.media</w:t>
      </w:r>
      <w:proofErr w:type="spell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time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threading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</w:t>
      </w:r>
      <w:proofErr w:type="spell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wx.html2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pygame</w:t>
      </w:r>
      <w:proofErr w:type="spell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time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wx.Frame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__(self, *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, **kw):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super(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, self).__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__(*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, **kw)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self.panel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wx.Panel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>self)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self.toolbar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self.CreateToolBar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  <w:lang w:val="ru-RU"/>
        </w:rPr>
      </w:pPr>
      <w:r w:rsidRPr="002329FB">
        <w:rPr>
          <w:rFonts w:ascii="Courier New" w:hAnsi="Courier New" w:cs="Courier New"/>
          <w:sz w:val="24"/>
          <w:szCs w:val="24"/>
          <w:lang w:val="ru-RU"/>
        </w:rPr>
        <w:t xml:space="preserve">        # Устанавливаем размер изображений кнопок на панели инструментов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image_size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(32, 32)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self.toolbar.SetToolBitmapSize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image_size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self.music_button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self.toolbar.AddTool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wx.ID_ANY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"Play Music",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wx.Bitmap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("music_icon.png"))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self.Bind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wx.EVT_TOOL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self.on_music_button_click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self.music_button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self.timer_button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self.toolbar.AddTool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wx.ID_ANY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"Start Timer",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wx.Bitmap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("timer_icon.png"))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self.Bind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wx.EVT_TOOL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self.on_timer_button_click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self.timer_button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self.toolbar.Realize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self.media_player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wx.media.MediaCtrl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self.panel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self.timer_thread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None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self.Bind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wx.EVT_CLOSE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self.on_close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on_music_button_click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(self, event):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#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Инициализация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Pygame</w:t>
      </w:r>
      <w:proofErr w:type="spell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pygame.mixer.init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#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Загрузка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и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воспроизведение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аудиофайла</w:t>
      </w:r>
      <w:proofErr w:type="spell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pygame.mixer.music.load(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"C:/Users/kbelo/OneDrive/Desktop/TKP/lab14/Ludovico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Einaudi-Una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Mattina.mp3")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pygame.mixer.music.play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#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Подождать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пока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музыка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не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закончится</w:t>
      </w:r>
      <w:proofErr w:type="spell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while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pygame.mixer.music.get_busy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time.sleep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>1)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on_timer_button_click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(self, event):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if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self.timer_thread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self.timer_thread.is_alive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wx.MessageBox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"Timer is already running", "Warning",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wx.OK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|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wx.ICON_WARNING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else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>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self.timer_thread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threading.Thread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>target=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self.start_timer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thread.start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start_timer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(self):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for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i in range(5, 0, -1):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time.sleep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>1)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f"Time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left: {i} seconds")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>"Timer complete!")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on_close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(self, event):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if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self.timer_thread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self.timer_thread.is_alive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wx.MessageBox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"Please stop the timer before closing the application", "Warning",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wx.OK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|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wx.ICON_WARNING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else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>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self.Destroy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if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__name__ == "__main__":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app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wx.App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(False)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frame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(None, title="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wxPython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Toolbar Example", size=(400, 300))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frame.Show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app.MainLoop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Default="002329FB"/>
    <w:p w:rsidR="00A81040" w:rsidRDefault="00A81040" w:rsidP="00A81040">
      <w:r>
        <w:t>Create an instance of Windows Scripting Host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81040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A81040">
        <w:rPr>
          <w:rFonts w:ascii="Courier New" w:hAnsi="Courier New" w:cs="Courier New"/>
          <w:sz w:val="24"/>
          <w:szCs w:val="24"/>
        </w:rPr>
        <w:t xml:space="preserve"> win32com.client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81040">
        <w:rPr>
          <w:rFonts w:ascii="Courier New" w:hAnsi="Courier New" w:cs="Courier New"/>
          <w:sz w:val="24"/>
          <w:szCs w:val="24"/>
        </w:rPr>
        <w:t># Create an instance of Windows Scripting Host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81040">
        <w:rPr>
          <w:rFonts w:ascii="Courier New" w:hAnsi="Courier New" w:cs="Courier New"/>
          <w:sz w:val="24"/>
          <w:szCs w:val="24"/>
        </w:rPr>
        <w:t>wsh</w:t>
      </w:r>
      <w:proofErr w:type="spellEnd"/>
      <w:proofErr w:type="gramEnd"/>
      <w:r w:rsidRPr="00A81040">
        <w:rPr>
          <w:rFonts w:ascii="Courier New" w:hAnsi="Courier New" w:cs="Courier New"/>
          <w:sz w:val="24"/>
          <w:szCs w:val="24"/>
        </w:rPr>
        <w:t xml:space="preserve"> = win32com.client.Dispatch("</w:t>
      </w:r>
      <w:proofErr w:type="spellStart"/>
      <w:r w:rsidRPr="00A81040">
        <w:rPr>
          <w:rFonts w:ascii="Courier New" w:hAnsi="Courier New" w:cs="Courier New"/>
          <w:sz w:val="24"/>
          <w:szCs w:val="24"/>
        </w:rPr>
        <w:t>WScript.Shell</w:t>
      </w:r>
      <w:proofErr w:type="spellEnd"/>
      <w:r w:rsidRPr="00A81040">
        <w:rPr>
          <w:rFonts w:ascii="Courier New" w:hAnsi="Courier New" w:cs="Courier New"/>
          <w:sz w:val="24"/>
          <w:szCs w:val="24"/>
        </w:rPr>
        <w:t>")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81040">
        <w:rPr>
          <w:rFonts w:ascii="Courier New" w:hAnsi="Courier New" w:cs="Courier New"/>
          <w:sz w:val="24"/>
          <w:szCs w:val="24"/>
        </w:rPr>
        <w:t># Run a command or script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81040">
        <w:rPr>
          <w:rFonts w:ascii="Courier New" w:hAnsi="Courier New" w:cs="Courier New"/>
          <w:sz w:val="24"/>
          <w:szCs w:val="24"/>
        </w:rPr>
        <w:t>result</w:t>
      </w:r>
      <w:proofErr w:type="gramEnd"/>
      <w:r w:rsidRPr="00A8104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81040">
        <w:rPr>
          <w:rFonts w:ascii="Courier New" w:hAnsi="Courier New" w:cs="Courier New"/>
          <w:sz w:val="24"/>
          <w:szCs w:val="24"/>
        </w:rPr>
        <w:t>wsh.Run</w:t>
      </w:r>
      <w:proofErr w:type="spellEnd"/>
      <w:r w:rsidRPr="00A81040">
        <w:rPr>
          <w:rFonts w:ascii="Courier New" w:hAnsi="Courier New" w:cs="Courier New"/>
          <w:sz w:val="24"/>
          <w:szCs w:val="24"/>
        </w:rPr>
        <w:t>("notepad.exe", 1, True)  # 1: Window is visible, True: Wait for completion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81040">
        <w:rPr>
          <w:rFonts w:ascii="Courier New" w:hAnsi="Courier New" w:cs="Courier New"/>
          <w:sz w:val="24"/>
          <w:szCs w:val="24"/>
        </w:rPr>
        <w:t># Display the result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81040">
        <w:rPr>
          <w:rFonts w:ascii="Courier New" w:hAnsi="Courier New" w:cs="Courier New"/>
          <w:sz w:val="24"/>
          <w:szCs w:val="24"/>
        </w:rPr>
        <w:t>if</w:t>
      </w:r>
      <w:proofErr w:type="gramEnd"/>
      <w:r w:rsidRPr="00A81040">
        <w:rPr>
          <w:rFonts w:ascii="Courier New" w:hAnsi="Courier New" w:cs="Courier New"/>
          <w:sz w:val="24"/>
          <w:szCs w:val="24"/>
        </w:rPr>
        <w:t xml:space="preserve"> result == 0: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8104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81040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A81040">
        <w:rPr>
          <w:rFonts w:ascii="Courier New" w:hAnsi="Courier New" w:cs="Courier New"/>
          <w:sz w:val="24"/>
          <w:szCs w:val="24"/>
        </w:rPr>
        <w:t>"Notepad opened successfully.")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81040">
        <w:rPr>
          <w:rFonts w:ascii="Courier New" w:hAnsi="Courier New" w:cs="Courier New"/>
          <w:sz w:val="24"/>
          <w:szCs w:val="24"/>
        </w:rPr>
        <w:t>else</w:t>
      </w:r>
      <w:proofErr w:type="gramEnd"/>
      <w:r w:rsidRPr="00A81040">
        <w:rPr>
          <w:rFonts w:ascii="Courier New" w:hAnsi="Courier New" w:cs="Courier New"/>
          <w:sz w:val="24"/>
          <w:szCs w:val="24"/>
        </w:rPr>
        <w:t>: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8104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81040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A81040">
        <w:rPr>
          <w:rFonts w:ascii="Courier New" w:hAnsi="Courier New" w:cs="Courier New"/>
          <w:sz w:val="24"/>
          <w:szCs w:val="24"/>
        </w:rPr>
        <w:t>"An error occurred while opening Notepad.")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81040">
        <w:rPr>
          <w:rFonts w:ascii="Courier New" w:hAnsi="Courier New" w:cs="Courier New"/>
          <w:sz w:val="24"/>
          <w:szCs w:val="24"/>
        </w:rPr>
        <w:t># Send key presses to the active window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81040">
        <w:rPr>
          <w:rFonts w:ascii="Courier New" w:hAnsi="Courier New" w:cs="Courier New"/>
          <w:sz w:val="24"/>
          <w:szCs w:val="24"/>
        </w:rPr>
        <w:t>wsh.SendKeys</w:t>
      </w:r>
      <w:proofErr w:type="spellEnd"/>
      <w:r w:rsidRPr="00A81040">
        <w:rPr>
          <w:rFonts w:ascii="Courier New" w:hAnsi="Courier New" w:cs="Courier New"/>
          <w:sz w:val="24"/>
          <w:szCs w:val="24"/>
        </w:rPr>
        <w:t>(</w:t>
      </w:r>
      <w:proofErr w:type="gramEnd"/>
      <w:r w:rsidRPr="00A81040">
        <w:rPr>
          <w:rFonts w:ascii="Courier New" w:hAnsi="Courier New" w:cs="Courier New"/>
          <w:sz w:val="24"/>
          <w:szCs w:val="24"/>
        </w:rPr>
        <w:t>"Hello, ActiveX!")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81040">
        <w:rPr>
          <w:rFonts w:ascii="Courier New" w:hAnsi="Courier New" w:cs="Courier New"/>
          <w:sz w:val="24"/>
          <w:szCs w:val="24"/>
        </w:rPr>
        <w:t># Create a shortcut on the desktop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81040">
        <w:rPr>
          <w:rFonts w:ascii="Courier New" w:hAnsi="Courier New" w:cs="Courier New"/>
          <w:sz w:val="24"/>
          <w:szCs w:val="24"/>
        </w:rPr>
        <w:t>shortcut</w:t>
      </w:r>
      <w:proofErr w:type="gramEnd"/>
      <w:r w:rsidRPr="00A8104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81040">
        <w:rPr>
          <w:rFonts w:ascii="Courier New" w:hAnsi="Courier New" w:cs="Courier New"/>
          <w:sz w:val="24"/>
          <w:szCs w:val="24"/>
        </w:rPr>
        <w:t>wsh.CreateShortcut</w:t>
      </w:r>
      <w:proofErr w:type="spellEnd"/>
      <w:r w:rsidRPr="00A8104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81040">
        <w:rPr>
          <w:rFonts w:ascii="Courier New" w:hAnsi="Courier New" w:cs="Courier New"/>
          <w:sz w:val="24"/>
          <w:szCs w:val="24"/>
        </w:rPr>
        <w:t>r"C</w:t>
      </w:r>
      <w:proofErr w:type="spellEnd"/>
      <w:r w:rsidRPr="00A81040">
        <w:rPr>
          <w:rFonts w:ascii="Courier New" w:hAnsi="Courier New" w:cs="Courier New"/>
          <w:sz w:val="24"/>
          <w:szCs w:val="24"/>
        </w:rPr>
        <w:t>:\Users\Username\Desktop\</w:t>
      </w:r>
      <w:proofErr w:type="spellStart"/>
      <w:r w:rsidRPr="00A81040">
        <w:rPr>
          <w:rFonts w:ascii="Courier New" w:hAnsi="Courier New" w:cs="Courier New"/>
          <w:sz w:val="24"/>
          <w:szCs w:val="24"/>
        </w:rPr>
        <w:t>MyShortcut.lnk</w:t>
      </w:r>
      <w:proofErr w:type="spellEnd"/>
      <w:r w:rsidRPr="00A81040">
        <w:rPr>
          <w:rFonts w:ascii="Courier New" w:hAnsi="Courier New" w:cs="Courier New"/>
          <w:sz w:val="24"/>
          <w:szCs w:val="24"/>
        </w:rPr>
        <w:t>")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81040">
        <w:rPr>
          <w:rFonts w:ascii="Courier New" w:hAnsi="Courier New" w:cs="Courier New"/>
          <w:sz w:val="24"/>
          <w:szCs w:val="24"/>
        </w:rPr>
        <w:t>shortcut.TargetPath</w:t>
      </w:r>
      <w:proofErr w:type="spellEnd"/>
      <w:r w:rsidRPr="00A8104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81040">
        <w:rPr>
          <w:rFonts w:ascii="Courier New" w:hAnsi="Courier New" w:cs="Courier New"/>
          <w:sz w:val="24"/>
          <w:szCs w:val="24"/>
        </w:rPr>
        <w:t>r"C</w:t>
      </w:r>
      <w:proofErr w:type="spellEnd"/>
      <w:r w:rsidRPr="00A81040">
        <w:rPr>
          <w:rFonts w:ascii="Courier New" w:hAnsi="Courier New" w:cs="Courier New"/>
          <w:sz w:val="24"/>
          <w:szCs w:val="24"/>
        </w:rPr>
        <w:t>:\path\to\your\file.exe"</w:t>
      </w:r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81040">
        <w:rPr>
          <w:rFonts w:ascii="Courier New" w:hAnsi="Courier New" w:cs="Courier New"/>
          <w:sz w:val="24"/>
          <w:szCs w:val="24"/>
        </w:rPr>
        <w:t>shortcut.Save</w:t>
      </w:r>
      <w:proofErr w:type="spellEnd"/>
      <w:r w:rsidRPr="00A81040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A81040" w:rsidRPr="00A81040" w:rsidRDefault="00A81040" w:rsidP="00A8104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81040" w:rsidRDefault="00A81040">
      <w:r>
        <w:rPr>
          <w:noProof/>
        </w:rPr>
        <w:drawing>
          <wp:inline distT="0" distB="0" distL="0" distR="0" wp14:anchorId="1BE4C657" wp14:editId="5104FF98">
            <wp:extent cx="5943600" cy="37960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040" w:rsidRDefault="00A81040"/>
    <w:p w:rsidR="00A81040" w:rsidRDefault="00B42FCE">
      <w:r>
        <w:t>Read PDF doc:</w:t>
      </w:r>
    </w:p>
    <w:p w:rsidR="00B42FCE" w:rsidRDefault="00B42FCE"/>
    <w:p w:rsidR="00B42FCE" w:rsidRDefault="00B42FCE">
      <w:r>
        <w:rPr>
          <w:noProof/>
        </w:rPr>
        <w:drawing>
          <wp:inline distT="0" distB="0" distL="0" distR="0" wp14:anchorId="2FE36AB2" wp14:editId="66A9A2A7">
            <wp:extent cx="5943600" cy="33337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B42FC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B42FCE">
        <w:rPr>
          <w:rFonts w:ascii="Courier New" w:hAnsi="Courier New" w:cs="Courier New"/>
          <w:sz w:val="24"/>
          <w:szCs w:val="24"/>
        </w:rPr>
        <w:t xml:space="preserve"> PyPDF2</w:t>
      </w: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FCE">
        <w:rPr>
          <w:rFonts w:ascii="Courier New" w:hAnsi="Courier New" w:cs="Courier New"/>
          <w:sz w:val="24"/>
          <w:szCs w:val="24"/>
        </w:rPr>
        <w:t># Open the PDF file</w:t>
      </w: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B42FCE">
        <w:rPr>
          <w:rFonts w:ascii="Courier New" w:hAnsi="Courier New" w:cs="Courier New"/>
          <w:sz w:val="24"/>
          <w:szCs w:val="24"/>
        </w:rPr>
        <w:t>with</w:t>
      </w:r>
      <w:proofErr w:type="gramEnd"/>
      <w:r w:rsidRPr="00B42FCE">
        <w:rPr>
          <w:rFonts w:ascii="Courier New" w:hAnsi="Courier New" w:cs="Courier New"/>
          <w:sz w:val="24"/>
          <w:szCs w:val="24"/>
        </w:rPr>
        <w:t xml:space="preserve"> open("C:/Python3_9/my.pdf", "</w:t>
      </w:r>
      <w:proofErr w:type="spellStart"/>
      <w:r w:rsidRPr="00B42FCE">
        <w:rPr>
          <w:rFonts w:ascii="Courier New" w:hAnsi="Courier New" w:cs="Courier New"/>
          <w:sz w:val="24"/>
          <w:szCs w:val="24"/>
        </w:rPr>
        <w:t>rb</w:t>
      </w:r>
      <w:proofErr w:type="spellEnd"/>
      <w:r w:rsidRPr="00B42FCE">
        <w:rPr>
          <w:rFonts w:ascii="Courier New" w:hAnsi="Courier New" w:cs="Courier New"/>
          <w:sz w:val="24"/>
          <w:szCs w:val="24"/>
        </w:rPr>
        <w:t xml:space="preserve">") as </w:t>
      </w:r>
      <w:proofErr w:type="spellStart"/>
      <w:r w:rsidRPr="00B42FCE">
        <w:rPr>
          <w:rFonts w:ascii="Courier New" w:hAnsi="Courier New" w:cs="Courier New"/>
          <w:sz w:val="24"/>
          <w:szCs w:val="24"/>
        </w:rPr>
        <w:t>pdf_file</w:t>
      </w:r>
      <w:proofErr w:type="spellEnd"/>
      <w:r w:rsidRPr="00B42FCE">
        <w:rPr>
          <w:rFonts w:ascii="Courier New" w:hAnsi="Courier New" w:cs="Courier New"/>
          <w:sz w:val="24"/>
          <w:szCs w:val="24"/>
        </w:rPr>
        <w:t>:</w:t>
      </w: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FCE">
        <w:rPr>
          <w:rFonts w:ascii="Courier New" w:hAnsi="Courier New" w:cs="Courier New"/>
          <w:sz w:val="24"/>
          <w:szCs w:val="24"/>
        </w:rPr>
        <w:t xml:space="preserve">    # Create a PDF reader object</w:t>
      </w: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FC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2FCE">
        <w:rPr>
          <w:rFonts w:ascii="Courier New" w:hAnsi="Courier New" w:cs="Courier New"/>
          <w:sz w:val="24"/>
          <w:szCs w:val="24"/>
        </w:rPr>
        <w:t>reader</w:t>
      </w:r>
      <w:proofErr w:type="gramEnd"/>
      <w:r w:rsidRPr="00B42FCE">
        <w:rPr>
          <w:rFonts w:ascii="Courier New" w:hAnsi="Courier New" w:cs="Courier New"/>
          <w:sz w:val="24"/>
          <w:szCs w:val="24"/>
        </w:rPr>
        <w:t xml:space="preserve"> = PyPDF2.PdfReader(</w:t>
      </w:r>
      <w:proofErr w:type="spellStart"/>
      <w:r w:rsidRPr="00B42FCE">
        <w:rPr>
          <w:rFonts w:ascii="Courier New" w:hAnsi="Courier New" w:cs="Courier New"/>
          <w:sz w:val="24"/>
          <w:szCs w:val="24"/>
        </w:rPr>
        <w:t>pdf_file</w:t>
      </w:r>
      <w:proofErr w:type="spellEnd"/>
      <w:r w:rsidRPr="00B42FCE">
        <w:rPr>
          <w:rFonts w:ascii="Courier New" w:hAnsi="Courier New" w:cs="Courier New"/>
          <w:sz w:val="24"/>
          <w:szCs w:val="24"/>
        </w:rPr>
        <w:t>)</w:t>
      </w: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FCE">
        <w:rPr>
          <w:rFonts w:ascii="Courier New" w:hAnsi="Courier New" w:cs="Courier New"/>
          <w:sz w:val="24"/>
          <w:szCs w:val="24"/>
        </w:rPr>
        <w:t xml:space="preserve">    # Iterate over each page in the document</w:t>
      </w: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FC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2FCE">
        <w:rPr>
          <w:rFonts w:ascii="Courier New" w:hAnsi="Courier New" w:cs="Courier New"/>
          <w:sz w:val="24"/>
          <w:szCs w:val="24"/>
        </w:rPr>
        <w:t>for</w:t>
      </w:r>
      <w:proofErr w:type="gramEnd"/>
      <w:r w:rsidRPr="00B42FC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42FCE">
        <w:rPr>
          <w:rFonts w:ascii="Courier New" w:hAnsi="Courier New" w:cs="Courier New"/>
          <w:sz w:val="24"/>
          <w:szCs w:val="24"/>
        </w:rPr>
        <w:t>page_number</w:t>
      </w:r>
      <w:proofErr w:type="spellEnd"/>
      <w:r w:rsidRPr="00B42FCE">
        <w:rPr>
          <w:rFonts w:ascii="Courier New" w:hAnsi="Courier New" w:cs="Courier New"/>
          <w:sz w:val="24"/>
          <w:szCs w:val="24"/>
        </w:rPr>
        <w:t xml:space="preserve"> in range(</w:t>
      </w:r>
      <w:proofErr w:type="spellStart"/>
      <w:r w:rsidRPr="00B42FCE">
        <w:rPr>
          <w:rFonts w:ascii="Courier New" w:hAnsi="Courier New" w:cs="Courier New"/>
          <w:sz w:val="24"/>
          <w:szCs w:val="24"/>
        </w:rPr>
        <w:t>len</w:t>
      </w:r>
      <w:proofErr w:type="spellEnd"/>
      <w:r w:rsidRPr="00B42FC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42FCE">
        <w:rPr>
          <w:rFonts w:ascii="Courier New" w:hAnsi="Courier New" w:cs="Courier New"/>
          <w:sz w:val="24"/>
          <w:szCs w:val="24"/>
        </w:rPr>
        <w:t>reader.pages</w:t>
      </w:r>
      <w:proofErr w:type="spellEnd"/>
      <w:r w:rsidRPr="00B42FCE">
        <w:rPr>
          <w:rFonts w:ascii="Courier New" w:hAnsi="Courier New" w:cs="Courier New"/>
          <w:sz w:val="24"/>
          <w:szCs w:val="24"/>
        </w:rPr>
        <w:t>)):</w:t>
      </w: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FCE">
        <w:rPr>
          <w:rFonts w:ascii="Courier New" w:hAnsi="Courier New" w:cs="Courier New"/>
          <w:sz w:val="24"/>
          <w:szCs w:val="24"/>
        </w:rPr>
        <w:t xml:space="preserve">        # Extract the text from the page</w:t>
      </w: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FC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2FCE">
        <w:rPr>
          <w:rFonts w:ascii="Courier New" w:hAnsi="Courier New" w:cs="Courier New"/>
          <w:sz w:val="24"/>
          <w:szCs w:val="24"/>
        </w:rPr>
        <w:t>page</w:t>
      </w:r>
      <w:proofErr w:type="gramEnd"/>
      <w:r w:rsidRPr="00B42FC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42FCE">
        <w:rPr>
          <w:rFonts w:ascii="Courier New" w:hAnsi="Courier New" w:cs="Courier New"/>
          <w:sz w:val="24"/>
          <w:szCs w:val="24"/>
        </w:rPr>
        <w:t>reader.pages</w:t>
      </w:r>
      <w:proofErr w:type="spellEnd"/>
      <w:r w:rsidRPr="00B42FCE">
        <w:rPr>
          <w:rFonts w:ascii="Courier New" w:hAnsi="Courier New" w:cs="Courier New"/>
          <w:sz w:val="24"/>
          <w:szCs w:val="24"/>
        </w:rPr>
        <w:t>[</w:t>
      </w:r>
      <w:proofErr w:type="spellStart"/>
      <w:r w:rsidRPr="00B42FCE">
        <w:rPr>
          <w:rFonts w:ascii="Courier New" w:hAnsi="Courier New" w:cs="Courier New"/>
          <w:sz w:val="24"/>
          <w:szCs w:val="24"/>
        </w:rPr>
        <w:t>page_number</w:t>
      </w:r>
      <w:proofErr w:type="spellEnd"/>
      <w:r w:rsidRPr="00B42FCE">
        <w:rPr>
          <w:rFonts w:ascii="Courier New" w:hAnsi="Courier New" w:cs="Courier New"/>
          <w:sz w:val="24"/>
          <w:szCs w:val="24"/>
        </w:rPr>
        <w:t>]</w:t>
      </w: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FC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2FCE">
        <w:rPr>
          <w:rFonts w:ascii="Courier New" w:hAnsi="Courier New" w:cs="Courier New"/>
          <w:sz w:val="24"/>
          <w:szCs w:val="24"/>
        </w:rPr>
        <w:t>text</w:t>
      </w:r>
      <w:proofErr w:type="gramEnd"/>
      <w:r w:rsidRPr="00B42FC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42FCE">
        <w:rPr>
          <w:rFonts w:ascii="Courier New" w:hAnsi="Courier New" w:cs="Courier New"/>
          <w:sz w:val="24"/>
          <w:szCs w:val="24"/>
        </w:rPr>
        <w:t>page.extract_text</w:t>
      </w:r>
      <w:proofErr w:type="spellEnd"/>
      <w:r w:rsidRPr="00B42FCE">
        <w:rPr>
          <w:rFonts w:ascii="Courier New" w:hAnsi="Courier New" w:cs="Courier New"/>
          <w:sz w:val="24"/>
          <w:szCs w:val="24"/>
        </w:rPr>
        <w:t>()</w:t>
      </w: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FCE">
        <w:rPr>
          <w:rFonts w:ascii="Courier New" w:hAnsi="Courier New" w:cs="Courier New"/>
          <w:sz w:val="24"/>
          <w:szCs w:val="24"/>
        </w:rPr>
        <w:t xml:space="preserve">        # Print the extracted text</w:t>
      </w: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FC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2FCE"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 w:rsidRPr="00B42FCE">
        <w:rPr>
          <w:rFonts w:ascii="Courier New" w:hAnsi="Courier New" w:cs="Courier New"/>
          <w:sz w:val="24"/>
          <w:szCs w:val="24"/>
        </w:rPr>
        <w:t>f"Page</w:t>
      </w:r>
      <w:proofErr w:type="spellEnd"/>
      <w:r w:rsidRPr="00B42FCE"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 w:rsidRPr="00B42FCE">
        <w:rPr>
          <w:rFonts w:ascii="Courier New" w:hAnsi="Courier New" w:cs="Courier New"/>
          <w:sz w:val="24"/>
          <w:szCs w:val="24"/>
        </w:rPr>
        <w:t>page_number</w:t>
      </w:r>
      <w:proofErr w:type="spellEnd"/>
      <w:r w:rsidRPr="00B42FCE">
        <w:rPr>
          <w:rFonts w:ascii="Courier New" w:hAnsi="Courier New" w:cs="Courier New"/>
          <w:sz w:val="24"/>
          <w:szCs w:val="24"/>
        </w:rPr>
        <w:t xml:space="preserve"> + 1}:")</w:t>
      </w:r>
    </w:p>
    <w:p w:rsidR="00B42FCE" w:rsidRP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FC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2FCE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B42FCE">
        <w:rPr>
          <w:rFonts w:ascii="Courier New" w:hAnsi="Courier New" w:cs="Courier New"/>
          <w:sz w:val="24"/>
          <w:szCs w:val="24"/>
        </w:rPr>
        <w:t>text)</w:t>
      </w:r>
    </w:p>
    <w:p w:rsid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FC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2FCE">
        <w:rPr>
          <w:rFonts w:ascii="Courier New" w:hAnsi="Courier New" w:cs="Courier New"/>
          <w:sz w:val="24"/>
          <w:szCs w:val="24"/>
        </w:rPr>
        <w:t>print()</w:t>
      </w:r>
      <w:proofErr w:type="gramEnd"/>
    </w:p>
    <w:p w:rsid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42FCE" w:rsidRPr="00B42FCE" w:rsidRDefault="00B42FCE" w:rsidP="00B42FC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42FCE">
        <w:rPr>
          <w:rFonts w:ascii="Times New Roman" w:hAnsi="Times New Roman" w:cs="Times New Roman"/>
          <w:b/>
          <w:sz w:val="28"/>
          <w:szCs w:val="28"/>
        </w:rPr>
        <w:t>TASKS</w:t>
      </w:r>
    </w:p>
    <w:p w:rsidR="00B42FCE" w:rsidRDefault="00B42FCE" w:rsidP="00B42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42FCE" w:rsidRPr="00B42FCE" w:rsidRDefault="00B42FCE" w:rsidP="00B42FCE">
      <w:pPr>
        <w:pStyle w:val="a5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2FCE">
        <w:rPr>
          <w:rFonts w:ascii="Times New Roman" w:hAnsi="Times New Roman" w:cs="Times New Roman"/>
          <w:sz w:val="28"/>
          <w:szCs w:val="28"/>
        </w:rPr>
        <w:t xml:space="preserve">Create </w:t>
      </w:r>
      <w:proofErr w:type="spellStart"/>
      <w:r w:rsidRPr="00B42FCE">
        <w:rPr>
          <w:rFonts w:ascii="Times New Roman" w:hAnsi="Times New Roman" w:cs="Times New Roman"/>
          <w:sz w:val="28"/>
          <w:szCs w:val="28"/>
        </w:rPr>
        <w:t>wx</w:t>
      </w:r>
      <w:proofErr w:type="spellEnd"/>
      <w:r w:rsidRPr="00B42FCE">
        <w:rPr>
          <w:rFonts w:ascii="Times New Roman" w:hAnsi="Times New Roman" w:cs="Times New Roman"/>
          <w:sz w:val="28"/>
          <w:szCs w:val="28"/>
        </w:rPr>
        <w:t xml:space="preserve"> application with Tool Bar and Items – images</w:t>
      </w:r>
    </w:p>
    <w:p w:rsidR="00B42FCE" w:rsidRPr="00B42FCE" w:rsidRDefault="00B42FCE" w:rsidP="00B42FCE">
      <w:pPr>
        <w:pStyle w:val="a5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2FCE">
        <w:rPr>
          <w:rFonts w:ascii="Times New Roman" w:hAnsi="Times New Roman" w:cs="Times New Roman"/>
          <w:sz w:val="28"/>
          <w:szCs w:val="28"/>
        </w:rPr>
        <w:t>Provide that navigating to image (small icon) on Tool Bar will display a hint – what this ite</w:t>
      </w:r>
      <w:bookmarkStart w:id="0" w:name="_GoBack"/>
      <w:bookmarkEnd w:id="0"/>
      <w:r w:rsidRPr="00B42FCE">
        <w:rPr>
          <w:rFonts w:ascii="Times New Roman" w:hAnsi="Times New Roman" w:cs="Times New Roman"/>
          <w:sz w:val="28"/>
          <w:szCs w:val="28"/>
        </w:rPr>
        <w:t>m is for</w:t>
      </w:r>
    </w:p>
    <w:p w:rsidR="00B42FCE" w:rsidRPr="00B42FCE" w:rsidRDefault="00B42FCE" w:rsidP="00B42FCE">
      <w:pPr>
        <w:pStyle w:val="a5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2FCE">
        <w:rPr>
          <w:rFonts w:ascii="Times New Roman" w:hAnsi="Times New Roman" w:cs="Times New Roman"/>
          <w:sz w:val="28"/>
          <w:szCs w:val="28"/>
        </w:rPr>
        <w:t>Your items should realize the next functions:</w:t>
      </w:r>
    </w:p>
    <w:p w:rsidR="00B42FCE" w:rsidRPr="00B42FCE" w:rsidRDefault="00B42FCE" w:rsidP="00B42FCE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2FCE">
        <w:rPr>
          <w:rFonts w:ascii="Times New Roman" w:hAnsi="Times New Roman" w:cs="Times New Roman"/>
          <w:sz w:val="28"/>
          <w:szCs w:val="28"/>
        </w:rPr>
        <w:t>Load and display an image from file dialog</w:t>
      </w:r>
    </w:p>
    <w:p w:rsidR="00B42FCE" w:rsidRPr="00B42FCE" w:rsidRDefault="00B42FCE" w:rsidP="00B42FCE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2FCE">
        <w:rPr>
          <w:rFonts w:ascii="Times New Roman" w:hAnsi="Times New Roman" w:cs="Times New Roman"/>
          <w:sz w:val="28"/>
          <w:szCs w:val="28"/>
        </w:rPr>
        <w:t>Load and play music from file dialog</w:t>
      </w:r>
    </w:p>
    <w:p w:rsidR="00B42FCE" w:rsidRPr="00B42FCE" w:rsidRDefault="00B42FCE" w:rsidP="00B42FCE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2FCE">
        <w:rPr>
          <w:rFonts w:ascii="Times New Roman" w:hAnsi="Times New Roman" w:cs="Times New Roman"/>
          <w:sz w:val="28"/>
          <w:szCs w:val="28"/>
        </w:rPr>
        <w:t>Activate Browser with Google.com start page</w:t>
      </w:r>
    </w:p>
    <w:p w:rsidR="00B42FCE" w:rsidRPr="00B42FCE" w:rsidRDefault="00B42FCE" w:rsidP="00B42FCE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2FCE">
        <w:rPr>
          <w:rFonts w:ascii="Times New Roman" w:hAnsi="Times New Roman" w:cs="Times New Roman"/>
          <w:sz w:val="28"/>
          <w:szCs w:val="28"/>
        </w:rPr>
        <w:t>Activate Word / (or) Excel</w:t>
      </w:r>
    </w:p>
    <w:p w:rsidR="00B42FCE" w:rsidRPr="00B42FCE" w:rsidRDefault="00B42FCE" w:rsidP="00B42FCE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2FCE">
        <w:rPr>
          <w:rFonts w:ascii="Times New Roman" w:hAnsi="Times New Roman" w:cs="Times New Roman"/>
          <w:sz w:val="28"/>
          <w:szCs w:val="28"/>
        </w:rPr>
        <w:t>Activate Calendar and Clock</w:t>
      </w:r>
    </w:p>
    <w:p w:rsidR="00B42FCE" w:rsidRPr="00B42FCE" w:rsidRDefault="00B42FCE" w:rsidP="00B42FCE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2FCE">
        <w:rPr>
          <w:rFonts w:ascii="Times New Roman" w:hAnsi="Times New Roman" w:cs="Times New Roman"/>
          <w:sz w:val="28"/>
          <w:szCs w:val="28"/>
        </w:rPr>
        <w:t xml:space="preserve">Activate PDF-reader to get </w:t>
      </w:r>
      <w:proofErr w:type="spellStart"/>
      <w:r w:rsidRPr="00B42FCE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B42FCE">
        <w:rPr>
          <w:rFonts w:ascii="Times New Roman" w:hAnsi="Times New Roman" w:cs="Times New Roman"/>
          <w:sz w:val="28"/>
          <w:szCs w:val="28"/>
        </w:rPr>
        <w:t>-doc</w:t>
      </w:r>
    </w:p>
    <w:p w:rsidR="00B42FCE" w:rsidRPr="00B42FCE" w:rsidRDefault="00B42FCE" w:rsidP="00B42FC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B42FCE" w:rsidRPr="00B42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66E59"/>
    <w:multiLevelType w:val="hybridMultilevel"/>
    <w:tmpl w:val="C0120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E44551"/>
    <w:multiLevelType w:val="multilevel"/>
    <w:tmpl w:val="FB384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D07FE0"/>
    <w:multiLevelType w:val="hybridMultilevel"/>
    <w:tmpl w:val="DEC82558"/>
    <w:lvl w:ilvl="0" w:tplc="3AA41AF0">
      <w:start w:val="1"/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E906D8A"/>
    <w:multiLevelType w:val="multilevel"/>
    <w:tmpl w:val="1364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2B1"/>
    <w:rsid w:val="000C49C3"/>
    <w:rsid w:val="001002B1"/>
    <w:rsid w:val="001E1D57"/>
    <w:rsid w:val="002329FB"/>
    <w:rsid w:val="00266950"/>
    <w:rsid w:val="002F1A56"/>
    <w:rsid w:val="00386BF4"/>
    <w:rsid w:val="003935EA"/>
    <w:rsid w:val="00426871"/>
    <w:rsid w:val="00494877"/>
    <w:rsid w:val="005444CB"/>
    <w:rsid w:val="00544794"/>
    <w:rsid w:val="007041E0"/>
    <w:rsid w:val="00A27FCE"/>
    <w:rsid w:val="00A81040"/>
    <w:rsid w:val="00AB72D6"/>
    <w:rsid w:val="00B42FCE"/>
    <w:rsid w:val="00CE5FF9"/>
    <w:rsid w:val="00DC21CD"/>
    <w:rsid w:val="00E32E09"/>
    <w:rsid w:val="00F7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100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E1D5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E1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E1D57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1E1D57"/>
  </w:style>
  <w:style w:type="character" w:customStyle="1" w:styleId="hljs-function">
    <w:name w:val="hljs-function"/>
    <w:basedOn w:val="a0"/>
    <w:rsid w:val="001E1D57"/>
  </w:style>
  <w:style w:type="paragraph" w:styleId="a7">
    <w:name w:val="Balloon Text"/>
    <w:basedOn w:val="a"/>
    <w:link w:val="a8"/>
    <w:uiPriority w:val="99"/>
    <w:semiHidden/>
    <w:unhideWhenUsed/>
    <w:rsid w:val="001E1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E1D57"/>
    <w:rPr>
      <w:rFonts w:ascii="Tahoma" w:hAnsi="Tahoma" w:cs="Tahoma"/>
      <w:sz w:val="16"/>
      <w:szCs w:val="16"/>
    </w:rPr>
  </w:style>
  <w:style w:type="character" w:customStyle="1" w:styleId="hljs-subst">
    <w:name w:val="hljs-subst"/>
    <w:basedOn w:val="a0"/>
    <w:rsid w:val="004268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100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E1D5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E1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E1D57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1E1D57"/>
  </w:style>
  <w:style w:type="character" w:customStyle="1" w:styleId="hljs-function">
    <w:name w:val="hljs-function"/>
    <w:basedOn w:val="a0"/>
    <w:rsid w:val="001E1D57"/>
  </w:style>
  <w:style w:type="paragraph" w:styleId="a7">
    <w:name w:val="Balloon Text"/>
    <w:basedOn w:val="a"/>
    <w:link w:val="a8"/>
    <w:uiPriority w:val="99"/>
    <w:semiHidden/>
    <w:unhideWhenUsed/>
    <w:rsid w:val="001E1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E1D57"/>
    <w:rPr>
      <w:rFonts w:ascii="Tahoma" w:hAnsi="Tahoma" w:cs="Tahoma"/>
      <w:sz w:val="16"/>
      <w:szCs w:val="16"/>
    </w:rPr>
  </w:style>
  <w:style w:type="character" w:customStyle="1" w:styleId="hljs-subst">
    <w:name w:val="hljs-subst"/>
    <w:basedOn w:val="a0"/>
    <w:rsid w:val="00426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0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9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9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1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4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4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0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64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4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0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5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0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9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7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7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050A08-EE7C-4F44-9BF2-053B23338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2131</Words>
  <Characters>12149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 Nelson</dc:creator>
  <cp:lastModifiedBy>Scot Nelson</cp:lastModifiedBy>
  <cp:revision>2</cp:revision>
  <dcterms:created xsi:type="dcterms:W3CDTF">2023-12-07T17:17:00Z</dcterms:created>
  <dcterms:modified xsi:type="dcterms:W3CDTF">2023-12-07T17:17:00Z</dcterms:modified>
</cp:coreProperties>
</file>