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3829F3">
        <w:rPr>
          <w:sz w:val="40"/>
        </w:rPr>
        <w:t xml:space="preserve"> </w:t>
      </w:r>
      <w:proofErr w:type="spellStart"/>
      <w:proofErr w:type="gramStart"/>
      <w:r w:rsidR="003829F3">
        <w:rPr>
          <w:sz w:val="40"/>
        </w:rPr>
        <w:t>component</w:t>
      </w:r>
      <w:r w:rsidR="00890A2A">
        <w:rPr>
          <w:sz w:val="40"/>
        </w:rPr>
        <w:t>Will</w:t>
      </w:r>
      <w:r w:rsidR="003829F3">
        <w:rPr>
          <w:sz w:val="40"/>
        </w:rPr>
        <w:t>U</w:t>
      </w:r>
      <w:r w:rsidR="00890A2A">
        <w:rPr>
          <w:sz w:val="40"/>
        </w:rPr>
        <w:t>nmount</w:t>
      </w:r>
      <w:proofErr w:type="spellEnd"/>
      <w:r w:rsidR="00890A2A">
        <w:rPr>
          <w:sz w:val="40"/>
        </w:rPr>
        <w:t>(</w:t>
      </w:r>
      <w:proofErr w:type="gramEnd"/>
      <w:r w:rsidR="00890A2A">
        <w:rPr>
          <w:sz w:val="40"/>
        </w:rPr>
        <w:t>)</w:t>
      </w:r>
      <w:r w:rsidR="008D63EE" w:rsidRPr="008D63EE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90A2A" w:rsidRDefault="00890A2A">
      <w:pPr>
        <w:rPr>
          <w:sz w:val="40"/>
        </w:rPr>
      </w:pPr>
      <w:hyperlink r:id="rId5" w:anchor="componentwillunmout" w:history="1">
        <w:r>
          <w:rPr>
            <w:rStyle w:val="Hyperlink"/>
          </w:rPr>
          <w:t>https://reactjs.org/docs/react-component.html#componentwillunmout</w:t>
        </w:r>
      </w:hyperlink>
    </w:p>
    <w:p w:rsidR="00E12077" w:rsidRDefault="00890A2A" w:rsidP="003829F3">
      <w:pPr>
        <w:pStyle w:val="ListParagraph"/>
        <w:rPr>
          <w:sz w:val="28"/>
        </w:rPr>
      </w:pPr>
      <w:proofErr w:type="gramStart"/>
      <w:r>
        <w:rPr>
          <w:sz w:val="28"/>
        </w:rPr>
        <w:t>jab</w:t>
      </w:r>
      <w:proofErr w:type="gramEnd"/>
      <w:r>
        <w:rPr>
          <w:sz w:val="28"/>
        </w:rPr>
        <w:t xml:space="preserve"> component destroy OR </w:t>
      </w:r>
      <w:proofErr w:type="spellStart"/>
      <w:r>
        <w:rPr>
          <w:sz w:val="28"/>
        </w:rPr>
        <w:t>unmount</w:t>
      </w:r>
      <w:proofErr w:type="spellEnd"/>
      <w:r>
        <w:rPr>
          <w:sz w:val="28"/>
        </w:rPr>
        <w:t xml:space="preserve"> OR remove ho </w:t>
      </w:r>
      <w:proofErr w:type="spellStart"/>
      <w:r>
        <w:rPr>
          <w:sz w:val="28"/>
        </w:rPr>
        <w:t>jata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tab ye method call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. Is method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method call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chahiye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kyoki</w:t>
      </w:r>
      <w:proofErr w:type="spellEnd"/>
      <w:r>
        <w:rPr>
          <w:sz w:val="28"/>
        </w:rPr>
        <w:t xml:space="preserve"> component destroy hone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baad</w:t>
      </w:r>
      <w:proofErr w:type="spellEnd"/>
      <w:r>
        <w:rPr>
          <w:sz w:val="28"/>
        </w:rPr>
        <w:t xml:space="preserve"> render()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render() method execute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:rsidR="00890A2A" w:rsidRDefault="00890A2A" w:rsidP="003829F3">
      <w:pPr>
        <w:pStyle w:val="ListParagraph"/>
        <w:rPr>
          <w:sz w:val="28"/>
        </w:rPr>
      </w:pPr>
    </w:p>
    <w:p w:rsidR="00890A2A" w:rsidRDefault="00890A2A" w:rsidP="003829F3">
      <w:pPr>
        <w:pStyle w:val="ListParagraph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Make File &gt;&gt; put name ‘</w:t>
      </w:r>
      <w:r w:rsidR="00A9243C">
        <w:rPr>
          <w:sz w:val="28"/>
        </w:rPr>
        <w:t>Profile</w:t>
      </w:r>
      <w:r>
        <w:rPr>
          <w:sz w:val="28"/>
        </w:rPr>
        <w:t>.js’</w:t>
      </w: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  <w:r>
        <w:rPr>
          <w:sz w:val="28"/>
        </w:rPr>
        <w:t>Open Profile.js file and paste below code: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</w:p>
    <w:p w:rsidR="00A9243C" w:rsidRPr="00A9243C" w:rsidRDefault="00A9243C" w:rsidP="00A9243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componentWillUnmount</w:t>
      </w:r>
      <w:proofErr w:type="spell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"user has been deleted"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proofErr w:type="gram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name:vikash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email:vikash@gmail.com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contact:9893098930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)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  <w:proofErr w:type="gramStart"/>
      <w:r>
        <w:rPr>
          <w:sz w:val="28"/>
        </w:rPr>
        <w:t>open</w:t>
      </w:r>
      <w:proofErr w:type="gramEnd"/>
      <w:r>
        <w:rPr>
          <w:sz w:val="28"/>
        </w:rPr>
        <w:t xml:space="preserve"> App.js file and import this component: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'./Profile'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</w:p>
    <w:p w:rsidR="00A9243C" w:rsidRDefault="00A9243C" w:rsidP="003829F3">
      <w:pPr>
        <w:pStyle w:val="ListParagraph"/>
        <w:rPr>
          <w:sz w:val="28"/>
        </w:rPr>
      </w:pPr>
      <w:r>
        <w:rPr>
          <w:sz w:val="28"/>
        </w:rPr>
        <w:lastRenderedPageBreak/>
        <w:t>and paste below code instead of App() function: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toggle:</w:t>
      </w:r>
      <w:proofErr w:type="gramEnd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componentWillUnmount</w:t>
      </w:r>
      <w:proofErr w:type="spell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</w:t>
      </w:r>
      <w:proofErr w:type="spell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? </w:t>
      </w:r>
      <w:proofErr w:type="gram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proofErr w:type="gramStart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toggle: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Delete User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9243C" w:rsidRPr="00A9243C" w:rsidRDefault="00A9243C" w:rsidP="00A9243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9243C" w:rsidRPr="00890A2A" w:rsidRDefault="00A9243C" w:rsidP="003829F3">
      <w:pPr>
        <w:pStyle w:val="ListParagraph"/>
        <w:rPr>
          <w:sz w:val="28"/>
        </w:rPr>
      </w:pPr>
    </w:p>
    <w:sectPr w:rsidR="00A9243C" w:rsidRPr="00890A2A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427FBA"/>
    <w:rsid w:val="00542999"/>
    <w:rsid w:val="00557E70"/>
    <w:rsid w:val="00571FD6"/>
    <w:rsid w:val="005C3993"/>
    <w:rsid w:val="005E119C"/>
    <w:rsid w:val="00630C5B"/>
    <w:rsid w:val="0067648E"/>
    <w:rsid w:val="007619CD"/>
    <w:rsid w:val="007C10BD"/>
    <w:rsid w:val="007D3AD7"/>
    <w:rsid w:val="00825FF3"/>
    <w:rsid w:val="00841ED0"/>
    <w:rsid w:val="00890A2A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416CF"/>
    <w:rsid w:val="00C232BD"/>
    <w:rsid w:val="00C32960"/>
    <w:rsid w:val="00C45469"/>
    <w:rsid w:val="00CC5F6A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react-compon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31</cp:revision>
  <dcterms:created xsi:type="dcterms:W3CDTF">2020-07-26T05:16:00Z</dcterms:created>
  <dcterms:modified xsi:type="dcterms:W3CDTF">2020-07-28T15:45:00Z</dcterms:modified>
</cp:coreProperties>
</file>