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Review_Log_Faculty_v1.0_BETA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Grammatical errors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first three question in the questionnaire was aimed at finding out which platform did the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faculty prefer to use more – the Intranet or the Moodle and whether they felt there was a need for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 integrated system.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</w:t>
      </w:r>
      <w:r w:rsidRPr="00000000" w:rsidR="00000000" w:rsidDel="00000000">
        <w:rPr>
          <w:rtl w:val="0"/>
        </w:rPr>
        <w:t xml:space="preserve">correct the english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Review_Log_Faculty_v1.0_BETA.docx</dc:title>
</cp:coreProperties>
</file>