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6/10/2020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1o0hhtrevvd7" w:id="0"/>
      <w:bookmarkEnd w:id="0"/>
      <w:r w:rsidDel="00000000" w:rsidR="00000000" w:rsidRPr="00000000">
        <w:rPr>
          <w:b w:val="1"/>
          <w:rtl w:val="0"/>
        </w:rPr>
        <w:t xml:space="preserve">E-Commerce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widowControl w:val="1"/>
        <w:spacing w:before="0" w:line="240" w:lineRule="auto"/>
        <w:rPr/>
      </w:pPr>
      <w:bookmarkStart w:colFirst="0" w:colLast="0" w:name="_twzbq5gu5umq" w:id="1"/>
      <w:bookmarkEnd w:id="1"/>
      <w:r w:rsidDel="00000000" w:rsidR="00000000" w:rsidRPr="00000000">
        <w:rPr>
          <w:rtl w:val="0"/>
        </w:rPr>
        <w:t xml:space="preserve">1. URL of Github directory for your ECom Project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https://github.com/VidhiKhare26/E-Commerce.git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0" w:lineRule="auto"/>
        <w:rPr/>
      </w:pPr>
      <w:bookmarkStart w:colFirst="0" w:colLast="0" w:name="_txm9ejuhzcpc" w:id="2"/>
      <w:bookmarkEnd w:id="2"/>
      <w:r w:rsidDel="00000000" w:rsidR="00000000" w:rsidRPr="00000000">
        <w:rPr>
          <w:rtl w:val="0"/>
        </w:rPr>
        <w:t xml:space="preserve">2. ECommerce Project Proposal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Handmade Craft Selling Website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focused towards lower scale craftsmen to improve their living conditions by selling their products online with the leveraging technology at the lowest possible cost. This project is a direct to customer model that allows these craftsmen to upload their product information and encourage them to sell their products using state of the art marketing strategies.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A">
      <w:pPr>
        <w:pStyle w:val="Heading3"/>
        <w:spacing w:before="0" w:lineRule="auto"/>
        <w:rPr/>
      </w:pPr>
      <w:bookmarkStart w:colFirst="0" w:colLast="0" w:name="_g9l7h74976oc" w:id="3"/>
      <w:bookmarkEnd w:id="3"/>
      <w:r w:rsidDel="00000000" w:rsidR="00000000" w:rsidRPr="00000000">
        <w:rPr>
          <w:rtl w:val="0"/>
        </w:rPr>
        <w:t xml:space="preserve">3. Features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3.1 Must have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Seller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Register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Add Product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Product Pics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Product Description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Product Commission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Product Delivery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Product Status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Buyer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Register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Search Product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Filters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Delivery Options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Buy Functionality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Payment Functionality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88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Cart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3.2 Good to have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Seller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Product Validation(Server End)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Sales Statistics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Buyer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Profile Status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Reviews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Ratings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dhiKhare26/E-Commerc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