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3E8E1" w14:textId="77777777" w:rsidR="00CD1C68" w:rsidRPr="0056140F" w:rsidRDefault="00CD1C68" w:rsidP="00CD1C68">
      <w:pPr>
        <w:rPr>
          <w:rFonts w:cstheme="minorHAnsi"/>
        </w:rPr>
      </w:pPr>
    </w:p>
    <w:p w14:paraId="1E99B983" w14:textId="77777777" w:rsidR="00CD1C68" w:rsidRPr="0056140F" w:rsidRDefault="00CD1C68" w:rsidP="00CD1C68">
      <w:pPr>
        <w:rPr>
          <w:rFonts w:cstheme="minorHAnsi"/>
        </w:rPr>
      </w:pPr>
    </w:p>
    <w:p w14:paraId="0A6E8BCB" w14:textId="77777777" w:rsidR="00CD1C68" w:rsidRPr="0056140F" w:rsidRDefault="00CD1C68" w:rsidP="00CD1C68">
      <w:pPr>
        <w:rPr>
          <w:rFonts w:cstheme="minorHAnsi"/>
        </w:rPr>
      </w:pPr>
    </w:p>
    <w:p w14:paraId="4DF59CDF" w14:textId="77777777" w:rsidR="00CD1C68" w:rsidRPr="0056140F" w:rsidRDefault="00CD1C68" w:rsidP="00CD1C68">
      <w:pPr>
        <w:rPr>
          <w:rFonts w:cstheme="minorHAnsi"/>
        </w:rPr>
      </w:pPr>
    </w:p>
    <w:p w14:paraId="4A116A98" w14:textId="7C3C4642" w:rsidR="00CD1C68" w:rsidRPr="0056140F" w:rsidRDefault="00CD1C68" w:rsidP="002A6E42">
      <w:pPr>
        <w:pStyle w:val="Title"/>
        <w:rPr>
          <w:rFonts w:cstheme="minorHAnsi"/>
        </w:rPr>
      </w:pPr>
      <w:r w:rsidRPr="0056140F">
        <w:rPr>
          <w:rFonts w:cstheme="minorHAnsi"/>
        </w:rPr>
        <w:t xml:space="preserve">Analysis of a Betting Strategy in Sports </w:t>
      </w:r>
    </w:p>
    <w:p w14:paraId="19333711" w14:textId="77777777" w:rsidR="00CD1C68" w:rsidRPr="0056140F" w:rsidRDefault="00CD1C68" w:rsidP="00CD1C68">
      <w:pPr>
        <w:pStyle w:val="Subtitle"/>
        <w:rPr>
          <w:rFonts w:cstheme="minorHAnsi"/>
        </w:rPr>
      </w:pPr>
      <w:r w:rsidRPr="0056140F">
        <w:rPr>
          <w:rFonts w:cstheme="minorHAnsi"/>
        </w:rPr>
        <w:t xml:space="preserve">Vidhi R. Mistry </w:t>
      </w:r>
    </w:p>
    <w:p w14:paraId="5CD44597" w14:textId="77777777" w:rsidR="00CD1C68" w:rsidRPr="0056140F" w:rsidRDefault="00CD1C68" w:rsidP="00CD1C68">
      <w:pPr>
        <w:pStyle w:val="Subtitle"/>
        <w:rPr>
          <w:rFonts w:cstheme="minorHAnsi"/>
        </w:rPr>
      </w:pPr>
      <w:r w:rsidRPr="0056140F">
        <w:rPr>
          <w:rFonts w:cstheme="minorHAnsi"/>
        </w:rPr>
        <w:t xml:space="preserve">Northeastern University </w:t>
      </w:r>
    </w:p>
    <w:p w14:paraId="51854908" w14:textId="77777777" w:rsidR="00CD1C68" w:rsidRPr="0056140F" w:rsidRDefault="00CD1C68" w:rsidP="00CD1C68">
      <w:pPr>
        <w:rPr>
          <w:rFonts w:cstheme="minorHAnsi"/>
        </w:rPr>
      </w:pPr>
    </w:p>
    <w:p w14:paraId="014F9678" w14:textId="77777777" w:rsidR="00CD1C68" w:rsidRPr="0056140F" w:rsidRDefault="00CD1C68" w:rsidP="00CD1C68">
      <w:pPr>
        <w:rPr>
          <w:rFonts w:cstheme="minorHAnsi"/>
        </w:rPr>
      </w:pPr>
    </w:p>
    <w:p w14:paraId="654C35E9" w14:textId="77777777" w:rsidR="00CD1C68" w:rsidRPr="0056140F" w:rsidRDefault="00CD1C68" w:rsidP="00CD1C68">
      <w:pPr>
        <w:rPr>
          <w:rFonts w:cstheme="minorHAnsi"/>
        </w:rPr>
      </w:pPr>
    </w:p>
    <w:p w14:paraId="37BD0DF4" w14:textId="77777777" w:rsidR="00CD1C68" w:rsidRPr="0056140F" w:rsidRDefault="00CD1C68" w:rsidP="00CD1C68">
      <w:pPr>
        <w:rPr>
          <w:rFonts w:cstheme="minorHAnsi"/>
        </w:rPr>
      </w:pPr>
    </w:p>
    <w:p w14:paraId="6ACD1491" w14:textId="77777777" w:rsidR="00CD1C68" w:rsidRPr="0056140F" w:rsidRDefault="00CD1C68" w:rsidP="00CD1C68">
      <w:pPr>
        <w:rPr>
          <w:rFonts w:cstheme="minorHAnsi"/>
        </w:rPr>
      </w:pPr>
    </w:p>
    <w:p w14:paraId="589AF117" w14:textId="77777777" w:rsidR="00CD1C68" w:rsidRPr="0056140F" w:rsidRDefault="00CD1C68" w:rsidP="00CD1C68">
      <w:pPr>
        <w:rPr>
          <w:rFonts w:cstheme="minorHAnsi"/>
        </w:rPr>
      </w:pPr>
    </w:p>
    <w:p w14:paraId="4B1FE748" w14:textId="77777777" w:rsidR="00CD1C68" w:rsidRPr="0056140F" w:rsidRDefault="00CD1C68" w:rsidP="00CD1C68">
      <w:pPr>
        <w:rPr>
          <w:rFonts w:cstheme="minorHAnsi"/>
        </w:rPr>
      </w:pPr>
    </w:p>
    <w:p w14:paraId="21F88C86" w14:textId="77777777" w:rsidR="00CD1C68" w:rsidRPr="0056140F" w:rsidRDefault="00CD1C68" w:rsidP="00CD1C68">
      <w:pPr>
        <w:rPr>
          <w:rFonts w:cstheme="minorHAnsi"/>
        </w:rPr>
      </w:pPr>
    </w:p>
    <w:p w14:paraId="5733C293" w14:textId="77777777" w:rsidR="00CD1C68" w:rsidRPr="0056140F" w:rsidRDefault="00CD1C68" w:rsidP="00CD1C68">
      <w:pPr>
        <w:rPr>
          <w:rFonts w:cstheme="minorHAnsi"/>
        </w:rPr>
      </w:pPr>
    </w:p>
    <w:p w14:paraId="77BC6FB2" w14:textId="77777777" w:rsidR="00CD1C68" w:rsidRPr="0056140F" w:rsidRDefault="00CD1C68" w:rsidP="00CD1C68">
      <w:pPr>
        <w:rPr>
          <w:rFonts w:cstheme="minorHAnsi"/>
        </w:rPr>
      </w:pPr>
    </w:p>
    <w:p w14:paraId="1315E7E4" w14:textId="77777777" w:rsidR="00CD1C68" w:rsidRPr="0056140F" w:rsidRDefault="00CD1C68" w:rsidP="00CD1C68">
      <w:pPr>
        <w:rPr>
          <w:rFonts w:cstheme="minorHAnsi"/>
        </w:rPr>
      </w:pPr>
    </w:p>
    <w:p w14:paraId="4A6DE2C7" w14:textId="77777777" w:rsidR="00CD1C68" w:rsidRPr="0056140F" w:rsidRDefault="00CD1C68" w:rsidP="00CD1C68">
      <w:pPr>
        <w:pStyle w:val="SectionTitle"/>
        <w:rPr>
          <w:rFonts w:cstheme="minorHAnsi"/>
        </w:rPr>
      </w:pPr>
      <w:r w:rsidRPr="0056140F">
        <w:rPr>
          <w:rFonts w:cstheme="minorHAnsi"/>
        </w:rPr>
        <w:t xml:space="preserve"> </w:t>
      </w:r>
    </w:p>
    <w:p w14:paraId="74A1DB09" w14:textId="77777777" w:rsidR="00CD1C68" w:rsidRPr="0056140F" w:rsidRDefault="00CD1C68" w:rsidP="00CD1C68">
      <w:pPr>
        <w:rPr>
          <w:rFonts w:cstheme="minorHAnsi"/>
        </w:rPr>
      </w:pPr>
      <w:r w:rsidRPr="0056140F">
        <w:rPr>
          <w:rFonts w:cstheme="minorHAnsi"/>
        </w:rPr>
        <w:br w:type="page"/>
      </w:r>
    </w:p>
    <w:p w14:paraId="005CD3F2" w14:textId="77777777" w:rsidR="00CD1C68" w:rsidRPr="0056140F" w:rsidRDefault="00000000" w:rsidP="00CD1C68">
      <w:pPr>
        <w:pStyle w:val="SectionTitle"/>
        <w:rPr>
          <w:rFonts w:cstheme="minorHAnsi"/>
        </w:rPr>
      </w:pPr>
      <w:sdt>
        <w:sdtPr>
          <w:rPr>
            <w:rFonts w:cstheme="minorHAnsi"/>
          </w:rPr>
          <w:id w:val="-1254123792"/>
          <w:placeholder>
            <w:docPart w:val="C5A15AE7DF5E4B9F9AC24B8832FA029D"/>
          </w:placeholder>
          <w:temporary/>
          <w:showingPlcHdr/>
          <w15:appearance w15:val="hidden"/>
        </w:sdtPr>
        <w:sdtContent>
          <w:r w:rsidR="00CD1C68" w:rsidRPr="0056140F">
            <w:rPr>
              <w:rFonts w:cstheme="minorHAnsi"/>
            </w:rPr>
            <w:t>Abstract</w:t>
          </w:r>
        </w:sdtContent>
      </w:sdt>
      <w:r w:rsidR="00CD1C68" w:rsidRPr="0056140F">
        <w:rPr>
          <w:rFonts w:cstheme="minorHAnsi"/>
        </w:rPr>
        <w:t xml:space="preserve"> </w:t>
      </w:r>
    </w:p>
    <w:p w14:paraId="043B9F25" w14:textId="5741C6C1" w:rsidR="00CD1C68" w:rsidRPr="0056140F" w:rsidRDefault="00CD1C68" w:rsidP="00CD1C68">
      <w:pPr>
        <w:pStyle w:val="NoIndent"/>
        <w:rPr>
          <w:rFonts w:cstheme="minorHAnsi"/>
        </w:rPr>
      </w:pPr>
      <w:r w:rsidRPr="0056140F">
        <w:rPr>
          <w:rFonts w:cstheme="minorHAnsi"/>
        </w:rPr>
        <w:t xml:space="preserve">This project analyzes the betting strategy for a best-of-three baseball series between the Boston Red Sox and New York Yankees. Part 1 assesses the probability of the Red Sox winning based on home game advantage, calculating the expected net win, and conducting a chi-square goodness-of-fit test. In Part 2, the analysis is </w:t>
      </w:r>
      <w:r>
        <w:rPr>
          <w:rFonts w:cstheme="minorHAnsi"/>
        </w:rPr>
        <w:t xml:space="preserve">further </w:t>
      </w:r>
      <w:r w:rsidRPr="0056140F">
        <w:rPr>
          <w:rFonts w:cstheme="minorHAnsi"/>
        </w:rPr>
        <w:t xml:space="preserve">extended to consider the Red Sox playing away. Lastly, Part 3 explores the probability in a best-of-five series. The results </w:t>
      </w:r>
      <w:r w:rsidR="007F6798">
        <w:rPr>
          <w:rFonts w:cstheme="minorHAnsi"/>
        </w:rPr>
        <w:t>display</w:t>
      </w:r>
      <w:r w:rsidRPr="0056140F">
        <w:rPr>
          <w:rFonts w:cstheme="minorHAnsi"/>
        </w:rPr>
        <w:t xml:space="preserve"> favorable betting conditions, providing insights into </w:t>
      </w:r>
      <w:r w:rsidR="007F6798">
        <w:rPr>
          <w:rFonts w:cstheme="minorHAnsi"/>
        </w:rPr>
        <w:t>possible</w:t>
      </w:r>
      <w:r w:rsidRPr="0056140F">
        <w:rPr>
          <w:rFonts w:cstheme="minorHAnsi"/>
        </w:rPr>
        <w:t xml:space="preserve"> outcomes and </w:t>
      </w:r>
      <w:r w:rsidR="007F6798">
        <w:rPr>
          <w:rFonts w:cstheme="minorHAnsi"/>
        </w:rPr>
        <w:t>providing</w:t>
      </w:r>
      <w:r w:rsidRPr="0056140F">
        <w:rPr>
          <w:rFonts w:cstheme="minorHAnsi"/>
        </w:rPr>
        <w:t xml:space="preserve"> a strategic approach to maximize expected net win in </w:t>
      </w:r>
      <w:r w:rsidR="007F6798">
        <w:rPr>
          <w:rFonts w:cstheme="minorHAnsi"/>
        </w:rPr>
        <w:t>different</w:t>
      </w:r>
      <w:r w:rsidRPr="0056140F">
        <w:rPr>
          <w:rFonts w:cstheme="minorHAnsi"/>
        </w:rPr>
        <w:t xml:space="preserve"> series scenarios. </w:t>
      </w:r>
    </w:p>
    <w:p w14:paraId="7E54F2B4" w14:textId="77777777" w:rsidR="00CD1C68" w:rsidRPr="0056140F" w:rsidRDefault="00000000" w:rsidP="00CD1C68">
      <w:pPr>
        <w:rPr>
          <w:rFonts w:cstheme="minorHAnsi"/>
        </w:rPr>
      </w:pPr>
      <w:sdt>
        <w:sdtPr>
          <w:rPr>
            <w:rStyle w:val="Emphasis"/>
            <w:rFonts w:cstheme="minorHAnsi"/>
          </w:rPr>
          <w:id w:val="1557668240"/>
          <w:placeholder>
            <w:docPart w:val="4069DB3A66824AA08F4F1D82969D67E1"/>
          </w:placeholder>
          <w:temporary/>
          <w:showingPlcHdr/>
          <w15:appearance w15:val="hidden"/>
        </w:sdtPr>
        <w:sdtContent>
          <w:r w:rsidR="00CD1C68" w:rsidRPr="0056140F">
            <w:rPr>
              <w:rStyle w:val="Emphasis"/>
              <w:rFonts w:cstheme="minorHAnsi"/>
            </w:rPr>
            <w:t>Keywords</w:t>
          </w:r>
          <w:r w:rsidR="00CD1C68" w:rsidRPr="0056140F">
            <w:rPr>
              <w:rFonts w:cstheme="minorHAnsi"/>
            </w:rPr>
            <w:t>:</w:t>
          </w:r>
        </w:sdtContent>
      </w:sdt>
      <w:r w:rsidR="00CD1C68" w:rsidRPr="0056140F">
        <w:rPr>
          <w:rStyle w:val="Emphasis"/>
          <w:rFonts w:cstheme="minorHAnsi"/>
        </w:rPr>
        <w:t xml:space="preserve"> </w:t>
      </w:r>
      <w:r w:rsidR="00CD1C68" w:rsidRPr="0056140F">
        <w:rPr>
          <w:rFonts w:cstheme="minorHAnsi"/>
        </w:rPr>
        <w:t>Baseball series, Betting Strategy, Probability Analysis, Chi-square test, Random Values, Confidence Interval, Strategic Approach</w:t>
      </w:r>
    </w:p>
    <w:p w14:paraId="1BEFEEAC" w14:textId="77777777" w:rsidR="00CD1C68" w:rsidRPr="0056140F" w:rsidRDefault="00CD1C68" w:rsidP="00CD1C68">
      <w:pPr>
        <w:rPr>
          <w:rFonts w:cstheme="minorHAnsi"/>
        </w:rPr>
      </w:pPr>
      <w:r w:rsidRPr="0056140F">
        <w:rPr>
          <w:rFonts w:cstheme="minorHAnsi"/>
        </w:rPr>
        <w:t xml:space="preserve"> </w:t>
      </w:r>
    </w:p>
    <w:p w14:paraId="5EA3F2CE" w14:textId="77777777" w:rsidR="00CD1C68" w:rsidRPr="0056140F" w:rsidRDefault="00CD1C68" w:rsidP="00CD1C68">
      <w:pPr>
        <w:rPr>
          <w:rFonts w:cstheme="minorHAnsi"/>
        </w:rPr>
      </w:pPr>
      <w:r w:rsidRPr="0056140F">
        <w:rPr>
          <w:rFonts w:cstheme="minorHAnsi"/>
        </w:rPr>
        <w:br w:type="page"/>
      </w:r>
    </w:p>
    <w:p w14:paraId="52A6BD20" w14:textId="77777777" w:rsidR="00CD1C68" w:rsidRPr="0056140F" w:rsidRDefault="00CD1C68" w:rsidP="00CD1C68">
      <w:pPr>
        <w:pStyle w:val="SectionTitle"/>
        <w:rPr>
          <w:rFonts w:cstheme="minorHAnsi"/>
        </w:rPr>
      </w:pPr>
      <w:r w:rsidRPr="0056140F">
        <w:rPr>
          <w:rFonts w:cstheme="minorHAnsi"/>
        </w:rPr>
        <w:lastRenderedPageBreak/>
        <w:t xml:space="preserve">Applying Probability Theories to Sports Betting Scenarios </w:t>
      </w:r>
    </w:p>
    <w:p w14:paraId="61B24ADE" w14:textId="1F19C12C" w:rsidR="00CD1C68" w:rsidRPr="0056140F" w:rsidRDefault="00CD1C68" w:rsidP="00CD1C68">
      <w:pPr>
        <w:rPr>
          <w:rFonts w:cstheme="minorHAnsi"/>
        </w:rPr>
      </w:pPr>
      <w:r w:rsidRPr="0056140F">
        <w:rPr>
          <w:rFonts w:cstheme="minorHAnsi"/>
        </w:rPr>
        <w:t xml:space="preserve">This project </w:t>
      </w:r>
      <w:r w:rsidR="007F6798">
        <w:rPr>
          <w:rFonts w:cstheme="minorHAnsi"/>
        </w:rPr>
        <w:t>shades a light on</w:t>
      </w:r>
      <w:r w:rsidRPr="0056140F">
        <w:rPr>
          <w:rFonts w:cstheme="minorHAnsi"/>
        </w:rPr>
        <w:t xml:space="preserve"> the application of probability theory to sports betting scenarios. It </w:t>
      </w:r>
      <w:r w:rsidR="007F6798">
        <w:rPr>
          <w:rFonts w:cstheme="minorHAnsi"/>
        </w:rPr>
        <w:t>showcases</w:t>
      </w:r>
      <w:r w:rsidRPr="0056140F">
        <w:rPr>
          <w:rFonts w:cstheme="minorHAnsi"/>
        </w:rPr>
        <w:t xml:space="preserve"> how probability theory </w:t>
      </w:r>
      <w:r w:rsidR="007F6798">
        <w:rPr>
          <w:rFonts w:cstheme="minorHAnsi"/>
        </w:rPr>
        <w:t>improves</w:t>
      </w:r>
      <w:r w:rsidRPr="0056140F">
        <w:rPr>
          <w:rFonts w:cstheme="minorHAnsi"/>
        </w:rPr>
        <w:t xml:space="preserve"> understanding of event likelihood and </w:t>
      </w:r>
      <w:r w:rsidR="007F6798">
        <w:rPr>
          <w:rFonts w:cstheme="minorHAnsi"/>
        </w:rPr>
        <w:t>uses</w:t>
      </w:r>
      <w:r w:rsidRPr="0056140F">
        <w:rPr>
          <w:rFonts w:cstheme="minorHAnsi"/>
        </w:rPr>
        <w:t xml:space="preserve"> software for efficient calculations. The project aims to </w:t>
      </w:r>
      <w:r w:rsidR="007F6798">
        <w:rPr>
          <w:rFonts w:cstheme="minorHAnsi"/>
        </w:rPr>
        <w:t>demonstrate</w:t>
      </w:r>
      <w:r w:rsidRPr="0056140F">
        <w:rPr>
          <w:rFonts w:cstheme="minorHAnsi"/>
        </w:rPr>
        <w:t xml:space="preserve"> the practical integration of probability theory in the context of sports betting. </w:t>
      </w:r>
    </w:p>
    <w:p w14:paraId="0FEF031D" w14:textId="77777777" w:rsidR="00CD1C68" w:rsidRPr="0056140F" w:rsidRDefault="00CD1C68" w:rsidP="00CD1C68">
      <w:pPr>
        <w:pStyle w:val="Heading1"/>
        <w:rPr>
          <w:rFonts w:cstheme="minorHAnsi"/>
        </w:rPr>
      </w:pPr>
      <w:r w:rsidRPr="0056140F">
        <w:rPr>
          <w:rFonts w:cstheme="minorHAnsi"/>
        </w:rPr>
        <w:t xml:space="preserve">PART 1 </w:t>
      </w:r>
    </w:p>
    <w:p w14:paraId="5F57288E" w14:textId="10B0B70D" w:rsidR="00CD1C68" w:rsidRPr="0056140F" w:rsidRDefault="00CD1C68" w:rsidP="00CD1C68">
      <w:pPr>
        <w:rPr>
          <w:rFonts w:cstheme="minorHAnsi"/>
        </w:rPr>
      </w:pPr>
      <w:r w:rsidRPr="0056140F">
        <w:rPr>
          <w:rFonts w:cstheme="minorHAnsi"/>
        </w:rPr>
        <w:t xml:space="preserve">In this analysis of the best-of-three baseball series </w:t>
      </w:r>
      <w:r w:rsidR="007F6798">
        <w:rPr>
          <w:rFonts w:cstheme="minorHAnsi"/>
        </w:rPr>
        <w:t>of</w:t>
      </w:r>
      <w:r w:rsidRPr="0056140F">
        <w:rPr>
          <w:rFonts w:cstheme="minorHAnsi"/>
        </w:rPr>
        <w:t xml:space="preserve"> the Boston Red Sox and the New York Yankees, several key metrics were </w:t>
      </w:r>
      <w:r w:rsidR="003566BA">
        <w:rPr>
          <w:rFonts w:cstheme="minorHAnsi"/>
        </w:rPr>
        <w:t>calculated</w:t>
      </w:r>
      <w:r w:rsidRPr="0056140F">
        <w:rPr>
          <w:rFonts w:cstheme="minorHAnsi"/>
        </w:rPr>
        <w:t xml:space="preserve"> to evaluate the betting strategy. The calculated probability of the Red Sox winning the series was approximately </w:t>
      </w:r>
      <w:r w:rsidR="007473E1">
        <w:rPr>
          <w:rFonts w:cstheme="minorHAnsi"/>
        </w:rPr>
        <w:t>56.64</w:t>
      </w:r>
      <w:r w:rsidRPr="0056140F">
        <w:rPr>
          <w:rFonts w:cstheme="minorHAnsi"/>
        </w:rPr>
        <w:t xml:space="preserve">%. This probability was derived based on the individual probabilities of the Red Sox winning both games in their home stadium and the Yankees losing their home game.  The expected net win, representing the average monetary outcome per bet, was computed to be -$362.104. The negative value </w:t>
      </w:r>
      <w:r w:rsidR="0082528C">
        <w:rPr>
          <w:rFonts w:cstheme="minorHAnsi"/>
        </w:rPr>
        <w:t>projects</w:t>
      </w:r>
      <w:r w:rsidRPr="0056140F">
        <w:rPr>
          <w:rFonts w:cstheme="minorHAnsi"/>
        </w:rPr>
        <w:t xml:space="preserve"> an expected loss per bet, suggesting that, on average, the betting strategy may not be financially favorable. The</w:t>
      </w:r>
      <w:r w:rsidR="0082528C">
        <w:rPr>
          <w:rFonts w:cstheme="minorHAnsi"/>
        </w:rPr>
        <w:t xml:space="preserve"> </w:t>
      </w:r>
      <w:r w:rsidRPr="0056140F">
        <w:rPr>
          <w:rFonts w:cstheme="minorHAnsi"/>
        </w:rPr>
        <w:t xml:space="preserve">high standard deviation of $368.9482 </w:t>
      </w:r>
      <w:r w:rsidR="00F5757B">
        <w:rPr>
          <w:rFonts w:cstheme="minorHAnsi"/>
        </w:rPr>
        <w:t>focuses</w:t>
      </w:r>
      <w:r w:rsidRPr="0056140F">
        <w:rPr>
          <w:rFonts w:cstheme="minorHAnsi"/>
        </w:rPr>
        <w:t xml:space="preserve"> the considerable </w:t>
      </w:r>
      <w:r w:rsidR="008E5230">
        <w:rPr>
          <w:rFonts w:cstheme="minorHAnsi"/>
        </w:rPr>
        <w:t>difference</w:t>
      </w:r>
      <w:r w:rsidRPr="0056140F">
        <w:rPr>
          <w:rFonts w:cstheme="minorHAnsi"/>
        </w:rPr>
        <w:t xml:space="preserve"> in potential outcomes, </w:t>
      </w:r>
      <w:r w:rsidR="008E5230">
        <w:rPr>
          <w:rFonts w:cstheme="minorHAnsi"/>
        </w:rPr>
        <w:t>showing</w:t>
      </w:r>
      <w:r w:rsidRPr="0056140F">
        <w:rPr>
          <w:rFonts w:cstheme="minorHAnsi"/>
        </w:rPr>
        <w:t xml:space="preserve"> a high level of risk associated with the betting strategy.  The 95% confidence interval for the expected net win range</w:t>
      </w:r>
      <w:r w:rsidR="00DF169A">
        <w:rPr>
          <w:rFonts w:cstheme="minorHAnsi"/>
        </w:rPr>
        <w:t>s</w:t>
      </w:r>
      <w:r w:rsidRPr="0056140F">
        <w:rPr>
          <w:rFonts w:cstheme="minorHAnsi"/>
        </w:rPr>
        <w:t xml:space="preserve"> from -$520 to $500. This wide interval further </w:t>
      </w:r>
      <w:r w:rsidR="00DF169A">
        <w:rPr>
          <w:rFonts w:cstheme="minorHAnsi"/>
        </w:rPr>
        <w:t>highlights</w:t>
      </w:r>
      <w:r w:rsidRPr="0056140F">
        <w:rPr>
          <w:rFonts w:cstheme="minorHAnsi"/>
        </w:rPr>
        <w:t xml:space="preserve"> the uncertainty in the betting strategy's profit. The chi-square goodness-of-fit test, with a calculated statistic of 36949.96 and a p-value of 0, indicates a significant difference between the observed and expected frequency distributions</w:t>
      </w:r>
      <w:r w:rsidR="00940276">
        <w:rPr>
          <w:rFonts w:cstheme="minorHAnsi"/>
        </w:rPr>
        <w:t>. This</w:t>
      </w:r>
      <w:r w:rsidRPr="0056140F">
        <w:rPr>
          <w:rFonts w:cstheme="minorHAnsi"/>
        </w:rPr>
        <w:t xml:space="preserve"> question</w:t>
      </w:r>
      <w:r w:rsidR="00940276">
        <w:rPr>
          <w:rFonts w:cstheme="minorHAnsi"/>
        </w:rPr>
        <w:t>s</w:t>
      </w:r>
      <w:r w:rsidRPr="0056140F">
        <w:rPr>
          <w:rFonts w:cstheme="minorHAnsi"/>
        </w:rPr>
        <w:t xml:space="preserve"> the validity of the chosen probability distribution for net wins.  </w:t>
      </w:r>
    </w:p>
    <w:p w14:paraId="2DBBB231" w14:textId="02B6E355" w:rsidR="00CD1C68" w:rsidRPr="0056140F" w:rsidRDefault="00CD1C68" w:rsidP="00CD1C68">
      <w:pPr>
        <w:rPr>
          <w:rFonts w:cstheme="minorHAnsi"/>
        </w:rPr>
      </w:pPr>
      <w:r w:rsidRPr="0056140F">
        <w:rPr>
          <w:rFonts w:cstheme="minorHAnsi"/>
        </w:rPr>
        <w:t xml:space="preserve">In summary, the analysis suggests that the betting strategy, as currently structured, may not be </w:t>
      </w:r>
      <w:r w:rsidR="008B77F4">
        <w:rPr>
          <w:rFonts w:cstheme="minorHAnsi"/>
        </w:rPr>
        <w:t>giving financial advantages</w:t>
      </w:r>
      <w:r w:rsidRPr="0056140F">
        <w:rPr>
          <w:rFonts w:cstheme="minorHAnsi"/>
        </w:rPr>
        <w:t>, as the expected net win is negative and the variability in outcomes is substantial. The results underscore the importance of considering risk and uncertainty in sports betting strategies</w:t>
      </w:r>
      <w:r w:rsidR="006C1488">
        <w:rPr>
          <w:rFonts w:cstheme="minorHAnsi"/>
        </w:rPr>
        <w:t xml:space="preserve">. This can </w:t>
      </w:r>
      <w:r w:rsidR="001761C1">
        <w:rPr>
          <w:rFonts w:cstheme="minorHAnsi"/>
        </w:rPr>
        <w:t>lead to</w:t>
      </w:r>
      <w:r w:rsidRPr="0056140F">
        <w:rPr>
          <w:rFonts w:cstheme="minorHAnsi"/>
        </w:rPr>
        <w:t xml:space="preserve"> a re</w:t>
      </w:r>
      <w:r w:rsidR="008775ED">
        <w:rPr>
          <w:rFonts w:cstheme="minorHAnsi"/>
        </w:rPr>
        <w:t>-</w:t>
      </w:r>
      <w:r w:rsidRPr="0056140F">
        <w:rPr>
          <w:rFonts w:cstheme="minorHAnsi"/>
        </w:rPr>
        <w:t xml:space="preserve">evaluation of the approach of alternative strategies to </w:t>
      </w:r>
      <w:r w:rsidR="008775ED">
        <w:rPr>
          <w:rFonts w:cstheme="minorHAnsi"/>
        </w:rPr>
        <w:t>improvise</w:t>
      </w:r>
      <w:r w:rsidRPr="0056140F">
        <w:rPr>
          <w:rFonts w:cstheme="minorHAnsi"/>
        </w:rPr>
        <w:t xml:space="preserve"> potential profit. </w:t>
      </w:r>
    </w:p>
    <w:p w14:paraId="14AFDD24" w14:textId="77777777" w:rsidR="00CD1C68" w:rsidRPr="0056140F" w:rsidRDefault="00CD1C68" w:rsidP="00CD1C68">
      <w:pPr>
        <w:pStyle w:val="Heading2"/>
        <w:jc w:val="center"/>
        <w:rPr>
          <w:rFonts w:cstheme="minorHAnsi"/>
        </w:rPr>
      </w:pPr>
    </w:p>
    <w:p w14:paraId="39C371AA" w14:textId="77777777" w:rsidR="00CD1C68" w:rsidRPr="0056140F" w:rsidRDefault="00CD1C68" w:rsidP="00CD1C68">
      <w:pPr>
        <w:pStyle w:val="Heading2"/>
        <w:jc w:val="center"/>
        <w:rPr>
          <w:rFonts w:cstheme="minorHAnsi"/>
        </w:rPr>
      </w:pPr>
      <w:r w:rsidRPr="0056140F">
        <w:rPr>
          <w:rFonts w:cstheme="minorHAnsi"/>
        </w:rPr>
        <w:t>PART 2</w:t>
      </w:r>
    </w:p>
    <w:p w14:paraId="19EC5A75" w14:textId="22294605" w:rsidR="00CD1C68" w:rsidRPr="0056140F" w:rsidRDefault="00CD1C68" w:rsidP="00CD1C68">
      <w:pPr>
        <w:rPr>
          <w:rFonts w:cstheme="minorHAnsi"/>
        </w:rPr>
      </w:pPr>
      <w:r w:rsidRPr="0056140F">
        <w:rPr>
          <w:rFonts w:cstheme="minorHAnsi"/>
        </w:rPr>
        <w:t xml:space="preserve">In Part 2 of the analysis, the betting scenario was reconsidered, considering the probability of the Boston Red Sox winning away games. The calculated probability of the Red Sox winning the series under </w:t>
      </w:r>
      <w:r w:rsidR="00CD36DD">
        <w:rPr>
          <w:rFonts w:cstheme="minorHAnsi"/>
        </w:rPr>
        <w:t>given</w:t>
      </w:r>
      <w:r w:rsidRPr="0056140F">
        <w:rPr>
          <w:rFonts w:cstheme="minorHAnsi"/>
        </w:rPr>
        <w:t xml:space="preserve"> conditions </w:t>
      </w:r>
      <w:r w:rsidR="00CD36DD">
        <w:rPr>
          <w:rFonts w:cstheme="minorHAnsi"/>
        </w:rPr>
        <w:t>is</w:t>
      </w:r>
      <w:r w:rsidRPr="0056140F">
        <w:rPr>
          <w:rFonts w:cstheme="minorHAnsi"/>
        </w:rPr>
        <w:t xml:space="preserve"> approximately 9.12%. This reduced probability is influenced by the </w:t>
      </w:r>
      <w:r w:rsidR="00CD36DD">
        <w:rPr>
          <w:rFonts w:cstheme="minorHAnsi"/>
        </w:rPr>
        <w:t>reverse</w:t>
      </w:r>
      <w:r w:rsidRPr="0056140F">
        <w:rPr>
          <w:rFonts w:cstheme="minorHAnsi"/>
        </w:rPr>
        <w:t xml:space="preserve"> likelihood of the Red Sox winning away games compared to their success at home.  The adjusted betting strategy result</w:t>
      </w:r>
      <w:r w:rsidR="00CD36DD">
        <w:rPr>
          <w:rFonts w:cstheme="minorHAnsi"/>
        </w:rPr>
        <w:t>s</w:t>
      </w:r>
      <w:r w:rsidRPr="0056140F">
        <w:rPr>
          <w:rFonts w:cstheme="minorHAnsi"/>
        </w:rPr>
        <w:t xml:space="preserve"> in a negative expected net win of -$426.976, </w:t>
      </w:r>
      <w:r w:rsidR="00CD36DD">
        <w:rPr>
          <w:rFonts w:cstheme="minorHAnsi"/>
        </w:rPr>
        <w:t>showing</w:t>
      </w:r>
      <w:r w:rsidRPr="0056140F">
        <w:rPr>
          <w:rFonts w:cstheme="minorHAnsi"/>
        </w:rPr>
        <w:t xml:space="preserve"> that, on </w:t>
      </w:r>
      <w:r w:rsidR="00CD36DD">
        <w:rPr>
          <w:rFonts w:cstheme="minorHAnsi"/>
        </w:rPr>
        <w:t>average</w:t>
      </w:r>
      <w:r w:rsidRPr="0056140F">
        <w:rPr>
          <w:rFonts w:cstheme="minorHAnsi"/>
        </w:rPr>
        <w:t xml:space="preserve">, the revised strategy would yield a loss per bet. The standard deviation of $293.6512 suggests a moderate level of variability in outcomes, reflecting a </w:t>
      </w:r>
      <w:r w:rsidR="00050C7E">
        <w:rPr>
          <w:rFonts w:cstheme="minorHAnsi"/>
        </w:rPr>
        <w:t>little</w:t>
      </w:r>
      <w:r w:rsidRPr="0056140F">
        <w:rPr>
          <w:rFonts w:cstheme="minorHAnsi"/>
        </w:rPr>
        <w:t xml:space="preserve"> less risky proposition </w:t>
      </w:r>
      <w:r w:rsidR="00050C7E">
        <w:rPr>
          <w:rFonts w:cstheme="minorHAnsi"/>
        </w:rPr>
        <w:t xml:space="preserve">as </w:t>
      </w:r>
      <w:r w:rsidRPr="0056140F">
        <w:rPr>
          <w:rFonts w:cstheme="minorHAnsi"/>
        </w:rPr>
        <w:t xml:space="preserve">compared to the original strategy in Part 1. Comparing the results of Part 1 and Part 2, it is </w:t>
      </w:r>
      <w:r w:rsidR="00050C7E">
        <w:rPr>
          <w:rFonts w:cstheme="minorHAnsi"/>
        </w:rPr>
        <w:t>obvious</w:t>
      </w:r>
      <w:r w:rsidRPr="0056140F">
        <w:rPr>
          <w:rFonts w:cstheme="minorHAnsi"/>
        </w:rPr>
        <w:t xml:space="preserve"> that considering the Red Sox's performance away has a </w:t>
      </w:r>
      <w:r w:rsidR="00050C7E">
        <w:rPr>
          <w:rFonts w:cstheme="minorHAnsi"/>
        </w:rPr>
        <w:t>notable</w:t>
      </w:r>
      <w:r w:rsidRPr="0056140F">
        <w:rPr>
          <w:rFonts w:cstheme="minorHAnsi"/>
        </w:rPr>
        <w:t xml:space="preserve"> impact on the overall profitability of the betting strategy. The reduced probability of winning and the increased expected net loss highlight the significance of home-field advantage in shaping the outcomes of the series.  </w:t>
      </w:r>
    </w:p>
    <w:p w14:paraId="1B56E9DC" w14:textId="09CEAC32" w:rsidR="00CD1C68" w:rsidRPr="0056140F" w:rsidRDefault="00CD1C68" w:rsidP="00CD1C68">
      <w:pPr>
        <w:rPr>
          <w:rFonts w:cstheme="minorHAnsi"/>
        </w:rPr>
      </w:pPr>
      <w:r w:rsidRPr="0056140F">
        <w:rPr>
          <w:rFonts w:cstheme="minorHAnsi"/>
        </w:rPr>
        <w:t xml:space="preserve">In conclusion, the analysis of Part 2 suggests that the revised betting strategy, accounting for away game performance, may not be financially favorable, as the expected net win remains negative. The lower probability and increased standard deviation underscore the importance of carefully evaluating all relevant factors when </w:t>
      </w:r>
      <w:r w:rsidR="00073D23">
        <w:rPr>
          <w:rFonts w:cstheme="minorHAnsi"/>
        </w:rPr>
        <w:t>designing</w:t>
      </w:r>
      <w:r w:rsidRPr="0056140F">
        <w:rPr>
          <w:rFonts w:cstheme="minorHAnsi"/>
        </w:rPr>
        <w:t xml:space="preserve"> sports betting strategies. </w:t>
      </w:r>
    </w:p>
    <w:p w14:paraId="70566EF7" w14:textId="77777777" w:rsidR="00CD1C68" w:rsidRPr="0056140F" w:rsidRDefault="00CD1C68" w:rsidP="00CD1C68">
      <w:pPr>
        <w:pStyle w:val="Heading3"/>
        <w:jc w:val="center"/>
        <w:rPr>
          <w:rFonts w:cstheme="minorHAnsi"/>
          <w:i w:val="0"/>
          <w:iCs w:val="0"/>
        </w:rPr>
      </w:pPr>
      <w:r w:rsidRPr="0056140F">
        <w:rPr>
          <w:rFonts w:cstheme="minorHAnsi"/>
          <w:i w:val="0"/>
          <w:iCs w:val="0"/>
        </w:rPr>
        <w:t>PART 3</w:t>
      </w:r>
    </w:p>
    <w:p w14:paraId="3EEBF5F6" w14:textId="3640A8CF" w:rsidR="00CD1C68" w:rsidRPr="0056140F" w:rsidRDefault="00CD1C68" w:rsidP="00CD1C68">
      <w:pPr>
        <w:rPr>
          <w:rFonts w:cstheme="minorHAnsi"/>
        </w:rPr>
      </w:pPr>
      <w:r w:rsidRPr="0056140F">
        <w:rPr>
          <w:rFonts w:cstheme="minorHAnsi"/>
        </w:rPr>
        <w:t>In Part 3 of the analysis, the scope</w:t>
      </w:r>
      <w:r w:rsidR="00073D23">
        <w:rPr>
          <w:rFonts w:cstheme="minorHAnsi"/>
        </w:rPr>
        <w:t xml:space="preserve"> is</w:t>
      </w:r>
      <w:r w:rsidRPr="0056140F">
        <w:rPr>
          <w:rFonts w:cstheme="minorHAnsi"/>
        </w:rPr>
        <w:t xml:space="preserve"> extended to a best-of-five baseball series, introducing additional </w:t>
      </w:r>
      <w:r w:rsidR="006A37B8">
        <w:rPr>
          <w:rFonts w:cstheme="minorHAnsi"/>
        </w:rPr>
        <w:t>difficulty</w:t>
      </w:r>
      <w:r w:rsidRPr="0056140F">
        <w:rPr>
          <w:rFonts w:cstheme="minorHAnsi"/>
        </w:rPr>
        <w:t xml:space="preserve"> to the betting scenario. The calculated probability of the Boston Red Sox winning the series, now requiring three victories, was approximate</w:t>
      </w:r>
      <w:r w:rsidR="00375559">
        <w:rPr>
          <w:rFonts w:cstheme="minorHAnsi"/>
        </w:rPr>
        <w:t>d to</w:t>
      </w:r>
      <w:r w:rsidRPr="0056140F">
        <w:rPr>
          <w:rFonts w:cstheme="minorHAnsi"/>
        </w:rPr>
        <w:t xml:space="preserve"> 3.99%. This </w:t>
      </w:r>
      <w:r w:rsidR="00375559">
        <w:rPr>
          <w:rFonts w:cstheme="minorHAnsi"/>
        </w:rPr>
        <w:t>falling</w:t>
      </w:r>
      <w:r w:rsidRPr="0056140F">
        <w:rPr>
          <w:rFonts w:cstheme="minorHAnsi"/>
        </w:rPr>
        <w:t xml:space="preserve"> probability is a consequence of the heightened challenge with winning three out of five games.  The corresponding expected net win for this extended series was determined to be -$479.2628, indicating an average financial loss per bet. The standard deviation of $199.7308 suggests a moderate level of variability in </w:t>
      </w:r>
      <w:r w:rsidRPr="0056140F">
        <w:rPr>
          <w:rFonts w:cstheme="minorHAnsi"/>
        </w:rPr>
        <w:lastRenderedPageBreak/>
        <w:t xml:space="preserve">potential outcomes, signaling a comparable level of risk to the best-of-three series considered in Part 2.  Comparing the results </w:t>
      </w:r>
      <w:r w:rsidR="00375559">
        <w:rPr>
          <w:rFonts w:cstheme="minorHAnsi"/>
        </w:rPr>
        <w:t>of</w:t>
      </w:r>
      <w:r w:rsidRPr="0056140F">
        <w:rPr>
          <w:rFonts w:cstheme="minorHAnsi"/>
        </w:rPr>
        <w:t xml:space="preserve"> the </w:t>
      </w:r>
      <w:r w:rsidR="00375559">
        <w:rPr>
          <w:rFonts w:cstheme="minorHAnsi"/>
        </w:rPr>
        <w:t>various</w:t>
      </w:r>
      <w:r w:rsidRPr="0056140F">
        <w:rPr>
          <w:rFonts w:cstheme="minorHAnsi"/>
        </w:rPr>
        <w:t xml:space="preserve"> series lengths (best-of-three in Part 2 and best-of-five in Part 3), it is evident that the probability of the Red Sox winning decreases as the series becomes longer. This reduc</w:t>
      </w:r>
      <w:r w:rsidR="00375559">
        <w:rPr>
          <w:rFonts w:cstheme="minorHAnsi"/>
        </w:rPr>
        <w:t>ed</w:t>
      </w:r>
      <w:r w:rsidRPr="0056140F">
        <w:rPr>
          <w:rFonts w:cstheme="minorHAnsi"/>
        </w:rPr>
        <w:t xml:space="preserve"> probability corresponds to an increased expected net loss, </w:t>
      </w:r>
      <w:r w:rsidR="00375559">
        <w:rPr>
          <w:rFonts w:cstheme="minorHAnsi"/>
        </w:rPr>
        <w:t>focusing</w:t>
      </w:r>
      <w:r w:rsidRPr="0056140F">
        <w:rPr>
          <w:rFonts w:cstheme="minorHAnsi"/>
        </w:rPr>
        <w:t xml:space="preserve"> the </w:t>
      </w:r>
      <w:r w:rsidR="00375559">
        <w:rPr>
          <w:rFonts w:cstheme="minorHAnsi"/>
        </w:rPr>
        <w:t>increased</w:t>
      </w:r>
      <w:r w:rsidRPr="0056140F">
        <w:rPr>
          <w:rFonts w:cstheme="minorHAnsi"/>
        </w:rPr>
        <w:t xml:space="preserve"> difficulty in achieving success in longer series scenarios.  </w:t>
      </w:r>
    </w:p>
    <w:p w14:paraId="7D47BE7F" w14:textId="5B2B92D8" w:rsidR="00CD1C68" w:rsidRPr="0056140F" w:rsidRDefault="00CD1C68" w:rsidP="00CD1C68">
      <w:pPr>
        <w:rPr>
          <w:rFonts w:cstheme="minorHAnsi"/>
        </w:rPr>
      </w:pPr>
      <w:r w:rsidRPr="0056140F">
        <w:rPr>
          <w:rFonts w:cstheme="minorHAnsi"/>
        </w:rPr>
        <w:t xml:space="preserve">In summary, the analysis in Part 3 underscores the impact of series length on the overall betting strategy, with a best-of-five series </w:t>
      </w:r>
      <w:r w:rsidR="008907D7">
        <w:rPr>
          <w:rFonts w:cstheme="minorHAnsi"/>
        </w:rPr>
        <w:t>giving in</w:t>
      </w:r>
      <w:r w:rsidRPr="0056140F">
        <w:rPr>
          <w:rFonts w:cstheme="minorHAnsi"/>
        </w:rPr>
        <w:t xml:space="preserve"> lower probabilities of success and increased expected net losses. This highlights the importance of considering the format and length of sports competitions when </w:t>
      </w:r>
      <w:r w:rsidR="008907D7">
        <w:rPr>
          <w:rFonts w:cstheme="minorHAnsi"/>
        </w:rPr>
        <w:t>creating</w:t>
      </w:r>
      <w:r w:rsidRPr="0056140F">
        <w:rPr>
          <w:rFonts w:cstheme="minorHAnsi"/>
        </w:rPr>
        <w:t xml:space="preserve"> betting strategies, as different scenarios </w:t>
      </w:r>
      <w:r w:rsidR="00875E25">
        <w:rPr>
          <w:rFonts w:cstheme="minorHAnsi"/>
        </w:rPr>
        <w:t>display</w:t>
      </w:r>
      <w:r w:rsidRPr="0056140F">
        <w:rPr>
          <w:rFonts w:cstheme="minorHAnsi"/>
        </w:rPr>
        <w:t xml:space="preserve"> varying degrees of difficulty</w:t>
      </w:r>
      <w:r w:rsidR="008907D7">
        <w:rPr>
          <w:rFonts w:cstheme="minorHAnsi"/>
        </w:rPr>
        <w:t>.</w:t>
      </w:r>
    </w:p>
    <w:p w14:paraId="44641010" w14:textId="77777777" w:rsidR="00CD1C68" w:rsidRPr="0056140F" w:rsidRDefault="00CD1C68" w:rsidP="00CD1C68">
      <w:pPr>
        <w:jc w:val="center"/>
        <w:rPr>
          <w:rFonts w:cstheme="minorHAnsi"/>
          <w:b/>
          <w:bCs/>
        </w:rPr>
      </w:pPr>
      <w:r w:rsidRPr="0056140F">
        <w:rPr>
          <w:rFonts w:cstheme="minorHAnsi"/>
          <w:b/>
          <w:bCs/>
        </w:rPr>
        <w:t>CONCLUSION</w:t>
      </w:r>
    </w:p>
    <w:p w14:paraId="4DC90E74" w14:textId="0AAEBF5D" w:rsidR="00CD1C68" w:rsidRPr="0056140F" w:rsidRDefault="00CD1C68" w:rsidP="00CD1C68">
      <w:pPr>
        <w:rPr>
          <w:rFonts w:cstheme="minorHAnsi"/>
        </w:rPr>
      </w:pPr>
      <w:r w:rsidRPr="0056140F">
        <w:rPr>
          <w:rFonts w:cstheme="minorHAnsi"/>
        </w:rPr>
        <w:t xml:space="preserve">Concluding the analysis of the best-of-three and best-of-five baseball series </w:t>
      </w:r>
      <w:r w:rsidR="00DC6780">
        <w:rPr>
          <w:rFonts w:cstheme="minorHAnsi"/>
        </w:rPr>
        <w:t>of</w:t>
      </w:r>
      <w:r w:rsidRPr="0056140F">
        <w:rPr>
          <w:rFonts w:cstheme="minorHAnsi"/>
        </w:rPr>
        <w:t xml:space="preserve"> the Boston Red Sox and New York Yankees reveals the </w:t>
      </w:r>
      <w:r w:rsidR="00DC6780">
        <w:rPr>
          <w:rFonts w:cstheme="minorHAnsi"/>
        </w:rPr>
        <w:t>complex</w:t>
      </w:r>
      <w:r w:rsidRPr="0056140F">
        <w:rPr>
          <w:rFonts w:cstheme="minorHAnsi"/>
        </w:rPr>
        <w:t xml:space="preserve"> </w:t>
      </w:r>
      <w:r w:rsidR="00DC6780">
        <w:rPr>
          <w:rFonts w:cstheme="minorHAnsi"/>
        </w:rPr>
        <w:t>strategies</w:t>
      </w:r>
      <w:r w:rsidRPr="0056140F">
        <w:rPr>
          <w:rFonts w:cstheme="minorHAnsi"/>
        </w:rPr>
        <w:t xml:space="preserve"> of sports betting. Despite </w:t>
      </w:r>
      <w:r w:rsidR="00430EB6" w:rsidRPr="0056140F">
        <w:rPr>
          <w:rFonts w:cstheme="minorHAnsi"/>
        </w:rPr>
        <w:t>the initial</w:t>
      </w:r>
      <w:r w:rsidRPr="0056140F">
        <w:rPr>
          <w:rFonts w:cstheme="minorHAnsi"/>
        </w:rPr>
        <w:t xml:space="preserve"> </w:t>
      </w:r>
      <w:r w:rsidR="00DC6780">
        <w:rPr>
          <w:rFonts w:cstheme="minorHAnsi"/>
        </w:rPr>
        <w:t>report</w:t>
      </w:r>
      <w:r w:rsidRPr="0056140F">
        <w:rPr>
          <w:rFonts w:cstheme="minorHAnsi"/>
        </w:rPr>
        <w:t xml:space="preserve"> in Part 1, the unfavorable expected net win and high variability highlight the risks. Part 2 emphasizes the impact of home-field advantage, while Part 3 underscores the challenges of longer series. The project </w:t>
      </w:r>
      <w:r w:rsidR="00DC6780">
        <w:rPr>
          <w:rFonts w:cstheme="minorHAnsi"/>
        </w:rPr>
        <w:t>lights up</w:t>
      </w:r>
      <w:r w:rsidRPr="0056140F">
        <w:rPr>
          <w:rFonts w:cstheme="minorHAnsi"/>
        </w:rPr>
        <w:t xml:space="preserve"> the importance of strategic </w:t>
      </w:r>
      <w:r w:rsidR="00DC6780">
        <w:rPr>
          <w:rFonts w:cstheme="minorHAnsi"/>
        </w:rPr>
        <w:t>conversions</w:t>
      </w:r>
      <w:r w:rsidRPr="0056140F">
        <w:rPr>
          <w:rFonts w:cstheme="minorHAnsi"/>
        </w:rPr>
        <w:t xml:space="preserve"> and comprehensive </w:t>
      </w:r>
      <w:r w:rsidR="00DC6780">
        <w:rPr>
          <w:rFonts w:cstheme="minorHAnsi"/>
        </w:rPr>
        <w:t>evaluations</w:t>
      </w:r>
      <w:r w:rsidRPr="0056140F">
        <w:rPr>
          <w:rFonts w:cstheme="minorHAnsi"/>
        </w:rPr>
        <w:t xml:space="preserve"> in </w:t>
      </w:r>
      <w:r w:rsidR="00DC6780">
        <w:rPr>
          <w:rFonts w:cstheme="minorHAnsi"/>
        </w:rPr>
        <w:t>increasing</w:t>
      </w:r>
      <w:r w:rsidRPr="0056140F">
        <w:rPr>
          <w:rFonts w:cstheme="minorHAnsi"/>
        </w:rPr>
        <w:t xml:space="preserve"> potential profits in sports betting scenarios.</w:t>
      </w:r>
    </w:p>
    <w:p w14:paraId="353C4D69" w14:textId="77777777" w:rsidR="00CD1C68" w:rsidRPr="0056140F" w:rsidRDefault="00CD1C68" w:rsidP="00CD1C68">
      <w:pPr>
        <w:rPr>
          <w:rFonts w:cstheme="minorHAnsi"/>
        </w:rPr>
      </w:pPr>
    </w:p>
    <w:p w14:paraId="657283BE" w14:textId="77777777" w:rsidR="00CD1C68" w:rsidRPr="0056140F" w:rsidRDefault="00CD1C68" w:rsidP="00CD1C68">
      <w:pPr>
        <w:rPr>
          <w:rFonts w:cstheme="minorHAnsi"/>
        </w:rPr>
      </w:pPr>
    </w:p>
    <w:p w14:paraId="7534FE9D" w14:textId="77777777" w:rsidR="00CD1C68" w:rsidRPr="0056140F" w:rsidRDefault="00CD1C68" w:rsidP="00CD1C68">
      <w:pPr>
        <w:rPr>
          <w:rFonts w:cstheme="minorHAnsi"/>
        </w:rPr>
      </w:pPr>
    </w:p>
    <w:p w14:paraId="0D18D123" w14:textId="77777777" w:rsidR="00CD1C68" w:rsidRPr="0056140F" w:rsidRDefault="00CD1C68" w:rsidP="00CD1C68">
      <w:pPr>
        <w:rPr>
          <w:rFonts w:cstheme="minorHAnsi"/>
        </w:rPr>
      </w:pPr>
    </w:p>
    <w:p w14:paraId="0C1BE82F" w14:textId="77777777" w:rsidR="00CD1C68" w:rsidRDefault="00CD1C68" w:rsidP="00CD1C68">
      <w:pPr>
        <w:rPr>
          <w:rFonts w:cstheme="minorHAnsi"/>
        </w:rPr>
      </w:pPr>
    </w:p>
    <w:p w14:paraId="5F1342C9" w14:textId="77777777" w:rsidR="00025B8D" w:rsidRPr="0056140F" w:rsidRDefault="00025B8D" w:rsidP="00CD1C68">
      <w:pPr>
        <w:rPr>
          <w:rFonts w:cstheme="minorHAnsi"/>
        </w:rPr>
      </w:pPr>
    </w:p>
    <w:p w14:paraId="25A71CF5" w14:textId="77777777" w:rsidR="00CD1C68" w:rsidRPr="0056140F" w:rsidRDefault="00CD1C68" w:rsidP="00CD1C68">
      <w:pPr>
        <w:rPr>
          <w:rFonts w:cstheme="minorHAnsi"/>
        </w:rPr>
      </w:pPr>
    </w:p>
    <w:p w14:paraId="170E9A3B" w14:textId="77777777" w:rsidR="00CD1C68" w:rsidRPr="0056140F" w:rsidRDefault="00CD1C68" w:rsidP="00CD1C68">
      <w:pPr>
        <w:ind w:firstLine="0"/>
        <w:rPr>
          <w:rFonts w:cstheme="minorHAnsi"/>
        </w:rPr>
      </w:pPr>
    </w:p>
    <w:p w14:paraId="263F77E4" w14:textId="77777777" w:rsidR="00CD1C68" w:rsidRPr="0056140F" w:rsidRDefault="00000000" w:rsidP="00CD1C68">
      <w:pPr>
        <w:pStyle w:val="SectionTitle"/>
        <w:rPr>
          <w:rFonts w:cstheme="minorHAnsi"/>
        </w:rPr>
      </w:pPr>
      <w:sdt>
        <w:sdtPr>
          <w:rPr>
            <w:rFonts w:cstheme="minorHAnsi"/>
          </w:rPr>
          <w:id w:val="682713825"/>
          <w:placeholder>
            <w:docPart w:val="18D7193F2DB9432B8055708BB7B43002"/>
          </w:placeholder>
          <w:temporary/>
          <w:showingPlcHdr/>
          <w15:appearance w15:val="hidden"/>
        </w:sdtPr>
        <w:sdtContent>
          <w:r w:rsidR="00CD1C68" w:rsidRPr="0056140F">
            <w:rPr>
              <w:rFonts w:cstheme="minorHAnsi"/>
            </w:rPr>
            <w:t>References</w:t>
          </w:r>
        </w:sdtContent>
      </w:sdt>
      <w:r w:rsidR="00CD1C68" w:rsidRPr="0056140F">
        <w:rPr>
          <w:rFonts w:cstheme="minorHAnsi"/>
        </w:rPr>
        <w:t xml:space="preserve"> </w:t>
      </w:r>
    </w:p>
    <w:p w14:paraId="6BE730FB" w14:textId="77777777" w:rsidR="00CD1C68" w:rsidRPr="0056140F" w:rsidRDefault="00CD1C68" w:rsidP="00CD1C68">
      <w:pPr>
        <w:pStyle w:val="References"/>
        <w:numPr>
          <w:ilvl w:val="0"/>
          <w:numId w:val="2"/>
        </w:numPr>
        <w:rPr>
          <w:rFonts w:cstheme="minorHAnsi"/>
        </w:rPr>
      </w:pPr>
      <w:r w:rsidRPr="0056140F">
        <w:rPr>
          <w:rFonts w:cstheme="minorHAnsi"/>
        </w:rPr>
        <w:t>Ross, S. M. (2014). Introduction to Probability Models (10th ed.). Academic Press.</w:t>
      </w:r>
    </w:p>
    <w:p w14:paraId="1F4EEE25" w14:textId="77777777" w:rsidR="00CD1C68" w:rsidRPr="0056140F" w:rsidRDefault="00CD1C68" w:rsidP="00CD1C68">
      <w:pPr>
        <w:pStyle w:val="References"/>
        <w:numPr>
          <w:ilvl w:val="0"/>
          <w:numId w:val="2"/>
        </w:numPr>
        <w:rPr>
          <w:rFonts w:cstheme="minorHAnsi"/>
        </w:rPr>
      </w:pPr>
      <w:r w:rsidRPr="0056140F">
        <w:rPr>
          <w:rFonts w:cstheme="minorHAnsi"/>
        </w:rPr>
        <w:t xml:space="preserve">Kaplan, R. S., &amp; Norton, D. P. (1996). </w:t>
      </w:r>
      <w:r w:rsidRPr="0056140F">
        <w:rPr>
          <w:rStyle w:val="Emphasis"/>
          <w:rFonts w:cstheme="minorHAnsi"/>
        </w:rPr>
        <w:t>Translating Strategy into Action: The Balanced Scorecard</w:t>
      </w:r>
      <w:r w:rsidRPr="0056140F">
        <w:rPr>
          <w:rFonts w:cstheme="minorHAnsi"/>
        </w:rPr>
        <w:t>. Harvard Business Press.</w:t>
      </w:r>
    </w:p>
    <w:p w14:paraId="3212B6B7" w14:textId="77777777" w:rsidR="00CD1C68" w:rsidRPr="0056140F" w:rsidRDefault="00CD1C68" w:rsidP="00CD1C68">
      <w:pPr>
        <w:pStyle w:val="References"/>
        <w:numPr>
          <w:ilvl w:val="0"/>
          <w:numId w:val="2"/>
        </w:numPr>
        <w:rPr>
          <w:rFonts w:cstheme="minorHAnsi"/>
        </w:rPr>
      </w:pPr>
      <w:r w:rsidRPr="0056140F">
        <w:rPr>
          <w:rFonts w:cstheme="minorHAnsi"/>
        </w:rPr>
        <w:t xml:space="preserve">Evans, J. (2012). </w:t>
      </w:r>
      <w:r w:rsidRPr="0056140F">
        <w:rPr>
          <w:rStyle w:val="Emphasis"/>
          <w:rFonts w:cstheme="minorHAnsi"/>
        </w:rPr>
        <w:t>Statistics, Data Analysis, and Decision Modeling</w:t>
      </w:r>
      <w:r w:rsidRPr="0056140F">
        <w:rPr>
          <w:rFonts w:cstheme="minorHAnsi"/>
        </w:rPr>
        <w:t xml:space="preserve">. Pearson. </w:t>
      </w:r>
    </w:p>
    <w:p w14:paraId="12F869F1" w14:textId="77777777" w:rsidR="00CD1C68" w:rsidRPr="0056140F" w:rsidRDefault="00CD1C68" w:rsidP="00CD1C68">
      <w:pPr>
        <w:pStyle w:val="References"/>
        <w:rPr>
          <w:rFonts w:cstheme="minorHAnsi"/>
        </w:rPr>
      </w:pPr>
    </w:p>
    <w:p w14:paraId="5F0505C3" w14:textId="77777777" w:rsidR="00CD1C68" w:rsidRPr="0056140F" w:rsidRDefault="00CD1C68" w:rsidP="00CD1C68">
      <w:pPr>
        <w:rPr>
          <w:rFonts w:cstheme="minorHAnsi"/>
        </w:rPr>
      </w:pPr>
      <w:r w:rsidRPr="0056140F">
        <w:rPr>
          <w:rFonts w:cstheme="minorHAnsi"/>
        </w:rPr>
        <w:br w:type="page"/>
      </w:r>
    </w:p>
    <w:p w14:paraId="5EBAE10E" w14:textId="77777777" w:rsidR="00CD1C68" w:rsidRPr="0056140F" w:rsidRDefault="00000000" w:rsidP="00CD1C68">
      <w:pPr>
        <w:pStyle w:val="SectionTitle"/>
        <w:rPr>
          <w:rFonts w:cstheme="minorHAnsi"/>
        </w:rPr>
      </w:pPr>
      <w:sdt>
        <w:sdtPr>
          <w:rPr>
            <w:rFonts w:cstheme="minorHAnsi"/>
          </w:rPr>
          <w:id w:val="-1427563663"/>
          <w:placeholder>
            <w:docPart w:val="E98B15459F7D4EC986D47AD31F0AC158"/>
          </w:placeholder>
          <w:temporary/>
          <w:showingPlcHdr/>
          <w15:appearance w15:val="hidden"/>
        </w:sdtPr>
        <w:sdtContent>
          <w:r w:rsidR="00CD1C68" w:rsidRPr="0056140F">
            <w:rPr>
              <w:rFonts w:cstheme="minorHAnsi"/>
            </w:rPr>
            <w:t>Footnotes</w:t>
          </w:r>
        </w:sdtContent>
      </w:sdt>
      <w:r w:rsidR="00CD1C68" w:rsidRPr="0056140F">
        <w:rPr>
          <w:rFonts w:cstheme="minorHAnsi"/>
        </w:rPr>
        <w:t xml:space="preserve"> </w:t>
      </w:r>
    </w:p>
    <w:p w14:paraId="4258C069" w14:textId="77777777" w:rsidR="00CD1C68" w:rsidRPr="0056140F" w:rsidRDefault="00CD1C68" w:rsidP="00CD1C68">
      <w:pPr>
        <w:pStyle w:val="ListParagraph"/>
        <w:numPr>
          <w:ilvl w:val="0"/>
          <w:numId w:val="1"/>
        </w:numPr>
        <w:rPr>
          <w:rFonts w:cstheme="minorHAnsi"/>
        </w:rPr>
      </w:pPr>
      <w:r w:rsidRPr="0056140F">
        <w:rPr>
          <w:rFonts w:cstheme="minorHAnsi"/>
        </w:rPr>
        <w:t>All probability calculations assumed of independence between individual game outcomes, and the actual dependence structure of baseball games may vary.</w:t>
      </w:r>
    </w:p>
    <w:p w14:paraId="61DA4C51" w14:textId="77777777" w:rsidR="00CD1C68" w:rsidRPr="0056140F" w:rsidRDefault="00CD1C68" w:rsidP="00CD1C68">
      <w:pPr>
        <w:pStyle w:val="ListParagraph"/>
        <w:numPr>
          <w:ilvl w:val="0"/>
          <w:numId w:val="1"/>
        </w:numPr>
        <w:rPr>
          <w:rFonts w:cstheme="minorHAnsi"/>
        </w:rPr>
      </w:pPr>
      <w:r w:rsidRPr="0056140F">
        <w:rPr>
          <w:rFonts w:cstheme="minorHAnsi"/>
        </w:rPr>
        <w:t>It is assumed that the outcomes of the games are independent of each other.</w:t>
      </w:r>
    </w:p>
    <w:p w14:paraId="0EAEA6E8" w14:textId="77777777" w:rsidR="00CD1C68" w:rsidRPr="0056140F" w:rsidRDefault="00CD1C68" w:rsidP="00CD1C68">
      <w:pPr>
        <w:pStyle w:val="ListParagraph"/>
        <w:numPr>
          <w:ilvl w:val="0"/>
          <w:numId w:val="1"/>
        </w:numPr>
        <w:rPr>
          <w:rFonts w:cstheme="minorHAnsi"/>
        </w:rPr>
      </w:pPr>
      <w:r w:rsidRPr="0056140F">
        <w:rPr>
          <w:rFonts w:cstheme="minorHAnsi"/>
        </w:rPr>
        <w:t>The use of net win values of $500 and -$520 simplifies the analysis and corresponds to the specified betting scenario. Real-world financial considerations may differ.</w:t>
      </w:r>
    </w:p>
    <w:p w14:paraId="5D45BFD6" w14:textId="77777777" w:rsidR="00CD1C68" w:rsidRPr="0056140F" w:rsidRDefault="00CD1C68" w:rsidP="00CD1C68">
      <w:pPr>
        <w:pStyle w:val="ListParagraph"/>
        <w:numPr>
          <w:ilvl w:val="0"/>
          <w:numId w:val="1"/>
        </w:numPr>
        <w:rPr>
          <w:rFonts w:cstheme="minorHAnsi"/>
        </w:rPr>
      </w:pPr>
      <w:r w:rsidRPr="0056140F">
        <w:rPr>
          <w:rFonts w:cstheme="minorHAnsi"/>
        </w:rPr>
        <w:t>The chi-squared goodness-of-fit test assumes the validity of the chosen probability distribution, and deviations may occur due to factors not considered in the model.</w:t>
      </w:r>
    </w:p>
    <w:p w14:paraId="57DD5F5D" w14:textId="77777777" w:rsidR="00CD1C68" w:rsidRPr="0056140F" w:rsidRDefault="00CD1C68" w:rsidP="00CD1C68">
      <w:pPr>
        <w:pStyle w:val="ListParagraph"/>
        <w:numPr>
          <w:ilvl w:val="0"/>
          <w:numId w:val="1"/>
        </w:numPr>
        <w:rPr>
          <w:rFonts w:cstheme="minorHAnsi"/>
        </w:rPr>
      </w:pPr>
      <w:r w:rsidRPr="0056140F">
        <w:rPr>
          <w:rFonts w:cstheme="minorHAnsi"/>
        </w:rPr>
        <w:t>The analysis focused on the specific probabilities provided for home and away game outcomes. These probabilities may vary based on team performance, player injuries, and other dynamic factors.</w:t>
      </w:r>
    </w:p>
    <w:p w14:paraId="62A05ED4" w14:textId="77777777" w:rsidR="00CD1C68" w:rsidRPr="0056140F" w:rsidRDefault="00CD1C68" w:rsidP="00CD1C68">
      <w:pPr>
        <w:pStyle w:val="ListParagraph"/>
        <w:numPr>
          <w:ilvl w:val="0"/>
          <w:numId w:val="1"/>
        </w:numPr>
        <w:rPr>
          <w:rFonts w:cstheme="minorHAnsi"/>
        </w:rPr>
      </w:pPr>
      <w:r w:rsidRPr="0056140F">
        <w:rPr>
          <w:rFonts w:cstheme="minorHAnsi"/>
        </w:rPr>
        <w:t>The expected net win and standard deviation provide insights into the average outcome and variability but do not guarantee specific future results due to the inherent uncertainty in sports events.</w:t>
      </w:r>
    </w:p>
    <w:p w14:paraId="3D62E85F" w14:textId="77777777" w:rsidR="00CD1C68" w:rsidRPr="0056140F" w:rsidRDefault="00CD1C68" w:rsidP="00CD1C68">
      <w:pPr>
        <w:pStyle w:val="ListParagraph"/>
        <w:numPr>
          <w:ilvl w:val="0"/>
          <w:numId w:val="1"/>
        </w:numPr>
        <w:rPr>
          <w:rFonts w:cstheme="minorHAnsi"/>
        </w:rPr>
      </w:pPr>
      <w:r w:rsidRPr="0056140F">
        <w:rPr>
          <w:rFonts w:cstheme="minorHAnsi"/>
        </w:rPr>
        <w:t>The calculated probabilities and expected values are based on historical or hypothetical data and may not accurately reflect future outcomes or changes in team dynamics.</w:t>
      </w:r>
    </w:p>
    <w:p w14:paraId="167959EF" w14:textId="77777777" w:rsidR="00CD1C68" w:rsidRPr="0056140F" w:rsidRDefault="00CD1C68" w:rsidP="00CD1C68">
      <w:pPr>
        <w:pStyle w:val="ListParagraph"/>
        <w:numPr>
          <w:ilvl w:val="0"/>
          <w:numId w:val="1"/>
        </w:numPr>
        <w:rPr>
          <w:rFonts w:cstheme="minorHAnsi"/>
        </w:rPr>
      </w:pPr>
      <w:r w:rsidRPr="0056140F">
        <w:rPr>
          <w:rFonts w:cstheme="minorHAnsi"/>
        </w:rPr>
        <w:t>It's essential for individuals engaging in sports betting to consider responsible gambling practices and be aware of potential financial risks associated with betting activities.</w:t>
      </w:r>
    </w:p>
    <w:p w14:paraId="487BDBFF" w14:textId="77777777" w:rsidR="00CD1C68" w:rsidRPr="0056140F" w:rsidRDefault="00CD1C68" w:rsidP="00CD1C68">
      <w:pPr>
        <w:rPr>
          <w:rFonts w:cstheme="minorHAnsi"/>
        </w:rPr>
      </w:pPr>
      <w:r w:rsidRPr="0056140F">
        <w:rPr>
          <w:rFonts w:cstheme="minorHAnsi"/>
        </w:rPr>
        <w:br w:type="page"/>
      </w:r>
    </w:p>
    <w:p w14:paraId="52B3ABFD" w14:textId="77777777" w:rsidR="00CD1C68" w:rsidRPr="0056140F" w:rsidRDefault="00CD1C68" w:rsidP="00CD1C68">
      <w:pPr>
        <w:pStyle w:val="TableHeading"/>
        <w:rPr>
          <w:rFonts w:cstheme="minorHAnsi"/>
        </w:rPr>
      </w:pPr>
      <w:r w:rsidRPr="0056140F">
        <w:rPr>
          <w:rFonts w:cstheme="minorHAnsi"/>
        </w:rPr>
        <w:lastRenderedPageBreak/>
        <w:t xml:space="preserve">VISUALIZATION OF BETTING STRATEGIES OF PART 1,2 &amp; 3 </w:t>
      </w:r>
    </w:p>
    <w:p w14:paraId="51D9E765" w14:textId="77777777" w:rsidR="00CD1C68" w:rsidRPr="0056140F" w:rsidRDefault="00CD1C68" w:rsidP="00CD1C68">
      <w:pPr>
        <w:pStyle w:val="NoIndent"/>
        <w:rPr>
          <w:rFonts w:eastAsia="Calibri" w:cstheme="minorHAnsi"/>
          <w:color w:val="000000" w:themeColor="text1"/>
        </w:rPr>
      </w:pPr>
      <w:r w:rsidRPr="0056140F">
        <w:rPr>
          <w:rFonts w:eastAsia="Calibri" w:cstheme="minorHAnsi"/>
          <w:noProof/>
          <w:color w:val="000000" w:themeColor="text1"/>
        </w:rPr>
        <w:drawing>
          <wp:inline distT="0" distB="0" distL="0" distR="0" wp14:anchorId="595015EC" wp14:editId="2481FAA2">
            <wp:extent cx="5943600" cy="3667760"/>
            <wp:effectExtent l="0" t="0" r="0" b="8890"/>
            <wp:docPr id="825453756" name="Picture 1" descr="A graph of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53756" name="Picture 1" descr="A graph of a number of different colored ba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2F8EE968" w14:textId="77777777" w:rsidR="00CD1C68" w:rsidRPr="0056140F" w:rsidRDefault="00CD1C68" w:rsidP="00CD1C68">
      <w:pPr>
        <w:rPr>
          <w:rFonts w:cstheme="minorHAnsi"/>
        </w:rPr>
      </w:pPr>
    </w:p>
    <w:p w14:paraId="189CFAD9" w14:textId="77777777" w:rsidR="00CD1C68" w:rsidRPr="0056140F" w:rsidRDefault="00CD1C68" w:rsidP="00CD1C68">
      <w:pPr>
        <w:ind w:firstLine="0"/>
        <w:rPr>
          <w:rFonts w:cstheme="minorHAnsi"/>
          <w:i/>
          <w:iCs/>
        </w:rPr>
      </w:pPr>
    </w:p>
    <w:p w14:paraId="09419E13" w14:textId="72D9DBD8" w:rsidR="576062CF" w:rsidRPr="00CD1C68" w:rsidRDefault="576062CF" w:rsidP="00CD1C68"/>
    <w:sectPr w:rsidR="576062CF" w:rsidRPr="00CD1C68">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4EBCA5" w14:textId="77777777" w:rsidR="00FA17A4" w:rsidRDefault="00FA17A4">
      <w:pPr>
        <w:spacing w:line="240" w:lineRule="auto"/>
      </w:pPr>
      <w:r>
        <w:separator/>
      </w:r>
    </w:p>
  </w:endnote>
  <w:endnote w:type="continuationSeparator" w:id="0">
    <w:p w14:paraId="7EDE63AF" w14:textId="77777777" w:rsidR="00FA17A4" w:rsidRDefault="00FA17A4">
      <w:pPr>
        <w:spacing w:line="240" w:lineRule="auto"/>
      </w:pPr>
      <w:r>
        <w:continuationSeparator/>
      </w:r>
    </w:p>
  </w:endnote>
  <w:endnote w:type="continuationNotice" w:id="1">
    <w:p w14:paraId="701DBBDF" w14:textId="77777777" w:rsidR="00FA17A4" w:rsidRDefault="00FA17A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6D46BFBD" w14:textId="77777777" w:rsidTr="733B038C">
      <w:tc>
        <w:tcPr>
          <w:tcW w:w="3120" w:type="dxa"/>
        </w:tcPr>
        <w:p w14:paraId="5EA532B2" w14:textId="77777777" w:rsidR="733B038C" w:rsidRDefault="733B038C" w:rsidP="733B038C">
          <w:pPr>
            <w:pStyle w:val="Header"/>
            <w:ind w:left="-115"/>
          </w:pPr>
        </w:p>
      </w:tc>
      <w:tc>
        <w:tcPr>
          <w:tcW w:w="3120" w:type="dxa"/>
        </w:tcPr>
        <w:p w14:paraId="0296B17B" w14:textId="77777777" w:rsidR="733B038C" w:rsidRDefault="733B038C" w:rsidP="733B038C">
          <w:pPr>
            <w:pStyle w:val="Header"/>
            <w:jc w:val="center"/>
          </w:pPr>
        </w:p>
      </w:tc>
      <w:tc>
        <w:tcPr>
          <w:tcW w:w="3120" w:type="dxa"/>
        </w:tcPr>
        <w:p w14:paraId="6A2374DA" w14:textId="77777777" w:rsidR="733B038C" w:rsidRDefault="733B038C" w:rsidP="733B038C">
          <w:pPr>
            <w:pStyle w:val="Header"/>
            <w:ind w:right="-115"/>
            <w:jc w:val="right"/>
          </w:pPr>
        </w:p>
      </w:tc>
    </w:tr>
  </w:tbl>
  <w:p w14:paraId="4E369FC2"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6FDC3ED8" w14:textId="77777777" w:rsidTr="733B038C">
      <w:tc>
        <w:tcPr>
          <w:tcW w:w="3120" w:type="dxa"/>
        </w:tcPr>
        <w:p w14:paraId="31ADCE0E" w14:textId="77777777" w:rsidR="733B038C" w:rsidRDefault="733B038C" w:rsidP="733B038C">
          <w:pPr>
            <w:pStyle w:val="Header"/>
            <w:ind w:left="-115"/>
          </w:pPr>
        </w:p>
      </w:tc>
      <w:tc>
        <w:tcPr>
          <w:tcW w:w="3120" w:type="dxa"/>
        </w:tcPr>
        <w:p w14:paraId="73C6B956" w14:textId="77777777" w:rsidR="733B038C" w:rsidRDefault="733B038C" w:rsidP="733B038C">
          <w:pPr>
            <w:pStyle w:val="Header"/>
            <w:jc w:val="center"/>
          </w:pPr>
        </w:p>
      </w:tc>
      <w:tc>
        <w:tcPr>
          <w:tcW w:w="3120" w:type="dxa"/>
        </w:tcPr>
        <w:p w14:paraId="29C118AC" w14:textId="77777777" w:rsidR="733B038C" w:rsidRDefault="733B038C" w:rsidP="733B038C">
          <w:pPr>
            <w:pStyle w:val="Header"/>
            <w:ind w:right="-115"/>
            <w:jc w:val="right"/>
          </w:pPr>
        </w:p>
      </w:tc>
    </w:tr>
  </w:tbl>
  <w:p w14:paraId="6F63E5CB"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E4CC76" w14:textId="77777777" w:rsidR="00FA17A4" w:rsidRDefault="00FA17A4">
      <w:pPr>
        <w:spacing w:line="240" w:lineRule="auto"/>
      </w:pPr>
      <w:r>
        <w:separator/>
      </w:r>
    </w:p>
  </w:footnote>
  <w:footnote w:type="continuationSeparator" w:id="0">
    <w:p w14:paraId="0F0F6639" w14:textId="77777777" w:rsidR="00FA17A4" w:rsidRDefault="00FA17A4">
      <w:pPr>
        <w:spacing w:line="240" w:lineRule="auto"/>
      </w:pPr>
      <w:r>
        <w:continuationSeparator/>
      </w:r>
    </w:p>
  </w:footnote>
  <w:footnote w:type="continuationNotice" w:id="1">
    <w:p w14:paraId="634AC56B" w14:textId="77777777" w:rsidR="00FA17A4" w:rsidRDefault="00FA17A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77043E4B" w14:textId="77777777" w:rsidTr="008830C9">
      <w:tc>
        <w:tcPr>
          <w:tcW w:w="3120" w:type="dxa"/>
        </w:tcPr>
        <w:p w14:paraId="45D64CC4" w14:textId="1A62C7AF" w:rsidR="00604652" w:rsidRDefault="00025B8D" w:rsidP="00604652">
          <w:pPr>
            <w:pStyle w:val="Header"/>
          </w:pPr>
          <w:r>
            <w:t>BETTING STRATEGY IN SPORTS</w:t>
          </w:r>
        </w:p>
      </w:tc>
      <w:tc>
        <w:tcPr>
          <w:tcW w:w="3120" w:type="dxa"/>
        </w:tcPr>
        <w:p w14:paraId="494BD9FD" w14:textId="77777777" w:rsidR="00904DBE" w:rsidRDefault="00904DBE" w:rsidP="00904DBE">
          <w:pPr>
            <w:pStyle w:val="Header"/>
            <w:jc w:val="center"/>
          </w:pPr>
        </w:p>
      </w:tc>
      <w:tc>
        <w:tcPr>
          <w:tcW w:w="3120" w:type="dxa"/>
        </w:tcPr>
        <w:p w14:paraId="7DF69021"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78D6AA45"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3EEF8534" w14:textId="77777777" w:rsidTr="00FD478C">
      <w:tc>
        <w:tcPr>
          <w:tcW w:w="3120" w:type="dxa"/>
        </w:tcPr>
        <w:p w14:paraId="10CC7AA7" w14:textId="5F9585D6" w:rsidR="733B038C" w:rsidRPr="00FD478C" w:rsidRDefault="00F31455" w:rsidP="00FD478C">
          <w:pPr>
            <w:pStyle w:val="Header"/>
          </w:pPr>
          <w:r w:rsidRPr="00AA73C3">
            <w:t>ANALYSIS OF A BETTING STRATEGY IN SPORTS</w:t>
          </w:r>
        </w:p>
      </w:tc>
      <w:tc>
        <w:tcPr>
          <w:tcW w:w="3120" w:type="dxa"/>
        </w:tcPr>
        <w:p w14:paraId="0F8A051B" w14:textId="77777777" w:rsidR="733B038C" w:rsidRDefault="733B038C" w:rsidP="733B038C">
          <w:pPr>
            <w:pStyle w:val="Header"/>
            <w:jc w:val="center"/>
          </w:pPr>
        </w:p>
      </w:tc>
      <w:tc>
        <w:tcPr>
          <w:tcW w:w="3120" w:type="dxa"/>
        </w:tcPr>
        <w:p w14:paraId="3CF28545" w14:textId="77777777" w:rsidR="733B038C" w:rsidRDefault="733B038C" w:rsidP="733B038C">
          <w:pPr>
            <w:pStyle w:val="Header"/>
            <w:ind w:right="-115"/>
            <w:jc w:val="right"/>
          </w:pPr>
        </w:p>
      </w:tc>
    </w:tr>
  </w:tbl>
  <w:p w14:paraId="05D5ED44"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01207E"/>
    <w:multiLevelType w:val="hybridMultilevel"/>
    <w:tmpl w:val="D01C5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8F4EE3"/>
    <w:multiLevelType w:val="hybridMultilevel"/>
    <w:tmpl w:val="DF1CE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2730545">
    <w:abstractNumId w:val="0"/>
  </w:num>
  <w:num w:numId="2" w16cid:durableId="406614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68"/>
    <w:rsid w:val="00025B8D"/>
    <w:rsid w:val="00050C7E"/>
    <w:rsid w:val="00073D23"/>
    <w:rsid w:val="00117C07"/>
    <w:rsid w:val="0015180F"/>
    <w:rsid w:val="001761C1"/>
    <w:rsid w:val="00203E44"/>
    <w:rsid w:val="002A6E42"/>
    <w:rsid w:val="002C3BE4"/>
    <w:rsid w:val="002E2200"/>
    <w:rsid w:val="002F7E04"/>
    <w:rsid w:val="003566BA"/>
    <w:rsid w:val="00371BD9"/>
    <w:rsid w:val="00375559"/>
    <w:rsid w:val="003E4F2B"/>
    <w:rsid w:val="0042207D"/>
    <w:rsid w:val="00430EB6"/>
    <w:rsid w:val="004C683E"/>
    <w:rsid w:val="004E524F"/>
    <w:rsid w:val="00500997"/>
    <w:rsid w:val="00530EF3"/>
    <w:rsid w:val="005936DA"/>
    <w:rsid w:val="00604652"/>
    <w:rsid w:val="006A37B8"/>
    <w:rsid w:val="006A39C7"/>
    <w:rsid w:val="006C101C"/>
    <w:rsid w:val="006C1488"/>
    <w:rsid w:val="006F4709"/>
    <w:rsid w:val="00702B81"/>
    <w:rsid w:val="00727711"/>
    <w:rsid w:val="0074264E"/>
    <w:rsid w:val="007473E1"/>
    <w:rsid w:val="00796468"/>
    <w:rsid w:val="007B6F0C"/>
    <w:rsid w:val="007C0A73"/>
    <w:rsid w:val="007D4A2B"/>
    <w:rsid w:val="007E2D6A"/>
    <w:rsid w:val="007F6798"/>
    <w:rsid w:val="008078FA"/>
    <w:rsid w:val="00823731"/>
    <w:rsid w:val="0082528C"/>
    <w:rsid w:val="00875E25"/>
    <w:rsid w:val="008775ED"/>
    <w:rsid w:val="008907D7"/>
    <w:rsid w:val="008B77F4"/>
    <w:rsid w:val="008E5230"/>
    <w:rsid w:val="00904DBE"/>
    <w:rsid w:val="00940276"/>
    <w:rsid w:val="00A75901"/>
    <w:rsid w:val="00B50AA4"/>
    <w:rsid w:val="00B5233A"/>
    <w:rsid w:val="00BA6612"/>
    <w:rsid w:val="00C26C30"/>
    <w:rsid w:val="00CA1E31"/>
    <w:rsid w:val="00CC4CFB"/>
    <w:rsid w:val="00CD1C68"/>
    <w:rsid w:val="00CD36DD"/>
    <w:rsid w:val="00CD7F50"/>
    <w:rsid w:val="00DA395D"/>
    <w:rsid w:val="00DC6780"/>
    <w:rsid w:val="00DF169A"/>
    <w:rsid w:val="00DF1ADF"/>
    <w:rsid w:val="00DF3215"/>
    <w:rsid w:val="00E078FD"/>
    <w:rsid w:val="00E23707"/>
    <w:rsid w:val="00E5529E"/>
    <w:rsid w:val="00E879E7"/>
    <w:rsid w:val="00F31455"/>
    <w:rsid w:val="00F43ACD"/>
    <w:rsid w:val="00F55F43"/>
    <w:rsid w:val="00F5757B"/>
    <w:rsid w:val="00F941E8"/>
    <w:rsid w:val="00FA17A4"/>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EDC1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C68"/>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D1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titude3160\AppData\Local\Microsoft\Office\16.0\DTS\en-IN%7b6E4EBB1E-F0F5-4360-A93C-3906A07CF7AD%7d\%7b431E798A-CB51-4556-99D8-51C68D941579%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5A15AE7DF5E4B9F9AC24B8832FA029D"/>
        <w:category>
          <w:name w:val="General"/>
          <w:gallery w:val="placeholder"/>
        </w:category>
        <w:types>
          <w:type w:val="bbPlcHdr"/>
        </w:types>
        <w:behaviors>
          <w:behavior w:val="content"/>
        </w:behaviors>
        <w:guid w:val="{16D629AE-BE0A-419A-B956-FA2996E7D3FF}"/>
      </w:docPartPr>
      <w:docPartBody>
        <w:p w:rsidR="00705C9A" w:rsidRDefault="00C94A0B" w:rsidP="00C94A0B">
          <w:pPr>
            <w:pStyle w:val="C5A15AE7DF5E4B9F9AC24B8832FA029D"/>
          </w:pPr>
          <w:r w:rsidRPr="576062CF">
            <w:t>Abstract</w:t>
          </w:r>
        </w:p>
      </w:docPartBody>
    </w:docPart>
    <w:docPart>
      <w:docPartPr>
        <w:name w:val="4069DB3A66824AA08F4F1D82969D67E1"/>
        <w:category>
          <w:name w:val="General"/>
          <w:gallery w:val="placeholder"/>
        </w:category>
        <w:types>
          <w:type w:val="bbPlcHdr"/>
        </w:types>
        <w:behaviors>
          <w:behavior w:val="content"/>
        </w:behaviors>
        <w:guid w:val="{F2871F8F-3FDA-4FDA-A921-40352465FF1A}"/>
      </w:docPartPr>
      <w:docPartBody>
        <w:p w:rsidR="00705C9A" w:rsidRDefault="00C94A0B" w:rsidP="00C94A0B">
          <w:pPr>
            <w:pStyle w:val="4069DB3A66824AA08F4F1D82969D67E1"/>
          </w:pPr>
          <w:r w:rsidRPr="00500997">
            <w:rPr>
              <w:rStyle w:val="Emphasis"/>
            </w:rPr>
            <w:t>Keywords</w:t>
          </w:r>
          <w:r>
            <w:t>:</w:t>
          </w:r>
        </w:p>
      </w:docPartBody>
    </w:docPart>
    <w:docPart>
      <w:docPartPr>
        <w:name w:val="18D7193F2DB9432B8055708BB7B43002"/>
        <w:category>
          <w:name w:val="General"/>
          <w:gallery w:val="placeholder"/>
        </w:category>
        <w:types>
          <w:type w:val="bbPlcHdr"/>
        </w:types>
        <w:behaviors>
          <w:behavior w:val="content"/>
        </w:behaviors>
        <w:guid w:val="{7199BBED-321C-4CFE-95F7-67511295176B}"/>
      </w:docPartPr>
      <w:docPartBody>
        <w:p w:rsidR="00705C9A" w:rsidRDefault="00C94A0B" w:rsidP="00C94A0B">
          <w:pPr>
            <w:pStyle w:val="18D7193F2DB9432B8055708BB7B43002"/>
          </w:pPr>
          <w:r w:rsidRPr="576062CF">
            <w:t>References</w:t>
          </w:r>
        </w:p>
      </w:docPartBody>
    </w:docPart>
    <w:docPart>
      <w:docPartPr>
        <w:name w:val="E98B15459F7D4EC986D47AD31F0AC158"/>
        <w:category>
          <w:name w:val="General"/>
          <w:gallery w:val="placeholder"/>
        </w:category>
        <w:types>
          <w:type w:val="bbPlcHdr"/>
        </w:types>
        <w:behaviors>
          <w:behavior w:val="content"/>
        </w:behaviors>
        <w:guid w:val="{63790DD4-AFBF-4C8B-B22C-2156324E879C}"/>
      </w:docPartPr>
      <w:docPartBody>
        <w:p w:rsidR="00705C9A" w:rsidRDefault="00C94A0B" w:rsidP="00C94A0B">
          <w:pPr>
            <w:pStyle w:val="E98B15459F7D4EC986D47AD31F0AC158"/>
          </w:pPr>
          <w:r>
            <w:t>Footnotes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A0B"/>
    <w:rsid w:val="002C3EA2"/>
    <w:rsid w:val="003E4F2B"/>
    <w:rsid w:val="004316DC"/>
    <w:rsid w:val="00705C9A"/>
    <w:rsid w:val="00C94A0B"/>
    <w:rsid w:val="00F27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lang w:val="en-US" w:eastAsia="en-US"/>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lang w:val="en-US" w:eastAsia="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lang w:val="en-US" w:eastAsia="en-US"/>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C94A0B"/>
    <w:rPr>
      <w:i/>
      <w:iCs/>
    </w:rPr>
  </w:style>
  <w:style w:type="character" w:customStyle="1" w:styleId="Heading1Char">
    <w:name w:val="Heading 1 Char"/>
    <w:basedOn w:val="DefaultParagraphFont"/>
    <w:link w:val="Heading1"/>
    <w:uiPriority w:val="9"/>
    <w:rPr>
      <w:rFonts w:eastAsiaTheme="minorHAnsi"/>
      <w:b/>
      <w:bCs/>
      <w:kern w:val="0"/>
      <w:sz w:val="22"/>
      <w:szCs w:val="22"/>
      <w:lang w:val="en-US" w:eastAsia="en-US"/>
      <w14:ligatures w14:val="none"/>
    </w:rPr>
  </w:style>
  <w:style w:type="character" w:customStyle="1" w:styleId="Heading3Char">
    <w:name w:val="Heading 3 Char"/>
    <w:basedOn w:val="DefaultParagraphFont"/>
    <w:link w:val="Heading3"/>
    <w:uiPriority w:val="9"/>
    <w:rPr>
      <w:rFonts w:eastAsiaTheme="minorHAnsi"/>
      <w:b/>
      <w:bCs/>
      <w:i/>
      <w:iCs/>
      <w:kern w:val="0"/>
      <w:sz w:val="22"/>
      <w:szCs w:val="22"/>
      <w:lang w:val="en-US" w:eastAsia="en-US"/>
      <w14:ligatures w14:val="none"/>
    </w:rPr>
  </w:style>
  <w:style w:type="character" w:customStyle="1" w:styleId="Heading4Char">
    <w:name w:val="Heading 4 Char"/>
    <w:basedOn w:val="DefaultParagraphFont"/>
    <w:link w:val="Heading4"/>
    <w:uiPriority w:val="9"/>
    <w:rPr>
      <w:rFonts w:eastAsiaTheme="minorHAnsi"/>
      <w:b/>
      <w:bCs/>
      <w:kern w:val="0"/>
      <w:sz w:val="22"/>
      <w:szCs w:val="22"/>
      <w:lang w:val="en-US" w:eastAsia="en-US"/>
      <w14:ligatures w14:val="none"/>
    </w:rPr>
  </w:style>
  <w:style w:type="character" w:customStyle="1" w:styleId="Heading5Char">
    <w:name w:val="Heading 5 Char"/>
    <w:basedOn w:val="DefaultParagraphFont"/>
    <w:link w:val="Heading5"/>
    <w:uiPriority w:val="9"/>
    <w:rPr>
      <w:rFonts w:eastAsiaTheme="minorHAnsi"/>
      <w:b/>
      <w:bCs/>
      <w:i/>
      <w:iCs/>
      <w:kern w:val="0"/>
      <w:sz w:val="22"/>
      <w:szCs w:val="22"/>
      <w:lang w:val="en-US" w:eastAsia="en-US"/>
      <w14:ligatures w14:val="none"/>
    </w:rPr>
  </w:style>
  <w:style w:type="character" w:styleId="Hyperlink">
    <w:name w:val="Hyperlink"/>
    <w:basedOn w:val="DefaultParagraphFont"/>
    <w:uiPriority w:val="99"/>
    <w:unhideWhenUsed/>
    <w:rPr>
      <w:color w:val="467886" w:themeColor="hyperlink"/>
      <w:u w:val="single"/>
    </w:rPr>
  </w:style>
  <w:style w:type="paragraph" w:customStyle="1" w:styleId="C5A15AE7DF5E4B9F9AC24B8832FA029D">
    <w:name w:val="C5A15AE7DF5E4B9F9AC24B8832FA029D"/>
    <w:rsid w:val="00C94A0B"/>
  </w:style>
  <w:style w:type="paragraph" w:customStyle="1" w:styleId="4069DB3A66824AA08F4F1D82969D67E1">
    <w:name w:val="4069DB3A66824AA08F4F1D82969D67E1"/>
    <w:rsid w:val="00C94A0B"/>
  </w:style>
  <w:style w:type="paragraph" w:customStyle="1" w:styleId="18D7193F2DB9432B8055708BB7B43002">
    <w:name w:val="18D7193F2DB9432B8055708BB7B43002"/>
    <w:rsid w:val="00C94A0B"/>
  </w:style>
  <w:style w:type="paragraph" w:customStyle="1" w:styleId="E98B15459F7D4EC986D47AD31F0AC158">
    <w:name w:val="E98B15459F7D4EC986D47AD31F0AC158"/>
    <w:rsid w:val="00C94A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C:\Users\Latitude3160\AppData\Local\Microsoft\Office\16.0\DTS\en-IN{6E4EBB1E-F0F5-4360-A93C-3906A07CF7AD}\{431E798A-CB51-4556-99D8-51C68D941579}tf03982351_win32.dotx</Template>
  <TotalTime>0</TotalTime>
  <Pages>8</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2024-03-03T23:38:00Z</dcterms:created>
  <dcterms:modified xsi:type="dcterms:W3CDTF">2024-12-19T00:19:00Z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