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dss;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color w:val="0000ff"/>
          <w:rtl w:val="0"/>
        </w:rPr>
        <w:t xml:space="preserve">class Father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String home1 = "Tavaru";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badBehaviour()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System.out.println("Smoking");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System.out.println("Drinking");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dss;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class Son</w:t>
      </w:r>
      <w:r w:rsidDel="00000000" w:rsidR="00000000" w:rsidRPr="00000000">
        <w:rPr>
          <w:rtl w:val="0"/>
        </w:rPr>
        <w:t xml:space="preserve"> extends Father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home1 = "Another Tavaru";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fathersHome = super.home1;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void badBehaviour()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super.badBehaviour();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System.out.println("Drugs");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dss;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color w:val="0000ff"/>
          <w:rtl w:val="0"/>
        </w:rPr>
        <w:t xml:space="preserve">class Check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Son mahath = new Son();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System.out.println(mahath.home1);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System.out.println(mahath.fathersHome);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mahath.badBehaviour();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00550" cy="1647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