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BankAccount.java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threadExamples;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BankAccount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synchronized static void getBalance(){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i&lt;6; i++){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System.out.println(Thread.currentThread().getName() + " " + 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Test3.java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threadExamples;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Test3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Runnable obj = new Runnable(){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public void run(){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BankAccount.getBalance();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Thread atm = new Thread(obj);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Thread online = new Thread(new Runnable(){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public void run(){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BankAccount.getBalance();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atm.setName("atm");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online.setName("online");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atm.start();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online.start();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624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