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CEA" w:rsidRDefault="00000000" w:rsidP="00342C8D">
      <w:pPr>
        <w:pStyle w:val="Heading1"/>
        <w:shd w:val="clear" w:color="auto" w:fill="FFFFFF"/>
        <w:spacing w:before="0" w:after="0"/>
        <w:ind w:right="165"/>
        <w:rPr>
          <w:sz w:val="48"/>
          <w:szCs w:val="48"/>
          <w:shd w:val="clear" w:color="auto" w:fill="FFFFFF"/>
        </w:rPr>
      </w:pPr>
      <w:r w:rsidRPr="00072BC2">
        <w:rPr>
          <w:smallCaps w:val="0"/>
          <w:color w:val="000000"/>
          <w:sz w:val="48"/>
          <w:szCs w:val="48"/>
        </w:rPr>
        <w:t xml:space="preserve">Data Visualizations of </w:t>
      </w:r>
      <w:r w:rsidR="00072BC2" w:rsidRPr="00072BC2">
        <w:rPr>
          <w:spacing w:val="-8"/>
          <w:sz w:val="48"/>
          <w:szCs w:val="48"/>
        </w:rPr>
        <w:t>Crime Data</w:t>
      </w:r>
      <w:r w:rsidR="00072BC2" w:rsidRPr="00072BC2">
        <w:rPr>
          <w:b/>
          <w:bCs/>
          <w:spacing w:val="-8"/>
          <w:sz w:val="48"/>
          <w:szCs w:val="48"/>
        </w:rPr>
        <w:t xml:space="preserve"> </w:t>
      </w:r>
      <w:r w:rsidR="00072BC2" w:rsidRPr="00072BC2">
        <w:rPr>
          <w:sz w:val="48"/>
          <w:szCs w:val="48"/>
          <w:shd w:val="clear" w:color="auto" w:fill="FFFFFF"/>
        </w:rPr>
        <w:t>in the City of Los Angeles</w:t>
      </w:r>
    </w:p>
    <w:p w:rsidR="00342C8D" w:rsidRPr="00EE0CEA" w:rsidRDefault="00342C8D" w:rsidP="00EE0CEA">
      <w:pPr>
        <w:pStyle w:val="Heading1"/>
        <w:shd w:val="clear" w:color="auto" w:fill="FFFFFF"/>
        <w:spacing w:before="0" w:after="0"/>
        <w:ind w:right="165"/>
        <w:jc w:val="both"/>
        <w:rPr>
          <w:sz w:val="24"/>
          <w:szCs w:val="24"/>
          <w:shd w:val="clear" w:color="auto" w:fill="FFFFFF"/>
        </w:rPr>
      </w:pPr>
      <w:r>
        <w:rPr>
          <w:sz w:val="48"/>
          <w:szCs w:val="48"/>
          <w:shd w:val="clear" w:color="auto" w:fill="FFFFFF"/>
        </w:rPr>
        <w:t xml:space="preserve"> </w:t>
      </w:r>
    </w:p>
    <w:p w:rsidR="003612B1" w:rsidRDefault="00072BC2" w:rsidP="00342C8D">
      <w:pPr>
        <w:pStyle w:val="Heading1"/>
        <w:shd w:val="clear" w:color="auto" w:fill="FFFFFF"/>
        <w:spacing w:before="0" w:after="0"/>
        <w:ind w:right="165"/>
      </w:pPr>
      <w:r>
        <w:t xml:space="preserve">Vidhyasagar </w:t>
      </w:r>
      <w:proofErr w:type="spellStart"/>
      <w:r>
        <w:t>Janga</w:t>
      </w:r>
      <w:proofErr w:type="spellEnd"/>
      <w:r w:rsidR="00000000">
        <w:br/>
      </w:r>
      <w:r>
        <w:t>vidhyasagarjanga</w:t>
      </w:r>
      <w:r w:rsidR="00000000">
        <w:t>@lewisu.edu</w:t>
      </w:r>
      <w:r w:rsidR="00000000">
        <w:br/>
        <w:t>DATA-53000, Summer 2021</w:t>
      </w:r>
    </w:p>
    <w:p w:rsidR="003612B1" w:rsidRDefault="00000000">
      <w:pPr>
        <w:sectPr w:rsidR="003612B1">
          <w:type w:val="continuous"/>
          <w:pgSz w:w="12240" w:h="15840"/>
          <w:pgMar w:top="1080" w:right="893" w:bottom="1440" w:left="893" w:header="720" w:footer="720" w:gutter="0"/>
          <w:cols w:space="720"/>
        </w:sectPr>
      </w:pPr>
      <w:r>
        <w:t xml:space="preserve">Data Visualization </w:t>
      </w:r>
      <w:r>
        <w:rPr>
          <w:i/>
        </w:rPr>
        <w:br/>
      </w:r>
      <w:r>
        <w:t>Lewis University</w:t>
      </w:r>
    </w:p>
    <w:p w:rsidR="003612B1" w:rsidRDefault="003612B1">
      <w:pPr>
        <w:pBdr>
          <w:top w:val="nil"/>
          <w:left w:val="nil"/>
          <w:bottom w:val="nil"/>
          <w:right w:val="nil"/>
          <w:between w:val="nil"/>
        </w:pBdr>
        <w:spacing w:before="360" w:after="40"/>
        <w:jc w:val="both"/>
        <w:rPr>
          <w:color w:val="000000"/>
          <w:sz w:val="16"/>
          <w:szCs w:val="16"/>
        </w:rPr>
        <w:sectPr w:rsidR="003612B1">
          <w:type w:val="continuous"/>
          <w:pgSz w:w="12240" w:h="15840"/>
          <w:pgMar w:top="1080" w:right="893" w:bottom="1440" w:left="893" w:header="720" w:footer="720" w:gutter="0"/>
          <w:cols w:num="4" w:space="720" w:equalWidth="0">
            <w:col w:w="2451" w:space="216"/>
            <w:col w:w="2451" w:space="216"/>
            <w:col w:w="2451" w:space="216"/>
            <w:col w:w="2451" w:space="0"/>
          </w:cols>
        </w:sectPr>
      </w:pPr>
    </w:p>
    <w:p w:rsidR="003612B1" w:rsidRDefault="00000000">
      <w:pPr>
        <w:pStyle w:val="Heading1"/>
        <w:numPr>
          <w:ilvl w:val="0"/>
          <w:numId w:val="1"/>
        </w:numPr>
      </w:pPr>
      <w:r>
        <w:t>Introduction</w:t>
      </w:r>
    </w:p>
    <w:p w:rsidR="00297BD8" w:rsidRPr="00297BD8" w:rsidRDefault="00297BD8" w:rsidP="00297BD8">
      <w:pPr>
        <w:pBdr>
          <w:top w:val="nil"/>
          <w:left w:val="nil"/>
          <w:bottom w:val="nil"/>
          <w:right w:val="nil"/>
          <w:between w:val="nil"/>
        </w:pBdr>
        <w:tabs>
          <w:tab w:val="left" w:pos="288"/>
        </w:tabs>
        <w:spacing w:after="120" w:line="228" w:lineRule="auto"/>
        <w:ind w:firstLine="288"/>
        <w:jc w:val="both"/>
        <w:rPr>
          <w:color w:val="374151"/>
          <w:shd w:val="clear" w:color="auto" w:fill="F7F7F8"/>
        </w:rPr>
      </w:pPr>
    </w:p>
    <w:p w:rsidR="003612B1" w:rsidRPr="00297BD8" w:rsidRDefault="00297BD8" w:rsidP="00297BD8">
      <w:pPr>
        <w:pBdr>
          <w:top w:val="nil"/>
          <w:left w:val="nil"/>
          <w:bottom w:val="nil"/>
          <w:right w:val="nil"/>
          <w:between w:val="nil"/>
        </w:pBdr>
        <w:tabs>
          <w:tab w:val="left" w:pos="288"/>
        </w:tabs>
        <w:spacing w:after="120" w:line="228" w:lineRule="auto"/>
        <w:ind w:firstLine="288"/>
        <w:jc w:val="both"/>
        <w:rPr>
          <w:color w:val="000000"/>
        </w:rPr>
      </w:pPr>
      <w:r w:rsidRPr="00297BD8">
        <w:rPr>
          <w:color w:val="374151"/>
          <w:shd w:val="clear" w:color="auto" w:fill="F7F7F8"/>
        </w:rPr>
        <w:t>The City of Los Angeles has maintained a continuous collection of crime data spanning from 2020 to the present. This extensive dataset serves as a comprehensive record of reported crime incidents, providing valuable insights into the dynamics and trends of criminal activities within the city. In this report, we employ various data visualizations to analyze the dataset and uncover potential correlations between different data attributes and customer satisfaction levels of airline passengers. Our objective is to present the data attributes in an informative and accessible manner, enabling readers to gain a comprehensive understanding of crime patterns and support informed decision-making for enhancing public safety and security in the City of Los Angeles</w:t>
      </w:r>
      <w:r w:rsidR="00000000" w:rsidRPr="00297BD8">
        <w:rPr>
          <w:color w:val="000000"/>
        </w:rPr>
        <w:t xml:space="preserve">. </w:t>
      </w:r>
    </w:p>
    <w:p w:rsidR="003612B1" w:rsidRDefault="00000000">
      <w:pPr>
        <w:pStyle w:val="Heading1"/>
        <w:numPr>
          <w:ilvl w:val="0"/>
          <w:numId w:val="1"/>
        </w:numPr>
      </w:pPr>
      <w:r>
        <w:t>Data Description</w:t>
      </w:r>
    </w:p>
    <w:p w:rsidR="003612B1" w:rsidRDefault="00227489" w:rsidP="00227489">
      <w:pPr>
        <w:pBdr>
          <w:top w:val="nil"/>
          <w:left w:val="nil"/>
          <w:bottom w:val="nil"/>
          <w:right w:val="nil"/>
          <w:between w:val="nil"/>
        </w:pBdr>
        <w:tabs>
          <w:tab w:val="left" w:pos="288"/>
        </w:tabs>
        <w:spacing w:after="120" w:line="228" w:lineRule="auto"/>
        <w:ind w:firstLine="288"/>
        <w:jc w:val="both"/>
        <w:rPr>
          <w:color w:val="000000"/>
        </w:rPr>
      </w:pPr>
      <w:r w:rsidRPr="00227489">
        <w:rPr>
          <w:color w:val="000000"/>
        </w:rPr>
        <w:t>The Crime Data from 2020 to Present in the City of Los Angeles is a comprehensive dataset containing 717,700 instances.</w:t>
      </w:r>
      <w:r>
        <w:rPr>
          <w:color w:val="000000"/>
        </w:rPr>
        <w:t xml:space="preserve"> </w:t>
      </w:r>
      <w:r w:rsidRPr="00227489">
        <w:rPr>
          <w:color w:val="000000"/>
        </w:rPr>
        <w:t xml:space="preserve">These incidents are identified by unique report numbers (DR_NO) and occurred at various times throughout the day, with an average time of occurrence of 1,334.38. The crimes are distributed across 21 different areas within the city, with </w:t>
      </w:r>
      <w:r w:rsidR="009B5846">
        <w:rPr>
          <w:color w:val="000000"/>
        </w:rPr>
        <w:t xml:space="preserve">central area of Los Angels </w:t>
      </w:r>
      <w:r w:rsidRPr="00227489">
        <w:rPr>
          <w:color w:val="000000"/>
        </w:rPr>
        <w:t>having the highest frequency of reported crimes.</w:t>
      </w:r>
      <w:r w:rsidR="009B5846">
        <w:rPr>
          <w:color w:val="000000"/>
        </w:rPr>
        <w:t xml:space="preserve"> </w:t>
      </w:r>
      <w:r w:rsidRPr="00227489">
        <w:rPr>
          <w:color w:val="000000"/>
        </w:rPr>
        <w:t>Most of the crimes fall under Part 1 offenses, which are more serious, while a small percentage are classified as Part 2 offenses. This dataset provides valuable information about various crime incidents that have occurred in the city</w:t>
      </w:r>
      <w:r w:rsidRPr="00227489">
        <w:t xml:space="preserve"> </w:t>
      </w:r>
      <w:r w:rsidRPr="00227489">
        <w:rPr>
          <w:color w:val="000000"/>
        </w:rPr>
        <w:t xml:space="preserve">The dataset includes records of both male and female victims, with ages ranging from </w:t>
      </w:r>
      <w:r>
        <w:rPr>
          <w:color w:val="000000"/>
        </w:rPr>
        <w:t>5</w:t>
      </w:r>
      <w:r w:rsidRPr="00227489">
        <w:rPr>
          <w:color w:val="000000"/>
        </w:rPr>
        <w:t xml:space="preserve"> to </w:t>
      </w:r>
      <w:r>
        <w:rPr>
          <w:color w:val="000000"/>
        </w:rPr>
        <w:t>120</w:t>
      </w:r>
      <w:r w:rsidRPr="00227489">
        <w:rPr>
          <w:color w:val="000000"/>
        </w:rPr>
        <w:t xml:space="preserve"> years</w:t>
      </w:r>
      <w:r>
        <w:rPr>
          <w:color w:val="000000"/>
        </w:rPr>
        <w:t xml:space="preserve">. The dataset also has </w:t>
      </w:r>
      <w:r w:rsidRPr="00227489">
        <w:rPr>
          <w:color w:val="000000"/>
        </w:rPr>
        <w:t>information about whether a weapon was used during the commission of the crime. It provides insights into the presence of weapons in criminal incidents.</w:t>
      </w:r>
      <w:r w:rsidR="00000000">
        <w:rPr>
          <w:color w:val="000000"/>
        </w:rPr>
        <w:t xml:space="preserve"> </w:t>
      </w:r>
      <w:r w:rsidR="009B5846" w:rsidRPr="009B5846">
        <w:rPr>
          <w:color w:val="000000"/>
        </w:rPr>
        <w:t>Overall, the Crime Data from 2020 to Present in the City of Los Angeles provides a comprehensive view of criminal activities in the city. Analyzing this dataset can help law enforcement agencies and researchers understand crime trends, identify high-crime areas, and develop strategies to enhance public safety in Los Angeles.</w:t>
      </w:r>
    </w:p>
    <w:p w:rsidR="003612B1" w:rsidRPr="00350E91" w:rsidRDefault="00000000">
      <w:pPr>
        <w:numPr>
          <w:ilvl w:val="0"/>
          <w:numId w:val="2"/>
        </w:numPr>
        <w:pBdr>
          <w:top w:val="nil"/>
          <w:left w:val="nil"/>
          <w:bottom w:val="nil"/>
          <w:right w:val="nil"/>
          <w:between w:val="nil"/>
        </w:pBdr>
        <w:spacing w:before="240" w:after="120" w:line="216" w:lineRule="auto"/>
      </w:pPr>
      <w:r>
        <w:rPr>
          <w:smallCaps/>
          <w:color w:val="000000"/>
          <w:sz w:val="16"/>
          <w:szCs w:val="16"/>
        </w:rPr>
        <w:t>Data Attributes</w:t>
      </w:r>
    </w:p>
    <w:tbl>
      <w:tblPr>
        <w:tblStyle w:val="TableGrid"/>
        <w:tblW w:w="9795" w:type="dxa"/>
        <w:tblLook w:val="04A0" w:firstRow="1" w:lastRow="0" w:firstColumn="1" w:lastColumn="0" w:noHBand="0" w:noVBand="1"/>
      </w:tblPr>
      <w:tblGrid>
        <w:gridCol w:w="1417"/>
        <w:gridCol w:w="4184"/>
        <w:gridCol w:w="1056"/>
        <w:gridCol w:w="3138"/>
      </w:tblGrid>
      <w:tr w:rsidR="00350E91" w:rsidRPr="00350E91" w:rsidTr="00350E91">
        <w:tc>
          <w:tcPr>
            <w:tcW w:w="0" w:type="auto"/>
            <w:hideMark/>
          </w:tcPr>
          <w:p w:rsidR="00350E91" w:rsidRPr="00350E91" w:rsidRDefault="00350E91">
            <w:pPr>
              <w:rPr>
                <w:b/>
                <w:bCs/>
                <w:color w:val="374151"/>
              </w:rPr>
            </w:pPr>
            <w:r w:rsidRPr="00350E91">
              <w:rPr>
                <w:b/>
                <w:bCs/>
                <w:color w:val="374151"/>
              </w:rPr>
              <w:t>Attribute</w:t>
            </w:r>
          </w:p>
        </w:tc>
        <w:tc>
          <w:tcPr>
            <w:tcW w:w="0" w:type="auto"/>
            <w:hideMark/>
          </w:tcPr>
          <w:p w:rsidR="00350E91" w:rsidRPr="00350E91" w:rsidRDefault="00350E91">
            <w:pPr>
              <w:rPr>
                <w:b/>
                <w:bCs/>
                <w:color w:val="374151"/>
              </w:rPr>
            </w:pPr>
            <w:r w:rsidRPr="00350E91">
              <w:rPr>
                <w:b/>
                <w:bCs/>
                <w:color w:val="374151"/>
              </w:rPr>
              <w:t>Description</w:t>
            </w:r>
          </w:p>
        </w:tc>
        <w:tc>
          <w:tcPr>
            <w:tcW w:w="0" w:type="auto"/>
            <w:hideMark/>
          </w:tcPr>
          <w:p w:rsidR="00350E91" w:rsidRPr="00350E91" w:rsidRDefault="00350E91">
            <w:pPr>
              <w:rPr>
                <w:b/>
                <w:bCs/>
                <w:color w:val="374151"/>
              </w:rPr>
            </w:pPr>
            <w:r w:rsidRPr="00350E91">
              <w:rPr>
                <w:b/>
                <w:bCs/>
                <w:color w:val="374151"/>
              </w:rPr>
              <w:t>Type</w:t>
            </w:r>
          </w:p>
        </w:tc>
        <w:tc>
          <w:tcPr>
            <w:tcW w:w="0" w:type="auto"/>
            <w:hideMark/>
          </w:tcPr>
          <w:p w:rsidR="00350E91" w:rsidRPr="00350E91" w:rsidRDefault="00350E91">
            <w:pPr>
              <w:rPr>
                <w:b/>
                <w:bCs/>
                <w:color w:val="374151"/>
              </w:rPr>
            </w:pPr>
            <w:r w:rsidRPr="00350E91">
              <w:rPr>
                <w:b/>
                <w:bCs/>
                <w:color w:val="374151"/>
              </w:rPr>
              <w:t>Value</w:t>
            </w:r>
          </w:p>
        </w:tc>
      </w:tr>
      <w:tr w:rsidR="00350E91" w:rsidRPr="00350E91" w:rsidTr="00350E91">
        <w:tc>
          <w:tcPr>
            <w:tcW w:w="0" w:type="auto"/>
            <w:hideMark/>
          </w:tcPr>
          <w:p w:rsidR="00350E91" w:rsidRPr="00350E91" w:rsidRDefault="00350E91">
            <w:pPr>
              <w:jc w:val="left"/>
              <w:rPr>
                <w:color w:val="374151"/>
              </w:rPr>
            </w:pPr>
            <w:r w:rsidRPr="00350E91">
              <w:rPr>
                <w:color w:val="374151"/>
              </w:rPr>
              <w:t>DR_NO</w:t>
            </w:r>
          </w:p>
        </w:tc>
        <w:tc>
          <w:tcPr>
            <w:tcW w:w="0" w:type="auto"/>
            <w:hideMark/>
          </w:tcPr>
          <w:p w:rsidR="00350E91" w:rsidRPr="00350E91" w:rsidRDefault="00350E91">
            <w:pPr>
              <w:rPr>
                <w:color w:val="374151"/>
              </w:rPr>
            </w:pPr>
            <w:r w:rsidRPr="00350E91">
              <w:rPr>
                <w:color w:val="374151"/>
              </w:rPr>
              <w:t>Division of Records Number</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10304468</w:t>
            </w:r>
          </w:p>
        </w:tc>
      </w:tr>
      <w:tr w:rsidR="00350E91" w:rsidRPr="00350E91" w:rsidTr="00350E91">
        <w:tc>
          <w:tcPr>
            <w:tcW w:w="0" w:type="auto"/>
            <w:hideMark/>
          </w:tcPr>
          <w:p w:rsidR="00350E91" w:rsidRPr="00350E91" w:rsidRDefault="00350E91">
            <w:pPr>
              <w:rPr>
                <w:color w:val="374151"/>
              </w:rPr>
            </w:pPr>
            <w:r w:rsidRPr="00350E91">
              <w:rPr>
                <w:color w:val="374151"/>
              </w:rPr>
              <w:t xml:space="preserve">Date </w:t>
            </w:r>
            <w:proofErr w:type="spellStart"/>
            <w:r w:rsidRPr="00350E91">
              <w:rPr>
                <w:color w:val="374151"/>
              </w:rPr>
              <w:t>Rptd</w:t>
            </w:r>
            <w:proofErr w:type="spellEnd"/>
          </w:p>
        </w:tc>
        <w:tc>
          <w:tcPr>
            <w:tcW w:w="0" w:type="auto"/>
            <w:hideMark/>
          </w:tcPr>
          <w:p w:rsidR="00350E91" w:rsidRPr="00350E91" w:rsidRDefault="00350E91">
            <w:pPr>
              <w:rPr>
                <w:color w:val="374151"/>
              </w:rPr>
            </w:pPr>
            <w:r w:rsidRPr="00350E91">
              <w:rPr>
                <w:color w:val="374151"/>
              </w:rPr>
              <w:t>Date reported</w:t>
            </w:r>
          </w:p>
        </w:tc>
        <w:tc>
          <w:tcPr>
            <w:tcW w:w="0" w:type="auto"/>
            <w:hideMark/>
          </w:tcPr>
          <w:p w:rsidR="00350E91" w:rsidRPr="00350E91" w:rsidRDefault="00350E91">
            <w:pPr>
              <w:rPr>
                <w:color w:val="374151"/>
              </w:rPr>
            </w:pPr>
            <w:r w:rsidRPr="00350E91">
              <w:rPr>
                <w:color w:val="374151"/>
              </w:rPr>
              <w:t>Date &amp; Time</w:t>
            </w:r>
          </w:p>
        </w:tc>
        <w:tc>
          <w:tcPr>
            <w:tcW w:w="0" w:type="auto"/>
            <w:hideMark/>
          </w:tcPr>
          <w:p w:rsidR="00350E91" w:rsidRPr="00350E91" w:rsidRDefault="00350E91">
            <w:pPr>
              <w:rPr>
                <w:color w:val="374151"/>
              </w:rPr>
            </w:pPr>
            <w:r w:rsidRPr="00350E91">
              <w:rPr>
                <w:color w:val="374151"/>
              </w:rPr>
              <w:t>01-08-2020 00:00</w:t>
            </w:r>
          </w:p>
        </w:tc>
      </w:tr>
      <w:tr w:rsidR="00350E91" w:rsidRPr="00350E91" w:rsidTr="00350E91">
        <w:tc>
          <w:tcPr>
            <w:tcW w:w="0" w:type="auto"/>
            <w:hideMark/>
          </w:tcPr>
          <w:p w:rsidR="00350E91" w:rsidRPr="00350E91" w:rsidRDefault="00350E91">
            <w:pPr>
              <w:rPr>
                <w:color w:val="374151"/>
              </w:rPr>
            </w:pPr>
            <w:r w:rsidRPr="00350E91">
              <w:rPr>
                <w:color w:val="374151"/>
              </w:rPr>
              <w:t>Date Occ</w:t>
            </w:r>
          </w:p>
        </w:tc>
        <w:tc>
          <w:tcPr>
            <w:tcW w:w="0" w:type="auto"/>
            <w:hideMark/>
          </w:tcPr>
          <w:p w:rsidR="00350E91" w:rsidRPr="00350E91" w:rsidRDefault="00350E91">
            <w:pPr>
              <w:rPr>
                <w:color w:val="374151"/>
              </w:rPr>
            </w:pPr>
            <w:r w:rsidRPr="00350E91">
              <w:rPr>
                <w:color w:val="374151"/>
              </w:rPr>
              <w:t>Date occurred</w:t>
            </w:r>
          </w:p>
        </w:tc>
        <w:tc>
          <w:tcPr>
            <w:tcW w:w="0" w:type="auto"/>
            <w:hideMark/>
          </w:tcPr>
          <w:p w:rsidR="00350E91" w:rsidRPr="00350E91" w:rsidRDefault="00350E91">
            <w:pPr>
              <w:rPr>
                <w:color w:val="374151"/>
              </w:rPr>
            </w:pPr>
            <w:r w:rsidRPr="00350E91">
              <w:rPr>
                <w:color w:val="374151"/>
              </w:rPr>
              <w:t>Date &amp; Time</w:t>
            </w:r>
          </w:p>
        </w:tc>
        <w:tc>
          <w:tcPr>
            <w:tcW w:w="0" w:type="auto"/>
            <w:hideMark/>
          </w:tcPr>
          <w:p w:rsidR="00350E91" w:rsidRPr="00350E91" w:rsidRDefault="00350E91">
            <w:pPr>
              <w:rPr>
                <w:color w:val="374151"/>
              </w:rPr>
            </w:pPr>
            <w:r w:rsidRPr="00350E91">
              <w:rPr>
                <w:color w:val="374151"/>
              </w:rPr>
              <w:t>01-08-2020 00:00</w:t>
            </w:r>
          </w:p>
        </w:tc>
      </w:tr>
      <w:tr w:rsidR="00350E91" w:rsidRPr="00350E91" w:rsidTr="00350E91">
        <w:tc>
          <w:tcPr>
            <w:tcW w:w="0" w:type="auto"/>
            <w:hideMark/>
          </w:tcPr>
          <w:p w:rsidR="00350E91" w:rsidRPr="00350E91" w:rsidRDefault="00350E91">
            <w:pPr>
              <w:rPr>
                <w:color w:val="374151"/>
              </w:rPr>
            </w:pPr>
            <w:r w:rsidRPr="00350E91">
              <w:rPr>
                <w:color w:val="374151"/>
              </w:rPr>
              <w:t>Time Occ</w:t>
            </w:r>
          </w:p>
        </w:tc>
        <w:tc>
          <w:tcPr>
            <w:tcW w:w="0" w:type="auto"/>
            <w:hideMark/>
          </w:tcPr>
          <w:p w:rsidR="00350E91" w:rsidRPr="00350E91" w:rsidRDefault="00350E91">
            <w:pPr>
              <w:rPr>
                <w:color w:val="374151"/>
              </w:rPr>
            </w:pPr>
            <w:r w:rsidRPr="00350E91">
              <w:rPr>
                <w:color w:val="374151"/>
              </w:rPr>
              <w:t>Time occurred in 24-hour military time</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2230</w:t>
            </w:r>
          </w:p>
        </w:tc>
      </w:tr>
      <w:tr w:rsidR="00350E91" w:rsidRPr="00350E91" w:rsidTr="00350E91">
        <w:tc>
          <w:tcPr>
            <w:tcW w:w="0" w:type="auto"/>
            <w:hideMark/>
          </w:tcPr>
          <w:p w:rsidR="00350E91" w:rsidRPr="00350E91" w:rsidRDefault="00350E91">
            <w:pPr>
              <w:rPr>
                <w:color w:val="374151"/>
              </w:rPr>
            </w:pPr>
            <w:r w:rsidRPr="00350E91">
              <w:rPr>
                <w:color w:val="374151"/>
              </w:rPr>
              <w:t>Area</w:t>
            </w:r>
          </w:p>
        </w:tc>
        <w:tc>
          <w:tcPr>
            <w:tcW w:w="0" w:type="auto"/>
            <w:hideMark/>
          </w:tcPr>
          <w:p w:rsidR="00350E91" w:rsidRPr="00350E91" w:rsidRDefault="00350E91">
            <w:pPr>
              <w:rPr>
                <w:color w:val="374151"/>
              </w:rPr>
            </w:pPr>
            <w:r w:rsidRPr="00350E91">
              <w:rPr>
                <w:color w:val="374151"/>
              </w:rPr>
              <w:t>Geographic Area Identifier</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3</w:t>
            </w:r>
          </w:p>
        </w:tc>
      </w:tr>
      <w:tr w:rsidR="00350E91" w:rsidRPr="00350E91" w:rsidTr="00350E91">
        <w:tc>
          <w:tcPr>
            <w:tcW w:w="0" w:type="auto"/>
            <w:hideMark/>
          </w:tcPr>
          <w:p w:rsidR="00350E91" w:rsidRPr="00350E91" w:rsidRDefault="00350E91">
            <w:pPr>
              <w:rPr>
                <w:color w:val="374151"/>
              </w:rPr>
            </w:pPr>
            <w:r w:rsidRPr="00350E91">
              <w:rPr>
                <w:color w:val="374151"/>
              </w:rPr>
              <w:t>Area Name</w:t>
            </w:r>
          </w:p>
        </w:tc>
        <w:tc>
          <w:tcPr>
            <w:tcW w:w="0" w:type="auto"/>
            <w:hideMark/>
          </w:tcPr>
          <w:p w:rsidR="00350E91" w:rsidRPr="00350E91" w:rsidRDefault="00350E91">
            <w:pPr>
              <w:rPr>
                <w:color w:val="374151"/>
              </w:rPr>
            </w:pPr>
            <w:r w:rsidRPr="00350E91">
              <w:rPr>
                <w:color w:val="374151"/>
              </w:rPr>
              <w:t>Name of the LAPD Geographic Area</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Southwest</w:t>
            </w:r>
          </w:p>
        </w:tc>
      </w:tr>
      <w:tr w:rsidR="00350E91" w:rsidRPr="00350E91" w:rsidTr="00350E91">
        <w:tc>
          <w:tcPr>
            <w:tcW w:w="0" w:type="auto"/>
            <w:hideMark/>
          </w:tcPr>
          <w:p w:rsidR="00350E91" w:rsidRPr="00350E91" w:rsidRDefault="00350E91">
            <w:pPr>
              <w:rPr>
                <w:color w:val="374151"/>
              </w:rPr>
            </w:pPr>
            <w:proofErr w:type="spellStart"/>
            <w:r w:rsidRPr="00350E91">
              <w:rPr>
                <w:color w:val="374151"/>
              </w:rPr>
              <w:t>Rpt</w:t>
            </w:r>
            <w:proofErr w:type="spellEnd"/>
            <w:r w:rsidRPr="00350E91">
              <w:rPr>
                <w:color w:val="374151"/>
              </w:rPr>
              <w:t xml:space="preserve"> </w:t>
            </w:r>
            <w:proofErr w:type="spellStart"/>
            <w:r w:rsidRPr="00350E91">
              <w:rPr>
                <w:color w:val="374151"/>
              </w:rPr>
              <w:t>Dist</w:t>
            </w:r>
            <w:proofErr w:type="spellEnd"/>
            <w:r w:rsidRPr="00350E91">
              <w:rPr>
                <w:color w:val="374151"/>
              </w:rPr>
              <w:t xml:space="preserve"> No</w:t>
            </w:r>
          </w:p>
        </w:tc>
        <w:tc>
          <w:tcPr>
            <w:tcW w:w="0" w:type="auto"/>
            <w:hideMark/>
          </w:tcPr>
          <w:p w:rsidR="00350E91" w:rsidRPr="00350E91" w:rsidRDefault="00350E91">
            <w:pPr>
              <w:rPr>
                <w:color w:val="374151"/>
              </w:rPr>
            </w:pPr>
            <w:r w:rsidRPr="00350E91">
              <w:rPr>
                <w:color w:val="374151"/>
              </w:rPr>
              <w:t>Reporting District Identifier</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377</w:t>
            </w:r>
          </w:p>
        </w:tc>
      </w:tr>
      <w:tr w:rsidR="00350E91" w:rsidRPr="00350E91" w:rsidTr="00350E91">
        <w:tc>
          <w:tcPr>
            <w:tcW w:w="0" w:type="auto"/>
            <w:hideMark/>
          </w:tcPr>
          <w:p w:rsidR="00350E91" w:rsidRPr="00350E91" w:rsidRDefault="00350E91">
            <w:pPr>
              <w:rPr>
                <w:color w:val="374151"/>
              </w:rPr>
            </w:pPr>
            <w:r w:rsidRPr="00350E91">
              <w:rPr>
                <w:color w:val="374151"/>
              </w:rPr>
              <w:t>Part 1-2</w:t>
            </w:r>
          </w:p>
        </w:tc>
        <w:tc>
          <w:tcPr>
            <w:tcW w:w="0" w:type="auto"/>
            <w:hideMark/>
          </w:tcPr>
          <w:p w:rsidR="00350E91" w:rsidRPr="00350E91" w:rsidRDefault="00350E91">
            <w:pPr>
              <w:rPr>
                <w:color w:val="374151"/>
              </w:rPr>
            </w:pPr>
            <w:r w:rsidRPr="00350E91">
              <w:rPr>
                <w:color w:val="374151"/>
              </w:rPr>
              <w:t>Indicator for type of crime</w:t>
            </w:r>
          </w:p>
        </w:tc>
        <w:tc>
          <w:tcPr>
            <w:tcW w:w="0" w:type="auto"/>
            <w:hideMark/>
          </w:tcPr>
          <w:p w:rsidR="00350E91" w:rsidRPr="00350E91" w:rsidRDefault="00350E91">
            <w:pPr>
              <w:rPr>
                <w:color w:val="374151"/>
              </w:rPr>
            </w:pPr>
            <w:r w:rsidRPr="00350E91">
              <w:rPr>
                <w:color w:val="374151"/>
              </w:rPr>
              <w:t>Number</w:t>
            </w:r>
          </w:p>
        </w:tc>
        <w:tc>
          <w:tcPr>
            <w:tcW w:w="0" w:type="auto"/>
            <w:hideMark/>
          </w:tcPr>
          <w:p w:rsidR="00350E91" w:rsidRPr="00350E91" w:rsidRDefault="00350E91">
            <w:pPr>
              <w:rPr>
                <w:color w:val="374151"/>
              </w:rPr>
            </w:pPr>
            <w:r w:rsidRPr="00350E91">
              <w:rPr>
                <w:color w:val="374151"/>
              </w:rPr>
              <w:t>2</w:t>
            </w:r>
          </w:p>
        </w:tc>
      </w:tr>
      <w:tr w:rsidR="00350E91" w:rsidRPr="00350E91" w:rsidTr="00350E91">
        <w:tc>
          <w:tcPr>
            <w:tcW w:w="0" w:type="auto"/>
            <w:hideMark/>
          </w:tcPr>
          <w:p w:rsidR="00350E91" w:rsidRPr="00350E91" w:rsidRDefault="00350E91">
            <w:pPr>
              <w:rPr>
                <w:color w:val="374151"/>
              </w:rPr>
            </w:pPr>
            <w:proofErr w:type="spellStart"/>
            <w:r w:rsidRPr="00350E91">
              <w:rPr>
                <w:color w:val="374151"/>
              </w:rPr>
              <w:t>Crm</w:t>
            </w:r>
            <w:proofErr w:type="spellEnd"/>
            <w:r w:rsidRPr="00350E91">
              <w:rPr>
                <w:color w:val="374151"/>
              </w:rPr>
              <w:t xml:space="preserve"> Cd</w:t>
            </w:r>
          </w:p>
        </w:tc>
        <w:tc>
          <w:tcPr>
            <w:tcW w:w="0" w:type="auto"/>
            <w:hideMark/>
          </w:tcPr>
          <w:p w:rsidR="00350E91" w:rsidRPr="00350E91" w:rsidRDefault="00350E91">
            <w:pPr>
              <w:rPr>
                <w:color w:val="374151"/>
              </w:rPr>
            </w:pPr>
            <w:r w:rsidRPr="00350E91">
              <w:rPr>
                <w:color w:val="374151"/>
              </w:rPr>
              <w:t>Crime Code</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624</w:t>
            </w:r>
          </w:p>
        </w:tc>
      </w:tr>
      <w:tr w:rsidR="00350E91" w:rsidRPr="00350E91" w:rsidTr="00350E91">
        <w:tc>
          <w:tcPr>
            <w:tcW w:w="0" w:type="auto"/>
            <w:hideMark/>
          </w:tcPr>
          <w:p w:rsidR="00350E91" w:rsidRPr="00350E91" w:rsidRDefault="00350E91">
            <w:pPr>
              <w:rPr>
                <w:color w:val="374151"/>
              </w:rPr>
            </w:pPr>
            <w:proofErr w:type="spellStart"/>
            <w:r w:rsidRPr="00350E91">
              <w:rPr>
                <w:color w:val="374151"/>
              </w:rPr>
              <w:t>Crm</w:t>
            </w:r>
            <w:proofErr w:type="spellEnd"/>
            <w:r w:rsidRPr="00350E91">
              <w:rPr>
                <w:color w:val="374151"/>
              </w:rPr>
              <w:t xml:space="preserve"> Cd Desc</w:t>
            </w:r>
          </w:p>
        </w:tc>
        <w:tc>
          <w:tcPr>
            <w:tcW w:w="0" w:type="auto"/>
            <w:hideMark/>
          </w:tcPr>
          <w:p w:rsidR="00350E91" w:rsidRPr="00350E91" w:rsidRDefault="00350E91">
            <w:pPr>
              <w:rPr>
                <w:color w:val="374151"/>
              </w:rPr>
            </w:pPr>
            <w:r w:rsidRPr="00350E91">
              <w:rPr>
                <w:color w:val="374151"/>
              </w:rPr>
              <w:t>Crime Code Description</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BATTERY - SIMPLE ASSAULT</w:t>
            </w:r>
          </w:p>
        </w:tc>
      </w:tr>
      <w:tr w:rsidR="00350E91" w:rsidRPr="00350E91" w:rsidTr="00350E91">
        <w:tc>
          <w:tcPr>
            <w:tcW w:w="0" w:type="auto"/>
            <w:hideMark/>
          </w:tcPr>
          <w:p w:rsidR="00350E91" w:rsidRPr="00350E91" w:rsidRDefault="00350E91">
            <w:pPr>
              <w:rPr>
                <w:color w:val="374151"/>
              </w:rPr>
            </w:pPr>
            <w:proofErr w:type="spellStart"/>
            <w:r w:rsidRPr="00350E91">
              <w:rPr>
                <w:color w:val="374151"/>
              </w:rPr>
              <w:t>Mocodes</w:t>
            </w:r>
            <w:proofErr w:type="spellEnd"/>
          </w:p>
        </w:tc>
        <w:tc>
          <w:tcPr>
            <w:tcW w:w="0" w:type="auto"/>
            <w:hideMark/>
          </w:tcPr>
          <w:p w:rsidR="00350E91" w:rsidRPr="00350E91" w:rsidRDefault="00350E91">
            <w:pPr>
              <w:rPr>
                <w:color w:val="374151"/>
              </w:rPr>
            </w:pPr>
            <w:r w:rsidRPr="00350E91">
              <w:rPr>
                <w:color w:val="374151"/>
              </w:rPr>
              <w:t>Modus Operandi</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0444 0913</w:t>
            </w:r>
          </w:p>
        </w:tc>
      </w:tr>
      <w:tr w:rsidR="00350E91" w:rsidRPr="00350E91" w:rsidTr="00350E91">
        <w:tc>
          <w:tcPr>
            <w:tcW w:w="0" w:type="auto"/>
            <w:hideMark/>
          </w:tcPr>
          <w:p w:rsidR="00350E91" w:rsidRPr="00350E91" w:rsidRDefault="00350E91">
            <w:pPr>
              <w:rPr>
                <w:color w:val="374151"/>
              </w:rPr>
            </w:pPr>
            <w:proofErr w:type="spellStart"/>
            <w:r w:rsidRPr="00350E91">
              <w:rPr>
                <w:color w:val="374151"/>
              </w:rPr>
              <w:t>Vict</w:t>
            </w:r>
            <w:proofErr w:type="spellEnd"/>
            <w:r w:rsidRPr="00350E91">
              <w:rPr>
                <w:color w:val="374151"/>
              </w:rPr>
              <w:t xml:space="preserve"> Age</w:t>
            </w:r>
          </w:p>
        </w:tc>
        <w:tc>
          <w:tcPr>
            <w:tcW w:w="0" w:type="auto"/>
            <w:hideMark/>
          </w:tcPr>
          <w:p w:rsidR="00350E91" w:rsidRPr="00350E91" w:rsidRDefault="00350E91">
            <w:pPr>
              <w:rPr>
                <w:color w:val="374151"/>
              </w:rPr>
            </w:pPr>
            <w:r w:rsidRPr="00350E91">
              <w:rPr>
                <w:color w:val="374151"/>
              </w:rPr>
              <w:t>Age of the victim</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36</w:t>
            </w:r>
          </w:p>
        </w:tc>
      </w:tr>
      <w:tr w:rsidR="00350E91" w:rsidRPr="00350E91" w:rsidTr="00350E91">
        <w:tc>
          <w:tcPr>
            <w:tcW w:w="0" w:type="auto"/>
            <w:hideMark/>
          </w:tcPr>
          <w:p w:rsidR="00350E91" w:rsidRPr="00350E91" w:rsidRDefault="00350E91">
            <w:pPr>
              <w:rPr>
                <w:color w:val="374151"/>
              </w:rPr>
            </w:pPr>
            <w:proofErr w:type="spellStart"/>
            <w:r w:rsidRPr="00350E91">
              <w:rPr>
                <w:color w:val="374151"/>
              </w:rPr>
              <w:t>Vict</w:t>
            </w:r>
            <w:proofErr w:type="spellEnd"/>
            <w:r w:rsidRPr="00350E91">
              <w:rPr>
                <w:color w:val="374151"/>
              </w:rPr>
              <w:t xml:space="preserve"> Sex</w:t>
            </w:r>
          </w:p>
        </w:tc>
        <w:tc>
          <w:tcPr>
            <w:tcW w:w="0" w:type="auto"/>
            <w:hideMark/>
          </w:tcPr>
          <w:p w:rsidR="00350E91" w:rsidRPr="00350E91" w:rsidRDefault="00350E91">
            <w:pPr>
              <w:rPr>
                <w:color w:val="374151"/>
              </w:rPr>
            </w:pPr>
            <w:r w:rsidRPr="00350E91">
              <w:rPr>
                <w:color w:val="374151"/>
              </w:rPr>
              <w:t>Gender of the victim</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F</w:t>
            </w:r>
          </w:p>
        </w:tc>
      </w:tr>
      <w:tr w:rsidR="00350E91" w:rsidRPr="00350E91" w:rsidTr="00350E91">
        <w:tc>
          <w:tcPr>
            <w:tcW w:w="0" w:type="auto"/>
            <w:hideMark/>
          </w:tcPr>
          <w:p w:rsidR="00350E91" w:rsidRPr="00350E91" w:rsidRDefault="00350E91">
            <w:pPr>
              <w:rPr>
                <w:color w:val="374151"/>
              </w:rPr>
            </w:pPr>
            <w:proofErr w:type="spellStart"/>
            <w:r w:rsidRPr="00350E91">
              <w:rPr>
                <w:color w:val="374151"/>
              </w:rPr>
              <w:t>Vict</w:t>
            </w:r>
            <w:proofErr w:type="spellEnd"/>
            <w:r w:rsidRPr="00350E91">
              <w:rPr>
                <w:color w:val="374151"/>
              </w:rPr>
              <w:t xml:space="preserve"> Descent</w:t>
            </w:r>
          </w:p>
        </w:tc>
        <w:tc>
          <w:tcPr>
            <w:tcW w:w="0" w:type="auto"/>
            <w:hideMark/>
          </w:tcPr>
          <w:p w:rsidR="00350E91" w:rsidRPr="00350E91" w:rsidRDefault="00350E91">
            <w:pPr>
              <w:rPr>
                <w:color w:val="374151"/>
              </w:rPr>
            </w:pPr>
            <w:r w:rsidRPr="00350E91">
              <w:rPr>
                <w:color w:val="374151"/>
              </w:rPr>
              <w:t>Descent Code of the victim</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B</w:t>
            </w:r>
          </w:p>
        </w:tc>
      </w:tr>
      <w:tr w:rsidR="00350E91" w:rsidRPr="00350E91" w:rsidTr="00350E91">
        <w:tc>
          <w:tcPr>
            <w:tcW w:w="0" w:type="auto"/>
            <w:hideMark/>
          </w:tcPr>
          <w:p w:rsidR="00350E91" w:rsidRPr="00350E91" w:rsidRDefault="00350E91">
            <w:pPr>
              <w:rPr>
                <w:color w:val="374151"/>
              </w:rPr>
            </w:pPr>
            <w:proofErr w:type="spellStart"/>
            <w:r w:rsidRPr="00350E91">
              <w:rPr>
                <w:color w:val="374151"/>
              </w:rPr>
              <w:t>Premis</w:t>
            </w:r>
            <w:proofErr w:type="spellEnd"/>
            <w:r w:rsidRPr="00350E91">
              <w:rPr>
                <w:color w:val="374151"/>
              </w:rPr>
              <w:t xml:space="preserve"> Cd</w:t>
            </w:r>
          </w:p>
        </w:tc>
        <w:tc>
          <w:tcPr>
            <w:tcW w:w="0" w:type="auto"/>
            <w:hideMark/>
          </w:tcPr>
          <w:p w:rsidR="00350E91" w:rsidRPr="00350E91" w:rsidRDefault="00350E91">
            <w:pPr>
              <w:rPr>
                <w:color w:val="374151"/>
              </w:rPr>
            </w:pPr>
            <w:r w:rsidRPr="00350E91">
              <w:rPr>
                <w:color w:val="374151"/>
              </w:rPr>
              <w:t>Premises Code</w:t>
            </w:r>
          </w:p>
        </w:tc>
        <w:tc>
          <w:tcPr>
            <w:tcW w:w="0" w:type="auto"/>
            <w:hideMark/>
          </w:tcPr>
          <w:p w:rsidR="00350E91" w:rsidRPr="00350E91" w:rsidRDefault="00350E91">
            <w:pPr>
              <w:rPr>
                <w:color w:val="374151"/>
              </w:rPr>
            </w:pPr>
            <w:r w:rsidRPr="00350E91">
              <w:rPr>
                <w:color w:val="374151"/>
              </w:rPr>
              <w:t>Number</w:t>
            </w:r>
          </w:p>
        </w:tc>
        <w:tc>
          <w:tcPr>
            <w:tcW w:w="0" w:type="auto"/>
            <w:hideMark/>
          </w:tcPr>
          <w:p w:rsidR="00350E91" w:rsidRPr="00350E91" w:rsidRDefault="00350E91">
            <w:pPr>
              <w:rPr>
                <w:color w:val="374151"/>
              </w:rPr>
            </w:pPr>
            <w:r w:rsidRPr="00350E91">
              <w:rPr>
                <w:color w:val="374151"/>
              </w:rPr>
              <w:t>501</w:t>
            </w:r>
          </w:p>
        </w:tc>
      </w:tr>
      <w:tr w:rsidR="00350E91" w:rsidRPr="00350E91" w:rsidTr="00350E91">
        <w:tc>
          <w:tcPr>
            <w:tcW w:w="0" w:type="auto"/>
            <w:hideMark/>
          </w:tcPr>
          <w:p w:rsidR="00350E91" w:rsidRPr="00350E91" w:rsidRDefault="00350E91">
            <w:pPr>
              <w:rPr>
                <w:color w:val="374151"/>
              </w:rPr>
            </w:pPr>
            <w:proofErr w:type="spellStart"/>
            <w:r w:rsidRPr="00350E91">
              <w:rPr>
                <w:color w:val="374151"/>
              </w:rPr>
              <w:t>Premis</w:t>
            </w:r>
            <w:proofErr w:type="spellEnd"/>
            <w:r w:rsidRPr="00350E91">
              <w:rPr>
                <w:color w:val="374151"/>
              </w:rPr>
              <w:t xml:space="preserve"> Desc</w:t>
            </w:r>
          </w:p>
        </w:tc>
        <w:tc>
          <w:tcPr>
            <w:tcW w:w="0" w:type="auto"/>
            <w:hideMark/>
          </w:tcPr>
          <w:p w:rsidR="00350E91" w:rsidRPr="00350E91" w:rsidRDefault="00350E91">
            <w:pPr>
              <w:rPr>
                <w:color w:val="374151"/>
              </w:rPr>
            </w:pPr>
            <w:r w:rsidRPr="00350E91">
              <w:rPr>
                <w:color w:val="374151"/>
              </w:rPr>
              <w:t>Premises Description</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SINGLE FAMILY DWELLING</w:t>
            </w:r>
          </w:p>
        </w:tc>
      </w:tr>
      <w:tr w:rsidR="00350E91" w:rsidRPr="00350E91" w:rsidTr="00350E91">
        <w:tc>
          <w:tcPr>
            <w:tcW w:w="0" w:type="auto"/>
            <w:hideMark/>
          </w:tcPr>
          <w:p w:rsidR="00350E91" w:rsidRPr="00350E91" w:rsidRDefault="00350E91">
            <w:pPr>
              <w:rPr>
                <w:color w:val="374151"/>
              </w:rPr>
            </w:pPr>
            <w:r w:rsidRPr="00350E91">
              <w:rPr>
                <w:color w:val="374151"/>
              </w:rPr>
              <w:lastRenderedPageBreak/>
              <w:t>Weapon Used Cd</w:t>
            </w:r>
          </w:p>
        </w:tc>
        <w:tc>
          <w:tcPr>
            <w:tcW w:w="0" w:type="auto"/>
            <w:hideMark/>
          </w:tcPr>
          <w:p w:rsidR="00350E91" w:rsidRPr="00350E91" w:rsidRDefault="00350E91">
            <w:pPr>
              <w:rPr>
                <w:color w:val="374151"/>
              </w:rPr>
            </w:pPr>
            <w:r w:rsidRPr="00350E91">
              <w:rPr>
                <w:color w:val="374151"/>
              </w:rPr>
              <w:t>Weapon Used Code</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400</w:t>
            </w:r>
          </w:p>
        </w:tc>
      </w:tr>
      <w:tr w:rsidR="00350E91" w:rsidRPr="00350E91" w:rsidTr="00350E91">
        <w:tc>
          <w:tcPr>
            <w:tcW w:w="0" w:type="auto"/>
            <w:hideMark/>
          </w:tcPr>
          <w:p w:rsidR="00350E91" w:rsidRPr="00350E91" w:rsidRDefault="00350E91">
            <w:pPr>
              <w:rPr>
                <w:color w:val="374151"/>
              </w:rPr>
            </w:pPr>
            <w:r w:rsidRPr="00350E91">
              <w:rPr>
                <w:color w:val="374151"/>
              </w:rPr>
              <w:t>Weapon Desc</w:t>
            </w:r>
          </w:p>
        </w:tc>
        <w:tc>
          <w:tcPr>
            <w:tcW w:w="0" w:type="auto"/>
            <w:hideMark/>
          </w:tcPr>
          <w:p w:rsidR="00350E91" w:rsidRPr="00350E91" w:rsidRDefault="00350E91">
            <w:pPr>
              <w:rPr>
                <w:color w:val="374151"/>
              </w:rPr>
            </w:pPr>
            <w:r w:rsidRPr="00350E91">
              <w:rPr>
                <w:color w:val="374151"/>
              </w:rPr>
              <w:t>Weapon Description</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STRONG-ARM (HANDS, FIST, FEET OR BODILY FORCE)</w:t>
            </w:r>
          </w:p>
        </w:tc>
      </w:tr>
      <w:tr w:rsidR="00350E91" w:rsidRPr="00350E91" w:rsidTr="00350E91">
        <w:tc>
          <w:tcPr>
            <w:tcW w:w="0" w:type="auto"/>
            <w:hideMark/>
          </w:tcPr>
          <w:p w:rsidR="00350E91" w:rsidRPr="00350E91" w:rsidRDefault="00350E91">
            <w:pPr>
              <w:rPr>
                <w:color w:val="374151"/>
              </w:rPr>
            </w:pPr>
            <w:r w:rsidRPr="00350E91">
              <w:rPr>
                <w:color w:val="374151"/>
              </w:rPr>
              <w:t>Status</w:t>
            </w:r>
          </w:p>
        </w:tc>
        <w:tc>
          <w:tcPr>
            <w:tcW w:w="0" w:type="auto"/>
            <w:hideMark/>
          </w:tcPr>
          <w:p w:rsidR="00350E91" w:rsidRPr="00350E91" w:rsidRDefault="00350E91">
            <w:pPr>
              <w:rPr>
                <w:color w:val="374151"/>
              </w:rPr>
            </w:pPr>
            <w:r w:rsidRPr="00350E91">
              <w:rPr>
                <w:color w:val="374151"/>
              </w:rPr>
              <w:t>Case Status</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AO</w:t>
            </w:r>
          </w:p>
        </w:tc>
      </w:tr>
      <w:tr w:rsidR="00350E91" w:rsidRPr="00350E91" w:rsidTr="00350E91">
        <w:tc>
          <w:tcPr>
            <w:tcW w:w="0" w:type="auto"/>
            <w:hideMark/>
          </w:tcPr>
          <w:p w:rsidR="00350E91" w:rsidRPr="00350E91" w:rsidRDefault="00350E91">
            <w:pPr>
              <w:rPr>
                <w:color w:val="374151"/>
              </w:rPr>
            </w:pPr>
            <w:r w:rsidRPr="00350E91">
              <w:rPr>
                <w:color w:val="374151"/>
              </w:rPr>
              <w:t>Status Desc</w:t>
            </w:r>
          </w:p>
        </w:tc>
        <w:tc>
          <w:tcPr>
            <w:tcW w:w="0" w:type="auto"/>
            <w:hideMark/>
          </w:tcPr>
          <w:p w:rsidR="00350E91" w:rsidRPr="00350E91" w:rsidRDefault="00350E91">
            <w:pPr>
              <w:rPr>
                <w:color w:val="374151"/>
              </w:rPr>
            </w:pPr>
            <w:r w:rsidRPr="00350E91">
              <w:rPr>
                <w:color w:val="374151"/>
              </w:rPr>
              <w:t>Status Description</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Adult Other</w:t>
            </w:r>
          </w:p>
        </w:tc>
      </w:tr>
      <w:tr w:rsidR="00350E91" w:rsidRPr="00350E91" w:rsidTr="00350E91">
        <w:tc>
          <w:tcPr>
            <w:tcW w:w="0" w:type="auto"/>
            <w:hideMark/>
          </w:tcPr>
          <w:p w:rsidR="00350E91" w:rsidRPr="00350E91" w:rsidRDefault="00350E91">
            <w:pPr>
              <w:rPr>
                <w:color w:val="374151"/>
              </w:rPr>
            </w:pPr>
            <w:proofErr w:type="spellStart"/>
            <w:r w:rsidRPr="00350E91">
              <w:rPr>
                <w:color w:val="374151"/>
              </w:rPr>
              <w:t>Crm</w:t>
            </w:r>
            <w:proofErr w:type="spellEnd"/>
            <w:r w:rsidRPr="00350E91">
              <w:rPr>
                <w:color w:val="374151"/>
              </w:rPr>
              <w:t xml:space="preserve"> Cd 1</w:t>
            </w:r>
          </w:p>
        </w:tc>
        <w:tc>
          <w:tcPr>
            <w:tcW w:w="0" w:type="auto"/>
            <w:hideMark/>
          </w:tcPr>
          <w:p w:rsidR="00350E91" w:rsidRPr="00350E91" w:rsidRDefault="00350E91">
            <w:pPr>
              <w:rPr>
                <w:color w:val="374151"/>
              </w:rPr>
            </w:pPr>
            <w:r w:rsidRPr="00350E91">
              <w:rPr>
                <w:color w:val="374151"/>
              </w:rPr>
              <w:t>Crime Code 1</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624</w:t>
            </w:r>
          </w:p>
        </w:tc>
      </w:tr>
      <w:tr w:rsidR="00350E91" w:rsidRPr="00350E91" w:rsidTr="00350E91">
        <w:tc>
          <w:tcPr>
            <w:tcW w:w="0" w:type="auto"/>
            <w:hideMark/>
          </w:tcPr>
          <w:p w:rsidR="00350E91" w:rsidRPr="00350E91" w:rsidRDefault="00350E91">
            <w:pPr>
              <w:rPr>
                <w:color w:val="374151"/>
              </w:rPr>
            </w:pPr>
            <w:proofErr w:type="spellStart"/>
            <w:r w:rsidRPr="00350E91">
              <w:rPr>
                <w:color w:val="374151"/>
              </w:rPr>
              <w:t>Crm</w:t>
            </w:r>
            <w:proofErr w:type="spellEnd"/>
            <w:r w:rsidRPr="00350E91">
              <w:rPr>
                <w:color w:val="374151"/>
              </w:rPr>
              <w:t xml:space="preserve"> Cd 2</w:t>
            </w:r>
          </w:p>
        </w:tc>
        <w:tc>
          <w:tcPr>
            <w:tcW w:w="0" w:type="auto"/>
            <w:hideMark/>
          </w:tcPr>
          <w:p w:rsidR="00350E91" w:rsidRPr="00350E91" w:rsidRDefault="00350E91">
            <w:pPr>
              <w:rPr>
                <w:color w:val="374151"/>
              </w:rPr>
            </w:pPr>
            <w:r w:rsidRPr="00350E91">
              <w:rPr>
                <w:color w:val="374151"/>
              </w:rPr>
              <w:t>Crime Code 2</w:t>
            </w:r>
          </w:p>
        </w:tc>
        <w:tc>
          <w:tcPr>
            <w:tcW w:w="0" w:type="auto"/>
            <w:hideMark/>
          </w:tcPr>
          <w:p w:rsidR="00350E91" w:rsidRPr="00350E91" w:rsidRDefault="00CB23D5">
            <w:pPr>
              <w:rPr>
                <w:color w:val="374151"/>
              </w:rPr>
            </w:pPr>
            <w:r w:rsidRPr="00350E91">
              <w:rPr>
                <w:color w:val="374151"/>
              </w:rPr>
              <w:t>Plain Text</w:t>
            </w:r>
          </w:p>
        </w:tc>
        <w:tc>
          <w:tcPr>
            <w:tcW w:w="0" w:type="auto"/>
            <w:hideMark/>
          </w:tcPr>
          <w:p w:rsidR="00350E91" w:rsidRPr="00350E91" w:rsidRDefault="00350E91">
            <w:r w:rsidRPr="00350E91">
              <w:t>988</w:t>
            </w:r>
          </w:p>
        </w:tc>
      </w:tr>
      <w:tr w:rsidR="00350E91" w:rsidRPr="00350E91" w:rsidTr="00350E91">
        <w:tc>
          <w:tcPr>
            <w:tcW w:w="0" w:type="auto"/>
            <w:hideMark/>
          </w:tcPr>
          <w:p w:rsidR="00350E91" w:rsidRPr="00350E91" w:rsidRDefault="00350E91">
            <w:pPr>
              <w:rPr>
                <w:color w:val="374151"/>
              </w:rPr>
            </w:pPr>
            <w:proofErr w:type="spellStart"/>
            <w:r w:rsidRPr="00350E91">
              <w:rPr>
                <w:color w:val="374151"/>
              </w:rPr>
              <w:t>Crm</w:t>
            </w:r>
            <w:proofErr w:type="spellEnd"/>
            <w:r w:rsidRPr="00350E91">
              <w:rPr>
                <w:color w:val="374151"/>
              </w:rPr>
              <w:t xml:space="preserve"> Cd 3</w:t>
            </w:r>
          </w:p>
        </w:tc>
        <w:tc>
          <w:tcPr>
            <w:tcW w:w="0" w:type="auto"/>
            <w:hideMark/>
          </w:tcPr>
          <w:p w:rsidR="00350E91" w:rsidRPr="00350E91" w:rsidRDefault="00350E91">
            <w:pPr>
              <w:rPr>
                <w:color w:val="374151"/>
              </w:rPr>
            </w:pPr>
            <w:r w:rsidRPr="00350E91">
              <w:rPr>
                <w:color w:val="374151"/>
              </w:rPr>
              <w:t>Crime Code 3</w:t>
            </w:r>
          </w:p>
        </w:tc>
        <w:tc>
          <w:tcPr>
            <w:tcW w:w="0" w:type="auto"/>
            <w:hideMark/>
          </w:tcPr>
          <w:p w:rsidR="00350E91" w:rsidRPr="00350E91" w:rsidRDefault="00CB23D5">
            <w:pPr>
              <w:rPr>
                <w:color w:val="374151"/>
              </w:rPr>
            </w:pPr>
            <w:r w:rsidRPr="00350E91">
              <w:rPr>
                <w:color w:val="374151"/>
              </w:rPr>
              <w:t>Plain Text</w:t>
            </w:r>
          </w:p>
        </w:tc>
        <w:tc>
          <w:tcPr>
            <w:tcW w:w="0" w:type="auto"/>
            <w:hideMark/>
          </w:tcPr>
          <w:p w:rsidR="00350E91" w:rsidRPr="00350E91" w:rsidRDefault="00350E91">
            <w:r w:rsidRPr="00350E91">
              <w:t>812</w:t>
            </w:r>
          </w:p>
        </w:tc>
      </w:tr>
      <w:tr w:rsidR="00350E91" w:rsidRPr="00350E91" w:rsidTr="00350E91">
        <w:tc>
          <w:tcPr>
            <w:tcW w:w="0" w:type="auto"/>
            <w:hideMark/>
          </w:tcPr>
          <w:p w:rsidR="00350E91" w:rsidRPr="00350E91" w:rsidRDefault="00350E91">
            <w:pPr>
              <w:rPr>
                <w:color w:val="374151"/>
              </w:rPr>
            </w:pPr>
            <w:proofErr w:type="spellStart"/>
            <w:r w:rsidRPr="00350E91">
              <w:rPr>
                <w:color w:val="374151"/>
              </w:rPr>
              <w:t>Crm</w:t>
            </w:r>
            <w:proofErr w:type="spellEnd"/>
            <w:r w:rsidRPr="00350E91">
              <w:rPr>
                <w:color w:val="374151"/>
              </w:rPr>
              <w:t xml:space="preserve"> Cd 4</w:t>
            </w:r>
          </w:p>
        </w:tc>
        <w:tc>
          <w:tcPr>
            <w:tcW w:w="0" w:type="auto"/>
            <w:hideMark/>
          </w:tcPr>
          <w:p w:rsidR="00350E91" w:rsidRPr="00350E91" w:rsidRDefault="00350E91">
            <w:pPr>
              <w:rPr>
                <w:color w:val="374151"/>
              </w:rPr>
            </w:pPr>
            <w:r w:rsidRPr="00350E91">
              <w:rPr>
                <w:color w:val="374151"/>
              </w:rPr>
              <w:t>Crime Code 4</w:t>
            </w:r>
          </w:p>
        </w:tc>
        <w:tc>
          <w:tcPr>
            <w:tcW w:w="0" w:type="auto"/>
            <w:hideMark/>
          </w:tcPr>
          <w:p w:rsidR="00350E91" w:rsidRPr="00350E91" w:rsidRDefault="00CB23D5">
            <w:pPr>
              <w:rPr>
                <w:color w:val="374151"/>
              </w:rPr>
            </w:pPr>
            <w:r w:rsidRPr="00350E91">
              <w:rPr>
                <w:color w:val="374151"/>
              </w:rPr>
              <w:t>Plain Text</w:t>
            </w:r>
          </w:p>
        </w:tc>
        <w:tc>
          <w:tcPr>
            <w:tcW w:w="0" w:type="auto"/>
            <w:hideMark/>
          </w:tcPr>
          <w:p w:rsidR="00350E91" w:rsidRPr="00350E91" w:rsidRDefault="00350E91">
            <w:r w:rsidRPr="00350E91">
              <w:t>624</w:t>
            </w:r>
          </w:p>
        </w:tc>
      </w:tr>
      <w:tr w:rsidR="00350E91" w:rsidRPr="00350E91" w:rsidTr="00350E91">
        <w:tc>
          <w:tcPr>
            <w:tcW w:w="0" w:type="auto"/>
            <w:hideMark/>
          </w:tcPr>
          <w:p w:rsidR="00350E91" w:rsidRPr="00350E91" w:rsidRDefault="00350E91">
            <w:pPr>
              <w:rPr>
                <w:color w:val="374151"/>
              </w:rPr>
            </w:pPr>
            <w:r w:rsidRPr="00350E91">
              <w:rPr>
                <w:color w:val="374151"/>
              </w:rPr>
              <w:t>LOCATION</w:t>
            </w:r>
          </w:p>
        </w:tc>
        <w:tc>
          <w:tcPr>
            <w:tcW w:w="0" w:type="auto"/>
            <w:hideMark/>
          </w:tcPr>
          <w:p w:rsidR="00350E91" w:rsidRPr="00350E91" w:rsidRDefault="00350E91">
            <w:pPr>
              <w:rPr>
                <w:color w:val="374151"/>
              </w:rPr>
            </w:pPr>
            <w:r w:rsidRPr="00350E91">
              <w:rPr>
                <w:color w:val="374151"/>
              </w:rPr>
              <w:t>Street address of crime incident rounded to the nearest hundred block to maintain anonymity.</w:t>
            </w:r>
          </w:p>
        </w:tc>
        <w:tc>
          <w:tcPr>
            <w:tcW w:w="0" w:type="auto"/>
            <w:hideMark/>
          </w:tcPr>
          <w:p w:rsidR="00350E91" w:rsidRPr="00350E91" w:rsidRDefault="00350E91">
            <w:pPr>
              <w:rPr>
                <w:color w:val="374151"/>
              </w:rPr>
            </w:pPr>
            <w:r w:rsidRPr="00350E91">
              <w:rPr>
                <w:color w:val="374151"/>
              </w:rPr>
              <w:t>Plain Text</w:t>
            </w:r>
          </w:p>
        </w:tc>
        <w:tc>
          <w:tcPr>
            <w:tcW w:w="0" w:type="auto"/>
            <w:hideMark/>
          </w:tcPr>
          <w:p w:rsidR="00350E91" w:rsidRPr="00350E91" w:rsidRDefault="00350E91">
            <w:pPr>
              <w:rPr>
                <w:color w:val="374151"/>
              </w:rPr>
            </w:pPr>
            <w:r w:rsidRPr="00350E91">
              <w:rPr>
                <w:color w:val="374151"/>
              </w:rPr>
              <w:t>1100 W 39TH PL</w:t>
            </w:r>
          </w:p>
        </w:tc>
      </w:tr>
      <w:tr w:rsidR="00350E91" w:rsidRPr="00350E91" w:rsidTr="00350E91">
        <w:tc>
          <w:tcPr>
            <w:tcW w:w="0" w:type="auto"/>
            <w:hideMark/>
          </w:tcPr>
          <w:p w:rsidR="00350E91" w:rsidRPr="00350E91" w:rsidRDefault="00350E91">
            <w:pPr>
              <w:rPr>
                <w:color w:val="374151"/>
              </w:rPr>
            </w:pPr>
            <w:r w:rsidRPr="00350E91">
              <w:rPr>
                <w:color w:val="374151"/>
              </w:rPr>
              <w:t>LAT</w:t>
            </w:r>
          </w:p>
        </w:tc>
        <w:tc>
          <w:tcPr>
            <w:tcW w:w="0" w:type="auto"/>
            <w:hideMark/>
          </w:tcPr>
          <w:p w:rsidR="00350E91" w:rsidRPr="00350E91" w:rsidRDefault="00350E91">
            <w:pPr>
              <w:rPr>
                <w:color w:val="374151"/>
              </w:rPr>
            </w:pPr>
            <w:r w:rsidRPr="00350E91">
              <w:rPr>
                <w:color w:val="374151"/>
              </w:rPr>
              <w:t>Latitude</w:t>
            </w:r>
          </w:p>
        </w:tc>
        <w:tc>
          <w:tcPr>
            <w:tcW w:w="0" w:type="auto"/>
            <w:hideMark/>
          </w:tcPr>
          <w:p w:rsidR="00350E91" w:rsidRPr="00350E91" w:rsidRDefault="00350E91">
            <w:pPr>
              <w:rPr>
                <w:color w:val="374151"/>
              </w:rPr>
            </w:pPr>
            <w:r w:rsidRPr="00350E91">
              <w:rPr>
                <w:color w:val="374151"/>
              </w:rPr>
              <w:t>Number</w:t>
            </w:r>
          </w:p>
        </w:tc>
        <w:tc>
          <w:tcPr>
            <w:tcW w:w="0" w:type="auto"/>
            <w:hideMark/>
          </w:tcPr>
          <w:p w:rsidR="00350E91" w:rsidRPr="00350E91" w:rsidRDefault="00350E91">
            <w:pPr>
              <w:rPr>
                <w:color w:val="374151"/>
              </w:rPr>
            </w:pPr>
            <w:r w:rsidRPr="00350E91">
              <w:rPr>
                <w:color w:val="374151"/>
              </w:rPr>
              <w:t>34.0141</w:t>
            </w:r>
          </w:p>
        </w:tc>
      </w:tr>
      <w:tr w:rsidR="00350E91" w:rsidRPr="00350E91" w:rsidTr="00350E91">
        <w:tc>
          <w:tcPr>
            <w:tcW w:w="0" w:type="auto"/>
            <w:hideMark/>
          </w:tcPr>
          <w:p w:rsidR="00350E91" w:rsidRPr="00350E91" w:rsidRDefault="00350E91">
            <w:pPr>
              <w:rPr>
                <w:color w:val="374151"/>
              </w:rPr>
            </w:pPr>
            <w:r w:rsidRPr="00350E91">
              <w:rPr>
                <w:color w:val="374151"/>
              </w:rPr>
              <w:t>LON</w:t>
            </w:r>
          </w:p>
        </w:tc>
        <w:tc>
          <w:tcPr>
            <w:tcW w:w="0" w:type="auto"/>
            <w:hideMark/>
          </w:tcPr>
          <w:p w:rsidR="00350E91" w:rsidRPr="00350E91" w:rsidRDefault="00350E91">
            <w:pPr>
              <w:rPr>
                <w:color w:val="374151"/>
              </w:rPr>
            </w:pPr>
            <w:r w:rsidRPr="00350E91">
              <w:rPr>
                <w:color w:val="374151"/>
              </w:rPr>
              <w:t>Longitude</w:t>
            </w:r>
          </w:p>
        </w:tc>
        <w:tc>
          <w:tcPr>
            <w:tcW w:w="0" w:type="auto"/>
            <w:hideMark/>
          </w:tcPr>
          <w:p w:rsidR="00350E91" w:rsidRPr="00350E91" w:rsidRDefault="00350E91">
            <w:pPr>
              <w:rPr>
                <w:color w:val="374151"/>
              </w:rPr>
            </w:pPr>
            <w:r w:rsidRPr="00350E91">
              <w:rPr>
                <w:color w:val="374151"/>
              </w:rPr>
              <w:t>Number</w:t>
            </w:r>
          </w:p>
        </w:tc>
        <w:tc>
          <w:tcPr>
            <w:tcW w:w="0" w:type="auto"/>
            <w:hideMark/>
          </w:tcPr>
          <w:p w:rsidR="00350E91" w:rsidRPr="00350E91" w:rsidRDefault="00350E91">
            <w:pPr>
              <w:rPr>
                <w:color w:val="374151"/>
              </w:rPr>
            </w:pPr>
            <w:r w:rsidRPr="00350E91">
              <w:rPr>
                <w:color w:val="374151"/>
              </w:rPr>
              <w:t>-118.2978</w:t>
            </w:r>
          </w:p>
        </w:tc>
      </w:tr>
    </w:tbl>
    <w:p w:rsidR="003612B1" w:rsidRDefault="00000000">
      <w:pPr>
        <w:pStyle w:val="Heading1"/>
        <w:numPr>
          <w:ilvl w:val="0"/>
          <w:numId w:val="1"/>
        </w:numPr>
      </w:pPr>
      <w:bookmarkStart w:id="0" w:name="_gjdgxs" w:colFirst="0" w:colLast="0"/>
      <w:bookmarkEnd w:id="0"/>
      <w:r>
        <w:t>Methodology and results</w:t>
      </w:r>
    </w:p>
    <w:p w:rsidR="003612B1"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The data was input into Tableau, and multiple visualizations were created to conduct exploratory visualizations on the data. </w:t>
      </w:r>
      <w:r w:rsidR="00350E91" w:rsidRPr="00350E91">
        <w:rPr>
          <w:color w:val="000000"/>
        </w:rPr>
        <w:t>The below bar chart showing the total crimes in different areas of the city helps us see where crime is more or less frequent. The chart has bars that represent each area, with the height of each bar showing the number of crimes in that area. This makes it easy to compare the crime levels between areas. By looking at the chart, we can quickly see which areas have more crime and which areas have less. It helps us understand the differences in crime rates across the city and allows decision-makers, police, and communities to focus their efforts on areas with more crime. The chart can also reveal any patterns or concentrated areas of criminal activity in the city.</w:t>
      </w:r>
    </w:p>
    <w:p w:rsidR="003612B1" w:rsidRDefault="003612B1">
      <w:pPr>
        <w:pBdr>
          <w:top w:val="nil"/>
          <w:left w:val="nil"/>
          <w:bottom w:val="nil"/>
          <w:right w:val="nil"/>
          <w:between w:val="nil"/>
        </w:pBdr>
        <w:tabs>
          <w:tab w:val="left" w:pos="288"/>
        </w:tabs>
        <w:spacing w:after="120" w:line="228" w:lineRule="auto"/>
        <w:ind w:firstLine="288"/>
        <w:jc w:val="both"/>
        <w:rPr>
          <w:color w:val="000000"/>
        </w:rPr>
      </w:pPr>
    </w:p>
    <w:p w:rsidR="003612B1" w:rsidRDefault="00350E91">
      <w:pPr>
        <w:pBdr>
          <w:top w:val="nil"/>
          <w:left w:val="nil"/>
          <w:bottom w:val="nil"/>
          <w:right w:val="nil"/>
          <w:between w:val="nil"/>
        </w:pBdr>
        <w:tabs>
          <w:tab w:val="left" w:pos="288"/>
        </w:tabs>
        <w:spacing w:after="120" w:line="228" w:lineRule="auto"/>
        <w:rPr>
          <w:color w:val="000000"/>
        </w:rPr>
      </w:pPr>
      <w:r>
        <w:rPr>
          <w:noProof/>
        </w:rPr>
        <w:drawing>
          <wp:inline distT="0" distB="0" distL="0" distR="0">
            <wp:extent cx="4235450" cy="3391520"/>
            <wp:effectExtent l="0" t="0" r="0" b="0"/>
            <wp:docPr id="95164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3006" cy="3413585"/>
                    </a:xfrm>
                    <a:prstGeom prst="rect">
                      <a:avLst/>
                    </a:prstGeom>
                    <a:noFill/>
                    <a:ln>
                      <a:noFill/>
                    </a:ln>
                  </pic:spPr>
                </pic:pic>
              </a:graphicData>
            </a:graphic>
          </wp:inline>
        </w:drawing>
      </w:r>
      <w:r>
        <w:rPr>
          <w:noProof/>
          <w:color w:val="000000"/>
        </w:rPr>
        <w:t xml:space="preserve"> </w:t>
      </w:r>
    </w:p>
    <w:p w:rsidR="003612B1" w:rsidRDefault="00000000">
      <w:pPr>
        <w:pBdr>
          <w:top w:val="nil"/>
          <w:left w:val="nil"/>
          <w:bottom w:val="nil"/>
          <w:right w:val="nil"/>
          <w:between w:val="nil"/>
        </w:pBdr>
        <w:tabs>
          <w:tab w:val="left" w:pos="288"/>
        </w:tabs>
        <w:spacing w:after="120" w:line="228" w:lineRule="auto"/>
        <w:rPr>
          <w:color w:val="000000"/>
          <w:sz w:val="16"/>
          <w:szCs w:val="16"/>
        </w:rPr>
      </w:pPr>
      <w:r>
        <w:rPr>
          <w:color w:val="000000"/>
          <w:sz w:val="16"/>
          <w:szCs w:val="16"/>
        </w:rPr>
        <w:t xml:space="preserve">Fig. 1 </w:t>
      </w:r>
      <w:r w:rsidR="00350E91">
        <w:rPr>
          <w:color w:val="000000"/>
          <w:sz w:val="16"/>
          <w:szCs w:val="16"/>
        </w:rPr>
        <w:t>Area vs Total Crimes</w:t>
      </w:r>
    </w:p>
    <w:p w:rsidR="003612B1" w:rsidRDefault="003612B1">
      <w:pPr>
        <w:pBdr>
          <w:top w:val="nil"/>
          <w:left w:val="nil"/>
          <w:bottom w:val="nil"/>
          <w:right w:val="nil"/>
          <w:between w:val="nil"/>
        </w:pBdr>
        <w:tabs>
          <w:tab w:val="left" w:pos="288"/>
        </w:tabs>
        <w:spacing w:after="120" w:line="228" w:lineRule="auto"/>
        <w:ind w:firstLine="288"/>
        <w:rPr>
          <w:color w:val="000000"/>
        </w:rPr>
      </w:pPr>
    </w:p>
    <w:p w:rsidR="003612B1" w:rsidRDefault="00000000" w:rsidP="009B1E3F">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In Fig. 2, </w:t>
      </w:r>
      <w:r w:rsidR="009B1E3F">
        <w:rPr>
          <w:color w:val="000000"/>
        </w:rPr>
        <w:t xml:space="preserve">the below </w:t>
      </w:r>
      <w:r w:rsidR="009B1E3F" w:rsidRPr="009B1E3F">
        <w:rPr>
          <w:color w:val="000000"/>
        </w:rPr>
        <w:t xml:space="preserve">bar chart shows the total number of crimes based on different investigation statuses, such as "Adult Arrest," "Adult Other," "Investigation Continued," "Juvenile Arrest," and "Juvenile Other." The chart helps us compare the occurrence of crimes and the status of the crime visually. Each bar represents an investigation status, and its height indicates the number of crimes associated with that status. By looking at the chart, we can easily see which statuses have more or fewer crimes. This information </w:t>
      </w:r>
      <w:r w:rsidR="009B1E3F" w:rsidRPr="009B1E3F">
        <w:rPr>
          <w:color w:val="000000"/>
        </w:rPr>
        <w:lastRenderedPageBreak/>
        <w:t>is useful for policymakers, law enforcement agencies, and researchers to understand the distribution of crimes based on investigation status.</w:t>
      </w:r>
      <w:r w:rsidR="009B1E3F" w:rsidRPr="009B1E3F">
        <w:rPr>
          <w:color w:val="000000"/>
        </w:rPr>
        <w:t xml:space="preserve"> </w:t>
      </w:r>
      <w:r w:rsidR="00350E91">
        <w:rPr>
          <w:noProof/>
        </w:rPr>
        <w:drawing>
          <wp:inline distT="0" distB="0" distL="0" distR="0">
            <wp:extent cx="3829050" cy="3631261"/>
            <wp:effectExtent l="0" t="0" r="0" b="7620"/>
            <wp:docPr id="1400624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3575" cy="3654519"/>
                    </a:xfrm>
                    <a:prstGeom prst="rect">
                      <a:avLst/>
                    </a:prstGeom>
                    <a:noFill/>
                    <a:ln>
                      <a:noFill/>
                    </a:ln>
                  </pic:spPr>
                </pic:pic>
              </a:graphicData>
            </a:graphic>
          </wp:inline>
        </w:drawing>
      </w:r>
    </w:p>
    <w:p w:rsidR="003612B1" w:rsidRDefault="00000000">
      <w:pPr>
        <w:pBdr>
          <w:top w:val="nil"/>
          <w:left w:val="nil"/>
          <w:bottom w:val="nil"/>
          <w:right w:val="nil"/>
          <w:between w:val="nil"/>
        </w:pBdr>
        <w:tabs>
          <w:tab w:val="left" w:pos="288"/>
        </w:tabs>
        <w:spacing w:after="120" w:line="228" w:lineRule="auto"/>
        <w:rPr>
          <w:color w:val="000000"/>
        </w:rPr>
      </w:pPr>
      <w:r>
        <w:rPr>
          <w:color w:val="000000"/>
          <w:sz w:val="16"/>
          <w:szCs w:val="16"/>
        </w:rPr>
        <w:t xml:space="preserve">Fig. 2 </w:t>
      </w:r>
      <w:r w:rsidR="009B1E3F">
        <w:rPr>
          <w:color w:val="000000"/>
          <w:sz w:val="16"/>
          <w:szCs w:val="16"/>
        </w:rPr>
        <w:t>Crime Status</w:t>
      </w:r>
      <w:r>
        <w:rPr>
          <w:color w:val="000000"/>
          <w:sz w:val="16"/>
          <w:szCs w:val="16"/>
        </w:rPr>
        <w:t xml:space="preserve"> </w:t>
      </w:r>
      <w:r w:rsidR="009B1E3F">
        <w:rPr>
          <w:color w:val="000000"/>
          <w:sz w:val="16"/>
          <w:szCs w:val="16"/>
        </w:rPr>
        <w:t>vs Total Crimes</w:t>
      </w:r>
    </w:p>
    <w:p w:rsidR="003612B1" w:rsidRDefault="00000000">
      <w:pPr>
        <w:pBdr>
          <w:top w:val="nil"/>
          <w:left w:val="nil"/>
          <w:bottom w:val="nil"/>
          <w:right w:val="nil"/>
          <w:between w:val="nil"/>
        </w:pBdr>
        <w:tabs>
          <w:tab w:val="left" w:pos="288"/>
        </w:tabs>
        <w:spacing w:after="120" w:line="228" w:lineRule="auto"/>
        <w:jc w:val="both"/>
        <w:rPr>
          <w:color w:val="000000"/>
          <w:sz w:val="16"/>
          <w:szCs w:val="16"/>
        </w:rPr>
      </w:pP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t xml:space="preserve">           </w:t>
      </w:r>
    </w:p>
    <w:p w:rsidR="003612B1"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In Fig. 3, </w:t>
      </w:r>
      <w:r w:rsidR="009B1E3F">
        <w:rPr>
          <w:color w:val="000000"/>
        </w:rPr>
        <w:t xml:space="preserve">the below </w:t>
      </w:r>
      <w:r w:rsidR="009B1E3F" w:rsidRPr="009B1E3F">
        <w:rPr>
          <w:color w:val="000000"/>
        </w:rPr>
        <w:t>line chart showing the total number of crimes each month gives a clear picture of how crime changes over the year. The chart has months on the horizontal axis and the count of crimes on the vertical axis. The line connects the data points, showing how crime levels go up or down over time. By looking at the line chart, we can easily see if crime is increasing, decreasing, or staying the same throughout the year. This helps police, policymakers, and analysts understand the seasonal patterns in crime and make plans accordingly. It also helps identify months with higher or lower crime rates, which can guide targeted actions and community involvement to address specific issues.</w:t>
      </w:r>
    </w:p>
    <w:p w:rsidR="00350E91" w:rsidRDefault="00350E91">
      <w:pPr>
        <w:pBdr>
          <w:top w:val="nil"/>
          <w:left w:val="nil"/>
          <w:bottom w:val="nil"/>
          <w:right w:val="nil"/>
          <w:between w:val="nil"/>
        </w:pBdr>
        <w:tabs>
          <w:tab w:val="left" w:pos="288"/>
        </w:tabs>
        <w:spacing w:after="120" w:line="228" w:lineRule="auto"/>
        <w:ind w:firstLine="288"/>
        <w:jc w:val="both"/>
        <w:rPr>
          <w:color w:val="000000"/>
        </w:rPr>
      </w:pPr>
    </w:p>
    <w:p w:rsidR="003612B1" w:rsidRDefault="009B1E3F">
      <w:pPr>
        <w:pBdr>
          <w:top w:val="nil"/>
          <w:left w:val="nil"/>
          <w:bottom w:val="nil"/>
          <w:right w:val="nil"/>
          <w:between w:val="nil"/>
        </w:pBdr>
        <w:tabs>
          <w:tab w:val="left" w:pos="288"/>
        </w:tabs>
        <w:spacing w:after="120" w:line="228" w:lineRule="auto"/>
        <w:rPr>
          <w:color w:val="000000"/>
        </w:rPr>
      </w:pPr>
      <w:r>
        <w:rPr>
          <w:noProof/>
        </w:rPr>
        <w:drawing>
          <wp:inline distT="0" distB="0" distL="0" distR="0" wp14:anchorId="78B6B5E7" wp14:editId="35A8ADB5">
            <wp:extent cx="4171950" cy="2416810"/>
            <wp:effectExtent l="0" t="0" r="0" b="2540"/>
            <wp:docPr id="74201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18890" name=""/>
                    <pic:cNvPicPr/>
                  </pic:nvPicPr>
                  <pic:blipFill>
                    <a:blip r:embed="rId7"/>
                    <a:stretch>
                      <a:fillRect/>
                    </a:stretch>
                  </pic:blipFill>
                  <pic:spPr>
                    <a:xfrm>
                      <a:off x="0" y="0"/>
                      <a:ext cx="4181199" cy="2422168"/>
                    </a:xfrm>
                    <a:prstGeom prst="rect">
                      <a:avLst/>
                    </a:prstGeom>
                  </pic:spPr>
                </pic:pic>
              </a:graphicData>
            </a:graphic>
          </wp:inline>
        </w:drawing>
      </w:r>
      <w:r>
        <w:rPr>
          <w:noProof/>
          <w:color w:val="000000"/>
        </w:rPr>
        <w:t xml:space="preserve"> </w:t>
      </w:r>
    </w:p>
    <w:p w:rsidR="003612B1" w:rsidRDefault="00000000">
      <w:pPr>
        <w:pBdr>
          <w:top w:val="nil"/>
          <w:left w:val="nil"/>
          <w:bottom w:val="nil"/>
          <w:right w:val="nil"/>
          <w:between w:val="nil"/>
        </w:pBdr>
        <w:tabs>
          <w:tab w:val="left" w:pos="288"/>
        </w:tabs>
        <w:spacing w:after="120" w:line="228" w:lineRule="auto"/>
        <w:rPr>
          <w:color w:val="000000"/>
        </w:rPr>
      </w:pPr>
      <w:r>
        <w:rPr>
          <w:color w:val="000000"/>
          <w:sz w:val="16"/>
          <w:szCs w:val="16"/>
        </w:rPr>
        <w:t xml:space="preserve">Fig. 3 </w:t>
      </w:r>
      <w:r w:rsidR="009B1E3F">
        <w:rPr>
          <w:color w:val="000000"/>
          <w:sz w:val="16"/>
          <w:szCs w:val="16"/>
        </w:rPr>
        <w:t>Monthly Crimes</w:t>
      </w:r>
    </w:p>
    <w:p w:rsidR="003612B1" w:rsidRDefault="003612B1">
      <w:pPr>
        <w:pBdr>
          <w:top w:val="nil"/>
          <w:left w:val="nil"/>
          <w:bottom w:val="nil"/>
          <w:right w:val="nil"/>
          <w:between w:val="nil"/>
        </w:pBdr>
        <w:tabs>
          <w:tab w:val="left" w:pos="288"/>
        </w:tabs>
        <w:spacing w:after="120" w:line="228" w:lineRule="auto"/>
        <w:ind w:firstLine="288"/>
        <w:jc w:val="both"/>
        <w:rPr>
          <w:color w:val="000000"/>
        </w:rPr>
      </w:pPr>
    </w:p>
    <w:p w:rsidR="003612B1"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lastRenderedPageBreak/>
        <w:t xml:space="preserve">In Fig. 4, </w:t>
      </w:r>
      <w:r w:rsidR="00B10043" w:rsidRPr="00B10043">
        <w:rPr>
          <w:color w:val="000000"/>
        </w:rPr>
        <w:t>In the below pie chart depicting the distribution of the top 5 weapons used in crimes, it is worth noting that Heckler and MAc11 are identified as the highest and lowest used weapons, respectively. The sector representing Heckler would be the largest, indicating its significant prevalence in crime incidents. On the other hand, the sector representing MAc11 would be the smallest, indicating its comparatively lower involvement in criminal activities.</w:t>
      </w:r>
      <w:r w:rsidR="00B10043">
        <w:rPr>
          <w:color w:val="000000"/>
        </w:rPr>
        <w:t xml:space="preserve"> </w:t>
      </w:r>
      <w:r w:rsidR="00B10043" w:rsidRPr="00B10043">
        <w:rPr>
          <w:color w:val="000000"/>
        </w:rPr>
        <w:t>This information is crucial for law enforcement agencies and policymakers to understand the specific weapons that are most prevalent and least prevalent in criminal incidents.</w:t>
      </w:r>
      <w:r>
        <w:rPr>
          <w:color w:val="000000"/>
        </w:rPr>
        <w:t xml:space="preserve"> </w:t>
      </w:r>
    </w:p>
    <w:p w:rsidR="003612B1" w:rsidRDefault="00B10043">
      <w:pPr>
        <w:pBdr>
          <w:top w:val="nil"/>
          <w:left w:val="nil"/>
          <w:bottom w:val="nil"/>
          <w:right w:val="nil"/>
          <w:between w:val="nil"/>
        </w:pBdr>
        <w:tabs>
          <w:tab w:val="left" w:pos="288"/>
          <w:tab w:val="left" w:pos="0"/>
        </w:tabs>
        <w:spacing w:after="120" w:line="228" w:lineRule="auto"/>
        <w:rPr>
          <w:color w:val="000000"/>
        </w:rPr>
      </w:pPr>
      <w:r>
        <w:rPr>
          <w:noProof/>
        </w:rPr>
        <w:drawing>
          <wp:inline distT="0" distB="0" distL="0" distR="0">
            <wp:extent cx="4356100" cy="2263472"/>
            <wp:effectExtent l="0" t="0" r="6350" b="3810"/>
            <wp:docPr id="445453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694" cy="2271055"/>
                    </a:xfrm>
                    <a:prstGeom prst="rect">
                      <a:avLst/>
                    </a:prstGeom>
                    <a:noFill/>
                    <a:ln>
                      <a:noFill/>
                    </a:ln>
                  </pic:spPr>
                </pic:pic>
              </a:graphicData>
            </a:graphic>
          </wp:inline>
        </w:drawing>
      </w:r>
    </w:p>
    <w:p w:rsidR="003612B1" w:rsidRDefault="00000000">
      <w:pPr>
        <w:pBdr>
          <w:top w:val="nil"/>
          <w:left w:val="nil"/>
          <w:bottom w:val="nil"/>
          <w:right w:val="nil"/>
          <w:between w:val="nil"/>
        </w:pBdr>
        <w:tabs>
          <w:tab w:val="left" w:pos="288"/>
          <w:tab w:val="left" w:pos="0"/>
        </w:tabs>
        <w:spacing w:after="120" w:line="228" w:lineRule="auto"/>
        <w:rPr>
          <w:color w:val="000000"/>
          <w:sz w:val="16"/>
          <w:szCs w:val="16"/>
        </w:rPr>
      </w:pPr>
      <w:r>
        <w:rPr>
          <w:color w:val="000000"/>
          <w:sz w:val="16"/>
          <w:szCs w:val="16"/>
        </w:rPr>
        <w:t xml:space="preserve">Fig. 4 </w:t>
      </w:r>
      <w:r w:rsidR="00B10043">
        <w:rPr>
          <w:color w:val="000000"/>
          <w:sz w:val="16"/>
          <w:szCs w:val="16"/>
        </w:rPr>
        <w:t>Top five weapons used in the crimes</w:t>
      </w:r>
    </w:p>
    <w:p w:rsidR="003612B1" w:rsidRDefault="003612B1">
      <w:pPr>
        <w:pBdr>
          <w:top w:val="nil"/>
          <w:left w:val="nil"/>
          <w:bottom w:val="nil"/>
          <w:right w:val="nil"/>
          <w:between w:val="nil"/>
        </w:pBdr>
        <w:tabs>
          <w:tab w:val="left" w:pos="288"/>
        </w:tabs>
        <w:spacing w:after="120" w:line="228" w:lineRule="auto"/>
        <w:ind w:left="288"/>
        <w:jc w:val="both"/>
        <w:rPr>
          <w:color w:val="000000"/>
        </w:rPr>
      </w:pPr>
    </w:p>
    <w:p w:rsidR="003612B1" w:rsidRDefault="00000000">
      <w:pPr>
        <w:pBdr>
          <w:top w:val="nil"/>
          <w:left w:val="nil"/>
          <w:bottom w:val="nil"/>
          <w:right w:val="nil"/>
          <w:between w:val="nil"/>
        </w:pBdr>
        <w:tabs>
          <w:tab w:val="left" w:pos="288"/>
        </w:tabs>
        <w:spacing w:after="120" w:line="228" w:lineRule="auto"/>
        <w:ind w:left="288"/>
        <w:jc w:val="both"/>
        <w:rPr>
          <w:color w:val="000000"/>
        </w:rPr>
      </w:pPr>
      <w:r>
        <w:rPr>
          <w:color w:val="000000"/>
        </w:rPr>
        <w:t xml:space="preserve">In Fig. 5, </w:t>
      </w:r>
      <w:r w:rsidR="00B10043">
        <w:rPr>
          <w:color w:val="000000"/>
        </w:rPr>
        <w:t xml:space="preserve">the below </w:t>
      </w:r>
      <w:proofErr w:type="spellStart"/>
      <w:r w:rsidR="00B10043">
        <w:rPr>
          <w:color w:val="000000"/>
        </w:rPr>
        <w:t>treemaps</w:t>
      </w:r>
      <w:proofErr w:type="spellEnd"/>
      <w:r w:rsidR="00B10043">
        <w:rPr>
          <w:color w:val="000000"/>
        </w:rPr>
        <w:t xml:space="preserve"> </w:t>
      </w:r>
      <w:r w:rsidR="00B10043" w:rsidRPr="00B10043">
        <w:rPr>
          <w:color w:val="000000"/>
        </w:rPr>
        <w:t xml:space="preserve">chart </w:t>
      </w:r>
      <w:r w:rsidR="00B10043">
        <w:rPr>
          <w:color w:val="000000"/>
        </w:rPr>
        <w:t>showing</w:t>
      </w:r>
      <w:r w:rsidR="00B10043" w:rsidRPr="00B10043">
        <w:rPr>
          <w:color w:val="000000"/>
        </w:rPr>
        <w:t xml:space="preserve"> the top five crime categories, including vehicle stolen, theft of identity, battery, vandalism, and burglary, provides a visual representation of these crimes based on their frequency and impact. Each category is represented by a bubble on the chart, with the size of the bubble indicating the relative number of occurrences for that crime category. The chart allows for easy comparison of the sizes of the </w:t>
      </w:r>
      <w:r w:rsidR="00B10043">
        <w:rPr>
          <w:color w:val="000000"/>
        </w:rPr>
        <w:t>map</w:t>
      </w:r>
      <w:r w:rsidR="00B10043" w:rsidRPr="00B10043">
        <w:rPr>
          <w:color w:val="000000"/>
        </w:rPr>
        <w:t>, highlighting the crime categories with the highest frequency. It provides a quick understanding of the most prevalent and impactful crimes, such as vehicle theft, identity theft, physical assault, property damage through vandalism, and unlawful entry through burglary. This visualization aids in identifying the major crime categories of concern and can assist law enforcement agencies, policymakers, and communities in prioritizing resources and implementing targeted strategies to combat these crimes.</w:t>
      </w:r>
    </w:p>
    <w:p w:rsidR="00B10043" w:rsidRDefault="00B10043">
      <w:pPr>
        <w:pBdr>
          <w:top w:val="nil"/>
          <w:left w:val="nil"/>
          <w:bottom w:val="nil"/>
          <w:right w:val="nil"/>
          <w:between w:val="nil"/>
        </w:pBdr>
        <w:tabs>
          <w:tab w:val="left" w:pos="288"/>
        </w:tabs>
        <w:spacing w:after="120" w:line="228" w:lineRule="auto"/>
        <w:ind w:left="288"/>
        <w:jc w:val="both"/>
        <w:rPr>
          <w:color w:val="000000"/>
        </w:rPr>
      </w:pPr>
    </w:p>
    <w:p w:rsidR="003612B1" w:rsidRDefault="00B10043">
      <w:pPr>
        <w:pBdr>
          <w:top w:val="nil"/>
          <w:left w:val="nil"/>
          <w:bottom w:val="nil"/>
          <w:right w:val="nil"/>
          <w:between w:val="nil"/>
        </w:pBdr>
        <w:tabs>
          <w:tab w:val="left" w:pos="288"/>
        </w:tabs>
        <w:spacing w:after="120" w:line="228" w:lineRule="auto"/>
        <w:ind w:left="288"/>
        <w:jc w:val="both"/>
        <w:rPr>
          <w:color w:val="000000"/>
          <w:sz w:val="24"/>
          <w:szCs w:val="24"/>
        </w:rPr>
      </w:pPr>
      <w:r>
        <w:rPr>
          <w:noProof/>
        </w:rPr>
        <w:drawing>
          <wp:inline distT="0" distB="0" distL="0" distR="0" wp14:anchorId="6CB75F48" wp14:editId="51CF4853">
            <wp:extent cx="4158893" cy="2837706"/>
            <wp:effectExtent l="0" t="0" r="0" b="1270"/>
            <wp:docPr id="22492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23336" name=""/>
                    <pic:cNvPicPr/>
                  </pic:nvPicPr>
                  <pic:blipFill>
                    <a:blip r:embed="rId9"/>
                    <a:stretch>
                      <a:fillRect/>
                    </a:stretch>
                  </pic:blipFill>
                  <pic:spPr>
                    <a:xfrm>
                      <a:off x="0" y="0"/>
                      <a:ext cx="4170542" cy="2845654"/>
                    </a:xfrm>
                    <a:prstGeom prst="rect">
                      <a:avLst/>
                    </a:prstGeom>
                  </pic:spPr>
                </pic:pic>
              </a:graphicData>
            </a:graphic>
          </wp:inline>
        </w:drawing>
      </w:r>
    </w:p>
    <w:p w:rsidR="003612B1" w:rsidRDefault="003612B1">
      <w:pPr>
        <w:pBdr>
          <w:top w:val="nil"/>
          <w:left w:val="nil"/>
          <w:bottom w:val="nil"/>
          <w:right w:val="nil"/>
          <w:between w:val="nil"/>
        </w:pBdr>
        <w:tabs>
          <w:tab w:val="left" w:pos="288"/>
        </w:tabs>
        <w:spacing w:after="120" w:line="228" w:lineRule="auto"/>
        <w:ind w:left="288"/>
        <w:rPr>
          <w:color w:val="000000"/>
          <w:sz w:val="24"/>
          <w:szCs w:val="24"/>
        </w:rPr>
      </w:pPr>
    </w:p>
    <w:p w:rsidR="003612B1" w:rsidRDefault="00000000">
      <w:pPr>
        <w:pBdr>
          <w:top w:val="nil"/>
          <w:left w:val="nil"/>
          <w:bottom w:val="nil"/>
          <w:right w:val="nil"/>
          <w:between w:val="nil"/>
        </w:pBdr>
        <w:tabs>
          <w:tab w:val="left" w:pos="288"/>
        </w:tabs>
        <w:spacing w:after="120" w:line="228" w:lineRule="auto"/>
        <w:ind w:left="288"/>
        <w:rPr>
          <w:color w:val="000000"/>
          <w:sz w:val="16"/>
          <w:szCs w:val="16"/>
        </w:rPr>
      </w:pPr>
      <w:r>
        <w:rPr>
          <w:color w:val="000000"/>
          <w:sz w:val="16"/>
          <w:szCs w:val="16"/>
        </w:rPr>
        <w:t xml:space="preserve">Fig. 5 </w:t>
      </w:r>
      <w:r w:rsidR="00B10043">
        <w:rPr>
          <w:color w:val="000000"/>
          <w:sz w:val="16"/>
          <w:szCs w:val="16"/>
        </w:rPr>
        <w:t>Top five crimes in the city of Los Angeles</w:t>
      </w:r>
    </w:p>
    <w:p w:rsidR="003612B1" w:rsidRDefault="003612B1">
      <w:pPr>
        <w:pBdr>
          <w:top w:val="nil"/>
          <w:left w:val="nil"/>
          <w:bottom w:val="nil"/>
          <w:right w:val="nil"/>
          <w:between w:val="nil"/>
        </w:pBdr>
        <w:tabs>
          <w:tab w:val="left" w:pos="288"/>
        </w:tabs>
        <w:spacing w:after="120" w:line="228" w:lineRule="auto"/>
        <w:ind w:left="288"/>
        <w:jc w:val="both"/>
        <w:rPr>
          <w:color w:val="000000"/>
          <w:sz w:val="16"/>
          <w:szCs w:val="16"/>
        </w:rPr>
      </w:pPr>
    </w:p>
    <w:p w:rsidR="003612B1" w:rsidRDefault="00000000">
      <w:pPr>
        <w:pStyle w:val="Heading1"/>
        <w:numPr>
          <w:ilvl w:val="0"/>
          <w:numId w:val="1"/>
        </w:numPr>
      </w:pPr>
      <w:r>
        <w:lastRenderedPageBreak/>
        <w:t>Discussion</w:t>
      </w:r>
    </w:p>
    <w:p w:rsidR="003612B1" w:rsidRDefault="003612B1">
      <w:pPr>
        <w:ind w:left="288" w:firstLine="432"/>
        <w:jc w:val="both"/>
      </w:pPr>
    </w:p>
    <w:p w:rsidR="00B10043" w:rsidRDefault="00427693">
      <w:pPr>
        <w:pBdr>
          <w:top w:val="nil"/>
          <w:left w:val="nil"/>
          <w:bottom w:val="nil"/>
          <w:right w:val="nil"/>
          <w:between w:val="nil"/>
        </w:pBdr>
        <w:tabs>
          <w:tab w:val="left" w:pos="288"/>
        </w:tabs>
        <w:spacing w:after="120" w:line="228" w:lineRule="auto"/>
        <w:ind w:left="288" w:firstLine="288"/>
        <w:jc w:val="left"/>
        <w:rPr>
          <w:color w:val="000000"/>
        </w:rPr>
      </w:pPr>
      <w:r w:rsidRPr="00427693">
        <w:t>In our analysis, we used different visualizations to understand crime patterns in Los Angeles. By looking at the chart showing total crimes in different areas, we could identify high-crime areas and allocate resources accordingly. We also explored the chart depicting crime status, which helped us understand the progress of investigations and prioritize law enforcement efforts. Examining the top five weapons used in crimes gave us insights into common types of weapons involved. Analyzing the top five crime categories, including vehicle theft, identity theft, battery, vandalism, and burglary, helped us identify prevalent crimes and plan targeted prevention measures. Finally, the monthly crimes chart revealed any seasonal variations in crime rates, allowing us to allocate resources and plan law enforcement operations effectively. These visualizations provided valuable information for policymakers and law enforcement agencies to address crime and ensure public safety.</w:t>
      </w:r>
    </w:p>
    <w:p w:rsidR="003612B1" w:rsidRDefault="00000000">
      <w:pPr>
        <w:pStyle w:val="Heading1"/>
        <w:numPr>
          <w:ilvl w:val="0"/>
          <w:numId w:val="1"/>
        </w:numPr>
      </w:pPr>
      <w:r>
        <w:t>Conclusions</w:t>
      </w:r>
    </w:p>
    <w:p w:rsidR="00427693" w:rsidRPr="00427693" w:rsidRDefault="00427693" w:rsidP="00427693">
      <w:pPr>
        <w:pBdr>
          <w:top w:val="nil"/>
          <w:left w:val="nil"/>
          <w:bottom w:val="nil"/>
          <w:right w:val="nil"/>
          <w:between w:val="nil"/>
        </w:pBdr>
        <w:tabs>
          <w:tab w:val="left" w:pos="288"/>
        </w:tabs>
        <w:spacing w:after="120" w:line="228" w:lineRule="auto"/>
        <w:ind w:firstLine="288"/>
        <w:jc w:val="left"/>
        <w:rPr>
          <w:color w:val="000000"/>
        </w:rPr>
      </w:pPr>
      <w:r w:rsidRPr="00427693">
        <w:rPr>
          <w:color w:val="000000"/>
        </w:rPr>
        <w:t>In conclusion, our analysis of crime data in Los Angeles using various visualizations has provided valuable insights. We identified high-crime areas, observed the distribution of crime statuses and weapon usage, and determined the top crime categories. Additionally, we examined the variations in monthly crime rates. These findings inform law enforcement and policymakers, enabling targeted interventions, resource allocation, and improved crime prevention strategies.</w:t>
      </w:r>
    </w:p>
    <w:p w:rsidR="00427693" w:rsidRPr="00427693" w:rsidRDefault="00427693" w:rsidP="00427693">
      <w:pPr>
        <w:pBdr>
          <w:top w:val="nil"/>
          <w:left w:val="nil"/>
          <w:bottom w:val="nil"/>
          <w:right w:val="nil"/>
          <w:between w:val="nil"/>
        </w:pBdr>
        <w:tabs>
          <w:tab w:val="left" w:pos="288"/>
        </w:tabs>
        <w:spacing w:after="120" w:line="228" w:lineRule="auto"/>
        <w:ind w:firstLine="288"/>
        <w:jc w:val="left"/>
        <w:rPr>
          <w:color w:val="000000"/>
        </w:rPr>
      </w:pPr>
    </w:p>
    <w:p w:rsidR="003612B1" w:rsidRDefault="003612B1" w:rsidP="00427693">
      <w:pPr>
        <w:pBdr>
          <w:top w:val="nil"/>
          <w:left w:val="nil"/>
          <w:bottom w:val="nil"/>
          <w:right w:val="nil"/>
          <w:between w:val="nil"/>
        </w:pBdr>
        <w:tabs>
          <w:tab w:val="left" w:pos="288"/>
        </w:tabs>
        <w:spacing w:after="120" w:line="228" w:lineRule="auto"/>
        <w:ind w:firstLine="288"/>
        <w:jc w:val="left"/>
        <w:rPr>
          <w:color w:val="000000"/>
        </w:rPr>
      </w:pPr>
    </w:p>
    <w:p w:rsidR="003612B1" w:rsidRDefault="00000000">
      <w:pPr>
        <w:pStyle w:val="Heading5"/>
      </w:pPr>
      <w:r>
        <w:t>References</w:t>
      </w:r>
    </w:p>
    <w:p w:rsidR="003612B1" w:rsidRDefault="00000000" w:rsidP="00427693">
      <w:pPr>
        <w:jc w:val="both"/>
      </w:pPr>
      <w:r>
        <w:t xml:space="preserve">[1] </w:t>
      </w:r>
      <w:r w:rsidR="00427693" w:rsidRPr="00427693">
        <w:rPr>
          <w:spacing w:val="-8"/>
          <w:sz w:val="24"/>
          <w:szCs w:val="24"/>
        </w:rPr>
        <w:t>Crime Data</w:t>
      </w:r>
      <w:r w:rsidR="00427693" w:rsidRPr="00427693">
        <w:rPr>
          <w:b/>
          <w:bCs/>
          <w:spacing w:val="-8"/>
          <w:sz w:val="24"/>
          <w:szCs w:val="24"/>
        </w:rPr>
        <w:t xml:space="preserve"> </w:t>
      </w:r>
      <w:r w:rsidR="00427693" w:rsidRPr="00427693">
        <w:rPr>
          <w:sz w:val="24"/>
          <w:szCs w:val="24"/>
          <w:shd w:val="clear" w:color="auto" w:fill="FFFFFF"/>
        </w:rPr>
        <w:t>in the City of Los Angeles</w:t>
      </w:r>
      <w:r w:rsidR="00427693">
        <w:rPr>
          <w:sz w:val="24"/>
          <w:szCs w:val="24"/>
        </w:rPr>
        <w:t xml:space="preserve">: </w:t>
      </w:r>
      <w:hyperlink r:id="rId10" w:history="1">
        <w:r w:rsidR="00427693" w:rsidRPr="00427693">
          <w:rPr>
            <w:rStyle w:val="Hyperlink"/>
            <w:sz w:val="24"/>
            <w:szCs w:val="24"/>
          </w:rPr>
          <w:t>https</w:t>
        </w:r>
        <w:r w:rsidR="00427693" w:rsidRPr="00427693">
          <w:rPr>
            <w:rStyle w:val="Hyperlink"/>
          </w:rPr>
          <w:t>://data.lacity.org/Public-Safety/Crime-Data-from-2020-to-Present/2nrs-mtv8</w:t>
        </w:r>
        <w:r w:rsidRPr="00427693">
          <w:rPr>
            <w:rStyle w:val="Hyperlink"/>
          </w:rPr>
          <w:t>.</w:t>
        </w:r>
      </w:hyperlink>
      <w:r>
        <w:t xml:space="preserve"> </w:t>
      </w:r>
    </w:p>
    <w:p w:rsidR="003612B1" w:rsidRDefault="003612B1">
      <w:pPr>
        <w:jc w:val="both"/>
        <w:rPr>
          <w:color w:val="FF0000"/>
        </w:rPr>
      </w:pPr>
    </w:p>
    <w:sectPr w:rsidR="003612B1">
      <w:type w:val="continuous"/>
      <w:pgSz w:w="12240" w:h="15840"/>
      <w:pgMar w:top="1080" w:right="893"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6068"/>
    <w:multiLevelType w:val="multilevel"/>
    <w:tmpl w:val="90660B42"/>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1EA6FA1"/>
    <w:multiLevelType w:val="multilevel"/>
    <w:tmpl w:val="72964796"/>
    <w:lvl w:ilvl="0">
      <w:start w:val="1"/>
      <w:numFmt w:val="upperRoman"/>
      <w:lvlText w:val="%1."/>
      <w:lvlJc w:val="center"/>
      <w:pPr>
        <w:ind w:left="0" w:firstLine="0"/>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
        <w:szCs w:val="2"/>
        <w:highlight w:val="black"/>
        <w:u w:val="none"/>
        <w:vertAlign w:val="baseline"/>
      </w:rPr>
    </w:lvl>
    <w:lvl w:ilvl="2">
      <w:start w:val="1"/>
      <w:numFmt w:val="decimal"/>
      <w:lvlText w:val="%3)"/>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2077240303">
    <w:abstractNumId w:val="1"/>
  </w:num>
  <w:num w:numId="2" w16cid:durableId="526260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2B1"/>
    <w:rsid w:val="00072BC2"/>
    <w:rsid w:val="00227489"/>
    <w:rsid w:val="00297BD8"/>
    <w:rsid w:val="00342C8D"/>
    <w:rsid w:val="00350E91"/>
    <w:rsid w:val="003612B1"/>
    <w:rsid w:val="00427693"/>
    <w:rsid w:val="005E2B6D"/>
    <w:rsid w:val="006D4573"/>
    <w:rsid w:val="006F34E7"/>
    <w:rsid w:val="007B453C"/>
    <w:rsid w:val="009B1E3F"/>
    <w:rsid w:val="009B5846"/>
    <w:rsid w:val="00B10043"/>
    <w:rsid w:val="00CB23D5"/>
    <w:rsid w:val="00EE0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E37A"/>
  <w15:docId w15:val="{580FE696-43AE-46FB-B7C1-216EB9A0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6D4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45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45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D45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D45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427693"/>
    <w:rPr>
      <w:color w:val="0000FF" w:themeColor="hyperlink"/>
      <w:u w:val="single"/>
    </w:rPr>
  </w:style>
  <w:style w:type="character" w:styleId="UnresolvedMention">
    <w:name w:val="Unresolved Mention"/>
    <w:basedOn w:val="DefaultParagraphFont"/>
    <w:uiPriority w:val="99"/>
    <w:semiHidden/>
    <w:unhideWhenUsed/>
    <w:rsid w:val="00427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566">
      <w:bodyDiv w:val="1"/>
      <w:marLeft w:val="0"/>
      <w:marRight w:val="0"/>
      <w:marTop w:val="0"/>
      <w:marBottom w:val="0"/>
      <w:divBdr>
        <w:top w:val="none" w:sz="0" w:space="0" w:color="auto"/>
        <w:left w:val="none" w:sz="0" w:space="0" w:color="auto"/>
        <w:bottom w:val="none" w:sz="0" w:space="0" w:color="auto"/>
        <w:right w:val="none" w:sz="0" w:space="0" w:color="auto"/>
      </w:divBdr>
    </w:div>
    <w:div w:id="650207967">
      <w:bodyDiv w:val="1"/>
      <w:marLeft w:val="0"/>
      <w:marRight w:val="0"/>
      <w:marTop w:val="0"/>
      <w:marBottom w:val="0"/>
      <w:divBdr>
        <w:top w:val="none" w:sz="0" w:space="0" w:color="auto"/>
        <w:left w:val="none" w:sz="0" w:space="0" w:color="auto"/>
        <w:bottom w:val="none" w:sz="0" w:space="0" w:color="auto"/>
        <w:right w:val="none" w:sz="0" w:space="0" w:color="auto"/>
      </w:divBdr>
    </w:div>
    <w:div w:id="1113549853">
      <w:bodyDiv w:val="1"/>
      <w:marLeft w:val="0"/>
      <w:marRight w:val="0"/>
      <w:marTop w:val="0"/>
      <w:marBottom w:val="0"/>
      <w:divBdr>
        <w:top w:val="none" w:sz="0" w:space="0" w:color="auto"/>
        <w:left w:val="none" w:sz="0" w:space="0" w:color="auto"/>
        <w:bottom w:val="none" w:sz="0" w:space="0" w:color="auto"/>
        <w:right w:val="none" w:sz="0" w:space="0" w:color="auto"/>
      </w:divBdr>
    </w:div>
    <w:div w:id="1492525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ata.lacity.org/Public-Safety/Crime-Data-from-2020-to-Present/2nrs-mtv8.%20"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Vidhyasagar</dc:creator>
  <cp:lastModifiedBy>Vidhya sagar J</cp:lastModifiedBy>
  <cp:revision>2</cp:revision>
  <dcterms:created xsi:type="dcterms:W3CDTF">2023-05-14T17:54:00Z</dcterms:created>
  <dcterms:modified xsi:type="dcterms:W3CDTF">2023-05-14T17:54:00Z</dcterms:modified>
</cp:coreProperties>
</file>