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EDA0D" w14:textId="7E619779" w:rsidR="00535E6A" w:rsidRPr="00535E6A" w:rsidRDefault="00535E6A">
      <w:pPr>
        <w:rPr>
          <w:sz w:val="52"/>
          <w:szCs w:val="52"/>
        </w:rPr>
      </w:pPr>
    </w:p>
    <w:p w14:paraId="42D558F7" w14:textId="77777777" w:rsidR="00535E6A" w:rsidRPr="00535E6A" w:rsidRDefault="00535E6A" w:rsidP="00535E6A">
      <w:pPr>
        <w:rPr>
          <w:sz w:val="56"/>
          <w:szCs w:val="56"/>
        </w:rPr>
      </w:pPr>
      <w:r w:rsidRPr="00535E6A">
        <w:rPr>
          <w:b/>
          <w:bCs/>
          <w:sz w:val="56"/>
          <w:szCs w:val="56"/>
        </w:rPr>
        <w:t>Title:</w:t>
      </w:r>
      <w:r w:rsidRPr="00535E6A">
        <w:rPr>
          <w:sz w:val="56"/>
          <w:szCs w:val="56"/>
        </w:rPr>
        <w:br/>
      </w:r>
      <w:r w:rsidRPr="00535E6A">
        <w:rPr>
          <w:b/>
          <w:bCs/>
          <w:sz w:val="56"/>
          <w:szCs w:val="56"/>
        </w:rPr>
        <w:t>LLM-Based Car Lease Contract Review and Fairness Analysis System</w:t>
      </w:r>
    </w:p>
    <w:p w14:paraId="05AABDAC" w14:textId="77777777" w:rsidR="00535E6A" w:rsidRPr="00535E6A" w:rsidRDefault="00535E6A" w:rsidP="00535E6A">
      <w:pPr>
        <w:rPr>
          <w:sz w:val="56"/>
          <w:szCs w:val="56"/>
        </w:rPr>
      </w:pPr>
      <w:r w:rsidRPr="00535E6A">
        <w:rPr>
          <w:b/>
          <w:bCs/>
          <w:sz w:val="56"/>
          <w:szCs w:val="56"/>
        </w:rPr>
        <w:t>Prepared by:</w:t>
      </w:r>
      <w:r w:rsidRPr="00535E6A">
        <w:rPr>
          <w:sz w:val="56"/>
          <w:szCs w:val="56"/>
        </w:rPr>
        <w:br/>
        <w:t>Vidhya Shree A</w:t>
      </w:r>
    </w:p>
    <w:p w14:paraId="023B2CEE" w14:textId="77777777" w:rsidR="00535E6A" w:rsidRPr="00535E6A" w:rsidRDefault="00535E6A" w:rsidP="00535E6A">
      <w:pPr>
        <w:rPr>
          <w:sz w:val="56"/>
          <w:szCs w:val="56"/>
        </w:rPr>
      </w:pPr>
      <w:r w:rsidRPr="00535E6A">
        <w:rPr>
          <w:b/>
          <w:bCs/>
          <w:sz w:val="56"/>
          <w:szCs w:val="56"/>
        </w:rPr>
        <w:t>Technology:</w:t>
      </w:r>
      <w:r w:rsidRPr="00535E6A">
        <w:rPr>
          <w:sz w:val="56"/>
          <w:szCs w:val="56"/>
        </w:rPr>
        <w:br/>
      </w:r>
      <w:proofErr w:type="spellStart"/>
      <w:r w:rsidRPr="00535E6A">
        <w:rPr>
          <w:sz w:val="56"/>
          <w:szCs w:val="56"/>
        </w:rPr>
        <w:t>FastAPI</w:t>
      </w:r>
      <w:proofErr w:type="spellEnd"/>
      <w:r w:rsidRPr="00535E6A">
        <w:rPr>
          <w:sz w:val="56"/>
          <w:szCs w:val="56"/>
        </w:rPr>
        <w:t>, OCR (Tesseract), LLM, Python</w:t>
      </w:r>
    </w:p>
    <w:p w14:paraId="00FCF85E" w14:textId="77777777" w:rsidR="00535E6A" w:rsidRDefault="00535E6A">
      <w:pPr>
        <w:rPr>
          <w:sz w:val="56"/>
          <w:szCs w:val="56"/>
        </w:rPr>
      </w:pPr>
      <w:r>
        <w:rPr>
          <w:sz w:val="56"/>
          <w:szCs w:val="56"/>
        </w:rPr>
        <w:br w:type="page"/>
      </w:r>
    </w:p>
    <w:p w14:paraId="0828BB40" w14:textId="1DCDAD16" w:rsidR="00535E6A" w:rsidRPr="00535E6A" w:rsidRDefault="00535E6A" w:rsidP="00535E6A">
      <w:pPr>
        <w:rPr>
          <w:sz w:val="52"/>
          <w:szCs w:val="52"/>
        </w:rPr>
      </w:pPr>
      <w:r>
        <w:rPr>
          <w:b/>
          <w:bCs/>
          <w:sz w:val="52"/>
          <w:szCs w:val="52"/>
        </w:rPr>
        <w:lastRenderedPageBreak/>
        <w:t>1.</w:t>
      </w:r>
      <w:proofErr w:type="gramStart"/>
      <w:r w:rsidRPr="00535E6A">
        <w:rPr>
          <w:b/>
          <w:bCs/>
          <w:sz w:val="52"/>
          <w:szCs w:val="52"/>
        </w:rPr>
        <w:t xml:space="preserve">Introduction </w:t>
      </w:r>
      <w:r w:rsidR="000661B3">
        <w:rPr>
          <w:b/>
          <w:bCs/>
          <w:sz w:val="52"/>
          <w:szCs w:val="52"/>
        </w:rPr>
        <w:t>:</w:t>
      </w:r>
      <w:proofErr w:type="gramEnd"/>
      <w:r w:rsidRPr="00535E6A">
        <w:rPr>
          <w:sz w:val="52"/>
          <w:szCs w:val="52"/>
        </w:rPr>
        <w:br/>
        <w:t xml:space="preserve">Car lease agreements are legally complex documents containing important financial and contractual obligations. Due to their lengthy structure and legal terminology, users often struggle to understand critical clauses such as penalties, mileage limits, and termination conditions. This project proposes an AI-based system that uses Optical Character Recognition (OCR) and Large Language Model (LLM) techniques to automatically extract, </w:t>
      </w:r>
      <w:proofErr w:type="spellStart"/>
      <w:r w:rsidRPr="00535E6A">
        <w:rPr>
          <w:sz w:val="52"/>
          <w:szCs w:val="52"/>
        </w:rPr>
        <w:t>analyze</w:t>
      </w:r>
      <w:proofErr w:type="spellEnd"/>
      <w:r w:rsidRPr="00535E6A">
        <w:rPr>
          <w:sz w:val="52"/>
          <w:szCs w:val="52"/>
        </w:rPr>
        <w:t>, and evaluate lease contracts. The system aims to improve transparency, fairness, and user awareness in car leasing decisions.</w:t>
      </w:r>
    </w:p>
    <w:p w14:paraId="6B718E00" w14:textId="6B286EDD" w:rsidR="00535E6A" w:rsidRDefault="00535E6A">
      <w:pPr>
        <w:rPr>
          <w:sz w:val="52"/>
          <w:szCs w:val="52"/>
        </w:rPr>
      </w:pPr>
    </w:p>
    <w:p w14:paraId="0931F279" w14:textId="77777777" w:rsidR="00535E6A" w:rsidRDefault="00535E6A">
      <w:pPr>
        <w:rPr>
          <w:sz w:val="52"/>
          <w:szCs w:val="52"/>
        </w:rPr>
      </w:pPr>
      <w:r>
        <w:rPr>
          <w:sz w:val="52"/>
          <w:szCs w:val="52"/>
        </w:rPr>
        <w:br w:type="page"/>
      </w:r>
    </w:p>
    <w:p w14:paraId="3D3ECBC6" w14:textId="7C0683A6" w:rsidR="00535E6A" w:rsidRPr="00535E6A" w:rsidRDefault="00535E6A" w:rsidP="00535E6A">
      <w:pPr>
        <w:rPr>
          <w:b/>
          <w:bCs/>
          <w:sz w:val="52"/>
          <w:szCs w:val="52"/>
        </w:rPr>
      </w:pPr>
      <w:r>
        <w:rPr>
          <w:b/>
          <w:bCs/>
          <w:sz w:val="52"/>
          <w:szCs w:val="52"/>
        </w:rPr>
        <w:lastRenderedPageBreak/>
        <w:t>2.</w:t>
      </w:r>
      <w:r w:rsidRPr="00535E6A">
        <w:rPr>
          <w:b/>
          <w:bCs/>
          <w:sz w:val="52"/>
          <w:szCs w:val="52"/>
        </w:rPr>
        <w:t>Problem Statement:</w:t>
      </w:r>
    </w:p>
    <w:p w14:paraId="2D1C3675" w14:textId="77777777" w:rsidR="00535E6A" w:rsidRPr="00535E6A" w:rsidRDefault="00535E6A" w:rsidP="00535E6A">
      <w:pPr>
        <w:rPr>
          <w:sz w:val="52"/>
          <w:szCs w:val="52"/>
        </w:rPr>
      </w:pPr>
      <w:r w:rsidRPr="00535E6A">
        <w:rPr>
          <w:sz w:val="52"/>
          <w:szCs w:val="52"/>
        </w:rPr>
        <w:t>Car lease contracts create an imbalance between leasing companies and customers because essential terms are hidden within complex legal language. Manual analysis is time-consuming and error-prone, causing users to unknowingly accept unfair conditions.</w:t>
      </w:r>
    </w:p>
    <w:p w14:paraId="56ADF8A3" w14:textId="2DD05E18" w:rsidR="00535E6A" w:rsidRDefault="00535E6A">
      <w:pPr>
        <w:rPr>
          <w:b/>
          <w:bCs/>
          <w:sz w:val="52"/>
          <w:szCs w:val="52"/>
        </w:rPr>
      </w:pPr>
    </w:p>
    <w:p w14:paraId="2DB6981C" w14:textId="77777777" w:rsidR="00535E6A" w:rsidRDefault="00535E6A">
      <w:pPr>
        <w:rPr>
          <w:b/>
          <w:bCs/>
          <w:sz w:val="52"/>
          <w:szCs w:val="52"/>
        </w:rPr>
      </w:pPr>
      <w:r>
        <w:rPr>
          <w:b/>
          <w:bCs/>
          <w:sz w:val="52"/>
          <w:szCs w:val="52"/>
        </w:rPr>
        <w:br w:type="page"/>
      </w:r>
    </w:p>
    <w:p w14:paraId="50F63865" w14:textId="017E246E" w:rsidR="00535E6A" w:rsidRPr="00535E6A" w:rsidRDefault="00535E6A" w:rsidP="00535E6A">
      <w:pPr>
        <w:rPr>
          <w:b/>
          <w:bCs/>
          <w:sz w:val="52"/>
          <w:szCs w:val="52"/>
        </w:rPr>
      </w:pPr>
      <w:r>
        <w:rPr>
          <w:b/>
          <w:bCs/>
          <w:sz w:val="52"/>
          <w:szCs w:val="52"/>
        </w:rPr>
        <w:lastRenderedPageBreak/>
        <w:t>3.</w:t>
      </w:r>
      <w:r w:rsidRPr="00535E6A">
        <w:rPr>
          <w:b/>
          <w:bCs/>
          <w:sz w:val="52"/>
          <w:szCs w:val="52"/>
        </w:rPr>
        <w:t>Objectives:</w:t>
      </w:r>
    </w:p>
    <w:p w14:paraId="10DE6CCF" w14:textId="77777777" w:rsidR="00535E6A" w:rsidRPr="00535E6A" w:rsidRDefault="00535E6A" w:rsidP="00535E6A">
      <w:pPr>
        <w:numPr>
          <w:ilvl w:val="0"/>
          <w:numId w:val="1"/>
        </w:numPr>
        <w:rPr>
          <w:sz w:val="52"/>
          <w:szCs w:val="52"/>
        </w:rPr>
      </w:pPr>
      <w:r w:rsidRPr="00535E6A">
        <w:rPr>
          <w:sz w:val="52"/>
          <w:szCs w:val="52"/>
        </w:rPr>
        <w:t>Extract structured lease data from scanned documents</w:t>
      </w:r>
    </w:p>
    <w:p w14:paraId="40010D2D" w14:textId="77777777" w:rsidR="00535E6A" w:rsidRPr="00535E6A" w:rsidRDefault="00535E6A" w:rsidP="00535E6A">
      <w:pPr>
        <w:numPr>
          <w:ilvl w:val="0"/>
          <w:numId w:val="1"/>
        </w:numPr>
        <w:rPr>
          <w:sz w:val="52"/>
          <w:szCs w:val="52"/>
        </w:rPr>
      </w:pPr>
      <w:r w:rsidRPr="00535E6A">
        <w:rPr>
          <w:sz w:val="52"/>
          <w:szCs w:val="52"/>
        </w:rPr>
        <w:t>Convert unstructured legal text into JSON format</w:t>
      </w:r>
    </w:p>
    <w:p w14:paraId="0363583C" w14:textId="77777777" w:rsidR="00535E6A" w:rsidRPr="00535E6A" w:rsidRDefault="00535E6A" w:rsidP="00535E6A">
      <w:pPr>
        <w:numPr>
          <w:ilvl w:val="0"/>
          <w:numId w:val="1"/>
        </w:numPr>
        <w:rPr>
          <w:sz w:val="52"/>
          <w:szCs w:val="52"/>
        </w:rPr>
      </w:pPr>
      <w:proofErr w:type="spellStart"/>
      <w:r w:rsidRPr="00535E6A">
        <w:rPr>
          <w:sz w:val="52"/>
          <w:szCs w:val="52"/>
        </w:rPr>
        <w:t>Analyze</w:t>
      </w:r>
      <w:proofErr w:type="spellEnd"/>
      <w:r w:rsidRPr="00535E6A">
        <w:rPr>
          <w:sz w:val="52"/>
          <w:szCs w:val="52"/>
        </w:rPr>
        <w:t xml:space="preserve"> contracts for fairness and transparency</w:t>
      </w:r>
    </w:p>
    <w:p w14:paraId="153CA3F5" w14:textId="77777777" w:rsidR="00535E6A" w:rsidRPr="00535E6A" w:rsidRDefault="00535E6A" w:rsidP="00535E6A">
      <w:pPr>
        <w:numPr>
          <w:ilvl w:val="0"/>
          <w:numId w:val="1"/>
        </w:numPr>
        <w:rPr>
          <w:sz w:val="52"/>
          <w:szCs w:val="52"/>
        </w:rPr>
      </w:pPr>
      <w:r w:rsidRPr="00535E6A">
        <w:rPr>
          <w:sz w:val="52"/>
          <w:szCs w:val="52"/>
        </w:rPr>
        <w:t>Detect risky or unfair clauses</w:t>
      </w:r>
    </w:p>
    <w:p w14:paraId="526A9D48" w14:textId="77777777" w:rsidR="00535E6A" w:rsidRPr="00535E6A" w:rsidRDefault="00535E6A" w:rsidP="00535E6A">
      <w:pPr>
        <w:numPr>
          <w:ilvl w:val="0"/>
          <w:numId w:val="1"/>
        </w:numPr>
        <w:rPr>
          <w:sz w:val="52"/>
          <w:szCs w:val="52"/>
        </w:rPr>
      </w:pPr>
      <w:r w:rsidRPr="00535E6A">
        <w:rPr>
          <w:sz w:val="52"/>
          <w:szCs w:val="52"/>
        </w:rPr>
        <w:t>Provide clear and understandable insights to users</w:t>
      </w:r>
    </w:p>
    <w:p w14:paraId="5F20C499" w14:textId="77777777" w:rsidR="00535E6A" w:rsidRPr="00535E6A" w:rsidRDefault="00535E6A" w:rsidP="00535E6A">
      <w:pPr>
        <w:rPr>
          <w:sz w:val="52"/>
          <w:szCs w:val="52"/>
        </w:rPr>
      </w:pPr>
    </w:p>
    <w:p w14:paraId="344A9F5C" w14:textId="520B8474" w:rsidR="00535E6A" w:rsidRDefault="00535E6A">
      <w:pPr>
        <w:rPr>
          <w:sz w:val="52"/>
          <w:szCs w:val="52"/>
        </w:rPr>
      </w:pPr>
    </w:p>
    <w:p w14:paraId="1EE5251E" w14:textId="77777777" w:rsidR="00535E6A" w:rsidRDefault="00535E6A">
      <w:pPr>
        <w:rPr>
          <w:sz w:val="52"/>
          <w:szCs w:val="52"/>
        </w:rPr>
      </w:pPr>
      <w:r>
        <w:rPr>
          <w:sz w:val="52"/>
          <w:szCs w:val="52"/>
        </w:rPr>
        <w:br w:type="page"/>
      </w:r>
    </w:p>
    <w:p w14:paraId="36C7CD88" w14:textId="37EB139C" w:rsidR="00535E6A" w:rsidRPr="00535E6A" w:rsidRDefault="00535E6A" w:rsidP="00535E6A">
      <w:pPr>
        <w:rPr>
          <w:sz w:val="52"/>
          <w:szCs w:val="52"/>
        </w:rPr>
      </w:pPr>
      <w:r w:rsidRPr="00535E6A">
        <w:rPr>
          <w:noProof/>
          <w:sz w:val="52"/>
          <w:szCs w:val="52"/>
        </w:rPr>
        <w:lastRenderedPageBreak/>
        <w:drawing>
          <wp:inline distT="0" distB="0" distL="0" distR="0" wp14:anchorId="3C3E22BF" wp14:editId="43C000CA">
            <wp:extent cx="5731510" cy="3820795"/>
            <wp:effectExtent l="0" t="0" r="2540" b="8255"/>
            <wp:docPr id="18080918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6419EFA5" w14:textId="02531D48" w:rsidR="00535E6A" w:rsidRDefault="00535E6A">
      <w:pPr>
        <w:rPr>
          <w:sz w:val="52"/>
          <w:szCs w:val="52"/>
        </w:rPr>
      </w:pPr>
    </w:p>
    <w:p w14:paraId="4996FBFE" w14:textId="60E6EF3C" w:rsidR="00535E6A" w:rsidRDefault="000661B3">
      <w:pPr>
        <w:rPr>
          <w:sz w:val="52"/>
          <w:szCs w:val="52"/>
        </w:rPr>
      </w:pPr>
      <w:r w:rsidRPr="000661B3">
        <w:rPr>
          <w:sz w:val="52"/>
          <w:szCs w:val="52"/>
        </w:rPr>
        <w:t>Figure 1: System Architecture of the LLM-Based Car Lease Contract Review</w:t>
      </w:r>
      <w:r w:rsidR="00535E6A">
        <w:rPr>
          <w:sz w:val="52"/>
          <w:szCs w:val="52"/>
        </w:rPr>
        <w:br w:type="page"/>
      </w:r>
    </w:p>
    <w:p w14:paraId="1443D88F" w14:textId="712D9E6B" w:rsidR="00535E6A" w:rsidRPr="00535E6A" w:rsidRDefault="00535E6A" w:rsidP="00535E6A">
      <w:pPr>
        <w:rPr>
          <w:b/>
          <w:bCs/>
          <w:sz w:val="52"/>
          <w:szCs w:val="52"/>
        </w:rPr>
      </w:pPr>
      <w:r>
        <w:rPr>
          <w:b/>
          <w:bCs/>
          <w:sz w:val="52"/>
          <w:szCs w:val="52"/>
        </w:rPr>
        <w:lastRenderedPageBreak/>
        <w:t>4.</w:t>
      </w:r>
      <w:r w:rsidRPr="00535E6A">
        <w:rPr>
          <w:b/>
          <w:bCs/>
          <w:sz w:val="52"/>
          <w:szCs w:val="52"/>
        </w:rPr>
        <w:t>BACKEND IMPLEMENTATION</w:t>
      </w:r>
    </w:p>
    <w:p w14:paraId="09D7A56B" w14:textId="6EDADCA5" w:rsidR="00535E6A" w:rsidRPr="00535E6A" w:rsidRDefault="00535E6A" w:rsidP="00535E6A">
      <w:pPr>
        <w:rPr>
          <w:b/>
          <w:bCs/>
          <w:sz w:val="52"/>
          <w:szCs w:val="52"/>
        </w:rPr>
      </w:pPr>
      <w:r w:rsidRPr="00535E6A">
        <w:rPr>
          <w:b/>
          <w:bCs/>
          <w:sz w:val="52"/>
          <w:szCs w:val="52"/>
        </w:rPr>
        <w:t>Backend Design:</w:t>
      </w:r>
    </w:p>
    <w:p w14:paraId="30F1A794" w14:textId="77777777" w:rsidR="00535E6A" w:rsidRPr="00535E6A" w:rsidRDefault="00535E6A" w:rsidP="00535E6A">
      <w:pPr>
        <w:rPr>
          <w:sz w:val="52"/>
          <w:szCs w:val="52"/>
        </w:rPr>
      </w:pPr>
      <w:r w:rsidRPr="00535E6A">
        <w:rPr>
          <w:sz w:val="52"/>
          <w:szCs w:val="52"/>
        </w:rPr>
        <w:t xml:space="preserve">The backend is implemented using </w:t>
      </w:r>
      <w:proofErr w:type="spellStart"/>
      <w:r w:rsidRPr="00535E6A">
        <w:rPr>
          <w:sz w:val="52"/>
          <w:szCs w:val="52"/>
        </w:rPr>
        <w:t>FastAPI</w:t>
      </w:r>
      <w:proofErr w:type="spellEnd"/>
      <w:r w:rsidRPr="00535E6A">
        <w:rPr>
          <w:sz w:val="52"/>
          <w:szCs w:val="52"/>
        </w:rPr>
        <w:t>, which provides a high-performance REST API. Tesseract OCR converts uploaded images into machine-readable text. Text preprocessing removes duplicate lines and corrects OCR errors. Regular expressions are used to extract agreement details, vehicle information, financial terms, mileage allowances, and insurance requirements. The extracted data is structured into a JSON response for easy interpretation.</w:t>
      </w:r>
    </w:p>
    <w:p w14:paraId="0B7E2B63" w14:textId="5E994BC2" w:rsidR="00535E6A" w:rsidRDefault="00535E6A">
      <w:pPr>
        <w:rPr>
          <w:sz w:val="52"/>
          <w:szCs w:val="52"/>
        </w:rPr>
      </w:pPr>
    </w:p>
    <w:p w14:paraId="3F70DBD6" w14:textId="2A4FEEF3" w:rsidR="00535E6A" w:rsidRPr="00535E6A" w:rsidRDefault="00535E6A" w:rsidP="00535E6A">
      <w:pPr>
        <w:rPr>
          <w:sz w:val="52"/>
          <w:szCs w:val="52"/>
        </w:rPr>
      </w:pPr>
      <w:r>
        <w:rPr>
          <w:sz w:val="52"/>
          <w:szCs w:val="52"/>
        </w:rPr>
        <w:br w:type="page"/>
      </w:r>
    </w:p>
    <w:p w14:paraId="7CAD82DE" w14:textId="77777777" w:rsidR="0076744C" w:rsidRPr="0076744C" w:rsidRDefault="0076744C" w:rsidP="00535E6A">
      <w:pPr>
        <w:rPr>
          <w:b/>
          <w:bCs/>
          <w:sz w:val="52"/>
          <w:szCs w:val="52"/>
        </w:rPr>
      </w:pPr>
      <w:r w:rsidRPr="0076744C">
        <w:rPr>
          <w:b/>
          <w:bCs/>
          <w:sz w:val="52"/>
          <w:szCs w:val="52"/>
        </w:rPr>
        <w:lastRenderedPageBreak/>
        <w:t>5.ACCURACY ESTIMATION</w:t>
      </w:r>
    </w:p>
    <w:p w14:paraId="53D927E9" w14:textId="77777777" w:rsidR="0076744C" w:rsidRPr="0076744C" w:rsidRDefault="0076744C" w:rsidP="00535E6A">
      <w:pPr>
        <w:rPr>
          <w:b/>
          <w:bCs/>
          <w:sz w:val="52"/>
          <w:szCs w:val="52"/>
        </w:rPr>
      </w:pPr>
      <w:r w:rsidRPr="0076744C">
        <w:rPr>
          <w:b/>
          <w:bCs/>
          <w:sz w:val="52"/>
          <w:szCs w:val="52"/>
        </w:rPr>
        <w:t xml:space="preserve"> Accuracy Logic:</w:t>
      </w:r>
    </w:p>
    <w:p w14:paraId="578EAA61" w14:textId="27827BEE" w:rsidR="00535E6A" w:rsidRDefault="0076744C" w:rsidP="00535E6A">
      <w:pPr>
        <w:rPr>
          <w:sz w:val="52"/>
          <w:szCs w:val="52"/>
        </w:rPr>
      </w:pPr>
      <w:r w:rsidRPr="0076744C">
        <w:rPr>
          <w:sz w:val="52"/>
          <w:szCs w:val="52"/>
        </w:rPr>
        <w:t xml:space="preserve"> Accuracy is calculated on a per-field basis. If a lease attribute is successfully extracted, it is assigned 100% accuracy; otherwise, it receives 0%. The overall accuracy is calculated as the average of all fields. This method ensures transparency and allows users to understand how reliable the extracted information is.</w:t>
      </w:r>
    </w:p>
    <w:p w14:paraId="70EBF763" w14:textId="77777777" w:rsidR="00535E6A" w:rsidRDefault="00535E6A" w:rsidP="00535E6A">
      <w:pPr>
        <w:rPr>
          <w:b/>
          <w:bCs/>
          <w:sz w:val="52"/>
          <w:szCs w:val="52"/>
        </w:rPr>
      </w:pPr>
      <w:r>
        <w:rPr>
          <w:b/>
          <w:bCs/>
          <w:sz w:val="52"/>
          <w:szCs w:val="52"/>
        </w:rPr>
        <w:br w:type="page"/>
      </w:r>
    </w:p>
    <w:p w14:paraId="019B42B3" w14:textId="77777777" w:rsidR="0076744C" w:rsidRPr="0076744C" w:rsidRDefault="0076744C" w:rsidP="0076744C">
      <w:pPr>
        <w:rPr>
          <w:b/>
          <w:bCs/>
          <w:sz w:val="52"/>
          <w:szCs w:val="52"/>
        </w:rPr>
      </w:pPr>
      <w:r w:rsidRPr="0076744C">
        <w:rPr>
          <w:b/>
          <w:bCs/>
          <w:sz w:val="52"/>
          <w:szCs w:val="52"/>
        </w:rPr>
        <w:lastRenderedPageBreak/>
        <w:t>6. Fairness Algorithm &amp; Red Flags</w:t>
      </w:r>
    </w:p>
    <w:p w14:paraId="3C5A7351" w14:textId="77777777" w:rsidR="0076744C" w:rsidRPr="0076744C" w:rsidRDefault="0076744C" w:rsidP="0076744C">
      <w:pPr>
        <w:rPr>
          <w:b/>
          <w:bCs/>
          <w:sz w:val="52"/>
          <w:szCs w:val="52"/>
        </w:rPr>
      </w:pPr>
      <w:r w:rsidRPr="0076744C">
        <w:rPr>
          <w:b/>
          <w:bCs/>
          <w:sz w:val="52"/>
          <w:szCs w:val="52"/>
        </w:rPr>
        <w:t>6.1 Fairness Algorithm</w:t>
      </w:r>
    </w:p>
    <w:p w14:paraId="5C857F89" w14:textId="77777777" w:rsidR="0076744C" w:rsidRDefault="0076744C" w:rsidP="0076744C">
      <w:pPr>
        <w:rPr>
          <w:sz w:val="52"/>
          <w:szCs w:val="52"/>
        </w:rPr>
      </w:pPr>
      <w:r w:rsidRPr="0076744C">
        <w:rPr>
          <w:sz w:val="52"/>
          <w:szCs w:val="52"/>
        </w:rPr>
        <w:t xml:space="preserve">The system employs a </w:t>
      </w:r>
      <w:r w:rsidRPr="0076744C">
        <w:rPr>
          <w:b/>
          <w:bCs/>
          <w:sz w:val="52"/>
          <w:szCs w:val="52"/>
        </w:rPr>
        <w:t>rule-based fairness evaluation mechanism</w:t>
      </w:r>
      <w:r w:rsidRPr="0076744C">
        <w:rPr>
          <w:sz w:val="52"/>
          <w:szCs w:val="52"/>
        </w:rPr>
        <w:t xml:space="preserve"> to ensure ethical, transparent, and explainable contract analysis. This algorithm examines lease agreements to determine whether contractual obligations are reasonably balanced between involved parties. It also verifies the presence of essential clauses, including insurance coverage, renewal options, and clearly defined responsibilities. Additionally, the system assesses whether imposed penalties are proportionate and aligned with standard contractual practices.</w:t>
      </w:r>
    </w:p>
    <w:p w14:paraId="6029DBBD" w14:textId="77777777" w:rsidR="0076744C" w:rsidRDefault="0076744C" w:rsidP="0076744C">
      <w:pPr>
        <w:rPr>
          <w:sz w:val="52"/>
          <w:szCs w:val="52"/>
        </w:rPr>
      </w:pPr>
    </w:p>
    <w:p w14:paraId="2FEE95E6" w14:textId="77777777" w:rsidR="0076744C" w:rsidRDefault="0076744C" w:rsidP="0076744C">
      <w:pPr>
        <w:rPr>
          <w:sz w:val="52"/>
          <w:szCs w:val="52"/>
        </w:rPr>
      </w:pPr>
    </w:p>
    <w:p w14:paraId="1B41348A" w14:textId="77777777" w:rsidR="005E4A5A" w:rsidRDefault="005E4A5A" w:rsidP="0076744C">
      <w:pPr>
        <w:rPr>
          <w:b/>
          <w:bCs/>
          <w:sz w:val="52"/>
          <w:szCs w:val="52"/>
        </w:rPr>
      </w:pPr>
    </w:p>
    <w:p w14:paraId="40DB7C5C" w14:textId="77777777" w:rsidR="005E4A5A" w:rsidRDefault="005E4A5A" w:rsidP="0076744C">
      <w:pPr>
        <w:rPr>
          <w:b/>
          <w:bCs/>
          <w:sz w:val="52"/>
          <w:szCs w:val="52"/>
        </w:rPr>
      </w:pPr>
    </w:p>
    <w:p w14:paraId="165CA85B" w14:textId="77777777" w:rsidR="00BE4143" w:rsidRDefault="00BE4143" w:rsidP="0076744C">
      <w:pPr>
        <w:rPr>
          <w:b/>
          <w:bCs/>
          <w:sz w:val="52"/>
          <w:szCs w:val="52"/>
        </w:rPr>
      </w:pPr>
    </w:p>
    <w:p w14:paraId="1D87112C" w14:textId="36F2A97B" w:rsidR="0076744C" w:rsidRPr="0076744C" w:rsidRDefault="0076744C" w:rsidP="0076744C">
      <w:pPr>
        <w:rPr>
          <w:sz w:val="52"/>
          <w:szCs w:val="52"/>
        </w:rPr>
      </w:pPr>
      <w:r w:rsidRPr="0076744C">
        <w:rPr>
          <w:b/>
          <w:bCs/>
          <w:sz w:val="52"/>
          <w:szCs w:val="52"/>
        </w:rPr>
        <w:t>6.2 Red Flags Detection</w:t>
      </w:r>
    </w:p>
    <w:p w14:paraId="40E1F14B" w14:textId="77777777" w:rsidR="00BE4143" w:rsidRDefault="00BE4143" w:rsidP="0076744C">
      <w:pPr>
        <w:rPr>
          <w:sz w:val="52"/>
          <w:szCs w:val="52"/>
        </w:rPr>
      </w:pPr>
    </w:p>
    <w:p w14:paraId="6BEA2ECB" w14:textId="79760D1C" w:rsidR="0076744C" w:rsidRPr="0076744C" w:rsidRDefault="0076744C" w:rsidP="0076744C">
      <w:pPr>
        <w:rPr>
          <w:sz w:val="52"/>
          <w:szCs w:val="52"/>
        </w:rPr>
      </w:pPr>
      <w:r w:rsidRPr="0076744C">
        <w:rPr>
          <w:sz w:val="52"/>
          <w:szCs w:val="52"/>
        </w:rPr>
        <w:t xml:space="preserve">The system identifies and highlights </w:t>
      </w:r>
      <w:r w:rsidRPr="0076744C">
        <w:rPr>
          <w:b/>
          <w:bCs/>
          <w:sz w:val="52"/>
          <w:szCs w:val="52"/>
        </w:rPr>
        <w:t>potential risk indicators (red flags)</w:t>
      </w:r>
      <w:r w:rsidRPr="0076744C">
        <w:rPr>
          <w:sz w:val="52"/>
          <w:szCs w:val="52"/>
        </w:rPr>
        <w:t xml:space="preserve"> within lease contracts. Red flags are triggered when the analysis detects excessive late payment penalties, ambiguous or unclear termination clauses, undefined mileage or usage penalties, or missing insurance requirements. These warnings enable users to quickly recognize potentially unfair or high-risk agreements and support informed decision-making.</w:t>
      </w:r>
    </w:p>
    <w:p w14:paraId="01957AEB" w14:textId="53552E5B" w:rsidR="00535E6A" w:rsidRDefault="00535E6A">
      <w:pPr>
        <w:rPr>
          <w:sz w:val="52"/>
          <w:szCs w:val="52"/>
        </w:rPr>
      </w:pPr>
    </w:p>
    <w:p w14:paraId="05E03932" w14:textId="77777777" w:rsidR="00535E6A" w:rsidRDefault="00535E6A">
      <w:pPr>
        <w:rPr>
          <w:sz w:val="52"/>
          <w:szCs w:val="52"/>
        </w:rPr>
      </w:pPr>
      <w:r>
        <w:rPr>
          <w:sz w:val="52"/>
          <w:szCs w:val="52"/>
        </w:rPr>
        <w:lastRenderedPageBreak/>
        <w:br w:type="page"/>
      </w:r>
    </w:p>
    <w:p w14:paraId="5095ED2D" w14:textId="2482619A" w:rsidR="00535E6A" w:rsidRPr="00535E6A" w:rsidRDefault="00535E6A" w:rsidP="00535E6A">
      <w:pPr>
        <w:rPr>
          <w:b/>
          <w:bCs/>
          <w:sz w:val="52"/>
          <w:szCs w:val="52"/>
        </w:rPr>
      </w:pPr>
      <w:r>
        <w:rPr>
          <w:b/>
          <w:bCs/>
          <w:sz w:val="52"/>
          <w:szCs w:val="52"/>
        </w:rPr>
        <w:lastRenderedPageBreak/>
        <w:t>7.</w:t>
      </w:r>
      <w:r w:rsidRPr="00535E6A">
        <w:rPr>
          <w:b/>
          <w:bCs/>
          <w:sz w:val="52"/>
          <w:szCs w:val="52"/>
        </w:rPr>
        <w:t>CONCLUSION &amp; FUTURE SCOPE</w:t>
      </w:r>
    </w:p>
    <w:p w14:paraId="22B8CA5D" w14:textId="77777777" w:rsidR="00535E6A" w:rsidRPr="00535E6A" w:rsidRDefault="00535E6A" w:rsidP="00535E6A">
      <w:pPr>
        <w:rPr>
          <w:b/>
          <w:bCs/>
          <w:sz w:val="52"/>
          <w:szCs w:val="52"/>
        </w:rPr>
      </w:pPr>
      <w:r w:rsidRPr="00535E6A">
        <w:rPr>
          <w:b/>
          <w:bCs/>
          <w:sz w:val="52"/>
          <w:szCs w:val="52"/>
        </w:rPr>
        <w:t>Conclusion:</w:t>
      </w:r>
    </w:p>
    <w:p w14:paraId="263824A8" w14:textId="77777777" w:rsidR="00535E6A" w:rsidRPr="00535E6A" w:rsidRDefault="00535E6A" w:rsidP="00535E6A">
      <w:pPr>
        <w:rPr>
          <w:sz w:val="52"/>
          <w:szCs w:val="52"/>
        </w:rPr>
      </w:pPr>
      <w:r w:rsidRPr="00535E6A">
        <w:rPr>
          <w:sz w:val="52"/>
          <w:szCs w:val="52"/>
        </w:rPr>
        <w:t>The LLM-Based Car Lease Contract Review System provides an intelligent, transparent, and fair solution for understanding lease agreements. By combining OCR, structured extraction, fairness evaluation, and red-flag detection, the system empowers users to make informed decisions.</w:t>
      </w:r>
    </w:p>
    <w:p w14:paraId="52E316D3" w14:textId="77777777" w:rsidR="00535E6A" w:rsidRPr="00535E6A" w:rsidRDefault="00535E6A" w:rsidP="00535E6A">
      <w:pPr>
        <w:rPr>
          <w:b/>
          <w:bCs/>
          <w:sz w:val="52"/>
          <w:szCs w:val="52"/>
        </w:rPr>
      </w:pPr>
      <w:r w:rsidRPr="00535E6A">
        <w:rPr>
          <w:b/>
          <w:bCs/>
          <w:sz w:val="52"/>
          <w:szCs w:val="52"/>
        </w:rPr>
        <w:t>Future Enhancements:</w:t>
      </w:r>
    </w:p>
    <w:p w14:paraId="6CEF75AA" w14:textId="77777777" w:rsidR="00535E6A" w:rsidRPr="00535E6A" w:rsidRDefault="00535E6A" w:rsidP="00535E6A">
      <w:pPr>
        <w:numPr>
          <w:ilvl w:val="0"/>
          <w:numId w:val="2"/>
        </w:numPr>
        <w:rPr>
          <w:sz w:val="52"/>
          <w:szCs w:val="52"/>
        </w:rPr>
      </w:pPr>
      <w:r w:rsidRPr="00535E6A">
        <w:rPr>
          <w:sz w:val="52"/>
          <w:szCs w:val="52"/>
        </w:rPr>
        <w:t>Support for multi-page PDF documents</w:t>
      </w:r>
    </w:p>
    <w:p w14:paraId="3981F2DE" w14:textId="77777777" w:rsidR="00535E6A" w:rsidRPr="00535E6A" w:rsidRDefault="00535E6A" w:rsidP="00535E6A">
      <w:pPr>
        <w:numPr>
          <w:ilvl w:val="0"/>
          <w:numId w:val="2"/>
        </w:numPr>
        <w:rPr>
          <w:sz w:val="52"/>
          <w:szCs w:val="52"/>
        </w:rPr>
      </w:pPr>
      <w:r w:rsidRPr="00535E6A">
        <w:rPr>
          <w:sz w:val="52"/>
          <w:szCs w:val="52"/>
        </w:rPr>
        <w:t>Advanced machine-learning-based accuracy estimation</w:t>
      </w:r>
    </w:p>
    <w:p w14:paraId="494F0F15" w14:textId="77777777" w:rsidR="00535E6A" w:rsidRPr="00535E6A" w:rsidRDefault="00535E6A" w:rsidP="00535E6A">
      <w:pPr>
        <w:numPr>
          <w:ilvl w:val="0"/>
          <w:numId w:val="2"/>
        </w:numPr>
        <w:rPr>
          <w:sz w:val="52"/>
          <w:szCs w:val="52"/>
        </w:rPr>
      </w:pPr>
      <w:r w:rsidRPr="00535E6A">
        <w:rPr>
          <w:sz w:val="52"/>
          <w:szCs w:val="52"/>
        </w:rPr>
        <w:t>Legal clause benchmarking</w:t>
      </w:r>
    </w:p>
    <w:p w14:paraId="790269B3" w14:textId="77777777" w:rsidR="00535E6A" w:rsidRPr="00535E6A" w:rsidRDefault="00535E6A" w:rsidP="00535E6A">
      <w:pPr>
        <w:numPr>
          <w:ilvl w:val="0"/>
          <w:numId w:val="2"/>
        </w:numPr>
        <w:rPr>
          <w:sz w:val="52"/>
          <w:szCs w:val="52"/>
        </w:rPr>
      </w:pPr>
      <w:r w:rsidRPr="00535E6A">
        <w:rPr>
          <w:sz w:val="52"/>
          <w:szCs w:val="52"/>
        </w:rPr>
        <w:t>Multilingual document analysis</w:t>
      </w:r>
    </w:p>
    <w:p w14:paraId="4A0E1BE8" w14:textId="77777777" w:rsidR="00872038" w:rsidRPr="00535E6A" w:rsidRDefault="00872038" w:rsidP="00193A8E">
      <w:pPr>
        <w:jc w:val="right"/>
        <w:rPr>
          <w:sz w:val="52"/>
          <w:szCs w:val="52"/>
        </w:rPr>
      </w:pPr>
    </w:p>
    <w:sectPr w:rsidR="00872038" w:rsidRPr="00535E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121BD"/>
    <w:multiLevelType w:val="multilevel"/>
    <w:tmpl w:val="1A40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FB60D6"/>
    <w:multiLevelType w:val="multilevel"/>
    <w:tmpl w:val="578A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8775493">
    <w:abstractNumId w:val="1"/>
  </w:num>
  <w:num w:numId="2" w16cid:durableId="1442795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E6A"/>
    <w:rsid w:val="000661B3"/>
    <w:rsid w:val="000A089C"/>
    <w:rsid w:val="00146893"/>
    <w:rsid w:val="00193A8E"/>
    <w:rsid w:val="0047191A"/>
    <w:rsid w:val="00535E6A"/>
    <w:rsid w:val="005B7447"/>
    <w:rsid w:val="005E4A5A"/>
    <w:rsid w:val="00672E42"/>
    <w:rsid w:val="0076744C"/>
    <w:rsid w:val="00872038"/>
    <w:rsid w:val="00B114C4"/>
    <w:rsid w:val="00B6076C"/>
    <w:rsid w:val="00B611CC"/>
    <w:rsid w:val="00BE41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CE208"/>
  <w15:chartTrackingRefBased/>
  <w15:docId w15:val="{9B8E0412-D867-413B-9C98-2EF414673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5E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5E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5E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5E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5E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5E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5E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5E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5E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E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5E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5E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5E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5E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5E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5E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5E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5E6A"/>
    <w:rPr>
      <w:rFonts w:eastAsiaTheme="majorEastAsia" w:cstheme="majorBidi"/>
      <w:color w:val="272727" w:themeColor="text1" w:themeTint="D8"/>
    </w:rPr>
  </w:style>
  <w:style w:type="paragraph" w:styleId="Title">
    <w:name w:val="Title"/>
    <w:basedOn w:val="Normal"/>
    <w:next w:val="Normal"/>
    <w:link w:val="TitleChar"/>
    <w:uiPriority w:val="10"/>
    <w:qFormat/>
    <w:rsid w:val="00535E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5E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5E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5E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5E6A"/>
    <w:pPr>
      <w:spacing w:before="160"/>
      <w:jc w:val="center"/>
    </w:pPr>
    <w:rPr>
      <w:i/>
      <w:iCs/>
      <w:color w:val="404040" w:themeColor="text1" w:themeTint="BF"/>
    </w:rPr>
  </w:style>
  <w:style w:type="character" w:customStyle="1" w:styleId="QuoteChar">
    <w:name w:val="Quote Char"/>
    <w:basedOn w:val="DefaultParagraphFont"/>
    <w:link w:val="Quote"/>
    <w:uiPriority w:val="29"/>
    <w:rsid w:val="00535E6A"/>
    <w:rPr>
      <w:i/>
      <w:iCs/>
      <w:color w:val="404040" w:themeColor="text1" w:themeTint="BF"/>
    </w:rPr>
  </w:style>
  <w:style w:type="paragraph" w:styleId="ListParagraph">
    <w:name w:val="List Paragraph"/>
    <w:basedOn w:val="Normal"/>
    <w:uiPriority w:val="34"/>
    <w:qFormat/>
    <w:rsid w:val="00535E6A"/>
    <w:pPr>
      <w:ind w:left="720"/>
      <w:contextualSpacing/>
    </w:pPr>
  </w:style>
  <w:style w:type="character" w:styleId="IntenseEmphasis">
    <w:name w:val="Intense Emphasis"/>
    <w:basedOn w:val="DefaultParagraphFont"/>
    <w:uiPriority w:val="21"/>
    <w:qFormat/>
    <w:rsid w:val="00535E6A"/>
    <w:rPr>
      <w:i/>
      <w:iCs/>
      <w:color w:val="0F4761" w:themeColor="accent1" w:themeShade="BF"/>
    </w:rPr>
  </w:style>
  <w:style w:type="paragraph" w:styleId="IntenseQuote">
    <w:name w:val="Intense Quote"/>
    <w:basedOn w:val="Normal"/>
    <w:next w:val="Normal"/>
    <w:link w:val="IntenseQuoteChar"/>
    <w:uiPriority w:val="30"/>
    <w:qFormat/>
    <w:rsid w:val="00535E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5E6A"/>
    <w:rPr>
      <w:i/>
      <w:iCs/>
      <w:color w:val="0F4761" w:themeColor="accent1" w:themeShade="BF"/>
    </w:rPr>
  </w:style>
  <w:style w:type="character" w:styleId="IntenseReference">
    <w:name w:val="Intense Reference"/>
    <w:basedOn w:val="DefaultParagraphFont"/>
    <w:uiPriority w:val="32"/>
    <w:qFormat/>
    <w:rsid w:val="00535E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557</Words>
  <Characters>3176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vidhyashreev538@gmail.com</dc:creator>
  <cp:keywords/>
  <dc:description/>
  <cp:lastModifiedBy>vidhyashreev538@gmail.com</cp:lastModifiedBy>
  <cp:revision>2</cp:revision>
  <dcterms:created xsi:type="dcterms:W3CDTF">2026-01-24T10:29:00Z</dcterms:created>
  <dcterms:modified xsi:type="dcterms:W3CDTF">2026-01-24T10:29:00Z</dcterms:modified>
</cp:coreProperties>
</file>