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4CEF" w:rsidRPr="00AF4CEF" w:rsidRDefault="00AF4CEF" w:rsidP="00AF4CE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4CEF">
        <w:rPr>
          <w:rFonts w:ascii="Times New Roman" w:eastAsia="Times New Roman" w:hAnsi="Times New Roman" w:cs="Times New Roman"/>
          <w:b/>
          <w:bCs/>
          <w:kern w:val="36"/>
          <w:sz w:val="48"/>
          <w:szCs w:val="48"/>
        </w:rPr>
        <w:t>STOCK PRICE PREDICTION USING RNN AND LSTM WITH HYPERPARAMETER OPTIMIZATION</w:t>
      </w:r>
    </w:p>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pict>
          <v:rect id="_x0000_i1025" style="width:0;height:1.5pt" o:hralign="center" o:hrstd="t" o:hr="t" fillcolor="#a0a0a0" stroked="f"/>
        </w:pict>
      </w:r>
    </w:p>
    <w:p w:rsidR="00AF4CEF" w:rsidRPr="00AF4CEF" w:rsidRDefault="00AF4CEF" w:rsidP="00AF4CEF">
      <w:pPr>
        <w:spacing w:before="100" w:beforeAutospacing="1" w:after="100" w:afterAutospacing="1" w:line="240" w:lineRule="auto"/>
        <w:outlineLvl w:val="1"/>
        <w:rPr>
          <w:rFonts w:ascii="Times New Roman" w:eastAsia="Times New Roman" w:hAnsi="Times New Roman" w:cs="Times New Roman"/>
          <w:b/>
          <w:bCs/>
          <w:sz w:val="36"/>
          <w:szCs w:val="36"/>
        </w:rPr>
      </w:pPr>
      <w:r w:rsidRPr="00AF4CEF">
        <w:rPr>
          <w:rFonts w:ascii="Times New Roman" w:eastAsia="Times New Roman" w:hAnsi="Times New Roman" w:cs="Times New Roman"/>
          <w:b/>
          <w:bCs/>
          <w:sz w:val="36"/>
          <w:szCs w:val="36"/>
        </w:rPr>
        <w:t>ABSTRACT</w:t>
      </w:r>
    </w:p>
    <w:p w:rsidR="00AF4CEF" w:rsidRPr="00AF4CEF" w:rsidRDefault="00AF4CEF" w:rsidP="00AF4CEF">
      <w:p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 xml:space="preserve">Stock price prediction is a challenging task due to the non-linear and volatile nature of financial markets. This project presents a deep learning–based approach for predicting Tesla (TSLA) stock closing prices using </w:t>
      </w:r>
      <w:r w:rsidRPr="00AF4CEF">
        <w:rPr>
          <w:rFonts w:ascii="Times New Roman" w:eastAsia="Times New Roman" w:hAnsi="Times New Roman" w:cs="Times New Roman"/>
          <w:b/>
          <w:bCs/>
          <w:sz w:val="24"/>
          <w:szCs w:val="24"/>
        </w:rPr>
        <w:t>Recurrent Neural Networks (RNN)</w:t>
      </w:r>
      <w:r w:rsidRPr="00AF4CEF">
        <w:rPr>
          <w:rFonts w:ascii="Times New Roman" w:eastAsia="Times New Roman" w:hAnsi="Times New Roman" w:cs="Times New Roman"/>
          <w:sz w:val="24"/>
          <w:szCs w:val="24"/>
        </w:rPr>
        <w:t xml:space="preserve"> and </w:t>
      </w:r>
      <w:r w:rsidRPr="00AF4CEF">
        <w:rPr>
          <w:rFonts w:ascii="Times New Roman" w:eastAsia="Times New Roman" w:hAnsi="Times New Roman" w:cs="Times New Roman"/>
          <w:b/>
          <w:bCs/>
          <w:sz w:val="24"/>
          <w:szCs w:val="24"/>
        </w:rPr>
        <w:t>Long Short-Term Memory (LSTM)</w:t>
      </w:r>
      <w:r w:rsidRPr="00AF4CEF">
        <w:rPr>
          <w:rFonts w:ascii="Times New Roman" w:eastAsia="Times New Roman" w:hAnsi="Times New Roman" w:cs="Times New Roman"/>
          <w:sz w:val="24"/>
          <w:szCs w:val="24"/>
        </w:rPr>
        <w:t xml:space="preserve"> models. Historical stock price data is preprocessed, normalized, and transformed into time-series sequences of different window sizes (1-day, 5-day, and 10-day).</w:t>
      </w:r>
    </w:p>
    <w:p w:rsidR="00AF4CEF" w:rsidRPr="00AF4CEF" w:rsidRDefault="00AF4CEF" w:rsidP="00AF4CEF">
      <w:p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 xml:space="preserve">To improve model performance, </w:t>
      </w:r>
      <w:r w:rsidRPr="00AF4CEF">
        <w:rPr>
          <w:rFonts w:ascii="Times New Roman" w:eastAsia="Times New Roman" w:hAnsi="Times New Roman" w:cs="Times New Roman"/>
          <w:b/>
          <w:bCs/>
          <w:sz w:val="24"/>
          <w:szCs w:val="24"/>
        </w:rPr>
        <w:t>GridSearchCV with SciKeras wrappers</w:t>
      </w:r>
      <w:r w:rsidRPr="00AF4CEF">
        <w:rPr>
          <w:rFonts w:ascii="Times New Roman" w:eastAsia="Times New Roman" w:hAnsi="Times New Roman" w:cs="Times New Roman"/>
          <w:sz w:val="24"/>
          <w:szCs w:val="24"/>
        </w:rPr>
        <w:t xml:space="preserve"> is used for hyperparameter optimization, including tuning the number of units, dropout rate, learning rate, batch size, and epochs. The models are evaluated using </w:t>
      </w:r>
      <w:r w:rsidRPr="00AF4CEF">
        <w:rPr>
          <w:rFonts w:ascii="Times New Roman" w:eastAsia="Times New Roman" w:hAnsi="Times New Roman" w:cs="Times New Roman"/>
          <w:b/>
          <w:bCs/>
          <w:sz w:val="24"/>
          <w:szCs w:val="24"/>
        </w:rPr>
        <w:t>Mean Squared Error (MSE)</w:t>
      </w:r>
      <w:r w:rsidRPr="00AF4CEF">
        <w:rPr>
          <w:rFonts w:ascii="Times New Roman" w:eastAsia="Times New Roman" w:hAnsi="Times New Roman" w:cs="Times New Roman"/>
          <w:sz w:val="24"/>
          <w:szCs w:val="24"/>
        </w:rPr>
        <w:t>, and results demonstrate that LSTM performs better than SimpleRNN for short-term prediction. This project highlights the effectiveness of deep learning models for financial time-series forecasting.</w:t>
      </w:r>
    </w:p>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pict>
          <v:rect id="_x0000_i1026" style="width:0;height:1.5pt" o:hralign="center" o:hrstd="t" o:hr="t" fillcolor="#a0a0a0" stroked="f"/>
        </w:pict>
      </w:r>
    </w:p>
    <w:p w:rsidR="00AF4CEF" w:rsidRPr="00AF4CEF" w:rsidRDefault="00AF4CEF" w:rsidP="00AF4CEF">
      <w:pPr>
        <w:spacing w:before="100" w:beforeAutospacing="1" w:after="100" w:afterAutospacing="1" w:line="240" w:lineRule="auto"/>
        <w:outlineLvl w:val="1"/>
        <w:rPr>
          <w:rFonts w:ascii="Times New Roman" w:eastAsia="Times New Roman" w:hAnsi="Times New Roman" w:cs="Times New Roman"/>
          <w:b/>
          <w:bCs/>
          <w:sz w:val="36"/>
          <w:szCs w:val="36"/>
        </w:rPr>
      </w:pPr>
      <w:r w:rsidRPr="00AF4CEF">
        <w:rPr>
          <w:rFonts w:ascii="Times New Roman" w:eastAsia="Times New Roman" w:hAnsi="Times New Roman" w:cs="Times New Roman"/>
          <w:b/>
          <w:bCs/>
          <w:sz w:val="36"/>
          <w:szCs w:val="36"/>
        </w:rPr>
        <w:t>CHAPTER 1: INTRODUCTION</w:t>
      </w:r>
    </w:p>
    <w:p w:rsidR="00AF4CEF" w:rsidRPr="00AF4CEF" w:rsidRDefault="00AF4CE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sidRPr="00AF4CEF">
        <w:rPr>
          <w:rFonts w:ascii="Times New Roman" w:eastAsia="Times New Roman" w:hAnsi="Times New Roman" w:cs="Times New Roman"/>
          <w:b/>
          <w:bCs/>
          <w:sz w:val="27"/>
          <w:szCs w:val="27"/>
        </w:rPr>
        <w:t>1.1 Background</w:t>
      </w:r>
    </w:p>
    <w:p w:rsidR="00AF4CEF" w:rsidRPr="00AF4CEF" w:rsidRDefault="00AF4CEF" w:rsidP="00AF4CEF">
      <w:p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Stock market prediction plays a crucial role in financial decision-making for investors and analysts. Traditional statistical methods often fail to capture long-term dependencies in time-series data. Deep learning models such as RNN and LSTM are well-suited for this task due to their ability to learn temporal patterns.</w:t>
      </w:r>
    </w:p>
    <w:p w:rsidR="00AF4CEF" w:rsidRPr="00AF4CEF" w:rsidRDefault="00AF4CE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sidRPr="00AF4CEF">
        <w:rPr>
          <w:rFonts w:ascii="Times New Roman" w:eastAsia="Times New Roman" w:hAnsi="Times New Roman" w:cs="Times New Roman"/>
          <w:b/>
          <w:bCs/>
          <w:sz w:val="27"/>
          <w:szCs w:val="27"/>
        </w:rPr>
        <w:t>1.2 Problem Statement</w:t>
      </w:r>
    </w:p>
    <w:p w:rsidR="00AF4CEF" w:rsidRPr="00AF4CEF" w:rsidRDefault="00AF4CEF" w:rsidP="00AF4CEF">
      <w:p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Predicting stock prices accurately is difficult because of market volatility, noise, and non-linear trends. There is a need for intelligent models that can learn from historical data and provide accurate future price predictions.</w:t>
      </w:r>
    </w:p>
    <w:p w:rsidR="00AF4CEF" w:rsidRPr="00AF4CEF" w:rsidRDefault="00AF4CE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sidRPr="00AF4CEF">
        <w:rPr>
          <w:rFonts w:ascii="Times New Roman" w:eastAsia="Times New Roman" w:hAnsi="Times New Roman" w:cs="Times New Roman"/>
          <w:b/>
          <w:bCs/>
          <w:sz w:val="27"/>
          <w:szCs w:val="27"/>
        </w:rPr>
        <w:t>1.3 Objectives</w:t>
      </w:r>
    </w:p>
    <w:p w:rsidR="00AF4CEF" w:rsidRPr="00AF4CEF" w:rsidRDefault="00AF4CEF" w:rsidP="00AF4C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To preprocess and analyze historical Tesla stock price data</w:t>
      </w:r>
    </w:p>
    <w:p w:rsidR="00AF4CEF" w:rsidRPr="00AF4CEF" w:rsidRDefault="00AF4CEF" w:rsidP="00AF4C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To build RNN and LSTM models for time-series prediction</w:t>
      </w:r>
    </w:p>
    <w:p w:rsidR="00AF4CEF" w:rsidRPr="00AF4CEF" w:rsidRDefault="00AF4CEF" w:rsidP="00AF4C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To apply hyperparameter tuning using GridSearchCV</w:t>
      </w:r>
    </w:p>
    <w:p w:rsidR="00AF4CEF" w:rsidRPr="00AF4CEF" w:rsidRDefault="00AF4CEF" w:rsidP="00AF4C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lastRenderedPageBreak/>
        <w:t>To compare performance across different time windows</w:t>
      </w:r>
    </w:p>
    <w:p w:rsidR="00AF4CEF" w:rsidRPr="00AF4CEF" w:rsidRDefault="00AF4CEF" w:rsidP="00AF4C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To evaluate models using Mean Squared Error (MSE)</w:t>
      </w:r>
    </w:p>
    <w:p w:rsidR="00AF4CEF" w:rsidRPr="00AF4CEF" w:rsidRDefault="00AF4CE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sidRPr="00AF4CEF">
        <w:rPr>
          <w:rFonts w:ascii="Times New Roman" w:eastAsia="Times New Roman" w:hAnsi="Times New Roman" w:cs="Times New Roman"/>
          <w:b/>
          <w:bCs/>
          <w:sz w:val="27"/>
          <w:szCs w:val="27"/>
        </w:rPr>
        <w:t>1.4 Scope of the Project</w:t>
      </w:r>
    </w:p>
    <w:p w:rsidR="00AF4CEF" w:rsidRPr="00AF4CEF" w:rsidRDefault="00AF4CEF" w:rsidP="00AF4CEF">
      <w:p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 xml:space="preserve">This project focuses on </w:t>
      </w:r>
      <w:r w:rsidRPr="00AF4CEF">
        <w:rPr>
          <w:rFonts w:ascii="Times New Roman" w:eastAsia="Times New Roman" w:hAnsi="Times New Roman" w:cs="Times New Roman"/>
          <w:b/>
          <w:bCs/>
          <w:sz w:val="24"/>
          <w:szCs w:val="24"/>
        </w:rPr>
        <w:t>univariate stock price prediction</w:t>
      </w:r>
      <w:r w:rsidRPr="00AF4CEF">
        <w:rPr>
          <w:rFonts w:ascii="Times New Roman" w:eastAsia="Times New Roman" w:hAnsi="Times New Roman" w:cs="Times New Roman"/>
          <w:sz w:val="24"/>
          <w:szCs w:val="24"/>
        </w:rPr>
        <w:t xml:space="preserve"> using adjusted closing prices. It is limited to historical data and does not include external factors such as news or sentiment analysis.</w:t>
      </w:r>
    </w:p>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pict>
          <v:rect id="_x0000_i1027" style="width:0;height:1.5pt" o:hralign="center" o:hrstd="t" o:hr="t" fillcolor="#a0a0a0" stroked="f"/>
        </w:pict>
      </w:r>
    </w:p>
    <w:p w:rsidR="00AF4CEF" w:rsidRPr="00AF4CEF" w:rsidRDefault="00AF4CEF" w:rsidP="00AF4CEF">
      <w:pPr>
        <w:spacing w:before="100" w:beforeAutospacing="1" w:after="100" w:afterAutospacing="1" w:line="240" w:lineRule="auto"/>
        <w:outlineLvl w:val="1"/>
        <w:rPr>
          <w:rFonts w:ascii="Times New Roman" w:eastAsia="Times New Roman" w:hAnsi="Times New Roman" w:cs="Times New Roman"/>
          <w:b/>
          <w:bCs/>
          <w:sz w:val="36"/>
          <w:szCs w:val="36"/>
        </w:rPr>
      </w:pPr>
      <w:r w:rsidRPr="00AF4CEF">
        <w:rPr>
          <w:rFonts w:ascii="Times New Roman" w:eastAsia="Times New Roman" w:hAnsi="Times New Roman" w:cs="Times New Roman"/>
          <w:b/>
          <w:bCs/>
          <w:sz w:val="36"/>
          <w:szCs w:val="36"/>
        </w:rPr>
        <w:t>CHAPTER 2: LITERATURE REVIEW</w:t>
      </w:r>
    </w:p>
    <w:p w:rsidR="00AF4CEF" w:rsidRPr="00AF4CEF" w:rsidRDefault="00AF4CEF" w:rsidP="00AF4CEF">
      <w:p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Several studies have demonstrated the effectiveness of deep learning models for financial forecasting. RNNs are capable of handling sequential data but suffer from vanishing gradient problems. LSTM networks overcome this limitation by using memory cells and gating mechanisms. Previous research highlights that LSTM models generally outperform traditional RNNs in long-term dependency modeling.</w:t>
      </w:r>
    </w:p>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pict>
          <v:rect id="_x0000_i1028" style="width:0;height:1.5pt" o:hralign="center" o:hrstd="t" o:hr="t" fillcolor="#a0a0a0" stroked="f"/>
        </w:pict>
      </w:r>
    </w:p>
    <w:p w:rsidR="00AF4CEF" w:rsidRPr="00AF4CEF" w:rsidRDefault="00AF4CEF" w:rsidP="00AF4CEF">
      <w:pPr>
        <w:spacing w:before="100" w:beforeAutospacing="1" w:after="100" w:afterAutospacing="1" w:line="240" w:lineRule="auto"/>
        <w:outlineLvl w:val="1"/>
        <w:rPr>
          <w:rFonts w:ascii="Times New Roman" w:eastAsia="Times New Roman" w:hAnsi="Times New Roman" w:cs="Times New Roman"/>
          <w:b/>
          <w:bCs/>
          <w:sz w:val="36"/>
          <w:szCs w:val="36"/>
        </w:rPr>
      </w:pPr>
      <w:r w:rsidRPr="00AF4CEF">
        <w:rPr>
          <w:rFonts w:ascii="Times New Roman" w:eastAsia="Times New Roman" w:hAnsi="Times New Roman" w:cs="Times New Roman"/>
          <w:b/>
          <w:bCs/>
          <w:sz w:val="36"/>
          <w:szCs w:val="36"/>
        </w:rPr>
        <w:t>CHAPTER 3: SYSTEM ANALYSIS</w:t>
      </w:r>
    </w:p>
    <w:p w:rsidR="00AF4CEF" w:rsidRPr="00AF4CEF" w:rsidRDefault="00AF4CE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sidRPr="00AF4CEF">
        <w:rPr>
          <w:rFonts w:ascii="Times New Roman" w:eastAsia="Times New Roman" w:hAnsi="Times New Roman" w:cs="Times New Roman"/>
          <w:b/>
          <w:bCs/>
          <w:sz w:val="27"/>
          <w:szCs w:val="27"/>
        </w:rPr>
        <w:t>3.1 Existing System</w:t>
      </w:r>
    </w:p>
    <w:p w:rsidR="00AF4CEF" w:rsidRPr="00AF4CEF" w:rsidRDefault="00AF4CEF" w:rsidP="00AF4CEF">
      <w:p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Traditional forecasting techniques such as moving averages and ARIMA models assume linearity and fail to model complex temporal dependencies.</w:t>
      </w:r>
    </w:p>
    <w:p w:rsidR="00AF4CEF" w:rsidRPr="00AF4CEF" w:rsidRDefault="00AF4CE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sidRPr="00AF4CEF">
        <w:rPr>
          <w:rFonts w:ascii="Times New Roman" w:eastAsia="Times New Roman" w:hAnsi="Times New Roman" w:cs="Times New Roman"/>
          <w:b/>
          <w:bCs/>
          <w:sz w:val="27"/>
          <w:szCs w:val="27"/>
        </w:rPr>
        <w:t>3.2 Proposed System</w:t>
      </w:r>
    </w:p>
    <w:p w:rsidR="00AF4CEF" w:rsidRPr="00AF4CEF" w:rsidRDefault="00AF4CEF" w:rsidP="00AF4CEF">
      <w:p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 xml:space="preserve">The proposed system uses </w:t>
      </w:r>
      <w:r w:rsidRPr="00AF4CEF">
        <w:rPr>
          <w:rFonts w:ascii="Times New Roman" w:eastAsia="Times New Roman" w:hAnsi="Times New Roman" w:cs="Times New Roman"/>
          <w:b/>
          <w:bCs/>
          <w:sz w:val="24"/>
          <w:szCs w:val="24"/>
        </w:rPr>
        <w:t>RNN and LSTM neural networks</w:t>
      </w:r>
      <w:r w:rsidRPr="00AF4CEF">
        <w:rPr>
          <w:rFonts w:ascii="Times New Roman" w:eastAsia="Times New Roman" w:hAnsi="Times New Roman" w:cs="Times New Roman"/>
          <w:sz w:val="24"/>
          <w:szCs w:val="24"/>
        </w:rPr>
        <w:t xml:space="preserve"> with optimized hyperparameters to capture non-linear patterns in stock prices.</w:t>
      </w:r>
    </w:p>
    <w:p w:rsidR="00AF4CEF" w:rsidRPr="00AF4CEF" w:rsidRDefault="00AF4CE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sidRPr="00AF4CEF">
        <w:rPr>
          <w:rFonts w:ascii="Times New Roman" w:eastAsia="Times New Roman" w:hAnsi="Times New Roman" w:cs="Times New Roman"/>
          <w:b/>
          <w:bCs/>
          <w:sz w:val="27"/>
          <w:szCs w:val="27"/>
        </w:rPr>
        <w:t>3.3 Feasibility Study</w:t>
      </w:r>
    </w:p>
    <w:p w:rsidR="00AF4CEF" w:rsidRPr="00AF4CEF" w:rsidRDefault="00AF4CEF" w:rsidP="00AF4C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b/>
          <w:bCs/>
          <w:sz w:val="24"/>
          <w:szCs w:val="24"/>
        </w:rPr>
        <w:t>Technical Feasibility:</w:t>
      </w:r>
      <w:r w:rsidRPr="00AF4CEF">
        <w:rPr>
          <w:rFonts w:ascii="Times New Roman" w:eastAsia="Times New Roman" w:hAnsi="Times New Roman" w:cs="Times New Roman"/>
          <w:sz w:val="24"/>
          <w:szCs w:val="24"/>
        </w:rPr>
        <w:t xml:space="preserve"> Implemented using Python, TensorFlow, and Scikit-Learn</w:t>
      </w:r>
    </w:p>
    <w:p w:rsidR="00AF4CEF" w:rsidRPr="00AF4CEF" w:rsidRDefault="00AF4CEF" w:rsidP="00AF4C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b/>
          <w:bCs/>
          <w:sz w:val="24"/>
          <w:szCs w:val="24"/>
        </w:rPr>
        <w:t>Economic Feasibility:</w:t>
      </w:r>
      <w:r w:rsidRPr="00AF4CEF">
        <w:rPr>
          <w:rFonts w:ascii="Times New Roman" w:eastAsia="Times New Roman" w:hAnsi="Times New Roman" w:cs="Times New Roman"/>
          <w:sz w:val="24"/>
          <w:szCs w:val="24"/>
        </w:rPr>
        <w:t xml:space="preserve"> Open-source tools used, no additional cost</w:t>
      </w:r>
    </w:p>
    <w:p w:rsidR="00AF4CEF" w:rsidRPr="00AF4CEF" w:rsidRDefault="00AF4CEF" w:rsidP="00AF4C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b/>
          <w:bCs/>
          <w:sz w:val="24"/>
          <w:szCs w:val="24"/>
        </w:rPr>
        <w:t>Operational Feasibility:</w:t>
      </w:r>
      <w:r w:rsidRPr="00AF4CEF">
        <w:rPr>
          <w:rFonts w:ascii="Times New Roman" w:eastAsia="Times New Roman" w:hAnsi="Times New Roman" w:cs="Times New Roman"/>
          <w:sz w:val="24"/>
          <w:szCs w:val="24"/>
        </w:rPr>
        <w:t xml:space="preserve"> Easy to train and deploy on standard systems</w:t>
      </w:r>
    </w:p>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pict>
          <v:rect id="_x0000_i1029" style="width:0;height:1.5pt" o:hralign="center" o:hrstd="t" o:hr="t" fillcolor="#a0a0a0" stroked="f"/>
        </w:pict>
      </w:r>
    </w:p>
    <w:p w:rsidR="00AF4CEF" w:rsidRPr="00AF4CEF" w:rsidRDefault="00AF4CEF" w:rsidP="00AF4CEF">
      <w:pPr>
        <w:spacing w:before="100" w:beforeAutospacing="1" w:after="100" w:afterAutospacing="1" w:line="240" w:lineRule="auto"/>
        <w:outlineLvl w:val="1"/>
        <w:rPr>
          <w:rFonts w:ascii="Times New Roman" w:eastAsia="Times New Roman" w:hAnsi="Times New Roman" w:cs="Times New Roman"/>
          <w:b/>
          <w:bCs/>
          <w:sz w:val="36"/>
          <w:szCs w:val="36"/>
        </w:rPr>
      </w:pPr>
      <w:r w:rsidRPr="00AF4CEF">
        <w:rPr>
          <w:rFonts w:ascii="Times New Roman" w:eastAsia="Times New Roman" w:hAnsi="Times New Roman" w:cs="Times New Roman"/>
          <w:b/>
          <w:bCs/>
          <w:sz w:val="36"/>
          <w:szCs w:val="36"/>
        </w:rPr>
        <w:t>CHAPTER 4: SYSTEM DESIGN</w:t>
      </w:r>
    </w:p>
    <w:p w:rsidR="00AF4CEF" w:rsidRPr="00AF4CEF" w:rsidRDefault="00AF4CE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sidRPr="00AF4CEF">
        <w:rPr>
          <w:rFonts w:ascii="Times New Roman" w:eastAsia="Times New Roman" w:hAnsi="Times New Roman" w:cs="Times New Roman"/>
          <w:b/>
          <w:bCs/>
          <w:sz w:val="27"/>
          <w:szCs w:val="27"/>
        </w:rPr>
        <w:t>4.1 Architecture</w:t>
      </w:r>
    </w:p>
    <w:p w:rsidR="00AF4CEF" w:rsidRPr="00AF4CEF" w:rsidRDefault="00AF4CEF" w:rsidP="00AF4C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lastRenderedPageBreak/>
        <w:t>Data Collection</w:t>
      </w:r>
    </w:p>
    <w:p w:rsidR="00AF4CEF" w:rsidRPr="00AF4CEF" w:rsidRDefault="00AF4CEF" w:rsidP="00AF4C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Data Preprocessing</w:t>
      </w:r>
    </w:p>
    <w:p w:rsidR="00AF4CEF" w:rsidRPr="00AF4CEF" w:rsidRDefault="00AF4CEF" w:rsidP="00AF4C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Sequence Generation</w:t>
      </w:r>
    </w:p>
    <w:p w:rsidR="00AF4CEF" w:rsidRPr="00AF4CEF" w:rsidRDefault="00AF4CEF" w:rsidP="00AF4C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Model Training</w:t>
      </w:r>
    </w:p>
    <w:p w:rsidR="00AF4CEF" w:rsidRPr="00AF4CEF" w:rsidRDefault="00AF4CEF" w:rsidP="00AF4C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Hyperparameter Optimization</w:t>
      </w:r>
    </w:p>
    <w:p w:rsidR="00AF4CEF" w:rsidRPr="00AF4CEF" w:rsidRDefault="00AF4CEF" w:rsidP="00AF4C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Prediction and Evaluation</w:t>
      </w:r>
    </w:p>
    <w:p w:rsidR="00AF4CEF" w:rsidRPr="00AF4CEF" w:rsidRDefault="00AF4CE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sidRPr="00AF4CEF">
        <w:rPr>
          <w:rFonts w:ascii="Times New Roman" w:eastAsia="Times New Roman" w:hAnsi="Times New Roman" w:cs="Times New Roman"/>
          <w:b/>
          <w:bCs/>
          <w:sz w:val="27"/>
          <w:szCs w:val="27"/>
        </w:rPr>
        <w:t>4.2 Data Flow</w:t>
      </w:r>
    </w:p>
    <w:p w:rsidR="00AF4CEF" w:rsidRPr="00AF4CEF" w:rsidRDefault="00AF4CEF" w:rsidP="00AF4CEF">
      <w:p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Raw stock data → Scaling → Sequence creation → Model training → Prediction → Evaluation</w:t>
      </w:r>
    </w:p>
    <w:p w:rsidR="00AF4CEF" w:rsidRPr="00AF4CEF" w:rsidRDefault="00AF4CE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sidRPr="00AF4CEF">
        <w:rPr>
          <w:rFonts w:ascii="Times New Roman" w:eastAsia="Times New Roman" w:hAnsi="Times New Roman" w:cs="Times New Roman"/>
          <w:b/>
          <w:bCs/>
          <w:sz w:val="27"/>
          <w:szCs w:val="27"/>
        </w:rPr>
        <w:t>4.3 Dataset Description</w:t>
      </w:r>
    </w:p>
    <w:p w:rsidR="00AF4CEF" w:rsidRPr="00AF4CEF" w:rsidRDefault="00AF4CEF" w:rsidP="00AF4C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Dataset: Tesla (TSLA) stock data</w:t>
      </w:r>
    </w:p>
    <w:p w:rsidR="00AF4CEF" w:rsidRPr="00AF4CEF" w:rsidRDefault="00AF4CEF" w:rsidP="00AF4C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Attributes: Date, Open, High, Low, Close, Adj Close, Volume</w:t>
      </w:r>
    </w:p>
    <w:p w:rsidR="00AF4CEF" w:rsidRPr="00AF4CEF" w:rsidRDefault="00AF4CEF" w:rsidP="00AF4C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Target Variable: Adjusted Close Price</w:t>
      </w:r>
    </w:p>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pict>
          <v:rect id="_x0000_i1030" style="width:0;height:1.5pt" o:hralign="center" o:hrstd="t" o:hr="t" fillcolor="#a0a0a0" stroked="f"/>
        </w:pict>
      </w:r>
    </w:p>
    <w:p w:rsidR="00AF4CEF" w:rsidRPr="00AF4CEF" w:rsidRDefault="00AF4CEF" w:rsidP="00AF4CEF">
      <w:pPr>
        <w:spacing w:before="100" w:beforeAutospacing="1" w:after="100" w:afterAutospacing="1" w:line="240" w:lineRule="auto"/>
        <w:outlineLvl w:val="1"/>
        <w:rPr>
          <w:rFonts w:ascii="Times New Roman" w:eastAsia="Times New Roman" w:hAnsi="Times New Roman" w:cs="Times New Roman"/>
          <w:b/>
          <w:bCs/>
          <w:sz w:val="36"/>
          <w:szCs w:val="36"/>
        </w:rPr>
      </w:pPr>
      <w:r w:rsidRPr="00AF4CEF">
        <w:rPr>
          <w:rFonts w:ascii="Times New Roman" w:eastAsia="Times New Roman" w:hAnsi="Times New Roman" w:cs="Times New Roman"/>
          <w:b/>
          <w:bCs/>
          <w:sz w:val="36"/>
          <w:szCs w:val="36"/>
        </w:rPr>
        <w:t>CHAPTER 5: IMPLEMENTATION</w:t>
      </w:r>
    </w:p>
    <w:p w:rsidR="00AF4CEF" w:rsidRPr="00AF4CEF" w:rsidRDefault="00AF4CE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sidRPr="00AF4CEF">
        <w:rPr>
          <w:rFonts w:ascii="Times New Roman" w:eastAsia="Times New Roman" w:hAnsi="Times New Roman" w:cs="Times New Roman"/>
          <w:b/>
          <w:bCs/>
          <w:sz w:val="27"/>
          <w:szCs w:val="27"/>
        </w:rPr>
        <w:t>5.1 Technologies Used</w:t>
      </w:r>
    </w:p>
    <w:p w:rsidR="00AF4CEF" w:rsidRPr="00AF4CEF" w:rsidRDefault="00AF4CEF" w:rsidP="00AF4CE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b/>
          <w:bCs/>
          <w:sz w:val="24"/>
          <w:szCs w:val="24"/>
        </w:rPr>
        <w:t>Programming Language:</w:t>
      </w:r>
      <w:r w:rsidRPr="00AF4CEF">
        <w:rPr>
          <w:rFonts w:ascii="Times New Roman" w:eastAsia="Times New Roman" w:hAnsi="Times New Roman" w:cs="Times New Roman"/>
          <w:sz w:val="24"/>
          <w:szCs w:val="24"/>
        </w:rPr>
        <w:t xml:space="preserve"> Python</w:t>
      </w:r>
    </w:p>
    <w:p w:rsidR="00AF4CEF" w:rsidRPr="00AF4CEF" w:rsidRDefault="00AF4CEF" w:rsidP="00AF4CE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b/>
          <w:bCs/>
          <w:sz w:val="24"/>
          <w:szCs w:val="24"/>
        </w:rPr>
        <w:t>Libraries:</w:t>
      </w:r>
      <w:r w:rsidRPr="00AF4CEF">
        <w:rPr>
          <w:rFonts w:ascii="Times New Roman" w:eastAsia="Times New Roman" w:hAnsi="Times New Roman" w:cs="Times New Roman"/>
          <w:sz w:val="24"/>
          <w:szCs w:val="24"/>
        </w:rPr>
        <w:t xml:space="preserve"> NumPy, Pandas, Scikit-Learn, TensorFlow, SciKeras, Matplotlib</w:t>
      </w:r>
    </w:p>
    <w:p w:rsidR="00AF4CEF" w:rsidRPr="00AF4CEF" w:rsidRDefault="00AF4CEF" w:rsidP="00AF4CE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b/>
          <w:bCs/>
          <w:sz w:val="24"/>
          <w:szCs w:val="24"/>
        </w:rPr>
        <w:t>Model Types:</w:t>
      </w:r>
      <w:r w:rsidRPr="00AF4CEF">
        <w:rPr>
          <w:rFonts w:ascii="Times New Roman" w:eastAsia="Times New Roman" w:hAnsi="Times New Roman" w:cs="Times New Roman"/>
          <w:sz w:val="24"/>
          <w:szCs w:val="24"/>
        </w:rPr>
        <w:t xml:space="preserve"> SimpleRNN, LSTM</w:t>
      </w:r>
    </w:p>
    <w:p w:rsidR="00AF4CEF" w:rsidRPr="00AF4CEF" w:rsidRDefault="00AF4CE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sidRPr="00AF4CEF">
        <w:rPr>
          <w:rFonts w:ascii="Times New Roman" w:eastAsia="Times New Roman" w:hAnsi="Times New Roman" w:cs="Times New Roman"/>
          <w:b/>
          <w:bCs/>
          <w:sz w:val="27"/>
          <w:szCs w:val="27"/>
        </w:rPr>
        <w:t>5.2 Data Preprocessing</w:t>
      </w:r>
    </w:p>
    <w:p w:rsidR="00AF4CEF" w:rsidRPr="00AF4CEF" w:rsidRDefault="00AF4CEF" w:rsidP="00AF4CE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Removal of null and duplicate values</w:t>
      </w:r>
    </w:p>
    <w:p w:rsidR="00AF4CEF" w:rsidRPr="00AF4CEF" w:rsidRDefault="00AF4CEF" w:rsidP="00AF4CE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Date conversion and indexing</w:t>
      </w:r>
    </w:p>
    <w:p w:rsidR="00AF4CEF" w:rsidRPr="00AF4CEF" w:rsidRDefault="00AF4CEF" w:rsidP="00AF4CE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Min-Max normalization</w:t>
      </w:r>
    </w:p>
    <w:p w:rsidR="00AF4CEF" w:rsidRPr="00AF4CEF" w:rsidRDefault="00AF4CEF" w:rsidP="00AF4CE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Sequence generation using sliding windows</w:t>
      </w:r>
    </w:p>
    <w:p w:rsidR="00AF4CEF" w:rsidRPr="00AF4CEF" w:rsidRDefault="00AF4CE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sidRPr="00AF4CEF">
        <w:rPr>
          <w:rFonts w:ascii="Times New Roman" w:eastAsia="Times New Roman" w:hAnsi="Times New Roman" w:cs="Times New Roman"/>
          <w:b/>
          <w:bCs/>
          <w:sz w:val="27"/>
          <w:szCs w:val="27"/>
        </w:rPr>
        <w:t>5.3 Model Development</w:t>
      </w:r>
    </w:p>
    <w:p w:rsidR="00AF4CEF" w:rsidRPr="00AF4CEF" w:rsidRDefault="00AF4CEF" w:rsidP="00AF4C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SimpleRNN and LSTM architectures</w:t>
      </w:r>
    </w:p>
    <w:p w:rsidR="00AF4CEF" w:rsidRPr="00AF4CEF" w:rsidRDefault="00AF4CEF" w:rsidP="00AF4C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Dropout for overfitting control</w:t>
      </w:r>
    </w:p>
    <w:p w:rsidR="00AF4CEF" w:rsidRPr="00AF4CEF" w:rsidRDefault="00AF4CEF" w:rsidP="00AF4C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Adam optimizer with tuned learning rate</w:t>
      </w:r>
    </w:p>
    <w:p w:rsidR="00AF4CEF" w:rsidRPr="00AF4CEF" w:rsidRDefault="00AF4CE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sidRPr="00AF4CEF">
        <w:rPr>
          <w:rFonts w:ascii="Times New Roman" w:eastAsia="Times New Roman" w:hAnsi="Times New Roman" w:cs="Times New Roman"/>
          <w:b/>
          <w:bCs/>
          <w:sz w:val="27"/>
          <w:szCs w:val="27"/>
        </w:rPr>
        <w:t>5.4 Hyperparameter Optimization</w:t>
      </w:r>
    </w:p>
    <w:p w:rsidR="00AF4CEF" w:rsidRPr="00AF4CEF" w:rsidRDefault="00AF4CEF" w:rsidP="00AF4CEF">
      <w:p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GridSearchCV is used to tune:</w:t>
      </w:r>
    </w:p>
    <w:p w:rsidR="00AF4CEF" w:rsidRPr="00AF4CEF" w:rsidRDefault="00AF4CEF" w:rsidP="00AF4C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Units: 50, 100</w:t>
      </w:r>
    </w:p>
    <w:p w:rsidR="00AF4CEF" w:rsidRPr="00AF4CEF" w:rsidRDefault="00AF4CEF" w:rsidP="00AF4C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lastRenderedPageBreak/>
        <w:t>Dropout rate: 0.2, 0.4</w:t>
      </w:r>
    </w:p>
    <w:p w:rsidR="00AF4CEF" w:rsidRPr="00AF4CEF" w:rsidRDefault="00AF4CEF" w:rsidP="00AF4C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Learning rate: 0.0001, 0.001</w:t>
      </w:r>
    </w:p>
    <w:p w:rsidR="00AF4CEF" w:rsidRPr="00AF4CEF" w:rsidRDefault="00AF4CEF" w:rsidP="00AF4C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Batch size: 32, 64</w:t>
      </w:r>
    </w:p>
    <w:p w:rsidR="00AF4CEF" w:rsidRPr="00AF4CEF" w:rsidRDefault="00AF4CEF" w:rsidP="00AF4C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Epochs: 20, 40</w:t>
      </w:r>
    </w:p>
    <w:p w:rsidR="00AF4CEF" w:rsidRPr="00AF4CEF" w:rsidRDefault="00AF4CEF" w:rsidP="00AF4CEF">
      <w:p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EarlyStopping and ModelCheckpoint are used to prevent overfitting.</w:t>
      </w:r>
    </w:p>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pict>
          <v:rect id="_x0000_i1031" style="width:0;height:1.5pt" o:hralign="center" o:hrstd="t" o:hr="t" fillcolor="#a0a0a0" stroked="f"/>
        </w:pict>
      </w:r>
    </w:p>
    <w:p w:rsidR="00AF4CEF" w:rsidRPr="00AF4CEF" w:rsidRDefault="00AF4CEF" w:rsidP="00AF4CEF">
      <w:pPr>
        <w:spacing w:before="100" w:beforeAutospacing="1" w:after="100" w:afterAutospacing="1" w:line="240" w:lineRule="auto"/>
        <w:outlineLvl w:val="1"/>
        <w:rPr>
          <w:rFonts w:ascii="Times New Roman" w:eastAsia="Times New Roman" w:hAnsi="Times New Roman" w:cs="Times New Roman"/>
          <w:b/>
          <w:bCs/>
          <w:sz w:val="36"/>
          <w:szCs w:val="36"/>
        </w:rPr>
      </w:pPr>
      <w:r w:rsidRPr="00AF4CEF">
        <w:rPr>
          <w:rFonts w:ascii="Times New Roman" w:eastAsia="Times New Roman" w:hAnsi="Times New Roman" w:cs="Times New Roman"/>
          <w:b/>
          <w:bCs/>
          <w:sz w:val="36"/>
          <w:szCs w:val="36"/>
        </w:rPr>
        <w:t>CHAPTER 6: TESTING AND EVALUATION</w:t>
      </w:r>
    </w:p>
    <w:p w:rsidR="00AF4CEF" w:rsidRPr="00AF4CEF" w:rsidRDefault="00AF4CE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sidRPr="00AF4CEF">
        <w:rPr>
          <w:rFonts w:ascii="Times New Roman" w:eastAsia="Times New Roman" w:hAnsi="Times New Roman" w:cs="Times New Roman"/>
          <w:b/>
          <w:bCs/>
          <w:sz w:val="27"/>
          <w:szCs w:val="27"/>
        </w:rPr>
        <w:t>6.1 Evaluation Metric</w:t>
      </w:r>
    </w:p>
    <w:p w:rsidR="00AF4CEF" w:rsidRPr="00AF4CEF" w:rsidRDefault="00AF4CEF" w:rsidP="00AF4C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b/>
          <w:bCs/>
          <w:sz w:val="24"/>
          <w:szCs w:val="24"/>
        </w:rPr>
        <w:t>Mean Squared Error (MSE)</w:t>
      </w:r>
    </w:p>
    <w:p w:rsidR="00AF4CEF" w:rsidRPr="00AF4CEF" w:rsidRDefault="00AF4CE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sidRPr="00AF4CEF">
        <w:rPr>
          <w:rFonts w:ascii="Times New Roman" w:eastAsia="Times New Roman" w:hAnsi="Times New Roman" w:cs="Times New Roman"/>
          <w:b/>
          <w:bCs/>
          <w:sz w:val="27"/>
          <w:szCs w:val="27"/>
        </w:rPr>
        <w:t>6.2 Results Summary</w:t>
      </w:r>
    </w:p>
    <w:tbl>
      <w:tblPr>
        <w:tblW w:w="0" w:type="auto"/>
        <w:tblCellSpacing w:w="15" w:type="dxa"/>
        <w:tblCellMar>
          <w:top w:w="15" w:type="dxa"/>
          <w:left w:w="15" w:type="dxa"/>
          <w:bottom w:w="15" w:type="dxa"/>
          <w:right w:w="15" w:type="dxa"/>
        </w:tblCellMar>
        <w:tblLook w:val="04A0"/>
      </w:tblPr>
      <w:tblGrid>
        <w:gridCol w:w="729"/>
        <w:gridCol w:w="1401"/>
        <w:gridCol w:w="735"/>
      </w:tblGrid>
      <w:tr w:rsidR="00AF4CEF" w:rsidRPr="00AF4CEF" w:rsidTr="00AF4CEF">
        <w:trPr>
          <w:tblHeader/>
          <w:tblCellSpacing w:w="15" w:type="dxa"/>
        </w:trPr>
        <w:tc>
          <w:tcPr>
            <w:tcW w:w="0" w:type="auto"/>
            <w:vAlign w:val="center"/>
            <w:hideMark/>
          </w:tcPr>
          <w:p w:rsidR="00AF4CEF" w:rsidRPr="00AF4CEF" w:rsidRDefault="00AF4CEF" w:rsidP="00AF4CEF">
            <w:pPr>
              <w:spacing w:after="0" w:line="240" w:lineRule="auto"/>
              <w:jc w:val="center"/>
              <w:rPr>
                <w:rFonts w:ascii="Times New Roman" w:eastAsia="Times New Roman" w:hAnsi="Times New Roman" w:cs="Times New Roman"/>
                <w:b/>
                <w:bCs/>
                <w:sz w:val="24"/>
                <w:szCs w:val="24"/>
              </w:rPr>
            </w:pPr>
            <w:r w:rsidRPr="00AF4CEF">
              <w:rPr>
                <w:rFonts w:ascii="Times New Roman" w:eastAsia="Times New Roman" w:hAnsi="Times New Roman" w:cs="Times New Roman"/>
                <w:b/>
                <w:bCs/>
                <w:sz w:val="24"/>
                <w:szCs w:val="24"/>
              </w:rPr>
              <w:t>Model</w:t>
            </w:r>
          </w:p>
        </w:tc>
        <w:tc>
          <w:tcPr>
            <w:tcW w:w="0" w:type="auto"/>
            <w:vAlign w:val="center"/>
            <w:hideMark/>
          </w:tcPr>
          <w:p w:rsidR="00AF4CEF" w:rsidRPr="00AF4CEF" w:rsidRDefault="00AF4CEF" w:rsidP="00AF4CEF">
            <w:pPr>
              <w:spacing w:after="0" w:line="240" w:lineRule="auto"/>
              <w:jc w:val="center"/>
              <w:rPr>
                <w:rFonts w:ascii="Times New Roman" w:eastAsia="Times New Roman" w:hAnsi="Times New Roman" w:cs="Times New Roman"/>
                <w:b/>
                <w:bCs/>
                <w:sz w:val="24"/>
                <w:szCs w:val="24"/>
              </w:rPr>
            </w:pPr>
            <w:r w:rsidRPr="00AF4CEF">
              <w:rPr>
                <w:rFonts w:ascii="Times New Roman" w:eastAsia="Times New Roman" w:hAnsi="Times New Roman" w:cs="Times New Roman"/>
                <w:b/>
                <w:bCs/>
                <w:sz w:val="24"/>
                <w:szCs w:val="24"/>
              </w:rPr>
              <w:t>Window Size</w:t>
            </w:r>
          </w:p>
        </w:tc>
        <w:tc>
          <w:tcPr>
            <w:tcW w:w="0" w:type="auto"/>
            <w:vAlign w:val="center"/>
            <w:hideMark/>
          </w:tcPr>
          <w:p w:rsidR="00AF4CEF" w:rsidRPr="00AF4CEF" w:rsidRDefault="00AF4CEF" w:rsidP="00AF4CEF">
            <w:pPr>
              <w:spacing w:after="0" w:line="240" w:lineRule="auto"/>
              <w:jc w:val="center"/>
              <w:rPr>
                <w:rFonts w:ascii="Times New Roman" w:eastAsia="Times New Roman" w:hAnsi="Times New Roman" w:cs="Times New Roman"/>
                <w:b/>
                <w:bCs/>
                <w:sz w:val="24"/>
                <w:szCs w:val="24"/>
              </w:rPr>
            </w:pPr>
            <w:r w:rsidRPr="00AF4CEF">
              <w:rPr>
                <w:rFonts w:ascii="Times New Roman" w:eastAsia="Times New Roman" w:hAnsi="Times New Roman" w:cs="Times New Roman"/>
                <w:b/>
                <w:bCs/>
                <w:sz w:val="24"/>
                <w:szCs w:val="24"/>
              </w:rPr>
              <w:t>MSE</w:t>
            </w:r>
          </w:p>
        </w:tc>
      </w:tr>
      <w:tr w:rsidR="00AF4CEF" w:rsidRPr="00AF4CEF" w:rsidTr="00AF4CEF">
        <w:trPr>
          <w:tblCellSpacing w:w="15" w:type="dxa"/>
        </w:trPr>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RNN</w:t>
            </w:r>
          </w:p>
        </w:tc>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1-Day</w:t>
            </w:r>
          </w:p>
        </w:tc>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161.77</w:t>
            </w:r>
          </w:p>
        </w:tc>
      </w:tr>
      <w:tr w:rsidR="00AF4CEF" w:rsidRPr="00AF4CEF" w:rsidTr="00AF4CEF">
        <w:trPr>
          <w:tblCellSpacing w:w="15" w:type="dxa"/>
        </w:trPr>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RNN</w:t>
            </w:r>
          </w:p>
        </w:tc>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5-Days</w:t>
            </w:r>
          </w:p>
        </w:tc>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246.71</w:t>
            </w:r>
          </w:p>
        </w:tc>
      </w:tr>
      <w:tr w:rsidR="00AF4CEF" w:rsidRPr="00AF4CEF" w:rsidTr="00AF4CEF">
        <w:trPr>
          <w:tblCellSpacing w:w="15" w:type="dxa"/>
        </w:trPr>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RNN</w:t>
            </w:r>
          </w:p>
        </w:tc>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10-Days</w:t>
            </w:r>
          </w:p>
        </w:tc>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249.82</w:t>
            </w:r>
          </w:p>
        </w:tc>
      </w:tr>
      <w:tr w:rsidR="00AF4CEF" w:rsidRPr="00AF4CEF" w:rsidTr="00AF4CEF">
        <w:trPr>
          <w:tblCellSpacing w:w="15" w:type="dxa"/>
        </w:trPr>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LSTM</w:t>
            </w:r>
          </w:p>
        </w:tc>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1-Day</w:t>
            </w:r>
          </w:p>
        </w:tc>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b/>
                <w:bCs/>
                <w:sz w:val="24"/>
                <w:szCs w:val="24"/>
              </w:rPr>
              <w:t>147.41</w:t>
            </w:r>
          </w:p>
        </w:tc>
      </w:tr>
      <w:tr w:rsidR="00AF4CEF" w:rsidRPr="00AF4CEF" w:rsidTr="00AF4CEF">
        <w:trPr>
          <w:tblCellSpacing w:w="15" w:type="dxa"/>
        </w:trPr>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LSTM</w:t>
            </w:r>
          </w:p>
        </w:tc>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5-Days</w:t>
            </w:r>
          </w:p>
        </w:tc>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342.89</w:t>
            </w:r>
          </w:p>
        </w:tc>
      </w:tr>
      <w:tr w:rsidR="00AF4CEF" w:rsidRPr="00AF4CEF" w:rsidTr="00AF4CEF">
        <w:trPr>
          <w:tblCellSpacing w:w="15" w:type="dxa"/>
        </w:trPr>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LSTM</w:t>
            </w:r>
          </w:p>
        </w:tc>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10-Days</w:t>
            </w:r>
          </w:p>
        </w:tc>
        <w:tc>
          <w:tcPr>
            <w:tcW w:w="0" w:type="auto"/>
            <w:vAlign w:val="center"/>
            <w:hideMark/>
          </w:tcPr>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513.87</w:t>
            </w:r>
          </w:p>
        </w:tc>
      </w:tr>
    </w:tbl>
    <w:p w:rsidR="00AF4CEF" w:rsidRPr="00AF4CEF" w:rsidRDefault="00AF4CE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sidRPr="00AF4CEF">
        <w:rPr>
          <w:rFonts w:ascii="Times New Roman" w:eastAsia="Times New Roman" w:hAnsi="Times New Roman" w:cs="Times New Roman"/>
          <w:b/>
          <w:bCs/>
          <w:sz w:val="27"/>
          <w:szCs w:val="27"/>
        </w:rPr>
        <w:t>6.3 Result Analysis</w:t>
      </w:r>
    </w:p>
    <w:p w:rsidR="00AF4CEF" w:rsidRPr="00AF4CEF" w:rsidRDefault="00AF4CEF" w:rsidP="00AF4C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LSTM outperforms RNN for short-term prediction</w:t>
      </w:r>
    </w:p>
    <w:p w:rsidR="00AF4CEF" w:rsidRPr="00AF4CEF" w:rsidRDefault="00AF4CEF" w:rsidP="00AF4C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Prediction accuracy decreases as window size increases</w:t>
      </w:r>
    </w:p>
    <w:p w:rsidR="00AF4CEF" w:rsidRPr="00AF4CEF" w:rsidRDefault="00AF4CEF" w:rsidP="00AF4C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Overfitting is effectively controlled using dropout and early stopping</w:t>
      </w:r>
    </w:p>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pict>
          <v:rect id="_x0000_i1032" style="width:0;height:1.5pt" o:hralign="center" o:hrstd="t" o:hr="t" fillcolor="#a0a0a0" stroked="f"/>
        </w:pict>
      </w:r>
    </w:p>
    <w:p w:rsidR="00AF4CEF" w:rsidRPr="00AF4CEF" w:rsidRDefault="00AF4CEF" w:rsidP="00AF4CEF">
      <w:pPr>
        <w:spacing w:before="100" w:beforeAutospacing="1" w:after="100" w:afterAutospacing="1" w:line="240" w:lineRule="auto"/>
        <w:outlineLvl w:val="1"/>
        <w:rPr>
          <w:rFonts w:ascii="Times New Roman" w:eastAsia="Times New Roman" w:hAnsi="Times New Roman" w:cs="Times New Roman"/>
          <w:b/>
          <w:bCs/>
          <w:sz w:val="36"/>
          <w:szCs w:val="36"/>
        </w:rPr>
      </w:pPr>
      <w:r w:rsidRPr="00AF4CEF">
        <w:rPr>
          <w:rFonts w:ascii="Times New Roman" w:eastAsia="Times New Roman" w:hAnsi="Times New Roman" w:cs="Times New Roman"/>
          <w:b/>
          <w:bCs/>
          <w:sz w:val="36"/>
          <w:szCs w:val="36"/>
        </w:rPr>
        <w:t>CHAPTER 7: RESULTS AND DISCUSSION</w:t>
      </w:r>
    </w:p>
    <w:p w:rsidR="00AF4CEF" w:rsidRPr="00AF4CEF" w:rsidRDefault="00AF4CEF" w:rsidP="00AF4CEF">
      <w:p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Graphical comparisons between actual and predicted prices show that the models can closely track real stock price movements for short time horizons. LSTM provides smoother and more accurate predictions than SimpleRNN.</w:t>
      </w:r>
    </w:p>
    <w:p w:rsidR="00AF4CEF" w:rsidRPr="00AF4CEF" w:rsidRDefault="00AF4CEF" w:rsidP="00AF4CEF">
      <w:pPr>
        <w:spacing w:after="0"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pict>
          <v:rect id="_x0000_i1033" style="width:0;height:1.5pt" o:hralign="center" o:hrstd="t" o:hr="t" fillcolor="#a0a0a0" stroked="f"/>
        </w:pict>
      </w:r>
    </w:p>
    <w:p w:rsidR="00AF4CEF" w:rsidRPr="00AF4CEF" w:rsidRDefault="00AF4CEF" w:rsidP="00AF4CEF">
      <w:pPr>
        <w:spacing w:before="100" w:beforeAutospacing="1" w:after="100" w:afterAutospacing="1" w:line="240" w:lineRule="auto"/>
        <w:outlineLvl w:val="1"/>
        <w:rPr>
          <w:rFonts w:ascii="Times New Roman" w:eastAsia="Times New Roman" w:hAnsi="Times New Roman" w:cs="Times New Roman"/>
          <w:b/>
          <w:bCs/>
          <w:sz w:val="36"/>
          <w:szCs w:val="36"/>
        </w:rPr>
      </w:pPr>
      <w:r w:rsidRPr="00AF4CEF">
        <w:rPr>
          <w:rFonts w:ascii="Times New Roman" w:eastAsia="Times New Roman" w:hAnsi="Times New Roman" w:cs="Times New Roman"/>
          <w:b/>
          <w:bCs/>
          <w:sz w:val="36"/>
          <w:szCs w:val="36"/>
        </w:rPr>
        <w:t>CHAPTER 8: CONCLUSION AND FUTURE SCOPE</w:t>
      </w:r>
    </w:p>
    <w:p w:rsidR="00AF4CEF" w:rsidRPr="00AF4CEF" w:rsidRDefault="00F53E3F" w:rsidP="00AF4CEF">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8.</w:t>
      </w:r>
      <w:r w:rsidR="00AF4CEF" w:rsidRPr="00AF4CEF">
        <w:rPr>
          <w:rFonts w:ascii="Times New Roman" w:eastAsia="Times New Roman" w:hAnsi="Times New Roman" w:cs="Times New Roman"/>
          <w:b/>
          <w:bCs/>
          <w:sz w:val="27"/>
          <w:szCs w:val="27"/>
        </w:rPr>
        <w:t xml:space="preserve"> Conclusion</w:t>
      </w:r>
    </w:p>
    <w:p w:rsidR="00AF4CEF" w:rsidRPr="00AF4CEF" w:rsidRDefault="00AF4CEF" w:rsidP="00AF4CEF">
      <w:pPr>
        <w:spacing w:before="100" w:beforeAutospacing="1" w:after="100" w:afterAutospacing="1" w:line="240" w:lineRule="auto"/>
        <w:rPr>
          <w:rFonts w:ascii="Times New Roman" w:eastAsia="Times New Roman" w:hAnsi="Times New Roman" w:cs="Times New Roman"/>
          <w:sz w:val="24"/>
          <w:szCs w:val="24"/>
        </w:rPr>
      </w:pPr>
      <w:r w:rsidRPr="00AF4CEF">
        <w:rPr>
          <w:rFonts w:ascii="Times New Roman" w:eastAsia="Times New Roman" w:hAnsi="Times New Roman" w:cs="Times New Roman"/>
          <w:sz w:val="24"/>
          <w:szCs w:val="24"/>
        </w:rPr>
        <w:t>This project successfully demonstrates the application of RNN and LSTM models for stock price prediction. Hyperparameter tuning significantly improves model performance. LSTM achieves the lowest prediction error for 1-day forecasting.</w:t>
      </w:r>
    </w:p>
    <w:p w:rsidR="00AF4CEF" w:rsidRPr="00AF4CEF" w:rsidRDefault="00AF4CEF" w:rsidP="00AF4CEF">
      <w:pPr>
        <w:spacing w:after="0" w:line="240" w:lineRule="auto"/>
        <w:rPr>
          <w:rFonts w:ascii="Times New Roman" w:eastAsia="Times New Roman" w:hAnsi="Times New Roman" w:cs="Times New Roman"/>
          <w:sz w:val="24"/>
          <w:szCs w:val="24"/>
        </w:rPr>
      </w:pPr>
    </w:p>
    <w:p w:rsidR="00AF4CEF" w:rsidRPr="00AF4CEF" w:rsidRDefault="00AF4CEF" w:rsidP="00AF4CEF"/>
    <w:sectPr w:rsidR="00AF4CEF" w:rsidRPr="00AF4CE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D67AF"/>
    <w:multiLevelType w:val="multilevel"/>
    <w:tmpl w:val="FBF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A337E6"/>
    <w:multiLevelType w:val="multilevel"/>
    <w:tmpl w:val="893A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F54F15"/>
    <w:multiLevelType w:val="multilevel"/>
    <w:tmpl w:val="403E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87621E"/>
    <w:multiLevelType w:val="multilevel"/>
    <w:tmpl w:val="E18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BE388E"/>
    <w:multiLevelType w:val="multilevel"/>
    <w:tmpl w:val="DA2E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A55114D"/>
    <w:multiLevelType w:val="multilevel"/>
    <w:tmpl w:val="D050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5544C5E"/>
    <w:multiLevelType w:val="multilevel"/>
    <w:tmpl w:val="D4FC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781065"/>
    <w:multiLevelType w:val="multilevel"/>
    <w:tmpl w:val="357A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F8777EA"/>
    <w:multiLevelType w:val="multilevel"/>
    <w:tmpl w:val="5872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214731B"/>
    <w:multiLevelType w:val="multilevel"/>
    <w:tmpl w:val="38FA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FD3FC9"/>
    <w:multiLevelType w:val="multilevel"/>
    <w:tmpl w:val="AC2A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0F2492F"/>
    <w:multiLevelType w:val="multilevel"/>
    <w:tmpl w:val="95F44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9F570BF"/>
    <w:multiLevelType w:val="multilevel"/>
    <w:tmpl w:val="3062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61518D"/>
    <w:multiLevelType w:val="multilevel"/>
    <w:tmpl w:val="C28C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4"/>
  </w:num>
  <w:num w:numId="4">
    <w:abstractNumId w:val="0"/>
  </w:num>
  <w:num w:numId="5">
    <w:abstractNumId w:val="5"/>
  </w:num>
  <w:num w:numId="6">
    <w:abstractNumId w:val="1"/>
  </w:num>
  <w:num w:numId="7">
    <w:abstractNumId w:val="10"/>
  </w:num>
  <w:num w:numId="8">
    <w:abstractNumId w:val="12"/>
  </w:num>
  <w:num w:numId="9">
    <w:abstractNumId w:val="6"/>
  </w:num>
  <w:num w:numId="10">
    <w:abstractNumId w:val="8"/>
  </w:num>
  <w:num w:numId="11">
    <w:abstractNumId w:val="7"/>
  </w:num>
  <w:num w:numId="12">
    <w:abstractNumId w:val="11"/>
  </w:num>
  <w:num w:numId="13">
    <w:abstractNumId w:val="3"/>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AF4CEF"/>
    <w:rsid w:val="00AF4CEF"/>
    <w:rsid w:val="00F53E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F4CE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F4C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4C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CE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4CE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4CE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F4C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4CEF"/>
    <w:rPr>
      <w:b/>
      <w:bCs/>
    </w:rPr>
  </w:style>
</w:styles>
</file>

<file path=word/webSettings.xml><?xml version="1.0" encoding="utf-8"?>
<w:webSettings xmlns:r="http://schemas.openxmlformats.org/officeDocument/2006/relationships" xmlns:w="http://schemas.openxmlformats.org/wordprocessingml/2006/main">
  <w:divs>
    <w:div w:id="133792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2026-01-10T10:52:00Z</dcterms:created>
  <dcterms:modified xsi:type="dcterms:W3CDTF">2026-01-10T11:02:00Z</dcterms:modified>
</cp:coreProperties>
</file>