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C9018" w14:textId="77777777" w:rsidR="00BC5D39" w:rsidRDefault="00000000">
      <w:pPr>
        <w:pStyle w:val="BodyText"/>
        <w:rPr>
          <w:rFonts w:ascii="Times New Roman"/>
        </w:rPr>
      </w:pPr>
      <w:r>
        <w:pict w14:anchorId="4900E383">
          <v:group id="_x0000_s1026" style="position:absolute;margin-left:0;margin-top:0;width:612pt;height:19.55pt;z-index:-251657216;mso-position-horizontal-relative:page;mso-position-vertical-relative:page" coordsize="12240,391">
            <v:rect id="_x0000_s1028" style="position:absolute;width:12240;height:391" fillcolor="#ddd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width:12240;height:391" filled="f" stroked="f">
              <v:textbox inset="0,0,0,0">
                <w:txbxContent>
                  <w:p w14:paraId="4224EF82" w14:textId="77777777" w:rsidR="00BC5D39" w:rsidRDefault="00000000">
                    <w:pPr>
                      <w:spacing w:before="107"/>
                      <w:ind w:left="1603" w:right="1594"/>
                      <w:jc w:val="center"/>
                      <w:rPr>
                        <w:sz w:val="12"/>
                      </w:rPr>
                    </w:pPr>
                    <w:r>
                      <w:rPr>
                        <w:rFonts w:ascii="Arial"/>
                        <w:b/>
                        <w:sz w:val="12"/>
                      </w:rPr>
                      <w:t>Note:</w:t>
                    </w:r>
                    <w:r>
                      <w:rPr>
                        <w:rFonts w:ascii="Arial"/>
                        <w:b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The data</w:t>
                    </w:r>
                    <w:r>
                      <w:rPr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and information</w:t>
                    </w:r>
                    <w:r>
                      <w:rPr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in this</w:t>
                    </w:r>
                    <w:r>
                      <w:rPr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document</w:t>
                    </w:r>
                    <w:r>
                      <w:rPr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is</w:t>
                    </w:r>
                    <w:r>
                      <w:rPr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reflective of</w:t>
                    </w:r>
                    <w:r>
                      <w:rPr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a hypothetical</w:t>
                    </w:r>
                    <w:r>
                      <w:rPr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situation and</w:t>
                    </w:r>
                    <w:r>
                      <w:rPr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client.</w:t>
                    </w:r>
                    <w:r>
                      <w:rPr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This</w:t>
                    </w:r>
                    <w:r>
                      <w:rPr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document is</w:t>
                    </w:r>
                    <w:r>
                      <w:rPr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to be</w:t>
                    </w:r>
                    <w:r>
                      <w:rPr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used for</w:t>
                    </w:r>
                    <w:r>
                      <w:rPr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KPMG</w:t>
                    </w:r>
                    <w:r>
                      <w:rPr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Virtual</w:t>
                    </w:r>
                    <w:r>
                      <w:rPr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Internship purposes</w:t>
                    </w:r>
                    <w:r>
                      <w:rPr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only.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F9E2C06" w14:textId="3C11AAA3" w:rsidR="00BC5D39" w:rsidRDefault="00000000">
      <w:pPr>
        <w:pStyle w:val="BodyText"/>
        <w:spacing w:before="93"/>
        <w:ind w:left="100"/>
      </w:pPr>
      <w:r>
        <w:t>Dear</w:t>
      </w:r>
      <w:r w:rsidR="00CF7614" w:rsidRPr="00CF7614">
        <w:rPr>
          <w:sz w:val="22"/>
          <w:szCs w:val="22"/>
        </w:rPr>
        <w:t xml:space="preserve"> </w:t>
      </w:r>
      <w:r w:rsidR="00CF7614" w:rsidRPr="00CF7614">
        <w:t>Sprocket Central Pty Ltd</w:t>
      </w:r>
      <w:r w:rsidR="00CF7614">
        <w:rPr>
          <w:spacing w:val="-1"/>
        </w:rPr>
        <w:t>.</w:t>
      </w:r>
      <w:r>
        <w:t>,</w:t>
      </w:r>
    </w:p>
    <w:p w14:paraId="220BE84E" w14:textId="77777777" w:rsidR="00BC5D39" w:rsidRDefault="00BC5D39">
      <w:pPr>
        <w:pStyle w:val="BodyText"/>
        <w:spacing w:before="6"/>
        <w:rPr>
          <w:sz w:val="23"/>
        </w:rPr>
      </w:pPr>
    </w:p>
    <w:p w14:paraId="3DDBC823" w14:textId="77777777" w:rsidR="00BC5D39" w:rsidRDefault="00000000">
      <w:pPr>
        <w:pStyle w:val="BodyText"/>
        <w:spacing w:line="261" w:lineRule="auto"/>
        <w:ind w:left="100" w:right="389"/>
      </w:pPr>
      <w:r>
        <w:t xml:space="preserve">Thank you for providing us with the three datasets from </w:t>
      </w:r>
      <w:bookmarkStart w:id="0" w:name="_Hlk140778542"/>
      <w:r>
        <w:t>Sprocket Central Pty Ltd</w:t>
      </w:r>
      <w:bookmarkEnd w:id="0"/>
      <w:r>
        <w:t>. The below table</w:t>
      </w:r>
      <w:r>
        <w:rPr>
          <w:spacing w:val="1"/>
        </w:rPr>
        <w:t xml:space="preserve"> </w:t>
      </w:r>
      <w:r>
        <w:t>highlights the summary statistics from the three datasets received. Please let us know if the figures are</w:t>
      </w:r>
      <w:r>
        <w:rPr>
          <w:spacing w:val="-53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aligned</w:t>
      </w:r>
      <w:r>
        <w:rPr>
          <w:spacing w:val="-1"/>
        </w:rPr>
        <w:t xml:space="preserve"> </w:t>
      </w:r>
      <w:r>
        <w:t>with your understanding.</w:t>
      </w:r>
    </w:p>
    <w:p w14:paraId="3399AB5A" w14:textId="77777777" w:rsidR="00BC5D39" w:rsidRDefault="00BC5D39">
      <w:pPr>
        <w:pStyle w:val="BodyText"/>
        <w:rPr>
          <w:sz w:val="25"/>
        </w:rPr>
      </w:pPr>
    </w:p>
    <w:tbl>
      <w:tblPr>
        <w:tblW w:w="0" w:type="auto"/>
        <w:tblInd w:w="110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4"/>
        <w:gridCol w:w="2248"/>
        <w:gridCol w:w="2679"/>
        <w:gridCol w:w="2421"/>
      </w:tblGrid>
      <w:tr w:rsidR="00BC5D39" w14:paraId="719389F1" w14:textId="77777777">
        <w:trPr>
          <w:trHeight w:val="371"/>
        </w:trPr>
        <w:tc>
          <w:tcPr>
            <w:tcW w:w="2004" w:type="dxa"/>
          </w:tcPr>
          <w:p w14:paraId="294F5DDC" w14:textId="77777777" w:rsidR="00BC5D39" w:rsidRDefault="00000000">
            <w:pPr>
              <w:pStyle w:val="TableParagraph"/>
              <w:spacing w:before="71"/>
              <w:rPr>
                <w:sz w:val="20"/>
              </w:rPr>
            </w:pPr>
            <w:r>
              <w:rPr>
                <w:sz w:val="20"/>
                <w:u w:val="single"/>
              </w:rPr>
              <w:t>Table</w:t>
            </w:r>
            <w:r>
              <w:rPr>
                <w:spacing w:val="-7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name</w:t>
            </w:r>
          </w:p>
        </w:tc>
        <w:tc>
          <w:tcPr>
            <w:tcW w:w="2248" w:type="dxa"/>
          </w:tcPr>
          <w:p w14:paraId="64D0834E" w14:textId="77777777" w:rsidR="00BC5D39" w:rsidRDefault="00000000">
            <w:pPr>
              <w:pStyle w:val="TableParagraph"/>
              <w:spacing w:before="71"/>
              <w:ind w:left="91"/>
              <w:rPr>
                <w:sz w:val="20"/>
              </w:rPr>
            </w:pPr>
            <w:r>
              <w:rPr>
                <w:sz w:val="20"/>
                <w:u w:val="single"/>
              </w:rPr>
              <w:t>No.</w:t>
            </w:r>
            <w:r>
              <w:rPr>
                <w:spacing w:val="4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of records</w:t>
            </w:r>
          </w:p>
        </w:tc>
        <w:tc>
          <w:tcPr>
            <w:tcW w:w="2679" w:type="dxa"/>
          </w:tcPr>
          <w:p w14:paraId="2E4A44FE" w14:textId="77777777" w:rsidR="00BC5D39" w:rsidRDefault="00000000">
            <w:pPr>
              <w:pStyle w:val="TableParagraph"/>
              <w:spacing w:before="71"/>
              <w:ind w:left="82"/>
              <w:rPr>
                <w:sz w:val="20"/>
              </w:rPr>
            </w:pPr>
            <w:r>
              <w:rPr>
                <w:sz w:val="20"/>
                <w:u w:val="single"/>
              </w:rPr>
              <w:t>Distinct</w:t>
            </w:r>
            <w:r>
              <w:rPr>
                <w:spacing w:val="-1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Customer</w:t>
            </w:r>
            <w:r>
              <w:rPr>
                <w:spacing w:val="-1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IDs</w:t>
            </w:r>
          </w:p>
        </w:tc>
        <w:tc>
          <w:tcPr>
            <w:tcW w:w="2421" w:type="dxa"/>
          </w:tcPr>
          <w:p w14:paraId="72458F33" w14:textId="77777777" w:rsidR="00BC5D39" w:rsidRDefault="00000000">
            <w:pPr>
              <w:pStyle w:val="TableParagraph"/>
              <w:spacing w:before="71"/>
              <w:ind w:left="83"/>
              <w:rPr>
                <w:sz w:val="20"/>
              </w:rPr>
            </w:pPr>
            <w:r>
              <w:rPr>
                <w:sz w:val="20"/>
                <w:u w:val="single"/>
              </w:rPr>
              <w:t>Date</w:t>
            </w:r>
            <w:r>
              <w:rPr>
                <w:spacing w:val="-1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Data</w:t>
            </w:r>
            <w:r>
              <w:rPr>
                <w:spacing w:val="-1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Received</w:t>
            </w:r>
          </w:p>
        </w:tc>
      </w:tr>
      <w:tr w:rsidR="00BC5D39" w14:paraId="02F3D1EB" w14:textId="77777777">
        <w:trPr>
          <w:trHeight w:val="623"/>
        </w:trPr>
        <w:tc>
          <w:tcPr>
            <w:tcW w:w="2004" w:type="dxa"/>
          </w:tcPr>
          <w:p w14:paraId="441FCA7A" w14:textId="77777777" w:rsidR="00BC5D39" w:rsidRDefault="00000000">
            <w:pPr>
              <w:pStyle w:val="TableParagraph"/>
              <w:spacing w:before="69" w:line="249" w:lineRule="auto"/>
              <w:ind w:right="810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Demographic</w:t>
            </w:r>
          </w:p>
        </w:tc>
        <w:tc>
          <w:tcPr>
            <w:tcW w:w="2248" w:type="dxa"/>
          </w:tcPr>
          <w:p w14:paraId="12A781C4" w14:textId="31780FA6" w:rsidR="00BC5D39" w:rsidRDefault="00A95088">
            <w:pPr>
              <w:pStyle w:val="TableParagraph"/>
              <w:spacing w:before="69"/>
              <w:ind w:left="91"/>
              <w:rPr>
                <w:i/>
                <w:sz w:val="20"/>
              </w:rPr>
            </w:pPr>
            <w:r>
              <w:rPr>
                <w:i/>
                <w:sz w:val="20"/>
              </w:rPr>
              <w:t>4000</w:t>
            </w:r>
          </w:p>
        </w:tc>
        <w:tc>
          <w:tcPr>
            <w:tcW w:w="2679" w:type="dxa"/>
          </w:tcPr>
          <w:p w14:paraId="3F29EEB5" w14:textId="25AD4E72" w:rsidR="00BC5D39" w:rsidRDefault="00A311A5">
            <w:pPr>
              <w:pStyle w:val="TableParagraph"/>
              <w:spacing w:before="69"/>
              <w:ind w:left="82"/>
              <w:rPr>
                <w:i/>
                <w:sz w:val="20"/>
              </w:rPr>
            </w:pPr>
            <w:r>
              <w:rPr>
                <w:i/>
                <w:sz w:val="20"/>
              </w:rPr>
              <w:t>4000</w:t>
            </w:r>
          </w:p>
        </w:tc>
        <w:tc>
          <w:tcPr>
            <w:tcW w:w="2421" w:type="dxa"/>
          </w:tcPr>
          <w:p w14:paraId="46B75990" w14:textId="01121F7D" w:rsidR="00BC5D39" w:rsidRDefault="00A95088">
            <w:pPr>
              <w:pStyle w:val="TableParagraph"/>
              <w:spacing w:before="69"/>
              <w:ind w:left="83"/>
              <w:rPr>
                <w:i/>
                <w:sz w:val="20"/>
              </w:rPr>
            </w:pPr>
            <w:r>
              <w:rPr>
                <w:i/>
                <w:sz w:val="20"/>
              </w:rPr>
              <w:t>2023-07-20</w:t>
            </w:r>
          </w:p>
        </w:tc>
      </w:tr>
      <w:tr w:rsidR="00BC5D39" w14:paraId="1CFCBD1D" w14:textId="77777777">
        <w:trPr>
          <w:trHeight w:val="371"/>
        </w:trPr>
        <w:tc>
          <w:tcPr>
            <w:tcW w:w="2004" w:type="dxa"/>
          </w:tcPr>
          <w:p w14:paraId="5EC8C75C" w14:textId="77777777" w:rsidR="00BC5D39" w:rsidRDefault="00000000">
            <w:pPr>
              <w:pStyle w:val="TableParagraph"/>
              <w:spacing w:before="56"/>
              <w:rPr>
                <w:sz w:val="20"/>
              </w:rPr>
            </w:pPr>
            <w:r>
              <w:rPr>
                <w:spacing w:val="-1"/>
                <w:sz w:val="20"/>
              </w:rPr>
              <w:t>Customer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Address</w:t>
            </w:r>
          </w:p>
        </w:tc>
        <w:tc>
          <w:tcPr>
            <w:tcW w:w="2248" w:type="dxa"/>
          </w:tcPr>
          <w:p w14:paraId="57950DF5" w14:textId="37F8BA3B" w:rsidR="00BC5D39" w:rsidRDefault="00C45E13">
            <w:pPr>
              <w:pStyle w:val="TableParagraph"/>
              <w:spacing w:before="56"/>
              <w:ind w:left="91"/>
              <w:rPr>
                <w:i/>
                <w:sz w:val="20"/>
              </w:rPr>
            </w:pPr>
            <w:r>
              <w:rPr>
                <w:i/>
                <w:sz w:val="20"/>
              </w:rPr>
              <w:t>3999</w:t>
            </w:r>
          </w:p>
        </w:tc>
        <w:tc>
          <w:tcPr>
            <w:tcW w:w="2679" w:type="dxa"/>
          </w:tcPr>
          <w:p w14:paraId="0C455250" w14:textId="66FB332A" w:rsidR="00BC5D39" w:rsidRDefault="00C45E13">
            <w:pPr>
              <w:pStyle w:val="TableParagraph"/>
              <w:spacing w:before="56"/>
              <w:ind w:left="82"/>
              <w:rPr>
                <w:i/>
                <w:sz w:val="20"/>
              </w:rPr>
            </w:pPr>
            <w:r>
              <w:rPr>
                <w:i/>
                <w:sz w:val="20"/>
              </w:rPr>
              <w:t>3999</w:t>
            </w:r>
          </w:p>
        </w:tc>
        <w:tc>
          <w:tcPr>
            <w:tcW w:w="2421" w:type="dxa"/>
          </w:tcPr>
          <w:p w14:paraId="5A738687" w14:textId="3B4E7DF7" w:rsidR="00BC5D39" w:rsidRDefault="00A311A5">
            <w:pPr>
              <w:pStyle w:val="TableParagraph"/>
              <w:spacing w:before="56"/>
              <w:ind w:left="83"/>
              <w:rPr>
                <w:i/>
                <w:sz w:val="20"/>
              </w:rPr>
            </w:pPr>
            <w:r>
              <w:rPr>
                <w:i/>
                <w:sz w:val="20"/>
              </w:rPr>
              <w:t>2023-07-20</w:t>
            </w:r>
          </w:p>
        </w:tc>
      </w:tr>
      <w:tr w:rsidR="00A95088" w14:paraId="5BF8BE47" w14:textId="77777777">
        <w:trPr>
          <w:trHeight w:val="371"/>
        </w:trPr>
        <w:tc>
          <w:tcPr>
            <w:tcW w:w="2004" w:type="dxa"/>
          </w:tcPr>
          <w:p w14:paraId="2A9691FA" w14:textId="1F4E43D9" w:rsidR="00A95088" w:rsidRDefault="00A95088">
            <w:pPr>
              <w:pStyle w:val="TableParagraph"/>
              <w:spacing w:before="56"/>
              <w:rPr>
                <w:spacing w:val="-1"/>
                <w:sz w:val="20"/>
              </w:rPr>
            </w:pPr>
            <w:r>
              <w:rPr>
                <w:spacing w:val="-1"/>
                <w:sz w:val="20"/>
              </w:rPr>
              <w:t>New Customer List</w:t>
            </w:r>
          </w:p>
        </w:tc>
        <w:tc>
          <w:tcPr>
            <w:tcW w:w="2248" w:type="dxa"/>
          </w:tcPr>
          <w:p w14:paraId="6D6ADC8A" w14:textId="6F570D21" w:rsidR="00A95088" w:rsidRDefault="00A95088">
            <w:pPr>
              <w:pStyle w:val="TableParagraph"/>
              <w:spacing w:before="56"/>
              <w:ind w:left="91"/>
              <w:rPr>
                <w:i/>
                <w:sz w:val="20"/>
              </w:rPr>
            </w:pPr>
            <w:r>
              <w:rPr>
                <w:i/>
                <w:sz w:val="20"/>
              </w:rPr>
              <w:t>1000</w:t>
            </w:r>
          </w:p>
        </w:tc>
        <w:tc>
          <w:tcPr>
            <w:tcW w:w="2679" w:type="dxa"/>
          </w:tcPr>
          <w:p w14:paraId="379B873B" w14:textId="6BB3D10A" w:rsidR="00A95088" w:rsidRDefault="00A95088">
            <w:pPr>
              <w:pStyle w:val="TableParagraph"/>
              <w:spacing w:before="56"/>
              <w:ind w:left="82"/>
              <w:rPr>
                <w:i/>
                <w:sz w:val="20"/>
              </w:rPr>
            </w:pPr>
            <w:r>
              <w:rPr>
                <w:i/>
                <w:sz w:val="20"/>
              </w:rPr>
              <w:t>1000</w:t>
            </w:r>
          </w:p>
        </w:tc>
        <w:tc>
          <w:tcPr>
            <w:tcW w:w="2421" w:type="dxa"/>
          </w:tcPr>
          <w:p w14:paraId="649FA7E4" w14:textId="4D435375" w:rsidR="00A95088" w:rsidRDefault="00A311A5">
            <w:pPr>
              <w:pStyle w:val="TableParagraph"/>
              <w:spacing w:before="56"/>
              <w:ind w:left="83"/>
              <w:rPr>
                <w:i/>
                <w:sz w:val="20"/>
              </w:rPr>
            </w:pPr>
            <w:r>
              <w:rPr>
                <w:i/>
                <w:sz w:val="20"/>
              </w:rPr>
              <w:t>2023-07-20</w:t>
            </w:r>
          </w:p>
        </w:tc>
      </w:tr>
      <w:tr w:rsidR="00BC5D39" w14:paraId="6354386F" w14:textId="77777777">
        <w:trPr>
          <w:trHeight w:val="371"/>
        </w:trPr>
        <w:tc>
          <w:tcPr>
            <w:tcW w:w="2004" w:type="dxa"/>
          </w:tcPr>
          <w:p w14:paraId="26EFD3BC" w14:textId="77777777" w:rsidR="00BC5D39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Transaction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</w:p>
        </w:tc>
        <w:tc>
          <w:tcPr>
            <w:tcW w:w="2248" w:type="dxa"/>
          </w:tcPr>
          <w:p w14:paraId="599A90BD" w14:textId="0DE3D16E" w:rsidR="00BC5D39" w:rsidRDefault="00A95088">
            <w:pPr>
              <w:pStyle w:val="TableParagraph"/>
              <w:ind w:left="91"/>
              <w:rPr>
                <w:i/>
                <w:sz w:val="20"/>
              </w:rPr>
            </w:pPr>
            <w:r>
              <w:rPr>
                <w:i/>
                <w:sz w:val="20"/>
              </w:rPr>
              <w:t>20000</w:t>
            </w:r>
          </w:p>
        </w:tc>
        <w:tc>
          <w:tcPr>
            <w:tcW w:w="2679" w:type="dxa"/>
          </w:tcPr>
          <w:p w14:paraId="19AF7A67" w14:textId="48F9EDF1" w:rsidR="00BC5D39" w:rsidRDefault="00A95088">
            <w:pPr>
              <w:pStyle w:val="TableParagraph"/>
              <w:ind w:left="82"/>
              <w:rPr>
                <w:i/>
                <w:sz w:val="20"/>
              </w:rPr>
            </w:pPr>
            <w:r>
              <w:rPr>
                <w:i/>
                <w:sz w:val="20"/>
              </w:rPr>
              <w:t>3494</w:t>
            </w:r>
          </w:p>
        </w:tc>
        <w:tc>
          <w:tcPr>
            <w:tcW w:w="2421" w:type="dxa"/>
          </w:tcPr>
          <w:p w14:paraId="7BF78FCA" w14:textId="174EF413" w:rsidR="00BC5D39" w:rsidRDefault="00A95088">
            <w:pPr>
              <w:pStyle w:val="TableParagraph"/>
              <w:ind w:left="83"/>
              <w:rPr>
                <w:i/>
                <w:sz w:val="20"/>
              </w:rPr>
            </w:pPr>
            <w:r>
              <w:rPr>
                <w:i/>
                <w:sz w:val="20"/>
              </w:rPr>
              <w:t>2023-07-20</w:t>
            </w:r>
          </w:p>
        </w:tc>
      </w:tr>
    </w:tbl>
    <w:p w14:paraId="0D313192" w14:textId="03D6AC83" w:rsidR="00BC5D39" w:rsidRDefault="00000000" w:rsidP="0071250B">
      <w:pPr>
        <w:pStyle w:val="BodyText"/>
        <w:spacing w:before="32" w:line="264" w:lineRule="auto"/>
        <w:ind w:left="100" w:right="176"/>
      </w:pPr>
      <w:r>
        <w:t>Notable data quality issues that were encountered and the methods used to mitigate the identified data</w:t>
      </w:r>
      <w:r>
        <w:rPr>
          <w:spacing w:val="1"/>
        </w:rPr>
        <w:t xml:space="preserve"> </w:t>
      </w:r>
      <w:r>
        <w:t>inconsistencies are as follows. Furthermore, recommendations have been provided to avoid the re-</w:t>
      </w:r>
      <w:r>
        <w:rPr>
          <w:spacing w:val="1"/>
        </w:rPr>
        <w:t xml:space="preserve"> </w:t>
      </w:r>
      <w:r>
        <w:t>occurrence of data quality issues and improve the accuracy of the underlying data used to drive business</w:t>
      </w:r>
      <w:r>
        <w:rPr>
          <w:spacing w:val="-54"/>
        </w:rPr>
        <w:t xml:space="preserve"> </w:t>
      </w:r>
      <w:r>
        <w:t>decisions.</w:t>
      </w:r>
    </w:p>
    <w:p w14:paraId="1634800A" w14:textId="77777777" w:rsidR="00444FAC" w:rsidRDefault="00444FAC" w:rsidP="0071250B">
      <w:pPr>
        <w:pStyle w:val="BodyText"/>
        <w:spacing w:before="32" w:line="264" w:lineRule="auto"/>
        <w:ind w:left="100" w:right="176"/>
      </w:pPr>
    </w:p>
    <w:p w14:paraId="4F2297D9" w14:textId="01E40F1C" w:rsidR="00444FAC" w:rsidRPr="00444FAC" w:rsidRDefault="00444FAC" w:rsidP="0071250B">
      <w:pPr>
        <w:pStyle w:val="BodyText"/>
        <w:spacing w:before="32" w:line="264" w:lineRule="auto"/>
        <w:ind w:left="100" w:right="176"/>
        <w:rPr>
          <w:b/>
          <w:bCs/>
          <w:u w:val="single"/>
        </w:rPr>
      </w:pPr>
      <w:r w:rsidRPr="00444FAC">
        <w:rPr>
          <w:b/>
          <w:bCs/>
          <w:u w:val="single"/>
        </w:rPr>
        <w:t>OBSERVATIONS IN THE DATASET FOR:</w:t>
      </w:r>
    </w:p>
    <w:p w14:paraId="657FF871" w14:textId="77777777" w:rsidR="00A5765B" w:rsidRDefault="00444FAC" w:rsidP="00A5765B">
      <w:pPr>
        <w:pStyle w:val="BodyText"/>
        <w:numPr>
          <w:ilvl w:val="0"/>
          <w:numId w:val="3"/>
        </w:numPr>
        <w:spacing w:before="32" w:line="264" w:lineRule="auto"/>
        <w:ind w:right="176"/>
      </w:pPr>
      <w:r>
        <w:t>COMPLETENESS:</w:t>
      </w:r>
    </w:p>
    <w:p w14:paraId="17F3CB03" w14:textId="77777777" w:rsidR="00E16920" w:rsidRDefault="00E16920" w:rsidP="00E16920">
      <w:pPr>
        <w:pStyle w:val="BodyText"/>
        <w:spacing w:before="32" w:line="264" w:lineRule="auto"/>
        <w:ind w:left="460" w:right="176"/>
      </w:pPr>
    </w:p>
    <w:p w14:paraId="0B8E5A2A" w14:textId="64EFFB13" w:rsidR="00A5765B" w:rsidRPr="0096397C" w:rsidRDefault="00A5765B" w:rsidP="0096397C">
      <w:pPr>
        <w:pStyle w:val="BodyText"/>
        <w:spacing w:before="32" w:line="264" w:lineRule="auto"/>
        <w:ind w:left="460" w:right="176"/>
        <w:jc w:val="center"/>
        <w:rPr>
          <w:sz w:val="16"/>
          <w:szCs w:val="16"/>
        </w:rPr>
      </w:pPr>
      <w:r w:rsidRPr="0096397C">
        <w:rPr>
          <w:sz w:val="16"/>
          <w:szCs w:val="16"/>
        </w:rPr>
        <w:t>(</w:t>
      </w:r>
      <w:r w:rsidRPr="0096397C">
        <w:rPr>
          <w:rFonts w:ascii="Arial" w:eastAsia="Times New Roman" w:hAnsi="Arial" w:cs="Arial"/>
          <w:sz w:val="16"/>
          <w:szCs w:val="16"/>
          <w:lang w:val="en-IN" w:eastAsia="en-IN" w:bidi="ta-IN"/>
        </w:rPr>
        <w:t>Completeness: How much information all entities have. Number of missing values.</w:t>
      </w:r>
      <w:r w:rsidRPr="0096397C">
        <w:rPr>
          <w:rFonts w:ascii="Arial" w:eastAsia="Times New Roman" w:hAnsi="Arial" w:cs="Arial"/>
          <w:sz w:val="16"/>
          <w:szCs w:val="16"/>
          <w:lang w:val="en-IN" w:eastAsia="en-IN" w:bidi="ta-IN"/>
        </w:rPr>
        <w:t>)</w:t>
      </w:r>
    </w:p>
    <w:p w14:paraId="334761E4" w14:textId="246476E0" w:rsidR="00BC5D39" w:rsidRPr="0071250B" w:rsidRDefault="00C67B1F" w:rsidP="00470ADA">
      <w:pPr>
        <w:pStyle w:val="Heading1"/>
        <w:numPr>
          <w:ilvl w:val="0"/>
          <w:numId w:val="1"/>
        </w:numPr>
        <w:tabs>
          <w:tab w:val="left" w:pos="819"/>
          <w:tab w:val="left" w:pos="820"/>
        </w:tabs>
        <w:ind w:right="778"/>
        <w:jc w:val="both"/>
        <w:rPr>
          <w:rFonts w:ascii="Arial MT" w:hAnsi="Arial MT"/>
          <w:b w:val="0"/>
          <w:bCs w:val="0"/>
        </w:rPr>
      </w:pPr>
      <w:r w:rsidRPr="0071250B">
        <w:rPr>
          <w:rFonts w:ascii="Arial MT" w:hAnsi="Arial MT"/>
          <w:b w:val="0"/>
          <w:bCs w:val="0"/>
        </w:rPr>
        <w:t>In Transactions table, o</w:t>
      </w:r>
      <w:r w:rsidR="002617B6" w:rsidRPr="0071250B">
        <w:rPr>
          <w:rFonts w:ascii="Arial MT" w:hAnsi="Arial MT"/>
          <w:b w:val="0"/>
          <w:bCs w:val="0"/>
        </w:rPr>
        <w:t>rder</w:t>
      </w:r>
      <w:r w:rsidRPr="0071250B">
        <w:rPr>
          <w:rFonts w:ascii="Arial MT" w:hAnsi="Arial MT"/>
          <w:b w:val="0"/>
          <w:bCs w:val="0"/>
        </w:rPr>
        <w:t>_o</w:t>
      </w:r>
      <w:r w:rsidR="002617B6" w:rsidRPr="0071250B">
        <w:rPr>
          <w:rFonts w:ascii="Arial MT" w:hAnsi="Arial MT"/>
          <w:b w:val="0"/>
          <w:bCs w:val="0"/>
        </w:rPr>
        <w:t>nline column has about 1.83% of null values</w:t>
      </w:r>
      <w:r w:rsidRPr="0071250B">
        <w:rPr>
          <w:rFonts w:ascii="Arial MT" w:hAnsi="Arial MT"/>
          <w:b w:val="0"/>
          <w:bCs w:val="0"/>
        </w:rPr>
        <w:t xml:space="preserve"> i.e.,</w:t>
      </w:r>
      <w:r w:rsidR="002617B6" w:rsidRPr="0071250B">
        <w:rPr>
          <w:rFonts w:ascii="Arial MT" w:hAnsi="Arial MT"/>
          <w:b w:val="0"/>
          <w:bCs w:val="0"/>
        </w:rPr>
        <w:t xml:space="preserve"> </w:t>
      </w:r>
      <w:r w:rsidRPr="0071250B">
        <w:rPr>
          <w:rFonts w:ascii="Arial MT" w:hAnsi="Arial MT"/>
          <w:b w:val="0"/>
          <w:bCs w:val="0"/>
        </w:rPr>
        <w:t>t</w:t>
      </w:r>
      <w:r w:rsidR="002617B6" w:rsidRPr="0071250B">
        <w:rPr>
          <w:rFonts w:ascii="Arial MT" w:hAnsi="Arial MT"/>
          <w:b w:val="0"/>
          <w:bCs w:val="0"/>
        </w:rPr>
        <w:t>here are 360 records in which order_online was not captured</w:t>
      </w:r>
    </w:p>
    <w:p w14:paraId="1D252AB8" w14:textId="17A1F7C0" w:rsidR="0071250B" w:rsidRDefault="00C67B1F" w:rsidP="00470ADA">
      <w:pPr>
        <w:pStyle w:val="Heading1"/>
        <w:numPr>
          <w:ilvl w:val="0"/>
          <w:numId w:val="1"/>
        </w:numPr>
        <w:tabs>
          <w:tab w:val="left" w:pos="819"/>
          <w:tab w:val="left" w:pos="820"/>
        </w:tabs>
        <w:ind w:right="778"/>
        <w:jc w:val="both"/>
        <w:rPr>
          <w:rFonts w:ascii="Arial MT" w:hAnsi="Arial MT"/>
          <w:b w:val="0"/>
          <w:bCs w:val="0"/>
        </w:rPr>
      </w:pPr>
      <w:r w:rsidRPr="0071250B">
        <w:rPr>
          <w:rFonts w:ascii="Arial MT" w:hAnsi="Arial MT"/>
          <w:b w:val="0"/>
          <w:bCs w:val="0"/>
        </w:rPr>
        <w:t xml:space="preserve">In Transactions table, the columns: </w:t>
      </w:r>
      <w:r w:rsidR="002617B6" w:rsidRPr="0071250B">
        <w:rPr>
          <w:rFonts w:ascii="Arial MT" w:hAnsi="Arial MT"/>
          <w:b w:val="0"/>
          <w:bCs w:val="0"/>
        </w:rPr>
        <w:t xml:space="preserve"> brand, product_line, product_class, product_size, standard_cost, product_first_sold_date also has a percentage of 0.995% missing values that is 197 null values, which should not be missing if product_id is inherited and the details of the product cannot be missing.</w:t>
      </w:r>
    </w:p>
    <w:p w14:paraId="753A1EE7" w14:textId="77777777" w:rsidR="00A5765B" w:rsidRDefault="00A5765B" w:rsidP="00470ADA">
      <w:pPr>
        <w:pStyle w:val="BodyText"/>
        <w:numPr>
          <w:ilvl w:val="0"/>
          <w:numId w:val="1"/>
        </w:numPr>
        <w:spacing w:line="271" w:lineRule="auto"/>
        <w:ind w:right="313"/>
        <w:jc w:val="both"/>
      </w:pPr>
      <w:r>
        <w:t>In NewCustomerList table, the columns: last_name has 29 null values, DOB has 17 null values, job_title has 106 null values and job_industry_category has 165 null values.</w:t>
      </w:r>
    </w:p>
    <w:p w14:paraId="58C61EBB" w14:textId="2C356281" w:rsidR="00470ADA" w:rsidRDefault="00470ADA" w:rsidP="00470ADA">
      <w:pPr>
        <w:pStyle w:val="BodyText"/>
        <w:numPr>
          <w:ilvl w:val="0"/>
          <w:numId w:val="1"/>
        </w:numPr>
        <w:spacing w:line="271" w:lineRule="auto"/>
        <w:ind w:right="313"/>
        <w:jc w:val="both"/>
      </w:pPr>
      <w:r>
        <w:t xml:space="preserve">In NewCustomerList 19.76% of job_industry_category values are missing almost </w:t>
      </w:r>
      <w:r w:rsidR="00D6650C">
        <w:t>equal</w:t>
      </w:r>
      <w:r>
        <w:t xml:space="preserve"> to CustomerDemographic which is 19.61%.</w:t>
      </w:r>
    </w:p>
    <w:p w14:paraId="75D13062" w14:textId="212A8EF7" w:rsidR="00A5765B" w:rsidRPr="00470ADA" w:rsidRDefault="00470ADA" w:rsidP="00470ADA">
      <w:pPr>
        <w:pStyle w:val="Heading1"/>
        <w:numPr>
          <w:ilvl w:val="0"/>
          <w:numId w:val="1"/>
        </w:numPr>
        <w:tabs>
          <w:tab w:val="left" w:pos="819"/>
          <w:tab w:val="left" w:pos="820"/>
        </w:tabs>
        <w:ind w:right="778"/>
        <w:jc w:val="both"/>
        <w:rPr>
          <w:rFonts w:ascii="Arial MT" w:hAnsi="Arial MT"/>
          <w:b w:val="0"/>
          <w:bCs w:val="0"/>
        </w:rPr>
      </w:pPr>
      <w:r w:rsidRPr="00470ADA">
        <w:rPr>
          <w:b w:val="0"/>
          <w:bCs w:val="0"/>
        </w:rPr>
        <w:t>11.85% of job_title values are missing in NewCustomerList a little less as compared to CustomerDemographic that has 14.48% of missing values.</w:t>
      </w:r>
    </w:p>
    <w:p w14:paraId="04E9AAB3" w14:textId="13463EFE" w:rsidR="00470ADA" w:rsidRPr="00470ADA" w:rsidRDefault="00470ADA" w:rsidP="00470ADA">
      <w:pPr>
        <w:pStyle w:val="Heading1"/>
        <w:numPr>
          <w:ilvl w:val="0"/>
          <w:numId w:val="1"/>
        </w:numPr>
        <w:tabs>
          <w:tab w:val="left" w:pos="819"/>
          <w:tab w:val="left" w:pos="820"/>
        </w:tabs>
        <w:ind w:right="778"/>
        <w:jc w:val="both"/>
        <w:rPr>
          <w:rFonts w:ascii="Arial MT" w:hAnsi="Arial MT"/>
          <w:b w:val="0"/>
          <w:bCs w:val="0"/>
        </w:rPr>
      </w:pPr>
      <w:r w:rsidRPr="00470ADA">
        <w:rPr>
          <w:b w:val="0"/>
          <w:bCs w:val="0"/>
        </w:rPr>
        <w:t>3.22% of last_name values were missing in CustomerDemographic yet 2.98% of last_name values are missing in NewCustomerList.</w:t>
      </w:r>
    </w:p>
    <w:p w14:paraId="42BB0FCD" w14:textId="77777777" w:rsidR="00470ADA" w:rsidRDefault="00470ADA" w:rsidP="00470ADA">
      <w:pPr>
        <w:pStyle w:val="BodyText"/>
        <w:numPr>
          <w:ilvl w:val="0"/>
          <w:numId w:val="1"/>
        </w:numPr>
        <w:spacing w:before="13" w:line="271" w:lineRule="auto"/>
        <w:ind w:right="313"/>
      </w:pPr>
      <w:r>
        <w:t>CustomerDemographic has 2.22% of missing DOB values which is slighlty decreased to 1.72% NewCustomerList.</w:t>
      </w:r>
    </w:p>
    <w:p w14:paraId="1D59FD26" w14:textId="68D68021" w:rsidR="00470ADA" w:rsidRDefault="00470ADA" w:rsidP="00470ADA">
      <w:pPr>
        <w:pStyle w:val="BodyText"/>
        <w:numPr>
          <w:ilvl w:val="0"/>
          <w:numId w:val="1"/>
        </w:numPr>
        <w:spacing w:before="13" w:line="271" w:lineRule="auto"/>
        <w:ind w:right="313"/>
      </w:pPr>
      <w:r>
        <w:t xml:space="preserve">There is a 2.22% of missing tenure values in CustomerDemographic but there </w:t>
      </w:r>
      <w:r>
        <w:t>are</w:t>
      </w:r>
      <w:r>
        <w:t xml:space="preserve"> no missing values of tenure in NewCustomerList.</w:t>
      </w:r>
    </w:p>
    <w:p w14:paraId="5BFA9FDC" w14:textId="1A61270D" w:rsidR="00470ADA" w:rsidRDefault="00470ADA" w:rsidP="00470ADA">
      <w:pPr>
        <w:pStyle w:val="BodyText"/>
        <w:numPr>
          <w:ilvl w:val="0"/>
          <w:numId w:val="1"/>
        </w:numPr>
        <w:spacing w:before="13" w:line="271" w:lineRule="auto"/>
        <w:ind w:right="313"/>
      </w:pPr>
      <w:r>
        <w:t xml:space="preserve">CustomerDemographic has 2.22% of missing DOB values which is slighlty decreased to 1.72% </w:t>
      </w:r>
      <w:r>
        <w:t xml:space="preserve">in </w:t>
      </w:r>
      <w:r>
        <w:t>NewCustomerList.</w:t>
      </w:r>
    </w:p>
    <w:p w14:paraId="0D85026F" w14:textId="77777777" w:rsidR="00470ADA" w:rsidRPr="00470ADA" w:rsidRDefault="00470ADA" w:rsidP="00470ADA">
      <w:pPr>
        <w:pStyle w:val="Heading1"/>
        <w:tabs>
          <w:tab w:val="left" w:pos="819"/>
          <w:tab w:val="left" w:pos="820"/>
        </w:tabs>
        <w:ind w:right="778" w:firstLine="0"/>
        <w:jc w:val="both"/>
        <w:rPr>
          <w:rFonts w:ascii="Arial MT" w:hAnsi="Arial MT"/>
          <w:b w:val="0"/>
          <w:bCs w:val="0"/>
        </w:rPr>
      </w:pPr>
    </w:p>
    <w:p w14:paraId="4C337BC5" w14:textId="77777777" w:rsidR="00444FAC" w:rsidRDefault="00444FAC" w:rsidP="00444FAC">
      <w:pPr>
        <w:pStyle w:val="BodyText"/>
        <w:numPr>
          <w:ilvl w:val="0"/>
          <w:numId w:val="3"/>
        </w:numPr>
        <w:spacing w:before="13" w:after="240"/>
        <w:ind w:right="313"/>
        <w:jc w:val="both"/>
      </w:pPr>
      <w:r>
        <w:t>CONSISTENCY AND VALIDITY:</w:t>
      </w:r>
    </w:p>
    <w:p w14:paraId="3C3ADF49" w14:textId="477D0782" w:rsidR="00444FAC" w:rsidRPr="0096397C" w:rsidRDefault="00444FAC" w:rsidP="0096397C">
      <w:pPr>
        <w:widowControl/>
        <w:autoSpaceDE/>
        <w:autoSpaceDN/>
        <w:spacing w:before="100" w:beforeAutospacing="1" w:after="60"/>
        <w:ind w:firstLine="460"/>
        <w:jc w:val="center"/>
        <w:rPr>
          <w:rFonts w:ascii="Arial" w:eastAsia="Times New Roman" w:hAnsi="Arial" w:cs="Arial"/>
          <w:sz w:val="16"/>
          <w:szCs w:val="16"/>
          <w:lang w:val="en-IN" w:eastAsia="en-IN" w:bidi="ta-IN"/>
        </w:rPr>
      </w:pPr>
      <w:r w:rsidRPr="0096397C">
        <w:rPr>
          <w:sz w:val="16"/>
          <w:szCs w:val="16"/>
        </w:rPr>
        <w:t>(</w:t>
      </w:r>
      <w:r w:rsidRPr="0096397C">
        <w:rPr>
          <w:rFonts w:ascii="Arial" w:eastAsia="Times New Roman" w:hAnsi="Arial" w:cs="Arial"/>
          <w:sz w:val="16"/>
          <w:szCs w:val="16"/>
          <w:lang w:val="en-IN" w:eastAsia="en-IN" w:bidi="ta-IN"/>
        </w:rPr>
        <w:t>Consistency: How con</w:t>
      </w:r>
      <w:r w:rsidRPr="0096397C">
        <w:rPr>
          <w:rFonts w:ascii="Arial" w:eastAsia="Times New Roman" w:hAnsi="Arial" w:cs="Arial"/>
          <w:sz w:val="16"/>
          <w:szCs w:val="16"/>
          <w:lang w:val="en-IN" w:eastAsia="en-IN" w:bidi="ta-IN"/>
        </w:rPr>
        <w:t>s</w:t>
      </w:r>
      <w:r w:rsidRPr="0096397C">
        <w:rPr>
          <w:rFonts w:ascii="Arial" w:eastAsia="Times New Roman" w:hAnsi="Arial" w:cs="Arial"/>
          <w:sz w:val="16"/>
          <w:szCs w:val="16"/>
          <w:lang w:val="en-IN" w:eastAsia="en-IN" w:bidi="ta-IN"/>
        </w:rPr>
        <w:t xml:space="preserve">istent is your Data. </w:t>
      </w:r>
      <w:r w:rsidRPr="0096397C">
        <w:rPr>
          <w:rFonts w:ascii="Arial" w:eastAsia="Times New Roman" w:hAnsi="Arial" w:cs="Arial"/>
          <w:sz w:val="16"/>
          <w:szCs w:val="16"/>
          <w:lang w:val="en-IN" w:eastAsia="en-IN" w:bidi="ta-IN"/>
        </w:rPr>
        <w:t xml:space="preserve">And, </w:t>
      </w:r>
      <w:r w:rsidRPr="0096397C">
        <w:rPr>
          <w:rFonts w:ascii="Arial" w:eastAsia="Times New Roman" w:hAnsi="Arial" w:cs="Arial"/>
          <w:sz w:val="16"/>
          <w:szCs w:val="16"/>
          <w:lang w:val="en-IN" w:eastAsia="en-IN" w:bidi="ta-IN"/>
        </w:rPr>
        <w:t>Validity: Validated data with allowable values.</w:t>
      </w:r>
      <w:r w:rsidRPr="0096397C">
        <w:rPr>
          <w:rFonts w:ascii="Arial" w:eastAsia="Times New Roman" w:hAnsi="Arial" w:cs="Arial"/>
          <w:sz w:val="16"/>
          <w:szCs w:val="16"/>
          <w:lang w:val="en-IN" w:eastAsia="en-IN" w:bidi="ta-IN"/>
        </w:rPr>
        <w:t>)</w:t>
      </w:r>
    </w:p>
    <w:p w14:paraId="1BF89C59" w14:textId="77777777" w:rsidR="0071250B" w:rsidRPr="00A5765B" w:rsidRDefault="00657C82" w:rsidP="0096397C">
      <w:pPr>
        <w:pStyle w:val="BodyText"/>
        <w:numPr>
          <w:ilvl w:val="0"/>
          <w:numId w:val="1"/>
        </w:numPr>
        <w:ind w:right="313"/>
        <w:rPr>
          <w:b/>
          <w:bCs/>
        </w:rPr>
      </w:pPr>
      <w:r w:rsidRPr="00A5765B">
        <w:rPr>
          <w:b/>
          <w:bCs/>
        </w:rPr>
        <w:t xml:space="preserve">In Transactions table, the column </w:t>
      </w:r>
      <w:r w:rsidR="002617B6" w:rsidRPr="00A5765B">
        <w:rPr>
          <w:b/>
          <w:bCs/>
        </w:rPr>
        <w:t>product_first_sold_date should be in the standard **datetime64** format</w:t>
      </w:r>
      <w:r w:rsidRPr="00A5765B">
        <w:rPr>
          <w:b/>
          <w:bCs/>
        </w:rPr>
        <w:t xml:space="preserve"> but is of datatype ‘float64’</w:t>
      </w:r>
    </w:p>
    <w:p w14:paraId="46366D44" w14:textId="0B92DB6D" w:rsidR="00657C82" w:rsidRDefault="00657C82" w:rsidP="0096397C">
      <w:pPr>
        <w:pStyle w:val="BodyText"/>
        <w:ind w:left="820" w:right="313"/>
        <w:rPr>
          <w:rFonts w:ascii="Arial" w:hAnsi="Arial" w:cs="Arial"/>
          <w:i/>
          <w:iCs/>
          <w:sz w:val="18"/>
          <w:szCs w:val="18"/>
        </w:rPr>
      </w:pPr>
      <w:r w:rsidRPr="0071250B">
        <w:rPr>
          <w:rFonts w:ascii="Arial" w:hAnsi="Arial" w:cs="Arial"/>
          <w:i/>
          <w:iCs/>
          <w:sz w:val="18"/>
          <w:szCs w:val="18"/>
        </w:rPr>
        <w:t>Mitigation: The datatype of product_first_sold_date is changed to datetime64</w:t>
      </w:r>
    </w:p>
    <w:p w14:paraId="18F601C1" w14:textId="5474849B" w:rsidR="00A5765B" w:rsidRDefault="00A5765B" w:rsidP="0096397C">
      <w:pPr>
        <w:pStyle w:val="BodyText"/>
        <w:numPr>
          <w:ilvl w:val="0"/>
          <w:numId w:val="1"/>
        </w:numPr>
        <w:spacing w:before="13"/>
        <w:ind w:right="313"/>
        <w:jc w:val="both"/>
      </w:pPr>
      <w:r w:rsidRPr="0071250B">
        <w:t xml:space="preserve">In DOB column of transactions table, the standard date format (datetime64) used to capture DOB of customers is ‘YYYY-MM-DD’. But, the date values in the dataset were typed in format </w:t>
      </w:r>
      <w:r w:rsidRPr="0071250B">
        <w:lastRenderedPageBreak/>
        <w:t>‘MM/DD/YYYY’</w:t>
      </w:r>
    </w:p>
    <w:p w14:paraId="6E20E45E" w14:textId="72C5C34F" w:rsidR="0071250B" w:rsidRPr="007E1C09" w:rsidRDefault="00A5765B" w:rsidP="0096397C">
      <w:pPr>
        <w:pStyle w:val="BodyText"/>
        <w:numPr>
          <w:ilvl w:val="0"/>
          <w:numId w:val="1"/>
        </w:numPr>
        <w:spacing w:before="13" w:line="271" w:lineRule="auto"/>
        <w:ind w:right="313"/>
        <w:rPr>
          <w:b/>
          <w:bCs/>
        </w:rPr>
      </w:pPr>
      <w:r w:rsidRPr="007E1C09">
        <w:rPr>
          <w:b/>
          <w:bCs/>
        </w:rPr>
        <w:t>Data Captured in Gender column in the dataset CustomerDemographic is not consistent. It should be "Male", "Female" and "U" as per the NewCustomerList.</w:t>
      </w:r>
      <w:r w:rsidRPr="007E1C09">
        <w:rPr>
          <w:b/>
          <w:bCs/>
        </w:rPr>
        <w:t xml:space="preserve"> But, it has the following categories: Female – 2037, Male – 1872, U – 88, F – 1, Femal – 1 and M – 1.</w:t>
      </w:r>
    </w:p>
    <w:p w14:paraId="3D225515" w14:textId="581D3A7F" w:rsidR="00A5765B" w:rsidRDefault="00A5765B" w:rsidP="0096397C">
      <w:pPr>
        <w:pStyle w:val="BodyText"/>
        <w:spacing w:before="13" w:line="271" w:lineRule="auto"/>
        <w:ind w:left="820" w:right="313"/>
        <w:rPr>
          <w:rFonts w:ascii="Arial" w:hAnsi="Arial" w:cs="Arial"/>
          <w:i/>
          <w:iCs/>
          <w:sz w:val="18"/>
          <w:szCs w:val="18"/>
        </w:rPr>
      </w:pPr>
      <w:r w:rsidRPr="007E1C09">
        <w:rPr>
          <w:rFonts w:ascii="Arial" w:hAnsi="Arial" w:cs="Arial"/>
          <w:i/>
          <w:iCs/>
          <w:sz w:val="18"/>
          <w:szCs w:val="18"/>
        </w:rPr>
        <w:t>Mitigation: All the categories were renamed and grouped to 3 categories</w:t>
      </w:r>
      <w:r w:rsidR="0096397C">
        <w:rPr>
          <w:rFonts w:ascii="Arial" w:hAnsi="Arial" w:cs="Arial"/>
          <w:i/>
          <w:iCs/>
          <w:sz w:val="18"/>
          <w:szCs w:val="18"/>
        </w:rPr>
        <w:t xml:space="preserve"> </w:t>
      </w:r>
      <w:r w:rsidR="007E1C09">
        <w:rPr>
          <w:rFonts w:ascii="Arial" w:hAnsi="Arial" w:cs="Arial"/>
          <w:i/>
          <w:iCs/>
          <w:sz w:val="18"/>
          <w:szCs w:val="18"/>
        </w:rPr>
        <w:t>:</w:t>
      </w:r>
      <w:r w:rsidR="007E1C09" w:rsidRPr="007E1C09">
        <w:rPr>
          <w:rFonts w:ascii="Arial" w:hAnsi="Arial" w:cs="Arial"/>
          <w:i/>
          <w:iCs/>
          <w:sz w:val="18"/>
          <w:szCs w:val="18"/>
        </w:rPr>
        <w:t>– Male</w:t>
      </w:r>
      <w:r w:rsidR="007E1C09">
        <w:rPr>
          <w:rFonts w:ascii="Arial" w:hAnsi="Arial" w:cs="Arial"/>
          <w:i/>
          <w:iCs/>
          <w:sz w:val="18"/>
          <w:szCs w:val="18"/>
        </w:rPr>
        <w:t xml:space="preserve"> - 1873</w:t>
      </w:r>
      <w:r w:rsidR="007E1C09" w:rsidRPr="007E1C09">
        <w:rPr>
          <w:rFonts w:ascii="Arial" w:hAnsi="Arial" w:cs="Arial"/>
          <w:i/>
          <w:iCs/>
          <w:sz w:val="18"/>
          <w:szCs w:val="18"/>
        </w:rPr>
        <w:t>, Female</w:t>
      </w:r>
      <w:r w:rsidR="007E1C09">
        <w:rPr>
          <w:rFonts w:ascii="Arial" w:hAnsi="Arial" w:cs="Arial"/>
          <w:i/>
          <w:iCs/>
          <w:sz w:val="18"/>
          <w:szCs w:val="18"/>
        </w:rPr>
        <w:t xml:space="preserve"> - 2039</w:t>
      </w:r>
      <w:r w:rsidR="007E1C09" w:rsidRPr="007E1C09">
        <w:rPr>
          <w:rFonts w:ascii="Arial" w:hAnsi="Arial" w:cs="Arial"/>
          <w:i/>
          <w:iCs/>
          <w:sz w:val="18"/>
          <w:szCs w:val="18"/>
        </w:rPr>
        <w:t xml:space="preserve"> and U (Unspecified)</w:t>
      </w:r>
      <w:r w:rsidR="007E1C09">
        <w:rPr>
          <w:rFonts w:ascii="Arial" w:hAnsi="Arial" w:cs="Arial"/>
          <w:i/>
          <w:iCs/>
          <w:sz w:val="18"/>
          <w:szCs w:val="18"/>
        </w:rPr>
        <w:t xml:space="preserve"> </w:t>
      </w:r>
      <w:r w:rsidR="0096397C">
        <w:rPr>
          <w:rFonts w:ascii="Arial" w:hAnsi="Arial" w:cs="Arial"/>
          <w:i/>
          <w:iCs/>
          <w:sz w:val="18"/>
          <w:szCs w:val="18"/>
        </w:rPr>
        <w:t>–</w:t>
      </w:r>
      <w:r w:rsidR="007E1C09">
        <w:rPr>
          <w:rFonts w:ascii="Arial" w:hAnsi="Arial" w:cs="Arial"/>
          <w:i/>
          <w:iCs/>
          <w:sz w:val="18"/>
          <w:szCs w:val="18"/>
        </w:rPr>
        <w:t xml:space="preserve"> 88</w:t>
      </w:r>
    </w:p>
    <w:p w14:paraId="27EA13C9" w14:textId="0EDE849F" w:rsidR="0096397C" w:rsidRPr="0096397C" w:rsidRDefault="0096397C" w:rsidP="0096397C">
      <w:pPr>
        <w:pStyle w:val="BodyText"/>
        <w:numPr>
          <w:ilvl w:val="0"/>
          <w:numId w:val="1"/>
        </w:numPr>
        <w:spacing w:before="13" w:line="271" w:lineRule="auto"/>
        <w:ind w:right="313"/>
        <w:rPr>
          <w:rFonts w:ascii="Arial" w:hAnsi="Arial" w:cs="Arial"/>
          <w:b/>
          <w:bCs/>
          <w:i/>
          <w:iCs/>
          <w:sz w:val="18"/>
          <w:szCs w:val="18"/>
        </w:rPr>
      </w:pPr>
      <w:r w:rsidRPr="0096397C">
        <w:rPr>
          <w:b/>
          <w:bCs/>
        </w:rPr>
        <w:t>Number of columns in NewCustomerList</w:t>
      </w:r>
      <w:r w:rsidRPr="0096397C">
        <w:rPr>
          <w:b/>
          <w:bCs/>
        </w:rPr>
        <w:t xml:space="preserve"> </w:t>
      </w:r>
      <w:r w:rsidRPr="0096397C">
        <w:rPr>
          <w:b/>
          <w:bCs/>
        </w:rPr>
        <w:t>are inconsistent because there are 4 columns which are Unnamed and they contain some values as well, however are not labeled so cannot be identified.</w:t>
      </w:r>
    </w:p>
    <w:p w14:paraId="56F87D84" w14:textId="48E530FB" w:rsidR="0096397C" w:rsidRPr="0096397C" w:rsidRDefault="0096397C" w:rsidP="0096397C">
      <w:pPr>
        <w:pStyle w:val="BodyText"/>
        <w:spacing w:before="13" w:line="271" w:lineRule="auto"/>
        <w:ind w:left="820" w:right="313"/>
        <w:rPr>
          <w:rFonts w:ascii="Arial" w:hAnsi="Arial" w:cs="Arial"/>
          <w:i/>
          <w:iCs/>
          <w:sz w:val="18"/>
          <w:szCs w:val="18"/>
        </w:rPr>
      </w:pPr>
      <w:r w:rsidRPr="0096397C">
        <w:rPr>
          <w:rFonts w:ascii="Arial" w:hAnsi="Arial" w:cs="Arial"/>
          <w:i/>
          <w:iCs/>
          <w:sz w:val="18"/>
          <w:szCs w:val="18"/>
        </w:rPr>
        <w:t>Mitigation: T</w:t>
      </w:r>
      <w:r w:rsidRPr="0096397C">
        <w:rPr>
          <w:rFonts w:ascii="Arial" w:hAnsi="Arial" w:cs="Arial"/>
          <w:i/>
          <w:iCs/>
          <w:sz w:val="18"/>
          <w:szCs w:val="18"/>
        </w:rPr>
        <w:t>hese 4 columns were dropped.</w:t>
      </w:r>
    </w:p>
    <w:p w14:paraId="5087CE5A" w14:textId="77777777" w:rsidR="0096397C" w:rsidRDefault="0096397C" w:rsidP="00A5765B">
      <w:pPr>
        <w:pStyle w:val="BodyText"/>
        <w:spacing w:before="13" w:line="271" w:lineRule="auto"/>
        <w:ind w:left="820" w:right="313"/>
        <w:rPr>
          <w:rFonts w:ascii="Arial" w:hAnsi="Arial" w:cs="Arial"/>
          <w:i/>
          <w:iCs/>
          <w:sz w:val="18"/>
          <w:szCs w:val="18"/>
        </w:rPr>
      </w:pPr>
    </w:p>
    <w:p w14:paraId="0DF2CCF4" w14:textId="31AA45B3" w:rsidR="0096397C" w:rsidRDefault="0096397C" w:rsidP="0096397C">
      <w:pPr>
        <w:pStyle w:val="BodyText"/>
        <w:numPr>
          <w:ilvl w:val="0"/>
          <w:numId w:val="3"/>
        </w:numPr>
        <w:spacing w:before="13" w:line="271" w:lineRule="auto"/>
        <w:ind w:right="313"/>
        <w:rPr>
          <w:rFonts w:cs="Arial"/>
        </w:rPr>
      </w:pPr>
      <w:r>
        <w:rPr>
          <w:rFonts w:cs="Arial"/>
        </w:rPr>
        <w:t>RELEVANCY:</w:t>
      </w:r>
    </w:p>
    <w:p w14:paraId="4FE36D80" w14:textId="706BE161" w:rsidR="0096397C" w:rsidRPr="0096397C" w:rsidRDefault="0096397C" w:rsidP="0096397C">
      <w:pPr>
        <w:widowControl/>
        <w:autoSpaceDE/>
        <w:autoSpaceDN/>
        <w:spacing w:before="100" w:beforeAutospacing="1" w:after="60"/>
        <w:ind w:firstLine="460"/>
        <w:jc w:val="center"/>
        <w:rPr>
          <w:rFonts w:ascii="Arial" w:eastAsia="Times New Roman" w:hAnsi="Arial" w:cs="Arial"/>
          <w:sz w:val="16"/>
          <w:szCs w:val="16"/>
          <w:lang w:val="en-IN" w:eastAsia="en-IN" w:bidi="ta-IN"/>
        </w:rPr>
      </w:pPr>
      <w:r w:rsidRPr="0096397C">
        <w:rPr>
          <w:rFonts w:cs="Arial"/>
          <w:sz w:val="16"/>
          <w:szCs w:val="16"/>
        </w:rPr>
        <w:t>(</w:t>
      </w:r>
      <w:r w:rsidRPr="0096397C">
        <w:rPr>
          <w:rFonts w:ascii="Arial" w:eastAsia="Times New Roman" w:hAnsi="Arial" w:cs="Arial"/>
          <w:sz w:val="16"/>
          <w:szCs w:val="16"/>
          <w:lang w:val="en-IN" w:eastAsia="en-IN" w:bidi="ta-IN"/>
        </w:rPr>
        <w:t xml:space="preserve">Relevancy/Auditability: Relevant data in your entities. </w:t>
      </w:r>
      <w:r w:rsidRPr="0096397C">
        <w:rPr>
          <w:rFonts w:ascii="Arial" w:eastAsia="Times New Roman" w:hAnsi="Arial" w:cs="Arial"/>
          <w:sz w:val="16"/>
          <w:szCs w:val="16"/>
          <w:lang w:val="en-IN" w:eastAsia="en-IN" w:bidi="ta-IN"/>
        </w:rPr>
        <w:t>Also used to measure n</w:t>
      </w:r>
      <w:r w:rsidRPr="0096397C">
        <w:rPr>
          <w:rFonts w:ascii="Arial" w:eastAsia="Times New Roman" w:hAnsi="Arial" w:cs="Arial"/>
          <w:sz w:val="16"/>
          <w:szCs w:val="16"/>
          <w:lang w:val="en-IN" w:eastAsia="en-IN" w:bidi="ta-IN"/>
        </w:rPr>
        <w:t>umber of irrel</w:t>
      </w:r>
      <w:r w:rsidRPr="0096397C">
        <w:rPr>
          <w:rFonts w:ascii="Arial" w:eastAsia="Times New Roman" w:hAnsi="Arial" w:cs="Arial"/>
          <w:sz w:val="16"/>
          <w:szCs w:val="16"/>
          <w:lang w:val="en-IN" w:eastAsia="en-IN" w:bidi="ta-IN"/>
        </w:rPr>
        <w:t>e</w:t>
      </w:r>
      <w:r w:rsidRPr="0096397C">
        <w:rPr>
          <w:rFonts w:ascii="Arial" w:eastAsia="Times New Roman" w:hAnsi="Arial" w:cs="Arial"/>
          <w:sz w:val="16"/>
          <w:szCs w:val="16"/>
          <w:lang w:val="en-IN" w:eastAsia="en-IN" w:bidi="ta-IN"/>
        </w:rPr>
        <w:t>vant values.</w:t>
      </w:r>
      <w:r w:rsidRPr="0096397C">
        <w:rPr>
          <w:rFonts w:ascii="Arial" w:eastAsia="Times New Roman" w:hAnsi="Arial" w:cs="Arial"/>
          <w:sz w:val="16"/>
          <w:szCs w:val="16"/>
          <w:lang w:val="en-IN" w:eastAsia="en-IN" w:bidi="ta-IN"/>
        </w:rPr>
        <w:t>)</w:t>
      </w:r>
    </w:p>
    <w:p w14:paraId="2D38D57F" w14:textId="75C2906A" w:rsidR="009268F4" w:rsidRPr="0096397C" w:rsidRDefault="00C67B1F" w:rsidP="0096397C">
      <w:pPr>
        <w:pStyle w:val="BodyText"/>
        <w:numPr>
          <w:ilvl w:val="0"/>
          <w:numId w:val="1"/>
        </w:numPr>
        <w:spacing w:before="13" w:line="271" w:lineRule="auto"/>
        <w:ind w:right="313"/>
        <w:rPr>
          <w:b/>
          <w:bCs/>
        </w:rPr>
      </w:pPr>
      <w:r w:rsidRPr="00C67B1F">
        <w:t xml:space="preserve"> </w:t>
      </w:r>
      <w:r w:rsidR="00CC692A" w:rsidRPr="0096397C">
        <w:rPr>
          <w:b/>
          <w:bCs/>
        </w:rPr>
        <w:t>In CustomerDemographic table, the default column is of ‘object’ datatype</w:t>
      </w:r>
      <w:r w:rsidR="0096397C" w:rsidRPr="0096397C">
        <w:rPr>
          <w:b/>
          <w:bCs/>
        </w:rPr>
        <w:t xml:space="preserve"> </w:t>
      </w:r>
      <w:r w:rsidR="0096397C" w:rsidRPr="0096397C">
        <w:rPr>
          <w:b/>
          <w:bCs/>
        </w:rPr>
        <w:t xml:space="preserve">but this </w:t>
      </w:r>
      <w:r w:rsidR="0096397C" w:rsidRPr="0096397C">
        <w:rPr>
          <w:b/>
          <w:bCs/>
        </w:rPr>
        <w:t xml:space="preserve">column </w:t>
      </w:r>
      <w:r w:rsidR="0096397C" w:rsidRPr="0096397C">
        <w:rPr>
          <w:b/>
          <w:bCs/>
        </w:rPr>
        <w:t xml:space="preserve">was not captured after and is not present in </w:t>
      </w:r>
      <w:r w:rsidR="0096397C" w:rsidRPr="0096397C">
        <w:rPr>
          <w:b/>
          <w:bCs/>
        </w:rPr>
        <w:t>‘</w:t>
      </w:r>
      <w:r w:rsidR="0096397C" w:rsidRPr="0096397C">
        <w:rPr>
          <w:b/>
          <w:bCs/>
        </w:rPr>
        <w:t>NewCustomerList</w:t>
      </w:r>
      <w:r w:rsidR="0096397C" w:rsidRPr="0096397C">
        <w:rPr>
          <w:b/>
          <w:bCs/>
        </w:rPr>
        <w:t xml:space="preserve"> table’</w:t>
      </w:r>
      <w:r w:rsidR="0096397C" w:rsidRPr="0096397C">
        <w:rPr>
          <w:b/>
          <w:bCs/>
        </w:rPr>
        <w:t>.</w:t>
      </w:r>
      <w:r w:rsidR="0096397C" w:rsidRPr="0096397C">
        <w:rPr>
          <w:b/>
          <w:bCs/>
        </w:rPr>
        <w:t xml:space="preserve"> Some of its values are dates but most of them are irrelevant making the whole column inconsistent.</w:t>
      </w:r>
    </w:p>
    <w:p w14:paraId="3DF2956E" w14:textId="4702F62A" w:rsidR="0096397C" w:rsidRPr="00D6650C" w:rsidRDefault="0096397C" w:rsidP="0096397C">
      <w:pPr>
        <w:pStyle w:val="BodyText"/>
        <w:spacing w:before="13" w:line="271" w:lineRule="auto"/>
        <w:ind w:left="820" w:right="313"/>
        <w:rPr>
          <w:rFonts w:ascii="Arial" w:hAnsi="Arial" w:cs="Arial"/>
          <w:i/>
          <w:iCs/>
          <w:sz w:val="18"/>
          <w:szCs w:val="18"/>
        </w:rPr>
      </w:pPr>
      <w:r w:rsidRPr="00D6650C">
        <w:rPr>
          <w:rFonts w:ascii="Arial" w:hAnsi="Arial" w:cs="Arial"/>
          <w:i/>
          <w:iCs/>
          <w:sz w:val="18"/>
          <w:szCs w:val="18"/>
        </w:rPr>
        <w:t>Mitigation: Default column is dropped from the dataset.</w:t>
      </w:r>
    </w:p>
    <w:p w14:paraId="75F12119" w14:textId="66DB510C" w:rsidR="00D6650C" w:rsidRDefault="00D6650C" w:rsidP="00D6650C">
      <w:pPr>
        <w:pStyle w:val="BodyText"/>
        <w:numPr>
          <w:ilvl w:val="0"/>
          <w:numId w:val="1"/>
        </w:numPr>
        <w:spacing w:before="13" w:line="271" w:lineRule="auto"/>
        <w:ind w:right="313"/>
      </w:pPr>
      <w:r w:rsidRPr="00D6650C">
        <w:t xml:space="preserve">Online Order is captured in a column of </w:t>
      </w:r>
      <w:r>
        <w:t>‘</w:t>
      </w:r>
      <w:r w:rsidRPr="00D6650C">
        <w:t>float64</w:t>
      </w:r>
      <w:r>
        <w:t>’</w:t>
      </w:r>
      <w:r w:rsidRPr="00D6650C">
        <w:t xml:space="preserve"> datatype, however the values are </w:t>
      </w:r>
      <w:r>
        <w:t>‘</w:t>
      </w:r>
      <w:r w:rsidRPr="00D6650C">
        <w:t>boolean</w:t>
      </w:r>
      <w:r>
        <w:t>’</w:t>
      </w:r>
      <w:r w:rsidRPr="00D6650C">
        <w:t>, that is true and false.</w:t>
      </w:r>
    </w:p>
    <w:p w14:paraId="12DC626D" w14:textId="0E03A2F0" w:rsidR="009268F4" w:rsidRDefault="009268F4" w:rsidP="006300D2">
      <w:pPr>
        <w:pStyle w:val="BodyText"/>
        <w:numPr>
          <w:ilvl w:val="0"/>
          <w:numId w:val="1"/>
        </w:numPr>
        <w:spacing w:before="13" w:line="271" w:lineRule="auto"/>
        <w:ind w:right="313"/>
      </w:pPr>
      <w:r w:rsidRPr="009268F4">
        <w:t>The</w:t>
      </w:r>
      <w:r w:rsidR="006300D2">
        <w:t xml:space="preserve"> column ‘Value’ </w:t>
      </w:r>
      <w:r w:rsidRPr="009268F4">
        <w:t xml:space="preserve">in NewCustomerList is captured in float64 datatype but this was not captured before and is not present in CustomerDemographic </w:t>
      </w:r>
      <w:r w:rsidR="00470ADA">
        <w:t xml:space="preserve">table </w:t>
      </w:r>
      <w:r w:rsidRPr="009268F4">
        <w:t>or CustomerAddress</w:t>
      </w:r>
      <w:r w:rsidR="00470ADA">
        <w:t xml:space="preserve"> table</w:t>
      </w:r>
      <w:r w:rsidRPr="009268F4">
        <w:t>.</w:t>
      </w:r>
    </w:p>
    <w:p w14:paraId="7B550A57" w14:textId="566A942E" w:rsidR="004D79FB" w:rsidRDefault="004D79FB" w:rsidP="004D79FB">
      <w:pPr>
        <w:pStyle w:val="BodyText"/>
        <w:numPr>
          <w:ilvl w:val="0"/>
          <w:numId w:val="1"/>
        </w:numPr>
        <w:spacing w:before="13" w:line="271" w:lineRule="auto"/>
        <w:ind w:right="313"/>
      </w:pPr>
      <w:r>
        <w:t>Deceased Indicator column in both NewCustomerList table and CustomerDemographic table is of object datatype but I</w:t>
      </w:r>
      <w:r w:rsidR="00E16920">
        <w:t>t only</w:t>
      </w:r>
      <w:r>
        <w:t xml:space="preserve"> has Boolean value</w:t>
      </w:r>
      <w:r w:rsidR="00E16920">
        <w:t>s</w:t>
      </w:r>
      <w:r>
        <w:t xml:space="preserve"> i.e., yes or no.</w:t>
      </w:r>
    </w:p>
    <w:p w14:paraId="5B9B994D" w14:textId="66CA4299" w:rsidR="004D79FB" w:rsidRDefault="004D79FB" w:rsidP="004D79FB">
      <w:pPr>
        <w:pStyle w:val="BodyText"/>
        <w:spacing w:before="13" w:line="271" w:lineRule="auto"/>
        <w:ind w:left="460" w:right="313"/>
      </w:pPr>
    </w:p>
    <w:p w14:paraId="54D1B0BF" w14:textId="77777777" w:rsidR="00E16920" w:rsidRDefault="008F0696" w:rsidP="00E16920">
      <w:pPr>
        <w:pStyle w:val="BodyText"/>
        <w:numPr>
          <w:ilvl w:val="0"/>
          <w:numId w:val="3"/>
        </w:numPr>
        <w:spacing w:before="13" w:line="271" w:lineRule="auto"/>
        <w:ind w:right="313"/>
      </w:pPr>
      <w:r>
        <w:t>ACCURACY:</w:t>
      </w:r>
    </w:p>
    <w:p w14:paraId="24AE2824" w14:textId="77777777" w:rsidR="00E16920" w:rsidRDefault="00E16920" w:rsidP="00E16920">
      <w:pPr>
        <w:pStyle w:val="BodyText"/>
        <w:spacing w:before="13" w:line="271" w:lineRule="auto"/>
        <w:ind w:left="460" w:right="313"/>
      </w:pPr>
    </w:p>
    <w:p w14:paraId="3F7B5DD2" w14:textId="21A251AE" w:rsidR="00E16920" w:rsidRPr="00E16920" w:rsidRDefault="00E16920" w:rsidP="00E16920">
      <w:pPr>
        <w:pStyle w:val="BodyText"/>
        <w:spacing w:before="13" w:line="271" w:lineRule="auto"/>
        <w:ind w:left="460" w:right="313"/>
        <w:jc w:val="center"/>
        <w:rPr>
          <w:sz w:val="16"/>
          <w:szCs w:val="16"/>
        </w:rPr>
      </w:pPr>
      <w:r w:rsidRPr="00E16920">
        <w:rPr>
          <w:sz w:val="16"/>
          <w:szCs w:val="16"/>
        </w:rPr>
        <w:t>(</w:t>
      </w:r>
      <w:r w:rsidRPr="00E16920">
        <w:rPr>
          <w:rFonts w:ascii="Arial" w:eastAsia="Times New Roman" w:hAnsi="Arial" w:cs="Arial"/>
          <w:sz w:val="16"/>
          <w:szCs w:val="16"/>
          <w:lang w:val="en-IN" w:eastAsia="en-IN" w:bidi="ta-IN"/>
        </w:rPr>
        <w:t>Accuarcy: How accurate is your Data</w:t>
      </w:r>
      <w:r>
        <w:rPr>
          <w:rFonts w:ascii="Arial" w:eastAsia="Times New Roman" w:hAnsi="Arial" w:cs="Arial"/>
          <w:sz w:val="16"/>
          <w:szCs w:val="16"/>
          <w:lang w:val="en-IN" w:eastAsia="en-IN" w:bidi="ta-IN"/>
        </w:rPr>
        <w:t xml:space="preserve"> i.e., n</w:t>
      </w:r>
      <w:r w:rsidRPr="00E16920">
        <w:rPr>
          <w:rFonts w:ascii="Arial" w:eastAsia="Times New Roman" w:hAnsi="Arial" w:cs="Arial"/>
          <w:sz w:val="16"/>
          <w:szCs w:val="16"/>
          <w:lang w:val="en-IN" w:eastAsia="en-IN" w:bidi="ta-IN"/>
        </w:rPr>
        <w:t xml:space="preserve">umber of errors in </w:t>
      </w:r>
      <w:r>
        <w:rPr>
          <w:rFonts w:ascii="Arial" w:eastAsia="Times New Roman" w:hAnsi="Arial" w:cs="Arial"/>
          <w:sz w:val="16"/>
          <w:szCs w:val="16"/>
          <w:lang w:val="en-IN" w:eastAsia="en-IN" w:bidi="ta-IN"/>
        </w:rPr>
        <w:t>the</w:t>
      </w:r>
      <w:r w:rsidRPr="00E16920">
        <w:rPr>
          <w:rFonts w:ascii="Arial" w:eastAsia="Times New Roman" w:hAnsi="Arial" w:cs="Arial"/>
          <w:sz w:val="16"/>
          <w:szCs w:val="16"/>
          <w:lang w:val="en-IN" w:eastAsia="en-IN" w:bidi="ta-IN"/>
        </w:rPr>
        <w:t xml:space="preserve"> data.</w:t>
      </w:r>
      <w:r w:rsidRPr="00E16920">
        <w:rPr>
          <w:rFonts w:ascii="Arial" w:eastAsia="Times New Roman" w:hAnsi="Arial" w:cs="Arial"/>
          <w:sz w:val="16"/>
          <w:szCs w:val="16"/>
          <w:lang w:val="en-IN" w:eastAsia="en-IN" w:bidi="ta-IN"/>
        </w:rPr>
        <w:t>)</w:t>
      </w:r>
    </w:p>
    <w:p w14:paraId="6A760D9E" w14:textId="3A34E8AA" w:rsidR="00C67B1F" w:rsidRDefault="00C67B1F" w:rsidP="00C67B1F">
      <w:pPr>
        <w:pStyle w:val="BodyText"/>
        <w:numPr>
          <w:ilvl w:val="0"/>
          <w:numId w:val="1"/>
        </w:numPr>
        <w:spacing w:before="13" w:line="271" w:lineRule="auto"/>
        <w:ind w:right="313"/>
      </w:pPr>
      <w:r w:rsidRPr="00C67B1F">
        <w:t>One date value is wrong. 1843 year is not possible.</w:t>
      </w:r>
    </w:p>
    <w:p w14:paraId="3E04C1D0" w14:textId="77777777" w:rsidR="00E16920" w:rsidRDefault="00E16920" w:rsidP="00E16920">
      <w:pPr>
        <w:pStyle w:val="BodyText"/>
        <w:spacing w:before="10"/>
        <w:ind w:left="100"/>
      </w:pPr>
    </w:p>
    <w:p w14:paraId="05CB6D7D" w14:textId="77777777" w:rsidR="00E16920" w:rsidRDefault="008F0696" w:rsidP="00E16920">
      <w:pPr>
        <w:pStyle w:val="BodyText"/>
        <w:numPr>
          <w:ilvl w:val="0"/>
          <w:numId w:val="3"/>
        </w:numPr>
        <w:spacing w:before="10"/>
      </w:pPr>
      <w:r>
        <w:t>UNIQUENESS:</w:t>
      </w:r>
    </w:p>
    <w:p w14:paraId="5AB2206D" w14:textId="77777777" w:rsidR="00E16920" w:rsidRDefault="00E16920" w:rsidP="00E16920">
      <w:pPr>
        <w:pStyle w:val="BodyText"/>
        <w:spacing w:before="10"/>
        <w:ind w:left="460"/>
      </w:pPr>
    </w:p>
    <w:p w14:paraId="7B6BCC16" w14:textId="5A72EBC3" w:rsidR="00E16920" w:rsidRPr="00E16920" w:rsidRDefault="00E16920" w:rsidP="00E16920">
      <w:pPr>
        <w:pStyle w:val="BodyText"/>
        <w:spacing w:before="10"/>
        <w:ind w:left="460"/>
        <w:jc w:val="center"/>
        <w:rPr>
          <w:sz w:val="16"/>
          <w:szCs w:val="16"/>
        </w:rPr>
      </w:pPr>
      <w:r w:rsidRPr="00E16920">
        <w:rPr>
          <w:rFonts w:ascii="Arial" w:eastAsia="Times New Roman" w:hAnsi="Arial" w:cs="Arial"/>
          <w:sz w:val="16"/>
          <w:szCs w:val="16"/>
          <w:lang w:val="en-IN" w:eastAsia="en-IN" w:bidi="ta-IN"/>
        </w:rPr>
        <w:t>(</w:t>
      </w:r>
      <w:r w:rsidRPr="00E16920">
        <w:rPr>
          <w:rFonts w:ascii="Arial" w:eastAsia="Times New Roman" w:hAnsi="Arial" w:cs="Arial"/>
          <w:sz w:val="16"/>
          <w:szCs w:val="16"/>
          <w:lang w:val="en-IN" w:eastAsia="en-IN" w:bidi="ta-IN"/>
        </w:rPr>
        <w:t>Uniqueness: How much uniques is your data. Number of duplicated values.</w:t>
      </w:r>
      <w:r w:rsidRPr="00E16920">
        <w:rPr>
          <w:rFonts w:ascii="Arial" w:eastAsia="Times New Roman" w:hAnsi="Arial" w:cs="Arial"/>
          <w:sz w:val="16"/>
          <w:szCs w:val="16"/>
          <w:lang w:val="en-IN" w:eastAsia="en-IN" w:bidi="ta-IN"/>
        </w:rPr>
        <w:t>)</w:t>
      </w:r>
    </w:p>
    <w:p w14:paraId="06D8BD91" w14:textId="77777777" w:rsidR="00BC5D39" w:rsidRDefault="008F0696" w:rsidP="00E16920">
      <w:pPr>
        <w:pStyle w:val="BodyText"/>
        <w:numPr>
          <w:ilvl w:val="0"/>
          <w:numId w:val="1"/>
        </w:numPr>
        <w:spacing w:before="10"/>
      </w:pPr>
      <w:r>
        <w:t>All the records of all the tables in the dataset are unique.</w:t>
      </w:r>
    </w:p>
    <w:p w14:paraId="7C194841" w14:textId="77777777" w:rsidR="00BF1BF4" w:rsidRDefault="00BF1BF4" w:rsidP="00BF1BF4">
      <w:pPr>
        <w:pStyle w:val="BodyText"/>
        <w:spacing w:before="10"/>
      </w:pPr>
    </w:p>
    <w:p w14:paraId="25EB6453" w14:textId="77777777" w:rsidR="00BF1BF4" w:rsidRDefault="00BF1BF4" w:rsidP="00BF1BF4">
      <w:pPr>
        <w:pStyle w:val="BodyText"/>
        <w:spacing w:before="10"/>
      </w:pPr>
    </w:p>
    <w:p w14:paraId="0E3FD1E3" w14:textId="77777777" w:rsidR="00BF1BF4" w:rsidRDefault="00BF1BF4" w:rsidP="00BF1BF4">
      <w:pPr>
        <w:pStyle w:val="BodyText"/>
        <w:numPr>
          <w:ilvl w:val="0"/>
          <w:numId w:val="3"/>
        </w:numPr>
        <w:spacing w:before="10"/>
      </w:pPr>
      <w:r>
        <w:t>TIMELINESS:</w:t>
      </w:r>
    </w:p>
    <w:p w14:paraId="3C3C0596" w14:textId="7DD39EFC" w:rsidR="00BF1BF4" w:rsidRPr="00BF1BF4" w:rsidRDefault="00BF1BF4" w:rsidP="00BF1BF4">
      <w:pPr>
        <w:widowControl/>
        <w:autoSpaceDE/>
        <w:autoSpaceDN/>
        <w:spacing w:before="100" w:beforeAutospacing="1" w:after="60"/>
        <w:ind w:firstLine="460"/>
        <w:jc w:val="center"/>
        <w:rPr>
          <w:rFonts w:ascii="Arial" w:eastAsia="Times New Roman" w:hAnsi="Arial" w:cs="Arial"/>
          <w:sz w:val="16"/>
          <w:szCs w:val="16"/>
          <w:lang w:val="en-IN" w:eastAsia="en-IN" w:bidi="ta-IN"/>
        </w:rPr>
      </w:pPr>
      <w:r w:rsidRPr="00BF1BF4">
        <w:rPr>
          <w:sz w:val="16"/>
          <w:szCs w:val="16"/>
        </w:rPr>
        <w:t>(</w:t>
      </w:r>
      <w:r w:rsidRPr="00BF1BF4">
        <w:rPr>
          <w:rFonts w:ascii="Arial" w:eastAsia="Times New Roman" w:hAnsi="Arial" w:cs="Arial"/>
          <w:sz w:val="16"/>
          <w:szCs w:val="16"/>
          <w:lang w:val="en-IN" w:eastAsia="en-IN" w:bidi="ta-IN"/>
        </w:rPr>
        <w:t>Timeliness: Updated data</w:t>
      </w:r>
      <w:r w:rsidRPr="00BF1BF4">
        <w:rPr>
          <w:rFonts w:ascii="Arial" w:eastAsia="Times New Roman" w:hAnsi="Arial" w:cs="Arial"/>
          <w:sz w:val="16"/>
          <w:szCs w:val="16"/>
          <w:lang w:val="en-IN" w:eastAsia="en-IN" w:bidi="ta-IN"/>
        </w:rPr>
        <w:t>/</w:t>
      </w:r>
      <w:r w:rsidRPr="00BF1BF4">
        <w:rPr>
          <w:rFonts w:ascii="Arial" w:eastAsia="Times New Roman" w:hAnsi="Arial" w:cs="Arial"/>
          <w:sz w:val="16"/>
          <w:szCs w:val="16"/>
          <w:lang w:val="en-IN" w:eastAsia="en-IN" w:bidi="ta-IN"/>
        </w:rPr>
        <w:t>Current data.</w:t>
      </w:r>
      <w:r w:rsidRPr="00BF1BF4">
        <w:rPr>
          <w:rFonts w:ascii="Arial" w:eastAsia="Times New Roman" w:hAnsi="Arial" w:cs="Arial"/>
          <w:sz w:val="16"/>
          <w:szCs w:val="16"/>
          <w:lang w:val="en-IN" w:eastAsia="en-IN" w:bidi="ta-IN"/>
        </w:rPr>
        <w:t>)</w:t>
      </w:r>
    </w:p>
    <w:p w14:paraId="63EB458E" w14:textId="255F9551" w:rsidR="00BF1BF4" w:rsidRDefault="00BF1BF4" w:rsidP="00BF1BF4">
      <w:pPr>
        <w:pStyle w:val="BodyText"/>
        <w:numPr>
          <w:ilvl w:val="0"/>
          <w:numId w:val="1"/>
        </w:numPr>
        <w:spacing w:before="10"/>
        <w:sectPr w:rsidR="00BF1BF4" w:rsidSect="00E16920">
          <w:type w:val="continuous"/>
          <w:pgSz w:w="12240" w:h="15840"/>
          <w:pgMar w:top="1080" w:right="1320" w:bottom="1080" w:left="1340" w:header="720" w:footer="720" w:gutter="0"/>
          <w:cols w:space="720"/>
        </w:sectPr>
      </w:pPr>
      <w:r>
        <w:t xml:space="preserve">The transactions table data were collected in the year 2017.            </w:t>
      </w:r>
    </w:p>
    <w:p w14:paraId="53D83DF7" w14:textId="77777777" w:rsidR="00BC5D39" w:rsidRDefault="00000000" w:rsidP="00E16920">
      <w:pPr>
        <w:pStyle w:val="BodyText"/>
        <w:spacing w:before="72" w:line="256" w:lineRule="auto"/>
        <w:ind w:right="121"/>
      </w:pPr>
      <w:r>
        <w:t>Moving forward, the team will continue with the data cleaning, standardisation and transformation process</w:t>
      </w:r>
      <w:r>
        <w:rPr>
          <w:spacing w:val="-53"/>
        </w:rPr>
        <w:t xml:space="preserve"> </w:t>
      </w:r>
      <w:r>
        <w:t>for the purpose of model analysis. Questions will be raised along the way and assumptions documented.</w:t>
      </w:r>
      <w:r>
        <w:rPr>
          <w:spacing w:val="1"/>
        </w:rPr>
        <w:t xml:space="preserve"> </w:t>
      </w:r>
      <w:r>
        <w:t>After we have completed this, it would be great to spend some time with your data SME to ensure that all</w:t>
      </w:r>
      <w:r>
        <w:rPr>
          <w:spacing w:val="1"/>
        </w:rPr>
        <w:t xml:space="preserve"> </w:t>
      </w:r>
      <w:r>
        <w:t>assumptions</w:t>
      </w:r>
      <w:r>
        <w:rPr>
          <w:spacing w:val="-1"/>
        </w:rPr>
        <w:t xml:space="preserve"> </w:t>
      </w:r>
      <w:r>
        <w:t>are aligned with Sprocket</w:t>
      </w:r>
      <w:r>
        <w:rPr>
          <w:spacing w:val="-1"/>
        </w:rPr>
        <w:t xml:space="preserve"> </w:t>
      </w:r>
      <w:r>
        <w:t>Central’s understanding.</w:t>
      </w:r>
    </w:p>
    <w:p w14:paraId="29CDFD5B" w14:textId="77777777" w:rsidR="00BC5D39" w:rsidRDefault="00BC5D39">
      <w:pPr>
        <w:pStyle w:val="BodyText"/>
        <w:rPr>
          <w:sz w:val="24"/>
        </w:rPr>
      </w:pPr>
    </w:p>
    <w:p w14:paraId="5E7D509E" w14:textId="77777777" w:rsidR="00BC5D39" w:rsidRDefault="00000000">
      <w:pPr>
        <w:pStyle w:val="BodyText"/>
        <w:ind w:left="100"/>
      </w:pPr>
      <w:r>
        <w:t>Kind regards,</w:t>
      </w:r>
    </w:p>
    <w:p w14:paraId="088A9EF5" w14:textId="235392D9" w:rsidR="00BC5D39" w:rsidRDefault="00E60823">
      <w:pPr>
        <w:pStyle w:val="BodyText"/>
        <w:spacing w:before="10"/>
        <w:ind w:left="100"/>
      </w:pPr>
      <w:r>
        <w:t>Vidhyambika</w:t>
      </w:r>
    </w:p>
    <w:sectPr w:rsidR="00BC5D39">
      <w:pgSz w:w="12240" w:h="15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42173"/>
    <w:multiLevelType w:val="hybridMultilevel"/>
    <w:tmpl w:val="4AB4412C"/>
    <w:lvl w:ilvl="0" w:tplc="34784096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0B0902C2"/>
    <w:multiLevelType w:val="multilevel"/>
    <w:tmpl w:val="1108B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567080"/>
    <w:multiLevelType w:val="hybridMultilevel"/>
    <w:tmpl w:val="808AA97C"/>
    <w:lvl w:ilvl="0" w:tplc="40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3" w15:restartNumberingAfterBreak="0">
    <w:nsid w:val="22FC4F79"/>
    <w:multiLevelType w:val="multilevel"/>
    <w:tmpl w:val="445E5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63015A"/>
    <w:multiLevelType w:val="multilevel"/>
    <w:tmpl w:val="00AC0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71012E2"/>
    <w:multiLevelType w:val="multilevel"/>
    <w:tmpl w:val="1A045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CD62A92"/>
    <w:multiLevelType w:val="multilevel"/>
    <w:tmpl w:val="B128D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9EB709B"/>
    <w:multiLevelType w:val="multilevel"/>
    <w:tmpl w:val="7AE4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C8324C8"/>
    <w:multiLevelType w:val="hybridMultilevel"/>
    <w:tmpl w:val="0780031E"/>
    <w:lvl w:ilvl="0" w:tplc="76B21550">
      <w:numFmt w:val="bullet"/>
      <w:lvlText w:val="●"/>
      <w:lvlJc w:val="left"/>
      <w:pPr>
        <w:ind w:left="820" w:hanging="360"/>
      </w:pPr>
      <w:rPr>
        <w:rFonts w:hint="default"/>
        <w:b/>
        <w:bCs/>
        <w:w w:val="100"/>
        <w:lang w:val="en-US" w:eastAsia="en-US" w:bidi="ar-SA"/>
      </w:rPr>
    </w:lvl>
    <w:lvl w:ilvl="1" w:tplc="F58A5982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568237EE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2F287C04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2AECF4D0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54A6B84A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8EB662F2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75FE235E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4CFCC462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52608C9"/>
    <w:multiLevelType w:val="multilevel"/>
    <w:tmpl w:val="77509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2087308">
    <w:abstractNumId w:val="8"/>
  </w:num>
  <w:num w:numId="2" w16cid:durableId="2059626326">
    <w:abstractNumId w:val="2"/>
  </w:num>
  <w:num w:numId="3" w16cid:durableId="1731466044">
    <w:abstractNumId w:val="0"/>
  </w:num>
  <w:num w:numId="4" w16cid:durableId="342704551">
    <w:abstractNumId w:val="5"/>
  </w:num>
  <w:num w:numId="5" w16cid:durableId="478885386">
    <w:abstractNumId w:val="6"/>
  </w:num>
  <w:num w:numId="6" w16cid:durableId="119419399">
    <w:abstractNumId w:val="9"/>
  </w:num>
  <w:num w:numId="7" w16cid:durableId="978681632">
    <w:abstractNumId w:val="4"/>
  </w:num>
  <w:num w:numId="8" w16cid:durableId="1774864577">
    <w:abstractNumId w:val="1"/>
  </w:num>
  <w:num w:numId="9" w16cid:durableId="1299334183">
    <w:abstractNumId w:val="3"/>
  </w:num>
  <w:num w:numId="10" w16cid:durableId="11341739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C5D39"/>
    <w:rsid w:val="002617B6"/>
    <w:rsid w:val="00444FAC"/>
    <w:rsid w:val="00470ADA"/>
    <w:rsid w:val="004D79FB"/>
    <w:rsid w:val="004E2C47"/>
    <w:rsid w:val="0052116B"/>
    <w:rsid w:val="005876E2"/>
    <w:rsid w:val="006300D2"/>
    <w:rsid w:val="00657C82"/>
    <w:rsid w:val="0071250B"/>
    <w:rsid w:val="007E1C09"/>
    <w:rsid w:val="008F0696"/>
    <w:rsid w:val="009268F4"/>
    <w:rsid w:val="0096397C"/>
    <w:rsid w:val="00A311A5"/>
    <w:rsid w:val="00A5765B"/>
    <w:rsid w:val="00A95088"/>
    <w:rsid w:val="00BC5D39"/>
    <w:rsid w:val="00BF1BF4"/>
    <w:rsid w:val="00C428A7"/>
    <w:rsid w:val="00C45E13"/>
    <w:rsid w:val="00C67B1F"/>
    <w:rsid w:val="00CC692A"/>
    <w:rsid w:val="00CF7614"/>
    <w:rsid w:val="00D03000"/>
    <w:rsid w:val="00D6650C"/>
    <w:rsid w:val="00E16920"/>
    <w:rsid w:val="00E60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047AD1C"/>
  <w15:docId w15:val="{E7AA5443-1D29-4012-9A11-0628AC95B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link w:val="Heading1Char"/>
    <w:uiPriority w:val="9"/>
    <w:qFormat/>
    <w:pPr>
      <w:ind w:left="820" w:hanging="360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10"/>
      <w:ind w:left="820" w:right="269" w:hanging="360"/>
    </w:pPr>
    <w:rPr>
      <w:rFonts w:ascii="Arial" w:eastAsia="Arial" w:hAnsi="Arial" w:cs="Arial"/>
      <w:b/>
      <w:bCs/>
    </w:rPr>
  </w:style>
  <w:style w:type="paragraph" w:styleId="ListParagraph">
    <w:name w:val="List Paragraph"/>
    <w:basedOn w:val="Normal"/>
    <w:uiPriority w:val="1"/>
    <w:qFormat/>
    <w:pPr>
      <w:ind w:left="820" w:hanging="36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before="55"/>
      <w:ind w:left="75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2617B6"/>
    <w:rPr>
      <w:rFonts w:ascii="Arial" w:eastAsia="Arial" w:hAnsi="Arial" w:cs="Arial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2617B6"/>
    <w:rPr>
      <w:rFonts w:ascii="Arial MT" w:eastAsia="Arial MT" w:hAnsi="Arial MT" w:cs="Arial M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0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3</Pages>
  <Words>767</Words>
  <Characters>4376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In Transactions table, order_online column has about 1.83% of null values i.e., </vt:lpstr>
      <vt:lpstr>In Transactions table, the columns:  brand, product_line, product_class, product</vt:lpstr>
      <vt:lpstr>11.85% of job_title values are missing in NewCustomerList a little less as compa</vt:lpstr>
      <vt:lpstr>3.22% of last_name values were missing in CustomerDemographic yet 2.98% of last_</vt:lpstr>
      <vt:lpstr/>
    </vt:vector>
  </TitlesOfParts>
  <Company/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Adi Adithyaaraja</cp:lastModifiedBy>
  <cp:revision>19</cp:revision>
  <dcterms:created xsi:type="dcterms:W3CDTF">2023-07-20T14:53:00Z</dcterms:created>
  <dcterms:modified xsi:type="dcterms:W3CDTF">2023-07-29T18:02:00Z</dcterms:modified>
</cp:coreProperties>
</file>