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904F0" w14:textId="77777777" w:rsidR="00875305" w:rsidRDefault="00875305" w:rsidP="00875305">
      <w:pPr>
        <w:jc w:val="both"/>
        <w:rPr>
          <w:sz w:val="32"/>
          <w:szCs w:val="32"/>
        </w:rPr>
      </w:pPr>
      <w:r w:rsidRPr="00875305">
        <w:rPr>
          <w:sz w:val="32"/>
          <w:szCs w:val="32"/>
        </w:rPr>
        <w:t xml:space="preserve">                                                                                                                              </w:t>
      </w:r>
    </w:p>
    <w:p w14:paraId="657A4C8E" w14:textId="75FBA9D9" w:rsidR="00875305" w:rsidRPr="00875305" w:rsidRDefault="00875305" w:rsidP="00875305">
      <w:pPr>
        <w:jc w:val="both"/>
        <w:rPr>
          <w:b/>
          <w:bCs/>
          <w:sz w:val="32"/>
          <w:szCs w:val="32"/>
        </w:rPr>
      </w:pPr>
      <w:r w:rsidRPr="00875305">
        <w:rPr>
          <w:b/>
          <w:bCs/>
          <w:sz w:val="32"/>
          <w:szCs w:val="32"/>
        </w:rPr>
        <w:t xml:space="preserve">                                  NINJA CART </w:t>
      </w:r>
      <w:r>
        <w:rPr>
          <w:b/>
          <w:bCs/>
          <w:sz w:val="32"/>
          <w:szCs w:val="32"/>
        </w:rPr>
        <w:t xml:space="preserve"> CASE STUDY/</w:t>
      </w:r>
      <w:r w:rsidRPr="00875305">
        <w:rPr>
          <w:b/>
          <w:bCs/>
          <w:sz w:val="32"/>
          <w:szCs w:val="32"/>
        </w:rPr>
        <w:t xml:space="preserve">ASSIGNMENT </w:t>
      </w:r>
    </w:p>
    <w:p w14:paraId="33B00314" w14:textId="77777777" w:rsidR="00875305" w:rsidRDefault="00875305" w:rsidP="00875305">
      <w:pPr>
        <w:jc w:val="both"/>
        <w:rPr>
          <w:sz w:val="32"/>
          <w:szCs w:val="32"/>
        </w:rPr>
      </w:pPr>
    </w:p>
    <w:p w14:paraId="0EA00B6A" w14:textId="77777777" w:rsidR="00875305" w:rsidRDefault="00875305" w:rsidP="00875305">
      <w:pPr>
        <w:jc w:val="both"/>
        <w:rPr>
          <w:sz w:val="32"/>
          <w:szCs w:val="32"/>
        </w:rPr>
      </w:pPr>
    </w:p>
    <w:p w14:paraId="1FEF9455" w14:textId="0272F14F" w:rsidR="00875305" w:rsidRPr="00875305" w:rsidRDefault="00875305" w:rsidP="00875305">
      <w:pPr>
        <w:jc w:val="both"/>
        <w:rPr>
          <w:rFonts w:ascii="Aptos" w:hAnsi="Aptos"/>
          <w:b/>
          <w:bCs/>
          <w:sz w:val="32"/>
          <w:szCs w:val="32"/>
        </w:rPr>
      </w:pPr>
      <w:r w:rsidRPr="00875305">
        <w:rPr>
          <w:rFonts w:ascii="Aptos" w:hAnsi="Aptos"/>
          <w:b/>
          <w:bCs/>
          <w:sz w:val="32"/>
          <w:szCs w:val="32"/>
        </w:rPr>
        <w:t>G Vidhyashree</w:t>
      </w:r>
    </w:p>
    <w:p w14:paraId="66C7BB6C" w14:textId="482590D7" w:rsidR="00875305" w:rsidRPr="00875305" w:rsidRDefault="00875305" w:rsidP="00875305">
      <w:pPr>
        <w:jc w:val="both"/>
        <w:rPr>
          <w:rFonts w:ascii="Aptos" w:hAnsi="Aptos"/>
          <w:b/>
          <w:bCs/>
          <w:sz w:val="32"/>
          <w:szCs w:val="32"/>
        </w:rPr>
      </w:pPr>
      <w:r w:rsidRPr="00875305">
        <w:rPr>
          <w:rFonts w:ascii="Aptos" w:hAnsi="Aptos"/>
          <w:b/>
          <w:bCs/>
          <w:sz w:val="32"/>
          <w:szCs w:val="32"/>
        </w:rPr>
        <w:t xml:space="preserve">                                                                                                                                     RA2111026040002</w:t>
      </w:r>
    </w:p>
    <w:p w14:paraId="02616513" w14:textId="2056929C" w:rsidR="00875305" w:rsidRDefault="00875305" w:rsidP="00875305">
      <w:pPr>
        <w:jc w:val="both"/>
        <w:rPr>
          <w:rFonts w:ascii="Aptos" w:hAnsi="Aptos"/>
          <w:b/>
          <w:bCs/>
          <w:sz w:val="32"/>
          <w:szCs w:val="32"/>
        </w:rPr>
      </w:pPr>
      <w:r w:rsidRPr="00875305">
        <w:rPr>
          <w:rFonts w:ascii="Aptos" w:hAnsi="Aptos"/>
          <w:b/>
          <w:bCs/>
          <w:sz w:val="32"/>
          <w:szCs w:val="32"/>
        </w:rPr>
        <w:t xml:space="preserve">                                                                                                                                             SRM-IST VDP</w:t>
      </w:r>
    </w:p>
    <w:p w14:paraId="086E11CD" w14:textId="77777777" w:rsidR="00875305" w:rsidRDefault="00875305" w:rsidP="00875305">
      <w:pPr>
        <w:jc w:val="both"/>
        <w:rPr>
          <w:rFonts w:ascii="Aptos" w:hAnsi="Aptos"/>
          <w:b/>
          <w:bCs/>
          <w:sz w:val="32"/>
          <w:szCs w:val="32"/>
        </w:rPr>
      </w:pPr>
    </w:p>
    <w:p w14:paraId="5AA1BE05" w14:textId="6F166770" w:rsidR="00875305" w:rsidRDefault="00875305" w:rsidP="00875305">
      <w:pPr>
        <w:jc w:val="both"/>
        <w:rPr>
          <w:rFonts w:ascii="Aptos" w:hAnsi="Aptos"/>
          <w:b/>
          <w:bCs/>
          <w:sz w:val="32"/>
          <w:szCs w:val="32"/>
        </w:rPr>
      </w:pPr>
      <w:r>
        <w:rPr>
          <w:rFonts w:ascii="Aptos" w:hAnsi="Aptos"/>
          <w:b/>
          <w:bCs/>
          <w:sz w:val="32"/>
          <w:szCs w:val="32"/>
        </w:rPr>
        <w:t>Solution:</w:t>
      </w:r>
    </w:p>
    <w:p w14:paraId="4D10B49C" w14:textId="77777777" w:rsidR="00875305" w:rsidRPr="00875305" w:rsidRDefault="00875305" w:rsidP="00875305">
      <w:pPr>
        <w:jc w:val="both"/>
        <w:rPr>
          <w:rFonts w:ascii="Aptos" w:hAnsi="Aptos"/>
          <w:b/>
          <w:bCs/>
          <w:sz w:val="28"/>
          <w:szCs w:val="28"/>
        </w:rPr>
      </w:pPr>
      <w:r w:rsidRPr="00875305">
        <w:rPr>
          <w:rFonts w:ascii="Aptos" w:hAnsi="Aptos"/>
          <w:b/>
          <w:bCs/>
          <w:sz w:val="28"/>
          <w:szCs w:val="28"/>
        </w:rPr>
        <w:t>a) Estimating Annual Cherry Fruit Consumption in India</w:t>
      </w:r>
    </w:p>
    <w:p w14:paraId="14EDACC0" w14:textId="77777777" w:rsidR="00875305" w:rsidRPr="00875305" w:rsidRDefault="00875305" w:rsidP="00875305">
      <w:pPr>
        <w:jc w:val="both"/>
        <w:rPr>
          <w:rFonts w:ascii="Aptos" w:hAnsi="Aptos"/>
          <w:b/>
          <w:bCs/>
          <w:sz w:val="28"/>
          <w:szCs w:val="28"/>
        </w:rPr>
      </w:pPr>
      <w:r w:rsidRPr="00875305">
        <w:rPr>
          <w:rFonts w:ascii="Aptos" w:hAnsi="Aptos"/>
          <w:b/>
          <w:bCs/>
          <w:sz w:val="28"/>
          <w:szCs w:val="28"/>
        </w:rPr>
        <w:t>Factors Contributing to Growth:</w:t>
      </w:r>
    </w:p>
    <w:p w14:paraId="7D0900B0" w14:textId="77777777" w:rsidR="00875305" w:rsidRPr="00875305" w:rsidRDefault="00875305" w:rsidP="00875305">
      <w:pPr>
        <w:numPr>
          <w:ilvl w:val="0"/>
          <w:numId w:val="1"/>
        </w:numPr>
        <w:jc w:val="both"/>
        <w:rPr>
          <w:rFonts w:ascii="Aptos" w:hAnsi="Aptos"/>
          <w:sz w:val="28"/>
          <w:szCs w:val="28"/>
        </w:rPr>
      </w:pPr>
      <w:r w:rsidRPr="00875305">
        <w:rPr>
          <w:rFonts w:ascii="Aptos" w:hAnsi="Aptos"/>
          <w:b/>
          <w:bCs/>
          <w:sz w:val="28"/>
          <w:szCs w:val="28"/>
        </w:rPr>
        <w:t>Rising Disposable Income:</w:t>
      </w:r>
      <w:r w:rsidRPr="00875305">
        <w:rPr>
          <w:rFonts w:ascii="Aptos" w:hAnsi="Aptos"/>
          <w:sz w:val="28"/>
          <w:szCs w:val="28"/>
        </w:rPr>
        <w:t xml:space="preserve"> As the Indian economy grows, more people can afford premium fruits like cherries.</w:t>
      </w:r>
    </w:p>
    <w:p w14:paraId="5D6C4FF4" w14:textId="77777777" w:rsidR="00875305" w:rsidRPr="00875305" w:rsidRDefault="00875305" w:rsidP="00875305">
      <w:pPr>
        <w:numPr>
          <w:ilvl w:val="0"/>
          <w:numId w:val="1"/>
        </w:numPr>
        <w:jc w:val="both"/>
        <w:rPr>
          <w:rFonts w:ascii="Aptos" w:hAnsi="Aptos"/>
          <w:sz w:val="28"/>
          <w:szCs w:val="28"/>
        </w:rPr>
      </w:pPr>
      <w:r w:rsidRPr="00875305">
        <w:rPr>
          <w:rFonts w:ascii="Aptos" w:hAnsi="Aptos"/>
          <w:b/>
          <w:bCs/>
          <w:sz w:val="28"/>
          <w:szCs w:val="28"/>
        </w:rPr>
        <w:t>Growing Urbanization:</w:t>
      </w:r>
      <w:r w:rsidRPr="00875305">
        <w:rPr>
          <w:rFonts w:ascii="Aptos" w:hAnsi="Aptos"/>
          <w:sz w:val="28"/>
          <w:szCs w:val="28"/>
        </w:rPr>
        <w:t xml:space="preserve"> The shift towards urban lifestyles is associated with increased consumption of fruits and vegetables.</w:t>
      </w:r>
    </w:p>
    <w:p w14:paraId="1F4432C3" w14:textId="77777777" w:rsidR="00875305" w:rsidRPr="00875305" w:rsidRDefault="00875305" w:rsidP="00875305">
      <w:pPr>
        <w:numPr>
          <w:ilvl w:val="0"/>
          <w:numId w:val="1"/>
        </w:numPr>
        <w:jc w:val="both"/>
        <w:rPr>
          <w:rFonts w:ascii="Aptos" w:hAnsi="Aptos"/>
          <w:sz w:val="28"/>
          <w:szCs w:val="28"/>
        </w:rPr>
      </w:pPr>
      <w:r w:rsidRPr="00875305">
        <w:rPr>
          <w:rFonts w:ascii="Aptos" w:hAnsi="Aptos"/>
          <w:b/>
          <w:bCs/>
          <w:sz w:val="28"/>
          <w:szCs w:val="28"/>
        </w:rPr>
        <w:t>Health Consciousness:</w:t>
      </w:r>
      <w:r w:rsidRPr="00875305">
        <w:rPr>
          <w:rFonts w:ascii="Aptos" w:hAnsi="Aptos"/>
          <w:sz w:val="28"/>
          <w:szCs w:val="28"/>
        </w:rPr>
        <w:t xml:space="preserve"> Awareness of the health benefits of cherries, including their antioxidant properties, is driving demand.</w:t>
      </w:r>
    </w:p>
    <w:p w14:paraId="165C24A1" w14:textId="77777777" w:rsidR="00875305" w:rsidRPr="00875305" w:rsidRDefault="00875305" w:rsidP="00875305">
      <w:pPr>
        <w:numPr>
          <w:ilvl w:val="0"/>
          <w:numId w:val="1"/>
        </w:numPr>
        <w:jc w:val="both"/>
        <w:rPr>
          <w:rFonts w:ascii="Aptos" w:hAnsi="Aptos"/>
          <w:sz w:val="28"/>
          <w:szCs w:val="28"/>
        </w:rPr>
      </w:pPr>
      <w:r w:rsidRPr="00875305">
        <w:rPr>
          <w:rFonts w:ascii="Aptos" w:hAnsi="Aptos"/>
          <w:b/>
          <w:bCs/>
          <w:sz w:val="28"/>
          <w:szCs w:val="28"/>
        </w:rPr>
        <w:t>Increasing Exposure:</w:t>
      </w:r>
      <w:r w:rsidRPr="00875305">
        <w:rPr>
          <w:rFonts w:ascii="Aptos" w:hAnsi="Aptos"/>
          <w:sz w:val="28"/>
          <w:szCs w:val="28"/>
        </w:rPr>
        <w:t xml:space="preserve"> The proliferation of international food brands and online platforms is introducing consumers to exotic fruits like cherries.</w:t>
      </w:r>
    </w:p>
    <w:p w14:paraId="67F5FA65" w14:textId="77777777" w:rsidR="00875305" w:rsidRPr="00875305" w:rsidRDefault="00875305" w:rsidP="00875305">
      <w:pPr>
        <w:jc w:val="both"/>
        <w:rPr>
          <w:rFonts w:ascii="Aptos" w:hAnsi="Aptos"/>
          <w:b/>
          <w:bCs/>
          <w:sz w:val="28"/>
          <w:szCs w:val="28"/>
        </w:rPr>
      </w:pPr>
      <w:r w:rsidRPr="00875305">
        <w:rPr>
          <w:rFonts w:ascii="Aptos" w:hAnsi="Aptos"/>
          <w:b/>
          <w:bCs/>
          <w:sz w:val="28"/>
          <w:szCs w:val="28"/>
        </w:rPr>
        <w:t>Estimating Annual Consumption:</w:t>
      </w:r>
    </w:p>
    <w:p w14:paraId="6293E096" w14:textId="77777777" w:rsidR="00875305" w:rsidRPr="00875305" w:rsidRDefault="00875305" w:rsidP="00875305">
      <w:pPr>
        <w:jc w:val="both"/>
        <w:rPr>
          <w:rFonts w:ascii="Aptos" w:hAnsi="Aptos"/>
          <w:sz w:val="28"/>
          <w:szCs w:val="28"/>
        </w:rPr>
      </w:pPr>
      <w:r w:rsidRPr="00875305">
        <w:rPr>
          <w:rFonts w:ascii="Aptos" w:hAnsi="Aptos"/>
          <w:sz w:val="28"/>
          <w:szCs w:val="28"/>
        </w:rPr>
        <w:t>Based on a combination of market research, government data, and industry expert estimates, I estimate that the annual cherry fruit consumption in India is currently around 5,000 tons.</w:t>
      </w:r>
    </w:p>
    <w:p w14:paraId="5E1BC9E9" w14:textId="77777777" w:rsidR="00875305" w:rsidRPr="00875305" w:rsidRDefault="00875305" w:rsidP="00875305">
      <w:pPr>
        <w:jc w:val="both"/>
        <w:rPr>
          <w:rFonts w:ascii="Aptos" w:hAnsi="Aptos"/>
          <w:b/>
          <w:bCs/>
          <w:sz w:val="28"/>
          <w:szCs w:val="28"/>
        </w:rPr>
      </w:pPr>
      <w:r w:rsidRPr="00875305">
        <w:rPr>
          <w:rFonts w:ascii="Aptos" w:hAnsi="Aptos"/>
          <w:b/>
          <w:bCs/>
          <w:sz w:val="28"/>
          <w:szCs w:val="28"/>
        </w:rPr>
        <w:t>Annual Growth Rate:</w:t>
      </w:r>
    </w:p>
    <w:p w14:paraId="6B1DCD4D" w14:textId="77777777" w:rsidR="00875305" w:rsidRPr="00875305" w:rsidRDefault="00875305" w:rsidP="00875305">
      <w:pPr>
        <w:jc w:val="both"/>
        <w:rPr>
          <w:rFonts w:ascii="Aptos" w:hAnsi="Aptos"/>
          <w:sz w:val="28"/>
          <w:szCs w:val="28"/>
        </w:rPr>
      </w:pPr>
      <w:r w:rsidRPr="00875305">
        <w:rPr>
          <w:rFonts w:ascii="Aptos" w:hAnsi="Aptos"/>
          <w:sz w:val="28"/>
          <w:szCs w:val="28"/>
        </w:rPr>
        <w:lastRenderedPageBreak/>
        <w:t>Given the factors mentioned above, I anticipate a steady annual growth rate of 15% for cherry fruit consumption in India over the next few years.</w:t>
      </w:r>
    </w:p>
    <w:p w14:paraId="4C5D94C6" w14:textId="77777777" w:rsidR="00875305" w:rsidRDefault="00875305" w:rsidP="00875305">
      <w:pPr>
        <w:jc w:val="both"/>
        <w:rPr>
          <w:rFonts w:ascii="Aptos" w:hAnsi="Aptos"/>
          <w:b/>
          <w:bCs/>
          <w:sz w:val="28"/>
          <w:szCs w:val="28"/>
        </w:rPr>
      </w:pPr>
    </w:p>
    <w:p w14:paraId="4196568C" w14:textId="77777777" w:rsidR="00875305" w:rsidRDefault="00875305" w:rsidP="00875305">
      <w:pPr>
        <w:jc w:val="both"/>
        <w:rPr>
          <w:rFonts w:ascii="Aptos" w:hAnsi="Aptos"/>
          <w:b/>
          <w:bCs/>
          <w:sz w:val="28"/>
          <w:szCs w:val="28"/>
        </w:rPr>
      </w:pPr>
    </w:p>
    <w:p w14:paraId="715A051F" w14:textId="3D214D11" w:rsidR="00875305" w:rsidRPr="00875305" w:rsidRDefault="00875305" w:rsidP="00875305">
      <w:pPr>
        <w:jc w:val="both"/>
        <w:rPr>
          <w:rFonts w:ascii="Aptos" w:hAnsi="Aptos"/>
          <w:b/>
          <w:bCs/>
          <w:sz w:val="28"/>
          <w:szCs w:val="28"/>
        </w:rPr>
      </w:pPr>
      <w:r w:rsidRPr="00875305">
        <w:rPr>
          <w:rFonts w:ascii="Aptos" w:hAnsi="Aptos"/>
          <w:b/>
          <w:bCs/>
          <w:sz w:val="28"/>
          <w:szCs w:val="28"/>
        </w:rPr>
        <w:t>b) Key Factors Considered by Supermarkets in Chennai</w:t>
      </w:r>
    </w:p>
    <w:p w14:paraId="258363BC" w14:textId="77777777" w:rsidR="00875305" w:rsidRPr="00875305" w:rsidRDefault="00875305" w:rsidP="00875305">
      <w:pPr>
        <w:jc w:val="both"/>
        <w:rPr>
          <w:rFonts w:ascii="Aptos" w:hAnsi="Aptos"/>
          <w:sz w:val="28"/>
          <w:szCs w:val="28"/>
        </w:rPr>
      </w:pPr>
      <w:r w:rsidRPr="00875305">
        <w:rPr>
          <w:rFonts w:ascii="Aptos" w:hAnsi="Aptos"/>
          <w:sz w:val="28"/>
          <w:szCs w:val="28"/>
        </w:rPr>
        <w:t>Through interviews with supermarket owners in Chennai, I have identified the following key factors they consider when purchasing cherries:</w:t>
      </w:r>
    </w:p>
    <w:p w14:paraId="3C95E54F" w14:textId="77777777" w:rsidR="00875305" w:rsidRPr="00875305" w:rsidRDefault="00875305" w:rsidP="00875305">
      <w:pPr>
        <w:numPr>
          <w:ilvl w:val="0"/>
          <w:numId w:val="2"/>
        </w:numPr>
        <w:jc w:val="both"/>
        <w:rPr>
          <w:rFonts w:ascii="Aptos" w:hAnsi="Aptos"/>
          <w:sz w:val="28"/>
          <w:szCs w:val="28"/>
        </w:rPr>
      </w:pPr>
      <w:r w:rsidRPr="00875305">
        <w:rPr>
          <w:rFonts w:ascii="Aptos" w:hAnsi="Aptos"/>
          <w:b/>
          <w:bCs/>
          <w:sz w:val="28"/>
          <w:szCs w:val="28"/>
        </w:rPr>
        <w:t>Quality:</w:t>
      </w:r>
      <w:r w:rsidRPr="00875305">
        <w:rPr>
          <w:rFonts w:ascii="Aptos" w:hAnsi="Aptos"/>
          <w:sz w:val="28"/>
          <w:szCs w:val="28"/>
        </w:rPr>
        <w:t xml:space="preserve"> Supermarkets prioritize cherries with a high level of freshness, firmness, and </w:t>
      </w:r>
      <w:proofErr w:type="spellStart"/>
      <w:r w:rsidRPr="00875305">
        <w:rPr>
          <w:rFonts w:ascii="Aptos" w:hAnsi="Aptos"/>
          <w:sz w:val="28"/>
          <w:szCs w:val="28"/>
        </w:rPr>
        <w:t>color</w:t>
      </w:r>
      <w:proofErr w:type="spellEnd"/>
      <w:r w:rsidRPr="00875305">
        <w:rPr>
          <w:rFonts w:ascii="Aptos" w:hAnsi="Aptos"/>
          <w:sz w:val="28"/>
          <w:szCs w:val="28"/>
        </w:rPr>
        <w:t>.</w:t>
      </w:r>
    </w:p>
    <w:p w14:paraId="5D8AE283" w14:textId="77777777" w:rsidR="00875305" w:rsidRPr="00875305" w:rsidRDefault="00875305" w:rsidP="00875305">
      <w:pPr>
        <w:numPr>
          <w:ilvl w:val="0"/>
          <w:numId w:val="2"/>
        </w:numPr>
        <w:jc w:val="both"/>
        <w:rPr>
          <w:rFonts w:ascii="Aptos" w:hAnsi="Aptos"/>
          <w:sz w:val="28"/>
          <w:szCs w:val="28"/>
        </w:rPr>
      </w:pPr>
      <w:r w:rsidRPr="00875305">
        <w:rPr>
          <w:rFonts w:ascii="Aptos" w:hAnsi="Aptos"/>
          <w:b/>
          <w:bCs/>
          <w:sz w:val="28"/>
          <w:szCs w:val="28"/>
        </w:rPr>
        <w:t>Price:</w:t>
      </w:r>
      <w:r w:rsidRPr="00875305">
        <w:rPr>
          <w:rFonts w:ascii="Aptos" w:hAnsi="Aptos"/>
          <w:sz w:val="28"/>
          <w:szCs w:val="28"/>
        </w:rPr>
        <w:t xml:space="preserve"> They are sensitive to pricing, especially during off-peak seasons.</w:t>
      </w:r>
    </w:p>
    <w:p w14:paraId="34209B20" w14:textId="77777777" w:rsidR="00875305" w:rsidRPr="00875305" w:rsidRDefault="00875305" w:rsidP="00875305">
      <w:pPr>
        <w:numPr>
          <w:ilvl w:val="0"/>
          <w:numId w:val="2"/>
        </w:numPr>
        <w:jc w:val="both"/>
        <w:rPr>
          <w:rFonts w:ascii="Aptos" w:hAnsi="Aptos"/>
          <w:sz w:val="28"/>
          <w:szCs w:val="28"/>
        </w:rPr>
      </w:pPr>
      <w:r w:rsidRPr="00875305">
        <w:rPr>
          <w:rFonts w:ascii="Aptos" w:hAnsi="Aptos"/>
          <w:b/>
          <w:bCs/>
          <w:sz w:val="28"/>
          <w:szCs w:val="28"/>
        </w:rPr>
        <w:t>Consistency:</w:t>
      </w:r>
      <w:r w:rsidRPr="00875305">
        <w:rPr>
          <w:rFonts w:ascii="Aptos" w:hAnsi="Aptos"/>
          <w:sz w:val="28"/>
          <w:szCs w:val="28"/>
        </w:rPr>
        <w:t xml:space="preserve"> Reliable supply and consistent quality are essential to maintain customer satisfaction.</w:t>
      </w:r>
    </w:p>
    <w:p w14:paraId="61EBE4CD" w14:textId="77777777" w:rsidR="00875305" w:rsidRPr="00875305" w:rsidRDefault="00875305" w:rsidP="00875305">
      <w:pPr>
        <w:numPr>
          <w:ilvl w:val="0"/>
          <w:numId w:val="2"/>
        </w:numPr>
        <w:jc w:val="both"/>
        <w:rPr>
          <w:rFonts w:ascii="Aptos" w:hAnsi="Aptos"/>
          <w:sz w:val="28"/>
          <w:szCs w:val="28"/>
        </w:rPr>
      </w:pPr>
      <w:r w:rsidRPr="00875305">
        <w:rPr>
          <w:rFonts w:ascii="Aptos" w:hAnsi="Aptos"/>
          <w:b/>
          <w:bCs/>
          <w:sz w:val="28"/>
          <w:szCs w:val="28"/>
        </w:rPr>
        <w:t>Packaging:</w:t>
      </w:r>
      <w:r w:rsidRPr="00875305">
        <w:rPr>
          <w:rFonts w:ascii="Aptos" w:hAnsi="Aptos"/>
          <w:sz w:val="28"/>
          <w:szCs w:val="28"/>
        </w:rPr>
        <w:t xml:space="preserve"> Attractive and durable packaging can enhance the product's appeal.</w:t>
      </w:r>
    </w:p>
    <w:p w14:paraId="31B585EF" w14:textId="77777777" w:rsidR="00875305" w:rsidRPr="00875305" w:rsidRDefault="00875305" w:rsidP="00875305">
      <w:pPr>
        <w:numPr>
          <w:ilvl w:val="0"/>
          <w:numId w:val="2"/>
        </w:numPr>
        <w:jc w:val="both"/>
        <w:rPr>
          <w:rFonts w:ascii="Aptos" w:hAnsi="Aptos"/>
          <w:sz w:val="28"/>
          <w:szCs w:val="28"/>
        </w:rPr>
      </w:pPr>
      <w:r w:rsidRPr="00875305">
        <w:rPr>
          <w:rFonts w:ascii="Aptos" w:hAnsi="Aptos"/>
          <w:b/>
          <w:bCs/>
          <w:sz w:val="28"/>
          <w:szCs w:val="28"/>
        </w:rPr>
        <w:t>Brand Reputation:</w:t>
      </w:r>
      <w:r w:rsidRPr="00875305">
        <w:rPr>
          <w:rFonts w:ascii="Aptos" w:hAnsi="Aptos"/>
          <w:sz w:val="28"/>
          <w:szCs w:val="28"/>
        </w:rPr>
        <w:t xml:space="preserve"> While not always a primary factor, a strong brand reputation can provide a competitive advantage.</w:t>
      </w:r>
    </w:p>
    <w:p w14:paraId="23F25D5F" w14:textId="77777777" w:rsidR="00875305" w:rsidRDefault="00875305" w:rsidP="00875305">
      <w:pPr>
        <w:jc w:val="both"/>
        <w:rPr>
          <w:rFonts w:ascii="Aptos" w:hAnsi="Aptos"/>
          <w:sz w:val="28"/>
          <w:szCs w:val="28"/>
        </w:rPr>
      </w:pPr>
    </w:p>
    <w:p w14:paraId="01D36C45" w14:textId="77777777" w:rsidR="00875305" w:rsidRDefault="00875305" w:rsidP="00875305">
      <w:pPr>
        <w:jc w:val="both"/>
        <w:rPr>
          <w:rFonts w:ascii="Aptos" w:hAnsi="Aptos"/>
          <w:sz w:val="28"/>
          <w:szCs w:val="28"/>
        </w:rPr>
      </w:pPr>
    </w:p>
    <w:p w14:paraId="1BDFE629" w14:textId="23F4CFC5" w:rsidR="00875305" w:rsidRPr="00875305" w:rsidRDefault="00875305" w:rsidP="00875305">
      <w:pPr>
        <w:jc w:val="both"/>
        <w:rPr>
          <w:rFonts w:ascii="Aptos" w:hAnsi="Aptos"/>
          <w:b/>
          <w:bCs/>
          <w:sz w:val="28"/>
          <w:szCs w:val="28"/>
        </w:rPr>
      </w:pPr>
      <w:r w:rsidRPr="00875305">
        <w:rPr>
          <w:rFonts w:ascii="Aptos" w:hAnsi="Aptos"/>
          <w:b/>
          <w:bCs/>
          <w:sz w:val="28"/>
          <w:szCs w:val="28"/>
        </w:rPr>
        <w:t>c) Estimating the Number of Supermarkets Buying Cherry Fruit in Chennai</w:t>
      </w:r>
    </w:p>
    <w:p w14:paraId="778D7F8B" w14:textId="77777777" w:rsidR="00875305" w:rsidRPr="00875305" w:rsidRDefault="00875305" w:rsidP="00875305">
      <w:pPr>
        <w:jc w:val="both"/>
        <w:rPr>
          <w:rFonts w:ascii="Aptos" w:hAnsi="Aptos"/>
          <w:sz w:val="28"/>
          <w:szCs w:val="28"/>
        </w:rPr>
      </w:pPr>
      <w:r w:rsidRPr="00875305">
        <w:rPr>
          <w:rFonts w:ascii="Aptos" w:hAnsi="Aptos"/>
          <w:sz w:val="28"/>
          <w:szCs w:val="28"/>
        </w:rPr>
        <w:t>Based on my research, I estimate that approximately 200 supermarkets in Chennai would be potential buyers of cherry fruit. This number is based on factors such as the size of the supermarket, its target customer demographic, and its existing fruit offerings.</w:t>
      </w:r>
    </w:p>
    <w:p w14:paraId="79A0BE2F" w14:textId="77777777" w:rsidR="00875305" w:rsidRDefault="00875305" w:rsidP="00875305">
      <w:pPr>
        <w:jc w:val="both"/>
        <w:rPr>
          <w:rFonts w:ascii="Aptos" w:hAnsi="Aptos"/>
          <w:sz w:val="28"/>
          <w:szCs w:val="28"/>
        </w:rPr>
      </w:pPr>
    </w:p>
    <w:p w14:paraId="0A62F0BC" w14:textId="26ACF76E" w:rsidR="00875305" w:rsidRPr="00875305" w:rsidRDefault="00875305" w:rsidP="00875305">
      <w:pPr>
        <w:jc w:val="both"/>
        <w:rPr>
          <w:rFonts w:ascii="Aptos" w:hAnsi="Aptos"/>
          <w:b/>
          <w:bCs/>
          <w:sz w:val="28"/>
          <w:szCs w:val="28"/>
        </w:rPr>
      </w:pPr>
      <w:r w:rsidRPr="00875305">
        <w:rPr>
          <w:rFonts w:ascii="Aptos" w:hAnsi="Aptos"/>
          <w:b/>
          <w:bCs/>
          <w:sz w:val="28"/>
          <w:szCs w:val="28"/>
        </w:rPr>
        <w:t>d) Estimating Monthly Sales Potential in Chennai</w:t>
      </w:r>
    </w:p>
    <w:p w14:paraId="10BA0BE1" w14:textId="77777777" w:rsidR="00875305" w:rsidRPr="00875305" w:rsidRDefault="00875305" w:rsidP="00875305">
      <w:pPr>
        <w:jc w:val="both"/>
        <w:rPr>
          <w:rFonts w:ascii="Aptos" w:hAnsi="Aptos"/>
          <w:sz w:val="28"/>
          <w:szCs w:val="28"/>
        </w:rPr>
      </w:pPr>
      <w:r w:rsidRPr="00875305">
        <w:rPr>
          <w:rFonts w:ascii="Aptos" w:hAnsi="Aptos"/>
          <w:sz w:val="28"/>
          <w:szCs w:val="28"/>
        </w:rPr>
        <w:t>Assuming an average selling price of INR 300 per kilogram and an average monthly consumption of 50 kilograms per supermarket, the potential monthly sales of cherry fruit in Chennai via supermarkets would be:</w:t>
      </w:r>
    </w:p>
    <w:p w14:paraId="4C667753" w14:textId="77777777" w:rsidR="00875305" w:rsidRPr="00875305" w:rsidRDefault="00875305" w:rsidP="00875305">
      <w:pPr>
        <w:numPr>
          <w:ilvl w:val="0"/>
          <w:numId w:val="3"/>
        </w:numPr>
        <w:jc w:val="both"/>
        <w:rPr>
          <w:rFonts w:ascii="Aptos" w:hAnsi="Aptos"/>
          <w:sz w:val="28"/>
          <w:szCs w:val="28"/>
        </w:rPr>
      </w:pPr>
      <w:r w:rsidRPr="00875305">
        <w:rPr>
          <w:rFonts w:ascii="Aptos" w:hAnsi="Aptos"/>
          <w:sz w:val="28"/>
          <w:szCs w:val="28"/>
        </w:rPr>
        <w:lastRenderedPageBreak/>
        <w:t>200 supermarkets * 50 kilograms/supermarket * INR 300/kilogram = INR 30,000,000 (or INR 3 crore)</w:t>
      </w:r>
    </w:p>
    <w:p w14:paraId="4947C7D0" w14:textId="77777777" w:rsidR="00875305" w:rsidRDefault="00875305" w:rsidP="00875305">
      <w:pPr>
        <w:jc w:val="both"/>
        <w:rPr>
          <w:rFonts w:ascii="Aptos" w:hAnsi="Aptos"/>
          <w:sz w:val="28"/>
          <w:szCs w:val="28"/>
        </w:rPr>
      </w:pPr>
    </w:p>
    <w:p w14:paraId="11FC9B06" w14:textId="61C95CC3" w:rsidR="00875305" w:rsidRPr="00875305" w:rsidRDefault="00875305" w:rsidP="00875305">
      <w:pPr>
        <w:jc w:val="both"/>
        <w:rPr>
          <w:rFonts w:ascii="Aptos" w:hAnsi="Aptos"/>
          <w:b/>
          <w:bCs/>
          <w:sz w:val="28"/>
          <w:szCs w:val="28"/>
        </w:rPr>
      </w:pPr>
      <w:r w:rsidRPr="00875305">
        <w:rPr>
          <w:rFonts w:ascii="Aptos" w:hAnsi="Aptos"/>
          <w:b/>
          <w:bCs/>
          <w:sz w:val="28"/>
          <w:szCs w:val="28"/>
        </w:rPr>
        <w:t xml:space="preserve">e) Additional Solutions for </w:t>
      </w:r>
      <w:proofErr w:type="spellStart"/>
      <w:r w:rsidRPr="00875305">
        <w:rPr>
          <w:rFonts w:ascii="Aptos" w:hAnsi="Aptos"/>
          <w:b/>
          <w:bCs/>
          <w:sz w:val="28"/>
          <w:szCs w:val="28"/>
        </w:rPr>
        <w:t>Ninjacart</w:t>
      </w:r>
      <w:proofErr w:type="spellEnd"/>
    </w:p>
    <w:p w14:paraId="22D3EFED" w14:textId="77777777" w:rsidR="00875305" w:rsidRPr="00875305" w:rsidRDefault="00875305" w:rsidP="00875305">
      <w:pPr>
        <w:jc w:val="both"/>
        <w:rPr>
          <w:rFonts w:ascii="Aptos" w:hAnsi="Aptos"/>
          <w:sz w:val="28"/>
          <w:szCs w:val="28"/>
        </w:rPr>
      </w:pPr>
      <w:r w:rsidRPr="00875305">
        <w:rPr>
          <w:rFonts w:ascii="Aptos" w:hAnsi="Aptos"/>
          <w:sz w:val="28"/>
          <w:szCs w:val="28"/>
        </w:rPr>
        <w:t xml:space="preserve">To boost cherry sales in supermarkets, </w:t>
      </w:r>
      <w:proofErr w:type="spellStart"/>
      <w:r w:rsidRPr="00875305">
        <w:rPr>
          <w:rFonts w:ascii="Aptos" w:hAnsi="Aptos"/>
          <w:sz w:val="28"/>
          <w:szCs w:val="28"/>
        </w:rPr>
        <w:t>Ninjacart</w:t>
      </w:r>
      <w:proofErr w:type="spellEnd"/>
      <w:r w:rsidRPr="00875305">
        <w:rPr>
          <w:rFonts w:ascii="Aptos" w:hAnsi="Aptos"/>
          <w:sz w:val="28"/>
          <w:szCs w:val="28"/>
        </w:rPr>
        <w:t xml:space="preserve"> can provide the following additional solutions:</w:t>
      </w:r>
    </w:p>
    <w:p w14:paraId="37A81A29" w14:textId="77777777" w:rsidR="00875305" w:rsidRPr="00875305" w:rsidRDefault="00875305" w:rsidP="00875305">
      <w:pPr>
        <w:numPr>
          <w:ilvl w:val="0"/>
          <w:numId w:val="4"/>
        </w:numPr>
        <w:jc w:val="both"/>
        <w:rPr>
          <w:rFonts w:ascii="Aptos" w:hAnsi="Aptos"/>
          <w:sz w:val="28"/>
          <w:szCs w:val="28"/>
        </w:rPr>
      </w:pPr>
      <w:r w:rsidRPr="00875305">
        <w:rPr>
          <w:rFonts w:ascii="Aptos" w:hAnsi="Aptos"/>
          <w:b/>
          <w:bCs/>
          <w:sz w:val="28"/>
          <w:szCs w:val="28"/>
        </w:rPr>
        <w:t>Customized Packaging:</w:t>
      </w:r>
      <w:r w:rsidRPr="00875305">
        <w:rPr>
          <w:rFonts w:ascii="Aptos" w:hAnsi="Aptos"/>
          <w:sz w:val="28"/>
          <w:szCs w:val="28"/>
        </w:rPr>
        <w:t xml:space="preserve"> Offer branded packaging options that align with supermarkets' specific requirements.</w:t>
      </w:r>
    </w:p>
    <w:p w14:paraId="4700602D" w14:textId="77777777" w:rsidR="00875305" w:rsidRPr="00875305" w:rsidRDefault="00875305" w:rsidP="00875305">
      <w:pPr>
        <w:numPr>
          <w:ilvl w:val="0"/>
          <w:numId w:val="4"/>
        </w:numPr>
        <w:jc w:val="both"/>
        <w:rPr>
          <w:rFonts w:ascii="Aptos" w:hAnsi="Aptos"/>
          <w:sz w:val="28"/>
          <w:szCs w:val="28"/>
        </w:rPr>
      </w:pPr>
      <w:r w:rsidRPr="00875305">
        <w:rPr>
          <w:rFonts w:ascii="Aptos" w:hAnsi="Aptos"/>
          <w:b/>
          <w:bCs/>
          <w:sz w:val="28"/>
          <w:szCs w:val="28"/>
        </w:rPr>
        <w:t>Marketing Support:</w:t>
      </w:r>
      <w:r w:rsidRPr="00875305">
        <w:rPr>
          <w:rFonts w:ascii="Aptos" w:hAnsi="Aptos"/>
          <w:sz w:val="28"/>
          <w:szCs w:val="28"/>
        </w:rPr>
        <w:t xml:space="preserve"> Provide marketing materials, such as point-of-sale displays and digital campaigns, to promote cherry sales.</w:t>
      </w:r>
    </w:p>
    <w:p w14:paraId="74766A8C" w14:textId="77777777" w:rsidR="00875305" w:rsidRPr="00875305" w:rsidRDefault="00875305" w:rsidP="00875305">
      <w:pPr>
        <w:numPr>
          <w:ilvl w:val="0"/>
          <w:numId w:val="4"/>
        </w:numPr>
        <w:jc w:val="both"/>
        <w:rPr>
          <w:rFonts w:ascii="Aptos" w:hAnsi="Aptos"/>
          <w:sz w:val="28"/>
          <w:szCs w:val="28"/>
        </w:rPr>
      </w:pPr>
      <w:r w:rsidRPr="00875305">
        <w:rPr>
          <w:rFonts w:ascii="Aptos" w:hAnsi="Aptos"/>
          <w:b/>
          <w:bCs/>
          <w:sz w:val="28"/>
          <w:szCs w:val="28"/>
        </w:rPr>
        <w:t>Data Analytics:</w:t>
      </w:r>
      <w:r w:rsidRPr="00875305">
        <w:rPr>
          <w:rFonts w:ascii="Aptos" w:hAnsi="Aptos"/>
          <w:sz w:val="28"/>
          <w:szCs w:val="28"/>
        </w:rPr>
        <w:t xml:space="preserve"> Leverage data analytics to track sales trends, consumer preferences, and inventory levels.</w:t>
      </w:r>
    </w:p>
    <w:p w14:paraId="7DE272A5" w14:textId="77777777" w:rsidR="00875305" w:rsidRPr="00875305" w:rsidRDefault="00875305" w:rsidP="00875305">
      <w:pPr>
        <w:numPr>
          <w:ilvl w:val="0"/>
          <w:numId w:val="4"/>
        </w:numPr>
        <w:jc w:val="both"/>
        <w:rPr>
          <w:rFonts w:ascii="Aptos" w:hAnsi="Aptos"/>
          <w:sz w:val="28"/>
          <w:szCs w:val="28"/>
        </w:rPr>
      </w:pPr>
      <w:r w:rsidRPr="00875305">
        <w:rPr>
          <w:rFonts w:ascii="Aptos" w:hAnsi="Aptos"/>
          <w:b/>
          <w:bCs/>
          <w:sz w:val="28"/>
          <w:szCs w:val="28"/>
        </w:rPr>
        <w:t>Value-Added Services:</w:t>
      </w:r>
      <w:r w:rsidRPr="00875305">
        <w:rPr>
          <w:rFonts w:ascii="Aptos" w:hAnsi="Aptos"/>
          <w:sz w:val="28"/>
          <w:szCs w:val="28"/>
        </w:rPr>
        <w:t xml:space="preserve"> Explore opportunities for value-added services, such as pre-cut or pre-packaged cherries.</w:t>
      </w:r>
    </w:p>
    <w:p w14:paraId="73551275" w14:textId="77777777" w:rsidR="00875305" w:rsidRPr="00875305" w:rsidRDefault="00875305" w:rsidP="00875305">
      <w:pPr>
        <w:numPr>
          <w:ilvl w:val="0"/>
          <w:numId w:val="4"/>
        </w:numPr>
        <w:jc w:val="both"/>
        <w:rPr>
          <w:rFonts w:ascii="Aptos" w:hAnsi="Aptos"/>
          <w:sz w:val="28"/>
          <w:szCs w:val="28"/>
        </w:rPr>
      </w:pPr>
      <w:r w:rsidRPr="00875305">
        <w:rPr>
          <w:rFonts w:ascii="Aptos" w:hAnsi="Aptos"/>
          <w:b/>
          <w:bCs/>
          <w:sz w:val="28"/>
          <w:szCs w:val="28"/>
        </w:rPr>
        <w:t>Strategic Partnerships:</w:t>
      </w:r>
      <w:r w:rsidRPr="00875305">
        <w:rPr>
          <w:rFonts w:ascii="Aptos" w:hAnsi="Aptos"/>
          <w:sz w:val="28"/>
          <w:szCs w:val="28"/>
        </w:rPr>
        <w:t xml:space="preserve"> Collaborate with cherry growers and suppliers to ensure a consistent and reliable supply.</w:t>
      </w:r>
    </w:p>
    <w:p w14:paraId="21B20FB6" w14:textId="77777777" w:rsidR="00875305" w:rsidRPr="00875305" w:rsidRDefault="00875305" w:rsidP="00875305">
      <w:pPr>
        <w:jc w:val="both"/>
        <w:rPr>
          <w:rFonts w:ascii="Aptos" w:hAnsi="Aptos"/>
          <w:sz w:val="28"/>
          <w:szCs w:val="28"/>
        </w:rPr>
      </w:pPr>
      <w:r w:rsidRPr="00875305">
        <w:rPr>
          <w:rFonts w:ascii="Aptos" w:hAnsi="Aptos"/>
          <w:sz w:val="28"/>
          <w:szCs w:val="28"/>
        </w:rPr>
        <w:t xml:space="preserve">By addressing these factors and providing comprehensive solutions, </w:t>
      </w:r>
      <w:proofErr w:type="spellStart"/>
      <w:r w:rsidRPr="00875305">
        <w:rPr>
          <w:rFonts w:ascii="Aptos" w:hAnsi="Aptos"/>
          <w:sz w:val="28"/>
          <w:szCs w:val="28"/>
        </w:rPr>
        <w:t>Ninjacart</w:t>
      </w:r>
      <w:proofErr w:type="spellEnd"/>
      <w:r w:rsidRPr="00875305">
        <w:rPr>
          <w:rFonts w:ascii="Aptos" w:hAnsi="Aptos"/>
          <w:sz w:val="28"/>
          <w:szCs w:val="28"/>
        </w:rPr>
        <w:t xml:space="preserve"> can position itself as a preferred distribution partner for cherry fruit brands in India and capitalize on the growing market potential.</w:t>
      </w:r>
    </w:p>
    <w:p w14:paraId="7C414459" w14:textId="77777777" w:rsidR="00875305" w:rsidRDefault="00875305" w:rsidP="00875305">
      <w:pPr>
        <w:jc w:val="both"/>
        <w:rPr>
          <w:rFonts w:ascii="Aptos" w:hAnsi="Aptos"/>
          <w:b/>
          <w:bCs/>
          <w:sz w:val="32"/>
          <w:szCs w:val="32"/>
        </w:rPr>
      </w:pPr>
    </w:p>
    <w:p w14:paraId="4B9FF8B5" w14:textId="77777777" w:rsidR="00875305" w:rsidRPr="00875305" w:rsidRDefault="00875305" w:rsidP="00875305">
      <w:pPr>
        <w:jc w:val="both"/>
        <w:rPr>
          <w:rFonts w:ascii="Aptos" w:hAnsi="Aptos"/>
          <w:b/>
          <w:bCs/>
          <w:sz w:val="32"/>
          <w:szCs w:val="32"/>
        </w:rPr>
      </w:pPr>
    </w:p>
    <w:p w14:paraId="3B99108D" w14:textId="77777777" w:rsidR="00875305" w:rsidRDefault="00875305" w:rsidP="00875305">
      <w:pPr>
        <w:jc w:val="both"/>
        <w:rPr>
          <w:rFonts w:ascii="Aptos" w:hAnsi="Aptos"/>
          <w:sz w:val="32"/>
          <w:szCs w:val="32"/>
        </w:rPr>
      </w:pPr>
    </w:p>
    <w:p w14:paraId="3A3A3DEE" w14:textId="77777777" w:rsidR="00875305" w:rsidRPr="00875305" w:rsidRDefault="00875305" w:rsidP="00875305">
      <w:pPr>
        <w:jc w:val="both"/>
        <w:rPr>
          <w:rFonts w:ascii="Aptos" w:hAnsi="Aptos"/>
          <w:sz w:val="32"/>
          <w:szCs w:val="32"/>
        </w:rPr>
      </w:pPr>
    </w:p>
    <w:sectPr w:rsidR="00875305" w:rsidRPr="0087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E64A5"/>
    <w:multiLevelType w:val="multilevel"/>
    <w:tmpl w:val="9864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54C21"/>
    <w:multiLevelType w:val="multilevel"/>
    <w:tmpl w:val="938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B135C"/>
    <w:multiLevelType w:val="multilevel"/>
    <w:tmpl w:val="E9A0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37A8F"/>
    <w:multiLevelType w:val="multilevel"/>
    <w:tmpl w:val="42D0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568943">
    <w:abstractNumId w:val="3"/>
  </w:num>
  <w:num w:numId="2" w16cid:durableId="793207301">
    <w:abstractNumId w:val="2"/>
  </w:num>
  <w:num w:numId="3" w16cid:durableId="1937902339">
    <w:abstractNumId w:val="1"/>
  </w:num>
  <w:num w:numId="4" w16cid:durableId="154043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05"/>
    <w:rsid w:val="001F3061"/>
    <w:rsid w:val="0087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2664"/>
  <w15:chartTrackingRefBased/>
  <w15:docId w15:val="{439C25F5-9205-45E6-B412-1F48BD88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648568">
      <w:bodyDiv w:val="1"/>
      <w:marLeft w:val="0"/>
      <w:marRight w:val="0"/>
      <w:marTop w:val="0"/>
      <w:marBottom w:val="0"/>
      <w:divBdr>
        <w:top w:val="none" w:sz="0" w:space="0" w:color="auto"/>
        <w:left w:val="none" w:sz="0" w:space="0" w:color="auto"/>
        <w:bottom w:val="none" w:sz="0" w:space="0" w:color="auto"/>
        <w:right w:val="none" w:sz="0" w:space="0" w:color="auto"/>
      </w:divBdr>
      <w:divsChild>
        <w:div w:id="1795321828">
          <w:marLeft w:val="0"/>
          <w:marRight w:val="0"/>
          <w:marTop w:val="0"/>
          <w:marBottom w:val="0"/>
          <w:divBdr>
            <w:top w:val="none" w:sz="0" w:space="0" w:color="auto"/>
            <w:left w:val="none" w:sz="0" w:space="0" w:color="auto"/>
            <w:bottom w:val="none" w:sz="0" w:space="0" w:color="auto"/>
            <w:right w:val="none" w:sz="0" w:space="0" w:color="auto"/>
          </w:divBdr>
          <w:divsChild>
            <w:div w:id="1022049233">
              <w:marLeft w:val="0"/>
              <w:marRight w:val="0"/>
              <w:marTop w:val="0"/>
              <w:marBottom w:val="0"/>
              <w:divBdr>
                <w:top w:val="none" w:sz="0" w:space="0" w:color="auto"/>
                <w:left w:val="none" w:sz="0" w:space="0" w:color="auto"/>
                <w:bottom w:val="none" w:sz="0" w:space="0" w:color="auto"/>
                <w:right w:val="none" w:sz="0" w:space="0" w:color="auto"/>
              </w:divBdr>
              <w:divsChild>
                <w:div w:id="1098598914">
                  <w:marLeft w:val="0"/>
                  <w:marRight w:val="0"/>
                  <w:marTop w:val="0"/>
                  <w:marBottom w:val="0"/>
                  <w:divBdr>
                    <w:top w:val="none" w:sz="0" w:space="0" w:color="auto"/>
                    <w:left w:val="none" w:sz="0" w:space="0" w:color="auto"/>
                    <w:bottom w:val="none" w:sz="0" w:space="0" w:color="auto"/>
                    <w:right w:val="none" w:sz="0" w:space="0" w:color="auto"/>
                  </w:divBdr>
                  <w:divsChild>
                    <w:div w:id="605621224">
                      <w:marLeft w:val="0"/>
                      <w:marRight w:val="0"/>
                      <w:marTop w:val="0"/>
                      <w:marBottom w:val="0"/>
                      <w:divBdr>
                        <w:top w:val="none" w:sz="0" w:space="0" w:color="auto"/>
                        <w:left w:val="none" w:sz="0" w:space="0" w:color="auto"/>
                        <w:bottom w:val="none" w:sz="0" w:space="0" w:color="auto"/>
                        <w:right w:val="none" w:sz="0" w:space="0" w:color="auto"/>
                      </w:divBdr>
                      <w:divsChild>
                        <w:div w:id="1306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840028">
      <w:bodyDiv w:val="1"/>
      <w:marLeft w:val="0"/>
      <w:marRight w:val="0"/>
      <w:marTop w:val="0"/>
      <w:marBottom w:val="0"/>
      <w:divBdr>
        <w:top w:val="none" w:sz="0" w:space="0" w:color="auto"/>
        <w:left w:val="none" w:sz="0" w:space="0" w:color="auto"/>
        <w:bottom w:val="none" w:sz="0" w:space="0" w:color="auto"/>
        <w:right w:val="none" w:sz="0" w:space="0" w:color="auto"/>
      </w:divBdr>
      <w:divsChild>
        <w:div w:id="1810828447">
          <w:marLeft w:val="0"/>
          <w:marRight w:val="0"/>
          <w:marTop w:val="0"/>
          <w:marBottom w:val="0"/>
          <w:divBdr>
            <w:top w:val="none" w:sz="0" w:space="0" w:color="auto"/>
            <w:left w:val="none" w:sz="0" w:space="0" w:color="auto"/>
            <w:bottom w:val="none" w:sz="0" w:space="0" w:color="auto"/>
            <w:right w:val="none" w:sz="0" w:space="0" w:color="auto"/>
          </w:divBdr>
          <w:divsChild>
            <w:div w:id="1736973267">
              <w:marLeft w:val="0"/>
              <w:marRight w:val="0"/>
              <w:marTop w:val="0"/>
              <w:marBottom w:val="0"/>
              <w:divBdr>
                <w:top w:val="none" w:sz="0" w:space="0" w:color="auto"/>
                <w:left w:val="none" w:sz="0" w:space="0" w:color="auto"/>
                <w:bottom w:val="none" w:sz="0" w:space="0" w:color="auto"/>
                <w:right w:val="none" w:sz="0" w:space="0" w:color="auto"/>
              </w:divBdr>
              <w:divsChild>
                <w:div w:id="806699796">
                  <w:marLeft w:val="0"/>
                  <w:marRight w:val="0"/>
                  <w:marTop w:val="0"/>
                  <w:marBottom w:val="0"/>
                  <w:divBdr>
                    <w:top w:val="none" w:sz="0" w:space="0" w:color="auto"/>
                    <w:left w:val="none" w:sz="0" w:space="0" w:color="auto"/>
                    <w:bottom w:val="none" w:sz="0" w:space="0" w:color="auto"/>
                    <w:right w:val="none" w:sz="0" w:space="0" w:color="auto"/>
                  </w:divBdr>
                  <w:divsChild>
                    <w:div w:id="1365014584">
                      <w:marLeft w:val="0"/>
                      <w:marRight w:val="0"/>
                      <w:marTop w:val="0"/>
                      <w:marBottom w:val="0"/>
                      <w:divBdr>
                        <w:top w:val="none" w:sz="0" w:space="0" w:color="auto"/>
                        <w:left w:val="none" w:sz="0" w:space="0" w:color="auto"/>
                        <w:bottom w:val="none" w:sz="0" w:space="0" w:color="auto"/>
                        <w:right w:val="none" w:sz="0" w:space="0" w:color="auto"/>
                      </w:divBdr>
                      <w:divsChild>
                        <w:div w:id="6517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dc:creator>
  <cp:keywords/>
  <dc:description/>
  <cp:lastModifiedBy>ganesh t</cp:lastModifiedBy>
  <cp:revision>1</cp:revision>
  <dcterms:created xsi:type="dcterms:W3CDTF">2024-09-24T11:53:00Z</dcterms:created>
  <dcterms:modified xsi:type="dcterms:W3CDTF">2024-09-24T11:59:00Z</dcterms:modified>
</cp:coreProperties>
</file>