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8E596" w14:textId="273B2170" w:rsidR="002F34B8" w:rsidRDefault="002F34B8" w:rsidP="00CD715C">
      <w:pPr>
        <w:ind w:firstLine="720"/>
        <w:jc w:val="center"/>
        <w:rPr>
          <w:sz w:val="36"/>
          <w:szCs w:val="36"/>
        </w:rPr>
      </w:pPr>
      <w:r w:rsidRPr="00D47F29">
        <w:rPr>
          <w:sz w:val="36"/>
          <w:szCs w:val="36"/>
        </w:rPr>
        <w:t>Students Placements-</w:t>
      </w:r>
      <w:r w:rsidR="00D47F29" w:rsidRPr="00D47F29">
        <w:rPr>
          <w:sz w:val="36"/>
          <w:szCs w:val="36"/>
        </w:rPr>
        <w:t>IQR,1.5rule,Lesser,Greater,Min,Max</w:t>
      </w:r>
    </w:p>
    <w:p w14:paraId="65BC4852" w14:textId="77777777" w:rsidR="00CD715C" w:rsidRDefault="00CD715C" w:rsidP="00CD715C">
      <w:pPr>
        <w:jc w:val="center"/>
        <w:rPr>
          <w:sz w:val="36"/>
          <w:szCs w:val="36"/>
        </w:rPr>
      </w:pPr>
    </w:p>
    <w:p w14:paraId="5CD23715" w14:textId="62F17FAF" w:rsidR="00A96026" w:rsidRDefault="00A96026" w:rsidP="00CD715C">
      <w:pPr>
        <w:rPr>
          <w:sz w:val="32"/>
          <w:szCs w:val="32"/>
        </w:rPr>
      </w:pPr>
      <w:r w:rsidRPr="00A96026">
        <w:rPr>
          <w:sz w:val="32"/>
          <w:szCs w:val="32"/>
        </w:rPr>
        <w:t xml:space="preserve">The table seems to be related to data </w:t>
      </w:r>
      <w:proofErr w:type="spellStart"/>
      <w:r w:rsidRPr="00A96026">
        <w:rPr>
          <w:sz w:val="32"/>
          <w:szCs w:val="32"/>
        </w:rPr>
        <w:t>preprocessing</w:t>
      </w:r>
      <w:proofErr w:type="spellEnd"/>
      <w:r w:rsidRPr="00A96026">
        <w:rPr>
          <w:sz w:val="32"/>
          <w:szCs w:val="32"/>
        </w:rPr>
        <w:t>, possibly for a dataset with columns named "</w:t>
      </w:r>
      <w:proofErr w:type="spellStart"/>
      <w:r w:rsidRPr="00A96026">
        <w:rPr>
          <w:sz w:val="32"/>
          <w:szCs w:val="32"/>
        </w:rPr>
        <w:t>sl_no</w:t>
      </w:r>
      <w:proofErr w:type="spellEnd"/>
      <w:r w:rsidRPr="00A96026">
        <w:rPr>
          <w:sz w:val="32"/>
          <w:szCs w:val="32"/>
        </w:rPr>
        <w:t>," "</w:t>
      </w:r>
      <w:proofErr w:type="spellStart"/>
      <w:r w:rsidRPr="00A96026">
        <w:rPr>
          <w:sz w:val="32"/>
          <w:szCs w:val="32"/>
        </w:rPr>
        <w:t>ssc_p</w:t>
      </w:r>
      <w:proofErr w:type="spellEnd"/>
      <w:r w:rsidRPr="00A96026">
        <w:rPr>
          <w:sz w:val="32"/>
          <w:szCs w:val="32"/>
        </w:rPr>
        <w:t>," "</w:t>
      </w:r>
      <w:proofErr w:type="spellStart"/>
      <w:r w:rsidRPr="00A96026">
        <w:rPr>
          <w:sz w:val="32"/>
          <w:szCs w:val="32"/>
        </w:rPr>
        <w:t>hsc_p</w:t>
      </w:r>
      <w:proofErr w:type="spellEnd"/>
      <w:r w:rsidRPr="00A96026">
        <w:rPr>
          <w:sz w:val="32"/>
          <w:szCs w:val="32"/>
        </w:rPr>
        <w:t>," "</w:t>
      </w:r>
      <w:proofErr w:type="spellStart"/>
      <w:r w:rsidRPr="00A96026">
        <w:rPr>
          <w:sz w:val="32"/>
          <w:szCs w:val="32"/>
        </w:rPr>
        <w:t>degree_p</w:t>
      </w:r>
      <w:proofErr w:type="spellEnd"/>
      <w:r w:rsidRPr="00A96026">
        <w:rPr>
          <w:sz w:val="32"/>
          <w:szCs w:val="32"/>
        </w:rPr>
        <w:t>," "</w:t>
      </w:r>
      <w:proofErr w:type="spellStart"/>
      <w:r w:rsidRPr="00A96026">
        <w:rPr>
          <w:sz w:val="32"/>
          <w:szCs w:val="32"/>
        </w:rPr>
        <w:t>etest_p</w:t>
      </w:r>
      <w:proofErr w:type="spellEnd"/>
      <w:r w:rsidRPr="00A96026">
        <w:rPr>
          <w:sz w:val="32"/>
          <w:szCs w:val="32"/>
        </w:rPr>
        <w:t>," "</w:t>
      </w:r>
      <w:proofErr w:type="spellStart"/>
      <w:r w:rsidRPr="00A96026">
        <w:rPr>
          <w:sz w:val="32"/>
          <w:szCs w:val="32"/>
        </w:rPr>
        <w:t>mba_p</w:t>
      </w:r>
      <w:proofErr w:type="spellEnd"/>
      <w:r w:rsidRPr="00A96026">
        <w:rPr>
          <w:sz w:val="32"/>
          <w:szCs w:val="32"/>
        </w:rPr>
        <w:t>," and "salary</w:t>
      </w:r>
    </w:p>
    <w:p w14:paraId="6D52EB4C" w14:textId="77777777" w:rsidR="00B652D1" w:rsidRDefault="00B652D1" w:rsidP="00A96026">
      <w:pPr>
        <w:rPr>
          <w:sz w:val="32"/>
          <w:szCs w:val="32"/>
        </w:rPr>
      </w:pPr>
    </w:p>
    <w:p w14:paraId="7390001A" w14:textId="38A8E3F2" w:rsidR="00B652D1" w:rsidRDefault="001F50DB" w:rsidP="00A9602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23D937B" wp14:editId="1B6619FE">
            <wp:extent cx="5731510" cy="1634490"/>
            <wp:effectExtent l="0" t="0" r="0" b="3810"/>
            <wp:docPr id="333010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10398" name="Picture 3330103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F9A6" w14:textId="77777777" w:rsidR="00A96026" w:rsidRDefault="00A96026" w:rsidP="00A96026">
      <w:pPr>
        <w:rPr>
          <w:sz w:val="32"/>
          <w:szCs w:val="32"/>
        </w:rPr>
      </w:pPr>
    </w:p>
    <w:p w14:paraId="6C5100B0" w14:textId="77777777" w:rsidR="00A96026" w:rsidRPr="00A96026" w:rsidRDefault="00A96026" w:rsidP="00A96026">
      <w:pPr>
        <w:rPr>
          <w:sz w:val="32"/>
          <w:szCs w:val="32"/>
        </w:rPr>
      </w:pPr>
      <w:r w:rsidRPr="00A96026">
        <w:rPr>
          <w:sz w:val="32"/>
          <w:szCs w:val="32"/>
        </w:rPr>
        <w:t>1. IQR (Interquartile Range):</w:t>
      </w:r>
    </w:p>
    <w:p w14:paraId="7A94404B" w14:textId="77777777" w:rsidR="00A96026" w:rsidRPr="00A96026" w:rsidRDefault="00A96026" w:rsidP="00A96026">
      <w:pPr>
        <w:rPr>
          <w:sz w:val="32"/>
          <w:szCs w:val="32"/>
        </w:rPr>
      </w:pPr>
      <w:r w:rsidRPr="00A96026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</w:t>
      </w:r>
      <w:r w:rsidRPr="00A96026">
        <w:rPr>
          <w:sz w:val="32"/>
          <w:szCs w:val="32"/>
        </w:rPr>
        <w:t>IQR is a measure of statistical dispersion or spread. It is used to describe the range between the first quartile (Q1) and the third quartile (Q3) in a dataset.</w:t>
      </w:r>
    </w:p>
    <w:p w14:paraId="24736DB7" w14:textId="77777777" w:rsidR="00A96026" w:rsidRDefault="00A96026" w:rsidP="00A96026">
      <w:pPr>
        <w:rPr>
          <w:sz w:val="32"/>
          <w:szCs w:val="32"/>
        </w:rPr>
      </w:pPr>
    </w:p>
    <w:p w14:paraId="7B44D1AE" w14:textId="77777777" w:rsidR="00A96026" w:rsidRPr="00A96026" w:rsidRDefault="00A96026" w:rsidP="00A96026">
      <w:pPr>
        <w:rPr>
          <w:sz w:val="32"/>
          <w:szCs w:val="32"/>
        </w:rPr>
      </w:pPr>
      <w:r w:rsidRPr="00A96026">
        <w:rPr>
          <w:sz w:val="32"/>
          <w:szCs w:val="32"/>
        </w:rPr>
        <w:t>2. 1.5 Rule (1.5 * IQR):</w:t>
      </w:r>
    </w:p>
    <w:p w14:paraId="1A2CF600" w14:textId="77777777" w:rsidR="00A96026" w:rsidRPr="00A96026" w:rsidRDefault="00A96026" w:rsidP="00A96026">
      <w:pPr>
        <w:rPr>
          <w:sz w:val="32"/>
          <w:szCs w:val="32"/>
        </w:rPr>
      </w:pPr>
      <w:r w:rsidRPr="00A96026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</w:t>
      </w:r>
      <w:r w:rsidRPr="00A96026">
        <w:rPr>
          <w:sz w:val="32"/>
          <w:szCs w:val="32"/>
        </w:rPr>
        <w:t>The 1.5 Rule is a common method for detecting outliers in a dataset. It involves multiplying the IQR by 1.5 and adding it to Q3 or subtracting it from Q1.</w:t>
      </w:r>
    </w:p>
    <w:p w14:paraId="49E62628" w14:textId="77777777" w:rsidR="00A96026" w:rsidRPr="00A96026" w:rsidRDefault="00A96026" w:rsidP="00A96026">
      <w:pPr>
        <w:rPr>
          <w:sz w:val="32"/>
          <w:szCs w:val="32"/>
        </w:rPr>
      </w:pPr>
    </w:p>
    <w:p w14:paraId="1D52A34D" w14:textId="77777777" w:rsidR="00A96026" w:rsidRPr="00A96026" w:rsidRDefault="00A96026" w:rsidP="00A96026">
      <w:pPr>
        <w:rPr>
          <w:sz w:val="32"/>
          <w:szCs w:val="32"/>
        </w:rPr>
      </w:pPr>
      <w:r w:rsidRPr="00A96026">
        <w:rPr>
          <w:sz w:val="32"/>
          <w:szCs w:val="32"/>
        </w:rPr>
        <w:t>3. Lesser:</w:t>
      </w:r>
    </w:p>
    <w:p w14:paraId="064F817D" w14:textId="77777777" w:rsidR="00A96026" w:rsidRPr="00A96026" w:rsidRDefault="00A96026" w:rsidP="00A96026">
      <w:pPr>
        <w:rPr>
          <w:sz w:val="32"/>
          <w:szCs w:val="32"/>
        </w:rPr>
      </w:pPr>
      <w:r w:rsidRPr="00A96026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</w:t>
      </w:r>
      <w:r w:rsidRPr="00A96026">
        <w:rPr>
          <w:sz w:val="32"/>
          <w:szCs w:val="32"/>
        </w:rPr>
        <w:t xml:space="preserve">The "Lesser" values indicate the lower </w:t>
      </w:r>
      <w:r>
        <w:rPr>
          <w:sz w:val="32"/>
          <w:szCs w:val="32"/>
        </w:rPr>
        <w:t xml:space="preserve"> </w:t>
      </w:r>
      <w:r w:rsidRPr="00A96026">
        <w:rPr>
          <w:sz w:val="32"/>
          <w:szCs w:val="32"/>
        </w:rPr>
        <w:t>thresholds for potential outliers in each column.</w:t>
      </w:r>
    </w:p>
    <w:p w14:paraId="33275AF3" w14:textId="77777777" w:rsidR="00A96026" w:rsidRDefault="00A96026" w:rsidP="00A96026">
      <w:pPr>
        <w:rPr>
          <w:sz w:val="32"/>
          <w:szCs w:val="32"/>
        </w:rPr>
      </w:pPr>
      <w:r w:rsidRPr="00A96026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</w:t>
      </w:r>
      <w:r w:rsidRPr="00A96026">
        <w:rPr>
          <w:sz w:val="32"/>
          <w:szCs w:val="32"/>
        </w:rPr>
        <w:t>Any data point in a column that is less than the "Lesser" value is considered a potential outlier on the lower end.</w:t>
      </w:r>
    </w:p>
    <w:p w14:paraId="07D8DB25" w14:textId="77777777" w:rsidR="00A96026" w:rsidRDefault="00A96026" w:rsidP="00A96026">
      <w:pPr>
        <w:rPr>
          <w:sz w:val="32"/>
          <w:szCs w:val="32"/>
        </w:rPr>
      </w:pPr>
    </w:p>
    <w:p w14:paraId="255BDD21" w14:textId="77777777" w:rsidR="00A96026" w:rsidRDefault="00A96026" w:rsidP="00A96026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Pr="00A96026">
        <w:rPr>
          <w:sz w:val="32"/>
          <w:szCs w:val="32"/>
        </w:rPr>
        <w:t>Greater:</w:t>
      </w:r>
    </w:p>
    <w:p w14:paraId="29DF2195" w14:textId="77777777" w:rsidR="00CD715C" w:rsidRDefault="00A96026" w:rsidP="00A96026">
      <w:pPr>
        <w:rPr>
          <w:sz w:val="32"/>
          <w:szCs w:val="32"/>
        </w:rPr>
      </w:pPr>
      <w:r w:rsidRPr="00A96026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</w:t>
      </w:r>
      <w:r w:rsidRPr="00A96026">
        <w:rPr>
          <w:sz w:val="32"/>
          <w:szCs w:val="32"/>
        </w:rPr>
        <w:t>The  "Greater" values indicate the upper thresholds for potential outliers in each column.</w:t>
      </w:r>
    </w:p>
    <w:p w14:paraId="1D1AB131" w14:textId="1794286A" w:rsidR="00A96026" w:rsidRPr="00A96026" w:rsidRDefault="00A96026" w:rsidP="00A96026">
      <w:pPr>
        <w:rPr>
          <w:sz w:val="32"/>
          <w:szCs w:val="32"/>
        </w:rPr>
      </w:pPr>
      <w:r w:rsidRPr="00A96026">
        <w:rPr>
          <w:sz w:val="32"/>
          <w:szCs w:val="32"/>
        </w:rPr>
        <w:t>Any data point in a column that is greater than the "Greater" value is considered a potential outlier on the higher end.</w:t>
      </w:r>
    </w:p>
    <w:p w14:paraId="54B2BCA3" w14:textId="77777777" w:rsidR="001F50DB" w:rsidRDefault="001F50DB" w:rsidP="00A96026">
      <w:pPr>
        <w:rPr>
          <w:sz w:val="32"/>
          <w:szCs w:val="32"/>
        </w:rPr>
      </w:pPr>
    </w:p>
    <w:p w14:paraId="0C8BC076" w14:textId="41B4EB46" w:rsidR="00A96026" w:rsidRDefault="00A96026" w:rsidP="00A96026">
      <w:pPr>
        <w:rPr>
          <w:sz w:val="32"/>
          <w:szCs w:val="32"/>
        </w:rPr>
      </w:pPr>
      <w:r>
        <w:rPr>
          <w:sz w:val="32"/>
          <w:szCs w:val="32"/>
        </w:rPr>
        <w:t>5</w:t>
      </w:r>
      <w:r w:rsidRPr="00A96026">
        <w:rPr>
          <w:sz w:val="32"/>
          <w:szCs w:val="32"/>
        </w:rPr>
        <w:t>. Min</w:t>
      </w:r>
      <w:r>
        <w:rPr>
          <w:sz w:val="32"/>
          <w:szCs w:val="32"/>
        </w:rPr>
        <w:t>:</w:t>
      </w:r>
    </w:p>
    <w:p w14:paraId="1B60E0B6" w14:textId="77777777" w:rsidR="001F50DB" w:rsidRDefault="00A96026" w:rsidP="00A96026">
      <w:pPr>
        <w:rPr>
          <w:sz w:val="32"/>
          <w:szCs w:val="32"/>
        </w:rPr>
      </w:pPr>
      <w:r w:rsidRPr="00A96026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</w:t>
      </w:r>
      <w:r w:rsidRPr="00A96026">
        <w:rPr>
          <w:sz w:val="32"/>
          <w:szCs w:val="32"/>
        </w:rPr>
        <w:t>The "Min" values represent the minimum values in each column</w:t>
      </w:r>
    </w:p>
    <w:p w14:paraId="41A4738D" w14:textId="768395EE" w:rsidR="00A96026" w:rsidRPr="00A96026" w:rsidRDefault="001F50DB" w:rsidP="00A96026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A96026" w:rsidRPr="00A96026">
        <w:rPr>
          <w:sz w:val="32"/>
          <w:szCs w:val="32"/>
        </w:rPr>
        <w:t>These values provide a range for the entire dataset in each column.</w:t>
      </w:r>
    </w:p>
    <w:p w14:paraId="5CF1B612" w14:textId="77777777" w:rsidR="00A96026" w:rsidRPr="00A96026" w:rsidRDefault="00A96026" w:rsidP="00A96026">
      <w:pPr>
        <w:rPr>
          <w:sz w:val="32"/>
          <w:szCs w:val="32"/>
        </w:rPr>
      </w:pPr>
    </w:p>
    <w:p w14:paraId="3FE2C62D" w14:textId="77777777" w:rsidR="00A96026" w:rsidRDefault="00A96026" w:rsidP="00A96026">
      <w:pPr>
        <w:rPr>
          <w:sz w:val="32"/>
          <w:szCs w:val="32"/>
        </w:rPr>
      </w:pPr>
      <w:r>
        <w:rPr>
          <w:sz w:val="32"/>
          <w:szCs w:val="32"/>
        </w:rPr>
        <w:t>6.Max:</w:t>
      </w:r>
    </w:p>
    <w:p w14:paraId="79D98CED" w14:textId="77777777" w:rsidR="00A96026" w:rsidRDefault="00A96026" w:rsidP="00A96026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A96026">
        <w:rPr>
          <w:sz w:val="32"/>
          <w:szCs w:val="32"/>
        </w:rPr>
        <w:t>The ""Max" values represent the maximum values in each col</w:t>
      </w:r>
      <w:r>
        <w:rPr>
          <w:sz w:val="32"/>
          <w:szCs w:val="32"/>
        </w:rPr>
        <w:t>umn.</w:t>
      </w:r>
    </w:p>
    <w:p w14:paraId="2A006579" w14:textId="77777777" w:rsidR="00A96026" w:rsidRPr="00A96026" w:rsidRDefault="00A96026" w:rsidP="00A96026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A96026">
        <w:rPr>
          <w:sz w:val="32"/>
          <w:szCs w:val="32"/>
        </w:rPr>
        <w:t>These values provide a range for the entire dataset in each column.</w:t>
      </w:r>
    </w:p>
    <w:p w14:paraId="6C4192B8" w14:textId="77777777" w:rsidR="00A96026" w:rsidRDefault="00A96026" w:rsidP="00A96026">
      <w:pPr>
        <w:rPr>
          <w:sz w:val="32"/>
          <w:szCs w:val="32"/>
        </w:rPr>
      </w:pPr>
    </w:p>
    <w:p w14:paraId="2AA68CCA" w14:textId="77777777" w:rsidR="00A96026" w:rsidRPr="00A96026" w:rsidRDefault="00A96026" w:rsidP="00A96026">
      <w:pPr>
        <w:rPr>
          <w:sz w:val="32"/>
          <w:szCs w:val="32"/>
        </w:rPr>
      </w:pPr>
    </w:p>
    <w:p w14:paraId="5273E318" w14:textId="77777777" w:rsidR="00A96026" w:rsidRPr="00A96026" w:rsidRDefault="00A96026" w:rsidP="00A96026">
      <w:pPr>
        <w:rPr>
          <w:sz w:val="32"/>
          <w:szCs w:val="32"/>
        </w:rPr>
      </w:pPr>
    </w:p>
    <w:p w14:paraId="42DBF506" w14:textId="77777777" w:rsidR="0078072D" w:rsidRPr="00A96026" w:rsidRDefault="0078072D" w:rsidP="00A96026">
      <w:pPr>
        <w:rPr>
          <w:sz w:val="32"/>
          <w:szCs w:val="32"/>
        </w:rPr>
      </w:pPr>
    </w:p>
    <w:sectPr w:rsidR="0078072D" w:rsidRPr="00A96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026"/>
    <w:rsid w:val="001F50DB"/>
    <w:rsid w:val="002F34B8"/>
    <w:rsid w:val="0078072D"/>
    <w:rsid w:val="00A96026"/>
    <w:rsid w:val="00B652D1"/>
    <w:rsid w:val="00CD715C"/>
    <w:rsid w:val="00D47F29"/>
    <w:rsid w:val="00DD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D50BE"/>
  <w15:chartTrackingRefBased/>
  <w15:docId w15:val="{12B6A61B-A7FE-F346-BDB6-D8BD811E4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R</dc:creator>
  <cp:keywords/>
  <dc:description/>
  <cp:lastModifiedBy>vidhya R</cp:lastModifiedBy>
  <cp:revision>7</cp:revision>
  <dcterms:created xsi:type="dcterms:W3CDTF">2023-11-09T00:20:00Z</dcterms:created>
  <dcterms:modified xsi:type="dcterms:W3CDTF">2023-11-09T00:36:00Z</dcterms:modified>
</cp:coreProperties>
</file>