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E134" w14:textId="2C560C2D" w:rsidR="008A5CC3" w:rsidRDefault="00C95424">
      <w:pPr>
        <w:rPr>
          <w:lang w:val="en-US"/>
        </w:rPr>
      </w:pPr>
      <w:r>
        <w:rPr>
          <w:lang w:val="en-US"/>
        </w:rPr>
        <w:t>Use Cases:</w:t>
      </w:r>
    </w:p>
    <w:p w14:paraId="7C1DE905" w14:textId="22815A62" w:rsidR="00C95424" w:rsidRDefault="00C95424">
      <w:pPr>
        <w:rPr>
          <w:lang w:val="en-US"/>
        </w:rPr>
      </w:pPr>
    </w:p>
    <w:p w14:paraId="577514ED" w14:textId="59A45329" w:rsidR="00C95424" w:rsidRDefault="00C95424">
      <w:pPr>
        <w:rPr>
          <w:lang w:val="en-US"/>
        </w:rPr>
      </w:pPr>
      <w:r>
        <w:rPr>
          <w:lang w:val="en-US"/>
        </w:rPr>
        <w:t xml:space="preserve">Automate the process by building a digital pipeline for multiple images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like done for one test case.</w:t>
      </w:r>
    </w:p>
    <w:p w14:paraId="1017340C" w14:textId="6D061E9E" w:rsidR="00C95424" w:rsidRDefault="00C95424">
      <w:pPr>
        <w:rPr>
          <w:lang w:val="en-US"/>
        </w:rPr>
      </w:pPr>
    </w:p>
    <w:p w14:paraId="1ED18F2F" w14:textId="6DD45325" w:rsidR="00E77237" w:rsidRDefault="00E77237">
      <w:pPr>
        <w:rPr>
          <w:lang w:val="en-US"/>
        </w:rPr>
      </w:pPr>
      <w:r>
        <w:rPr>
          <w:lang w:val="en-US"/>
        </w:rPr>
        <w:t>Pipeline only for TILS so far. But how to separate different classes of immune cells i.e., macrophages and lymphocytes.</w:t>
      </w:r>
    </w:p>
    <w:p w14:paraId="4DE88A15" w14:textId="77777777" w:rsidR="00E77237" w:rsidRDefault="00E77237">
      <w:pPr>
        <w:rPr>
          <w:lang w:val="en-US"/>
        </w:rPr>
      </w:pPr>
    </w:p>
    <w:p w14:paraId="64A8C82B" w14:textId="76C276AE" w:rsidR="0039664F" w:rsidRDefault="00E77237">
      <w:pPr>
        <w:rPr>
          <w:lang w:val="en-US"/>
        </w:rPr>
      </w:pPr>
      <w:r>
        <w:rPr>
          <w:lang w:val="en-US"/>
        </w:rPr>
        <w:t>Following this we need to analyze percentage populations of immune cells close to tumor and far away from tumor boundaries.</w:t>
      </w:r>
    </w:p>
    <w:p w14:paraId="1D4FED4B" w14:textId="1E4F284C" w:rsidR="00E77237" w:rsidRDefault="00E77237">
      <w:pPr>
        <w:rPr>
          <w:lang w:val="en-US"/>
        </w:rPr>
      </w:pPr>
    </w:p>
    <w:p w14:paraId="5DC99B1D" w14:textId="4CD6ADC6" w:rsidR="00E77237" w:rsidRPr="00C95424" w:rsidRDefault="00E77237">
      <w:pPr>
        <w:rPr>
          <w:lang w:val="en-US"/>
        </w:rPr>
      </w:pPr>
      <w:r>
        <w:rPr>
          <w:lang w:val="en-US"/>
        </w:rPr>
        <w:t xml:space="preserve">Based on this, we need to reiterate </w:t>
      </w:r>
      <w:r w:rsidR="001B79FF">
        <w:rPr>
          <w:lang w:val="en-US"/>
        </w:rPr>
        <w:t>if a supervised model is necessary or not.</w:t>
      </w:r>
    </w:p>
    <w:sectPr w:rsidR="00E77237" w:rsidRPr="00C9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424"/>
    <w:rsid w:val="00052445"/>
    <w:rsid w:val="001138F5"/>
    <w:rsid w:val="001B79FF"/>
    <w:rsid w:val="0039664F"/>
    <w:rsid w:val="004978AF"/>
    <w:rsid w:val="008A5CC3"/>
    <w:rsid w:val="00933A2E"/>
    <w:rsid w:val="00C43E12"/>
    <w:rsid w:val="00C95424"/>
    <w:rsid w:val="00E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56EF"/>
  <w15:chartTrackingRefBased/>
  <w15:docId w15:val="{74DAF603-F94B-4035-9C13-31EC4609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 Shah</dc:creator>
  <cp:keywords/>
  <dc:description/>
  <cp:lastModifiedBy>Vidit V Shah</cp:lastModifiedBy>
  <cp:revision>1</cp:revision>
  <dcterms:created xsi:type="dcterms:W3CDTF">2022-04-05T18:17:00Z</dcterms:created>
  <dcterms:modified xsi:type="dcterms:W3CDTF">2022-04-05T18:50:00Z</dcterms:modified>
</cp:coreProperties>
</file>