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7AC66" w14:textId="77777777" w:rsidR="002D074E" w:rsidRPr="002D074E" w:rsidRDefault="002D074E" w:rsidP="002D074E">
      <w:pPr>
        <w:pStyle w:val="Titledocument"/>
        <w:rPr>
          <w:bCs/>
          <w14:ligatures w14:val="standard"/>
        </w:rPr>
      </w:pPr>
      <w:r w:rsidRPr="002D074E">
        <w:rPr>
          <w:bCs/>
          <w14:ligatures w14:val="standard"/>
        </w:rPr>
        <w:t>Quantum Communications and Cryptography</w:t>
      </w:r>
    </w:p>
    <w:p w14:paraId="65D4C0E8" w14:textId="77777777" w:rsidR="002D074E" w:rsidRPr="00586A35" w:rsidRDefault="002D074E" w:rsidP="007A502C">
      <w:pPr>
        <w:pStyle w:val="Titledocument"/>
        <w:rPr>
          <w14:ligatures w14:val="standard"/>
        </w:rPr>
      </w:pPr>
    </w:p>
    <w:p w14:paraId="1E889ECB"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7A408585" w14:textId="72DE40F8" w:rsidR="00586A35" w:rsidRPr="00307D55" w:rsidRDefault="00307D55" w:rsidP="00586A35">
      <w:pPr>
        <w:pStyle w:val="Authors"/>
        <w:jc w:val="center"/>
        <w:rPr>
          <w:rStyle w:val="OrgDiv"/>
          <w:color w:val="auto"/>
          <w:sz w:val="20"/>
        </w:rPr>
      </w:pPr>
      <w:r>
        <w:rPr>
          <w:rStyle w:val="FirstName"/>
          <w14:ligatures w14:val="standard"/>
        </w:rPr>
        <w:t>Henry McNeil</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College of IS&amp;T</w:t>
      </w:r>
      <w:r w:rsidR="00586A35" w:rsidRPr="00586A35">
        <w:rPr>
          <w:rStyle w:val="OrgName"/>
          <w:color w:val="auto"/>
          <w:sz w:val="20"/>
          <w14:ligatures w14:val="standard"/>
        </w:rPr>
        <w:br/>
        <w:t xml:space="preserve"> </w:t>
      </w:r>
      <w:r>
        <w:rPr>
          <w:rStyle w:val="OrgName"/>
          <w:color w:val="auto"/>
          <w:sz w:val="20"/>
          <w14:ligatures w14:val="standard"/>
        </w:rPr>
        <w:t>University of Nebraska at Omaha</w:t>
      </w:r>
      <w:r w:rsidR="00586A35" w:rsidRPr="00586A35">
        <w:rPr>
          <w:rStyle w:val="OrgName"/>
          <w:color w:val="auto"/>
          <w:sz w:val="20"/>
          <w14:ligatures w14:val="standard"/>
        </w:rPr>
        <w:br/>
        <w:t xml:space="preserve"> </w:t>
      </w:r>
      <w:r>
        <w:rPr>
          <w:rStyle w:val="City"/>
          <w:sz w:val="20"/>
          <w14:ligatures w14:val="standard"/>
        </w:rPr>
        <w:t>Omaha,</w:t>
      </w:r>
      <w:r>
        <w:rPr>
          <w:sz w:val="20"/>
          <w14:ligatures w14:val="standard"/>
        </w:rPr>
        <w:t xml:space="preserve"> NE, </w:t>
      </w:r>
      <w:r>
        <w:rPr>
          <w:rStyle w:val="PinCode"/>
          <w:color w:val="auto"/>
          <w:sz w:val="20"/>
          <w14:ligatures w14:val="standard"/>
        </w:rPr>
        <w:t>US</w:t>
      </w:r>
      <w:r w:rsidR="00586A35" w:rsidRPr="00586A35">
        <w:rPr>
          <w:sz w:val="20"/>
          <w14:ligatures w14:val="standard"/>
        </w:rPr>
        <w:br/>
      </w:r>
      <w:r w:rsidR="00586A35" w:rsidRPr="00307D55">
        <w:rPr>
          <w:rStyle w:val="OrgName"/>
          <w:color w:val="auto"/>
          <w:sz w:val="20"/>
          <w14:ligatures w14:val="standard"/>
        </w:rPr>
        <w:t xml:space="preserve"> </w:t>
      </w:r>
      <w:r w:rsidRPr="00307D55">
        <w:rPr>
          <w:rStyle w:val="OrgName"/>
          <w:color w:val="auto"/>
          <w:sz w:val="20"/>
        </w:rPr>
        <w:t>hcmcneil@unomaha.edu</w:t>
      </w:r>
    </w:p>
    <w:p w14:paraId="185CC239" w14:textId="7B424567" w:rsidR="00307D55" w:rsidRPr="00307D55" w:rsidRDefault="00307D55" w:rsidP="00307D55">
      <w:pPr>
        <w:pStyle w:val="Authors"/>
        <w:jc w:val="center"/>
        <w:rPr>
          <w:rStyle w:val="OrgDiv"/>
          <w:color w:val="auto"/>
          <w:sz w:val="20"/>
        </w:rPr>
      </w:pPr>
      <w:r>
        <w:rPr>
          <w:rStyle w:val="FirstName"/>
          <w14:ligatures w14:val="standard"/>
        </w:rPr>
        <w:t xml:space="preserve">Bryan </w:t>
      </w:r>
      <w:proofErr w:type="spellStart"/>
      <w:r>
        <w:rPr>
          <w:rStyle w:val="FirstName"/>
          <w14:ligatures w14:val="standard"/>
        </w:rPr>
        <w:t>Tomey</w:t>
      </w:r>
      <w:proofErr w:type="spellEnd"/>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College of IS&amp;T</w:t>
      </w:r>
      <w:r w:rsidRPr="00586A35">
        <w:rPr>
          <w:rStyle w:val="OrgName"/>
          <w:color w:val="auto"/>
          <w:sz w:val="20"/>
          <w14:ligatures w14:val="standard"/>
        </w:rPr>
        <w:br/>
        <w:t xml:space="preserve"> </w:t>
      </w:r>
      <w:r>
        <w:rPr>
          <w:rStyle w:val="OrgName"/>
          <w:color w:val="auto"/>
          <w:sz w:val="20"/>
          <w14:ligatures w14:val="standard"/>
        </w:rPr>
        <w:t>University of Nebraska at Omaha</w:t>
      </w:r>
      <w:r w:rsidRPr="00586A35">
        <w:rPr>
          <w:rStyle w:val="OrgName"/>
          <w:color w:val="auto"/>
          <w:sz w:val="20"/>
          <w14:ligatures w14:val="standard"/>
        </w:rPr>
        <w:br/>
        <w:t xml:space="preserve"> </w:t>
      </w:r>
      <w:proofErr w:type="spellStart"/>
      <w:r>
        <w:rPr>
          <w:rStyle w:val="City"/>
          <w:sz w:val="20"/>
          <w14:ligatures w14:val="standard"/>
        </w:rPr>
        <w:t>Omaha</w:t>
      </w:r>
      <w:proofErr w:type="spellEnd"/>
      <w:r>
        <w:rPr>
          <w:rStyle w:val="City"/>
          <w:sz w:val="20"/>
          <w14:ligatures w14:val="standard"/>
        </w:rPr>
        <w:t>,</w:t>
      </w:r>
      <w:r>
        <w:rPr>
          <w:sz w:val="20"/>
          <w14:ligatures w14:val="standard"/>
        </w:rPr>
        <w:t xml:space="preserve"> NE, </w:t>
      </w:r>
      <w:r>
        <w:rPr>
          <w:rStyle w:val="PinCode"/>
          <w:color w:val="auto"/>
          <w:sz w:val="20"/>
          <w14:ligatures w14:val="standard"/>
        </w:rPr>
        <w:t>US</w:t>
      </w:r>
      <w:r w:rsidRPr="00586A35">
        <w:rPr>
          <w:sz w:val="20"/>
          <w14:ligatures w14:val="standard"/>
        </w:rPr>
        <w:br/>
      </w:r>
      <w:r>
        <w:rPr>
          <w:rStyle w:val="OrgName"/>
          <w:color w:val="auto"/>
          <w:sz w:val="20"/>
        </w:rPr>
        <w:t xml:space="preserve"> btomey</w:t>
      </w:r>
      <w:r w:rsidRPr="00307D55">
        <w:rPr>
          <w:rStyle w:val="OrgName"/>
          <w:color w:val="auto"/>
          <w:sz w:val="20"/>
        </w:rPr>
        <w:t>@unomaha.edu</w:t>
      </w:r>
    </w:p>
    <w:p w14:paraId="28B65E45" w14:textId="67F562BE" w:rsidR="00307D55" w:rsidRPr="00307D55" w:rsidRDefault="00307D55" w:rsidP="00307D55">
      <w:pPr>
        <w:pStyle w:val="Authors"/>
        <w:jc w:val="center"/>
        <w:rPr>
          <w:sz w:val="20"/>
        </w:rPr>
        <w:sectPr w:rsidR="00307D55" w:rsidRPr="00307D5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Casey Schmitz</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College of IS&amp;T</w:t>
      </w:r>
      <w:r w:rsidRPr="00586A35">
        <w:rPr>
          <w:rStyle w:val="OrgName"/>
          <w:color w:val="auto"/>
          <w:sz w:val="20"/>
          <w14:ligatures w14:val="standard"/>
        </w:rPr>
        <w:br/>
        <w:t xml:space="preserve"> </w:t>
      </w:r>
      <w:r>
        <w:rPr>
          <w:rStyle w:val="OrgName"/>
          <w:color w:val="auto"/>
          <w:sz w:val="20"/>
          <w14:ligatures w14:val="standard"/>
        </w:rPr>
        <w:t>University of Nebraska at Omaha</w:t>
      </w:r>
      <w:r w:rsidRPr="00586A35">
        <w:rPr>
          <w:rStyle w:val="OrgName"/>
          <w:color w:val="auto"/>
          <w:sz w:val="20"/>
          <w14:ligatures w14:val="standard"/>
        </w:rPr>
        <w:br/>
        <w:t xml:space="preserve"> </w:t>
      </w:r>
      <w:proofErr w:type="spellStart"/>
      <w:r>
        <w:rPr>
          <w:rStyle w:val="City"/>
          <w:sz w:val="20"/>
          <w14:ligatures w14:val="standard"/>
        </w:rPr>
        <w:t>Omaha</w:t>
      </w:r>
      <w:proofErr w:type="spellEnd"/>
      <w:r>
        <w:rPr>
          <w:rStyle w:val="City"/>
          <w:sz w:val="20"/>
          <w14:ligatures w14:val="standard"/>
        </w:rPr>
        <w:t>,</w:t>
      </w:r>
      <w:r>
        <w:rPr>
          <w:sz w:val="20"/>
          <w14:ligatures w14:val="standard"/>
        </w:rPr>
        <w:t xml:space="preserve"> NE, </w:t>
      </w:r>
      <w:r>
        <w:rPr>
          <w:rStyle w:val="PinCode"/>
          <w:color w:val="auto"/>
          <w:sz w:val="20"/>
          <w14:ligatures w14:val="standard"/>
        </w:rPr>
        <w:t>US</w:t>
      </w:r>
      <w:r w:rsidRPr="00586A35">
        <w:rPr>
          <w:sz w:val="20"/>
          <w14:ligatures w14:val="standard"/>
        </w:rPr>
        <w:br/>
      </w:r>
      <w:r w:rsidRPr="00307D55">
        <w:rPr>
          <w:rStyle w:val="OrgName"/>
          <w:color w:val="auto"/>
          <w:sz w:val="20"/>
          <w14:ligatures w14:val="standard"/>
        </w:rPr>
        <w:t xml:space="preserve"> </w:t>
      </w:r>
      <w:r>
        <w:rPr>
          <w:rStyle w:val="OrgName"/>
          <w:color w:val="auto"/>
          <w:sz w:val="20"/>
        </w:rPr>
        <w:t>caseyschmitz</w:t>
      </w:r>
      <w:r w:rsidRPr="00307D55">
        <w:rPr>
          <w:rStyle w:val="OrgName"/>
          <w:color w:val="auto"/>
          <w:sz w:val="20"/>
        </w:rPr>
        <w:t>@unomaha.ed</w:t>
      </w:r>
      <w:r>
        <w:rPr>
          <w:rStyle w:val="OrgName"/>
          <w:color w:val="auto"/>
          <w:sz w:val="20"/>
        </w:rPr>
        <w:t>u</w:t>
      </w:r>
    </w:p>
    <w:p w14:paraId="5307EECE" w14:textId="77777777" w:rsidR="00586A35" w:rsidRDefault="00586A35" w:rsidP="00694749">
      <w:pPr>
        <w:pStyle w:val="AbsHead"/>
        <w:rPr>
          <w14:ligatures w14:val="standard"/>
        </w:rPr>
      </w:pPr>
    </w:p>
    <w:p w14:paraId="7261321E" w14:textId="1F002D4F" w:rsidR="00307D55" w:rsidRPr="00307D55" w:rsidRDefault="00307D55" w:rsidP="00307D55">
      <w:pPr>
        <w:pStyle w:val="Authors"/>
        <w:jc w:val="center"/>
        <w:rPr>
          <w:rStyle w:val="OrgDiv"/>
          <w:color w:val="auto"/>
          <w:sz w:val="20"/>
        </w:rPr>
      </w:pPr>
      <w:r>
        <w:rPr>
          <w:rStyle w:val="FirstName"/>
          <w14:ligatures w14:val="standard"/>
        </w:rPr>
        <w:t>Zexi Xing</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College of IS&amp;T</w:t>
      </w:r>
      <w:r w:rsidRPr="00586A35">
        <w:rPr>
          <w:rStyle w:val="OrgName"/>
          <w:color w:val="auto"/>
          <w:sz w:val="20"/>
          <w14:ligatures w14:val="standard"/>
        </w:rPr>
        <w:br/>
        <w:t xml:space="preserve"> </w:t>
      </w:r>
      <w:r>
        <w:rPr>
          <w:rStyle w:val="OrgName"/>
          <w:color w:val="auto"/>
          <w:sz w:val="20"/>
          <w14:ligatures w14:val="standard"/>
        </w:rPr>
        <w:t>University of Nebraska at Omaha</w:t>
      </w:r>
      <w:r w:rsidRPr="00586A35">
        <w:rPr>
          <w:rStyle w:val="OrgName"/>
          <w:color w:val="auto"/>
          <w:sz w:val="20"/>
          <w14:ligatures w14:val="standard"/>
        </w:rPr>
        <w:br/>
        <w:t xml:space="preserve"> </w:t>
      </w:r>
      <w:r>
        <w:rPr>
          <w:rStyle w:val="City"/>
          <w:sz w:val="20"/>
          <w14:ligatures w14:val="standard"/>
        </w:rPr>
        <w:t>Omaha,</w:t>
      </w:r>
      <w:r>
        <w:rPr>
          <w:sz w:val="20"/>
          <w14:ligatures w14:val="standard"/>
        </w:rPr>
        <w:t xml:space="preserve"> NE, </w:t>
      </w:r>
      <w:r>
        <w:rPr>
          <w:rStyle w:val="PinCode"/>
          <w:color w:val="auto"/>
          <w:sz w:val="20"/>
          <w14:ligatures w14:val="standard"/>
        </w:rPr>
        <w:t>US</w:t>
      </w:r>
      <w:r w:rsidRPr="00586A35">
        <w:rPr>
          <w:sz w:val="20"/>
          <w14:ligatures w14:val="standard"/>
        </w:rPr>
        <w:br/>
      </w:r>
      <w:r w:rsidRPr="00307D55">
        <w:rPr>
          <w:rStyle w:val="OrgName"/>
          <w:color w:val="auto"/>
          <w:sz w:val="20"/>
          <w14:ligatures w14:val="standard"/>
        </w:rPr>
        <w:t xml:space="preserve"> </w:t>
      </w:r>
      <w:r>
        <w:rPr>
          <w:rStyle w:val="OrgName"/>
          <w:color w:val="auto"/>
          <w:sz w:val="20"/>
        </w:rPr>
        <w:t>zxing</w:t>
      </w:r>
      <w:r w:rsidRPr="00307D55">
        <w:rPr>
          <w:rStyle w:val="OrgName"/>
          <w:color w:val="auto"/>
          <w:sz w:val="20"/>
        </w:rPr>
        <w:t>@unomaha.edu</w:t>
      </w:r>
    </w:p>
    <w:p w14:paraId="1ADCD2CF" w14:textId="20E02C15" w:rsidR="00307D55" w:rsidRPr="00586A35" w:rsidRDefault="00307D55" w:rsidP="00694749">
      <w:pPr>
        <w:pStyle w:val="AbsHead"/>
        <w:rPr>
          <w14:ligatures w14:val="standard"/>
        </w:rPr>
        <w:sectPr w:rsidR="00307D5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7C2D477" w14:textId="06CE94CE" w:rsidR="002D074E" w:rsidRPr="00586A35" w:rsidRDefault="007A502C" w:rsidP="00694749">
      <w:pPr>
        <w:pStyle w:val="AbsHead"/>
        <w:rPr>
          <w14:ligatures w14:val="standard"/>
        </w:rPr>
      </w:pPr>
      <w:r w:rsidRPr="00586A35">
        <w:rPr>
          <w14:ligatures w14:val="standard"/>
        </w:rPr>
        <w:t>ABSTRACT</w:t>
      </w:r>
    </w:p>
    <w:p w14:paraId="5074BCC6" w14:textId="79553331" w:rsidR="0014244B" w:rsidRPr="00586A35" w:rsidRDefault="002D074E" w:rsidP="007A502C">
      <w:pPr>
        <w:pStyle w:val="Abstract"/>
        <w:rPr>
          <w14:ligatures w14:val="standard"/>
        </w:rPr>
      </w:pPr>
      <w:r w:rsidRPr="002D074E">
        <w:rPr>
          <w14:ligatures w14:val="standard"/>
        </w:rPr>
        <w:t xml:space="preserve">Quantum computers provide many new opportunities for cryptography, such as key distribution, confidentiality, integrity, and non-repudiation. Because of the destructive and probabilistic nature of quantum measurements and the no-cloning theorem which prevents the duplication of quantum states, quantum cryptographic protocols are dramatically different from classical cryptography. </w:t>
      </w:r>
      <w:proofErr w:type="gramStart"/>
      <w:r w:rsidRPr="002D074E">
        <w:rPr>
          <w14:ligatures w14:val="standard"/>
        </w:rPr>
        <w:t>A large number of</w:t>
      </w:r>
      <w:proofErr w:type="gramEnd"/>
      <w:r w:rsidRPr="002D074E">
        <w:rPr>
          <w14:ligatures w14:val="standard"/>
        </w:rPr>
        <w:t xml:space="preserve"> these protocols have been proposed, but little comparative work has been done. We perform a survey of existing protocols, with a focus on practical applications, </w:t>
      </w:r>
      <w:proofErr w:type="gramStart"/>
      <w:r w:rsidRPr="002D074E">
        <w:rPr>
          <w14:ligatures w14:val="standard"/>
        </w:rPr>
        <w:t>in order to</w:t>
      </w:r>
      <w:proofErr w:type="gramEnd"/>
      <w:r w:rsidRPr="002D074E">
        <w:rPr>
          <w14:ligatures w14:val="standard"/>
        </w:rPr>
        <w:t xml:space="preserve"> provide an overview of the current state of the field. We also present an implementation of a practical quantum cryptographic algorithm capable of providing confidentiality, integrity, and non-repudiation. In addition, we generalize our implementation process </w:t>
      </w:r>
      <w:proofErr w:type="gramStart"/>
      <w:r w:rsidRPr="002D074E">
        <w:rPr>
          <w14:ligatures w14:val="standard"/>
        </w:rPr>
        <w:t>in order to</w:t>
      </w:r>
      <w:proofErr w:type="gramEnd"/>
      <w:r w:rsidRPr="002D074E">
        <w:rPr>
          <w14:ligatures w14:val="standard"/>
        </w:rPr>
        <w:t xml:space="preserve"> provide a template for the translation of algorithms from a research paper into a quantum programming framework.</w:t>
      </w:r>
    </w:p>
    <w:p w14:paraId="7F2D9DCE"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 xml:space="preserve">Article Title Footnote needs to be captured as Title </w:t>
      </w:r>
      <w:proofErr w:type="gramStart"/>
      <w:r w:rsidRPr="00C14A4F">
        <w:t>Note</w:t>
      </w:r>
      <w:proofErr w:type="gramEnd"/>
    </w:p>
    <w:p w14:paraId="140BEA97" w14:textId="77777777"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14:paraId="283354FC" w14:textId="77777777"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54500EE1" w14:textId="77777777"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14:paraId="1E57A495" w14:textId="77777777"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14:paraId="2351AF9D" w14:textId="77777777"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14:paraId="3DAF03C4"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7E3054D6"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1F337F65"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15AAFDAA" w14:textId="3F9A0736" w:rsidR="0007392C" w:rsidRPr="00586A35" w:rsidRDefault="002D074E" w:rsidP="00675128">
      <w:pPr>
        <w:pStyle w:val="KeyWords"/>
        <w:rPr>
          <w:lang w:eastAsia="it-IT"/>
          <w14:ligatures w14:val="standard"/>
        </w:rPr>
      </w:pPr>
      <w:r>
        <w:rPr>
          <w:lang w:eastAsia="it-IT"/>
          <w14:ligatures w14:val="standard"/>
        </w:rPr>
        <w:t>Quantum Communication</w:t>
      </w:r>
      <w:r w:rsidR="00675128" w:rsidRPr="00586A35">
        <w:rPr>
          <w:lang w:eastAsia="it-IT"/>
          <w14:ligatures w14:val="standard"/>
        </w:rPr>
        <w:t xml:space="preserve">, </w:t>
      </w:r>
      <w:r>
        <w:rPr>
          <w:lang w:eastAsia="it-IT"/>
          <w14:ligatures w14:val="standard"/>
        </w:rPr>
        <w:t>Quantum bit</w:t>
      </w:r>
      <w:r w:rsidR="00675128" w:rsidRPr="00586A35">
        <w:rPr>
          <w:lang w:eastAsia="it-IT"/>
          <w14:ligatures w14:val="standard"/>
        </w:rPr>
        <w:t xml:space="preserve">, </w:t>
      </w:r>
      <w:proofErr w:type="spellStart"/>
      <w:r w:rsidR="0005530F">
        <w:rPr>
          <w:lang w:eastAsia="it-IT"/>
          <w14:ligatures w14:val="standard"/>
        </w:rPr>
        <w:t>Qiskit</w:t>
      </w:r>
      <w:proofErr w:type="spellEnd"/>
      <w:r w:rsidR="00675128" w:rsidRPr="00586A35">
        <w:rPr>
          <w:lang w:eastAsia="it-IT"/>
          <w14:ligatures w14:val="standard"/>
        </w:rPr>
        <w:t xml:space="preserve">, </w:t>
      </w:r>
      <w:r w:rsidR="0005530F">
        <w:rPr>
          <w:lang w:eastAsia="it-IT"/>
          <w14:ligatures w14:val="standard"/>
        </w:rPr>
        <w:t xml:space="preserve">Quantum Key Distribution, BB84, Twin-field QKD, MID-QKD, Photon, Quantum Cryptographic. </w:t>
      </w:r>
    </w:p>
    <w:p w14:paraId="5BD23088" w14:textId="77777777" w:rsidR="00586A35" w:rsidRPr="00586A35" w:rsidRDefault="00586A35" w:rsidP="00586A35">
      <w:pPr>
        <w:pStyle w:val="RefFormatHead"/>
        <w:rPr>
          <w14:ligatures w14:val="standard"/>
        </w:rPr>
      </w:pPr>
      <w:r w:rsidRPr="00586A35">
        <w:rPr>
          <w14:ligatures w14:val="standard"/>
        </w:rPr>
        <w:t>ACM Reference format:</w:t>
      </w:r>
    </w:p>
    <w:p w14:paraId="299CC014"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7D817D9A" w14:textId="25BBB1B8" w:rsidR="0007392C"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05530F">
        <w:rPr>
          <w14:ligatures w14:val="standard"/>
        </w:rPr>
        <w:t>Introduction</w:t>
      </w:r>
    </w:p>
    <w:p w14:paraId="4C58509E" w14:textId="77777777" w:rsidR="0005530F" w:rsidRPr="0005530F" w:rsidRDefault="0005530F" w:rsidP="0005530F">
      <w:pPr>
        <w:shd w:val="clear" w:color="auto" w:fill="FFFFFF"/>
        <w:spacing w:after="240" w:line="240" w:lineRule="auto"/>
        <w:jc w:val="left"/>
        <w:rPr>
          <w:lang w:eastAsia="it-IT"/>
          <w14:ligatures w14:val="standard"/>
        </w:rPr>
      </w:pPr>
      <w:r w:rsidRPr="0005530F">
        <w:rPr>
          <w:lang w:eastAsia="it-IT"/>
          <w14:ligatures w14:val="standard"/>
        </w:rPr>
        <w:t xml:space="preserve">Quantum computers have the world on the brink of a second computing revolution. By using the unique properties of subatomic particles, they will be able to solve complex problems in minutes which would take a classical computer thousands of years. Foremost among these problems are many which are foundational to modern cryptography, such as the prime factorization problem at the core of internet security. While current quantum computers do not have the level of sophistication necessary to break today's encryption systems, it is only a matter of time before they gain that capability. We are undertaking this project to explore the implications of quantum computing on cryptography </w:t>
      </w:r>
      <w:proofErr w:type="gramStart"/>
      <w:r w:rsidRPr="0005530F">
        <w:rPr>
          <w:lang w:eastAsia="it-IT"/>
          <w14:ligatures w14:val="standard"/>
        </w:rPr>
        <w:t>in order to</w:t>
      </w:r>
      <w:proofErr w:type="gramEnd"/>
      <w:r w:rsidRPr="0005530F">
        <w:rPr>
          <w:lang w:eastAsia="it-IT"/>
          <w14:ligatures w14:val="standard"/>
        </w:rPr>
        <w:t xml:space="preserve"> stay ahead of this anticipated threat and preserve the security of sensitive communications as used for everything from internet browsing to military instructions.</w:t>
      </w:r>
    </w:p>
    <w:p w14:paraId="7319A638" w14:textId="77777777" w:rsidR="0005530F" w:rsidRPr="0005530F" w:rsidRDefault="0005530F" w:rsidP="0005530F">
      <w:pPr>
        <w:shd w:val="clear" w:color="auto" w:fill="FFFFFF"/>
        <w:spacing w:after="240" w:line="240" w:lineRule="auto"/>
        <w:jc w:val="left"/>
        <w:rPr>
          <w:lang w:eastAsia="it-IT"/>
          <w14:ligatures w14:val="standard"/>
        </w:rPr>
      </w:pPr>
      <w:r w:rsidRPr="0005530F">
        <w:rPr>
          <w:lang w:eastAsia="it-IT"/>
          <w14:ligatures w14:val="standard"/>
        </w:rPr>
        <w:t>In highly critical communications systems, such as those used to initiate a military action, messages must have guaranteed delivery, must not be tampered with, and must be authenticated and correct. These systems must not allow for false messages, as these could lead to widespread loss of life in the worst case, so non-repudiation is a primary concern. Our goal in this project is to identify the best ways for a critical system to send confidential messages with a guarantee of integrity and non-repudiation in a world where quantum computers are prevalent and capable. These cryptographic mechanisms may include quantum key distribution, quantum digital signatures, and quantum-resistant encryption algorithms performed on a classical computer.</w:t>
      </w:r>
    </w:p>
    <w:p w14:paraId="2C9D9964" w14:textId="77777777" w:rsidR="0005530F" w:rsidRPr="00586A35" w:rsidRDefault="0005530F" w:rsidP="00586A35">
      <w:pPr>
        <w:pStyle w:val="Head1"/>
        <w:spacing w:before="380"/>
        <w:rPr>
          <w14:ligatures w14:val="standard"/>
        </w:rPr>
      </w:pPr>
    </w:p>
    <w:p w14:paraId="6BBC81F1"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lastRenderedPageBreak/>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39D1E446"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3D82E5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4pt;height:35.4pt" o:ole="">
            <v:imagedata r:id="rId14" o:title=""/>
          </v:shape>
          <o:OLEObject Type="Embed" ProgID="Equation.DSMT4" ShapeID="_x0000_i1025" DrawAspect="Content" ObjectID="_1679255766" r:id="rId15"/>
        </w:object>
      </w:r>
      <w:r w:rsidRPr="00586A35">
        <w:rPr>
          <w14:ligatures w14:val="standard"/>
        </w:rPr>
        <w:tab/>
      </w:r>
      <w:r w:rsidR="00694749" w:rsidRPr="00586A35">
        <w:rPr>
          <w14:ligatures w14:val="standard"/>
        </w:rPr>
        <w:t>(1)</w:t>
      </w:r>
    </w:p>
    <w:p w14:paraId="442F36A8"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6250B414"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61B8E829">
          <v:shape id="_x0000_i1026" type="#_x0000_t75" style="width:125.4pt;height:35.4pt" o:ole="">
            <v:imagedata r:id="rId14" o:title=""/>
          </v:shape>
          <o:OLEObject Type="Embed" ProgID="Equation.DSMT4" ShapeID="_x0000_i1026" DrawAspect="Content" ObjectID="_1679255767" r:id="rId16"/>
        </w:object>
      </w:r>
    </w:p>
    <w:p w14:paraId="4D19566E"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60159AC4" w14:textId="77777777" w:rsidR="00745373" w:rsidRPr="00586A35" w:rsidRDefault="003C3338" w:rsidP="00675128">
      <w:pPr>
        <w:pStyle w:val="Image"/>
        <w:rPr>
          <w14:ligatures w14:val="standard"/>
        </w:rPr>
      </w:pPr>
      <w:r w:rsidRPr="00586A35">
        <w:rPr>
          <w:noProof/>
          <w14:ligatures w14:val="standard"/>
        </w:rPr>
        <w:drawing>
          <wp:inline distT="0" distB="0" distL="0" distR="0" wp14:anchorId="0DAF526D" wp14:editId="19F9D7CC">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37DF451E"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0B6B69AB"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32C16976"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40F7B161"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795CA416"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720FD5A0"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4836238"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1F5BEB5E"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246133A4"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4006E0C9"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62EA606D"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5482148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1D5A849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349C7C61"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725C5693"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5B722E3A"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46644568"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FC7748F" w14:textId="77777777" w:rsidR="00052C34" w:rsidRPr="00586A35" w:rsidRDefault="00052C34" w:rsidP="00052C34">
      <w:pPr>
        <w:pStyle w:val="AckHead"/>
        <w:rPr>
          <w14:ligatures w14:val="standard"/>
        </w:rPr>
      </w:pPr>
      <w:r w:rsidRPr="00586A35">
        <w:rPr>
          <w14:ligatures w14:val="standard"/>
        </w:rPr>
        <w:t>ACKNOWLEDGMENTS</w:t>
      </w:r>
    </w:p>
    <w:p w14:paraId="71CF5A41"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3AC65451" w14:textId="77777777" w:rsidR="0007392C" w:rsidRPr="00586A35" w:rsidRDefault="00AA5BF1" w:rsidP="00AA5BF1">
      <w:pPr>
        <w:pStyle w:val="ReferenceHead"/>
        <w:rPr>
          <w14:ligatures w14:val="standard"/>
        </w:rPr>
      </w:pPr>
      <w:r w:rsidRPr="00586A35">
        <w:rPr>
          <w14:ligatures w14:val="standard"/>
        </w:rPr>
        <w:t>REFERENCES</w:t>
      </w:r>
    </w:p>
    <w:p w14:paraId="659D860F"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672CD719"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3E44B844"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6D5DEEE7"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47A30AD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4E34B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EC2D1A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2F168F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254337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346C8A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D8D760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6F5AD0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9FADDB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7817E9C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8714C24"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DA8F59" w14:textId="77777777" w:rsidR="007D55B1" w:rsidRDefault="007D55B1">
      <w:r>
        <w:separator/>
      </w:r>
    </w:p>
  </w:endnote>
  <w:endnote w:type="continuationSeparator" w:id="0">
    <w:p w14:paraId="51C7E47B" w14:textId="77777777" w:rsidR="007D55B1" w:rsidRDefault="007D55B1">
      <w:r>
        <w:continuationSeparator/>
      </w:r>
    </w:p>
  </w:endnote>
  <w:endnote w:type="continuationNotice" w:id="1">
    <w:p w14:paraId="7DFB834A" w14:textId="77777777" w:rsidR="007D55B1" w:rsidRDefault="007D55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D932A" w14:textId="77777777" w:rsidR="00586A35" w:rsidRPr="00586A35" w:rsidRDefault="00586A35" w:rsidP="00586A35">
    <w:pPr>
      <w:pStyle w:val="Footer"/>
      <w:rPr>
        <w:rStyle w:val="PageNumber"/>
        <w:rFonts w:ascii="Linux Biolinum" w:hAnsi="Linux Biolinum" w:cs="Linux Biolinum"/>
      </w:rPr>
    </w:pPr>
  </w:p>
  <w:p w14:paraId="14E35B0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A131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6F45E3" w14:textId="77777777" w:rsidR="007D55B1" w:rsidRDefault="007D55B1">
      <w:r>
        <w:separator/>
      </w:r>
    </w:p>
  </w:footnote>
  <w:footnote w:type="continuationSeparator" w:id="0">
    <w:p w14:paraId="70C05C3F" w14:textId="77777777" w:rsidR="007D55B1" w:rsidRDefault="007D55B1">
      <w:r>
        <w:continuationSeparator/>
      </w:r>
    </w:p>
  </w:footnote>
  <w:footnote w:type="continuationNotice" w:id="1">
    <w:p w14:paraId="75F74CD7" w14:textId="77777777" w:rsidR="007D55B1" w:rsidRDefault="007D55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6DD0E74E" w14:textId="77777777" w:rsidTr="00586A35">
      <w:tc>
        <w:tcPr>
          <w:tcW w:w="2500" w:type="pct"/>
          <w:vAlign w:val="center"/>
        </w:tcPr>
        <w:p w14:paraId="3FE67C64"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14:paraId="083ED729"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2468A0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0287BC85" w14:textId="77777777" w:rsidTr="00586A35">
      <w:tc>
        <w:tcPr>
          <w:tcW w:w="2500" w:type="pct"/>
          <w:vAlign w:val="center"/>
        </w:tcPr>
        <w:p w14:paraId="31B5A3AF"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05546BE"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C57F776"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530F"/>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074E"/>
    <w:rsid w:val="002D26C4"/>
    <w:rsid w:val="002F069E"/>
    <w:rsid w:val="002F2289"/>
    <w:rsid w:val="002F2EB2"/>
    <w:rsid w:val="00301545"/>
    <w:rsid w:val="00303FAD"/>
    <w:rsid w:val="003057B1"/>
    <w:rsid w:val="00307501"/>
    <w:rsid w:val="00307D55"/>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D55B1"/>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6288863"/>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notranslate">
    <w:name w:val="notranslate"/>
    <w:basedOn w:val="DefaultParagraphFont"/>
    <w:rsid w:val="00307D55"/>
  </w:style>
  <w:style w:type="character" w:styleId="UnresolvedMention">
    <w:name w:val="Unresolved Mention"/>
    <w:basedOn w:val="DefaultParagraphFont"/>
    <w:uiPriority w:val="99"/>
    <w:semiHidden/>
    <w:unhideWhenUsed/>
    <w:rsid w:val="00307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5775389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8201956">
      <w:bodyDiv w:val="1"/>
      <w:marLeft w:val="0"/>
      <w:marRight w:val="0"/>
      <w:marTop w:val="0"/>
      <w:marBottom w:val="0"/>
      <w:divBdr>
        <w:top w:val="none" w:sz="0" w:space="0" w:color="auto"/>
        <w:left w:val="none" w:sz="0" w:space="0" w:color="auto"/>
        <w:bottom w:val="none" w:sz="0" w:space="0" w:color="auto"/>
        <w:right w:val="none" w:sz="0" w:space="0" w:color="auto"/>
      </w:divBdr>
    </w:div>
    <w:div w:id="62380381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7989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5324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58</TotalTime>
  <Pages>2</Pages>
  <Words>1355</Words>
  <Characters>7729</Characters>
  <Application>Microsoft Office Word</Application>
  <DocSecurity>0</DocSecurity>
  <Lines>64</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9066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Xing Zexi</cp:lastModifiedBy>
  <cp:revision>4</cp:revision>
  <cp:lastPrinted>2018-05-22T11:24:00Z</cp:lastPrinted>
  <dcterms:created xsi:type="dcterms:W3CDTF">2019-10-29T19:38:00Z</dcterms:created>
  <dcterms:modified xsi:type="dcterms:W3CDTF">2021-04-07T04:10:00Z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