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23E21703" w14:textId="71BB7AB5" w:rsidR="00596704" w:rsidRDefault="00596704"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 Implementacija RTDW-a</w:t>
      </w:r>
      <w:r w:rsidR="003A0943">
        <w:rPr>
          <w:rFonts w:ascii="Times New Roman" w:eastAsia="Times New Roman" w:hAnsi="Times New Roman" w:cs="Times New Roman"/>
          <w:sz w:val="24"/>
          <w:szCs w:val="24"/>
        </w:rPr>
        <w:t>.....................................................................................................36</w:t>
      </w:r>
    </w:p>
    <w:p w14:paraId="60E08E2C" w14:textId="27626357"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...42</w:t>
      </w:r>
      <w:r w:rsidR="6C5BE3AD" w:rsidRPr="68FFEBE7">
        <w:rPr>
          <w:rFonts w:ascii="Times New Roman" w:eastAsia="Times New Roman" w:hAnsi="Times New Roman" w:cs="Times New Roman"/>
          <w:sz w:val="24"/>
          <w:szCs w:val="24"/>
        </w:rPr>
        <w:t xml:space="preserve"> </w:t>
      </w:r>
    </w:p>
    <w:p w14:paraId="50804AA6" w14:textId="3404A1D3"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7076D863" w14:textId="0F419C35"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BE7151">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054758B8" w14:textId="1B736444"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FD7906">
        <w:rPr>
          <w:rFonts w:ascii="Times New Roman" w:eastAsia="Times New Roman" w:hAnsi="Times New Roman" w:cs="Times New Roman"/>
          <w:sz w:val="24"/>
          <w:szCs w:val="24"/>
        </w:rPr>
        <w:t>44</w:t>
      </w:r>
    </w:p>
    <w:p w14:paraId="1B216322" w14:textId="32E0ABED" w:rsidR="68FFEBE7" w:rsidRPr="00C82407" w:rsidRDefault="00CA1656"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13</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sidR="00FD7906">
        <w:rPr>
          <w:rFonts w:ascii="Times New Roman" w:eastAsia="Times New Roman" w:hAnsi="Times New Roman" w:cs="Times New Roman"/>
          <w:sz w:val="24"/>
          <w:szCs w:val="28"/>
        </w:rPr>
        <w:t>45</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w:t>
      </w:r>
      <w:r w:rsidRPr="7BB57F74">
        <w:rPr>
          <w:rFonts w:ascii="Times New Roman" w:eastAsia="Times New Roman" w:hAnsi="Times New Roman" w:cs="Times New Roman"/>
          <w:sz w:val="24"/>
          <w:szCs w:val="24"/>
        </w:rPr>
        <w:lastRenderedPageBreak/>
        <w:t>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lastRenderedPageBreak/>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37</w:t>
      </w:r>
      <w:r w:rsidR="00117219">
        <w:rPr>
          <w:rFonts w:ascii="Times New Roman" w:eastAsia="Times New Roman" w:hAnsi="Times New Roman" w:cs="Times New Roman"/>
          <w:color w:val="000000" w:themeColor="text1"/>
          <w:sz w:val="24"/>
          <w:szCs w:val="24"/>
        </w:rPr>
        <w:t xml:space="preserve">. </w:t>
      </w:r>
      <w:r w:rsidR="01F6EEC6" w:rsidRPr="68FFEBE7">
        <w:rPr>
          <w:rFonts w:ascii="Times New Roman" w:eastAsia="Times New Roman" w:hAnsi="Times New Roman" w:cs="Times New Roman"/>
          <w:color w:val="000000" w:themeColor="text1"/>
          <w:sz w:val="24"/>
          <w:szCs w:val="24"/>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38</w:t>
      </w:r>
      <w:r w:rsidR="00117219">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w:t>
      </w:r>
      <w:r w:rsidR="44100861" w:rsidRPr="68FFEBE7">
        <w:rPr>
          <w:rFonts w:ascii="Times New Roman" w:eastAsia="Times New Roman" w:hAnsi="Times New Roman" w:cs="Times New Roman"/>
          <w:color w:val="000000" w:themeColor="text1"/>
          <w:sz w:val="24"/>
          <w:szCs w:val="24"/>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7C8AC1DC" w14:textId="77777777" w:rsidR="00AA570E" w:rsidRDefault="00AA570E" w:rsidP="68FFEBE7">
      <w:pPr>
        <w:widowControl w:val="0"/>
        <w:spacing w:after="0" w:line="240" w:lineRule="auto"/>
        <w:jc w:val="both"/>
        <w:rPr>
          <w:rFonts w:ascii="Times New Roman" w:eastAsia="Times New Roman" w:hAnsi="Times New Roman" w:cs="Times New Roman"/>
          <w:b/>
          <w:bCs/>
          <w:sz w:val="28"/>
          <w:szCs w:val="28"/>
        </w:rPr>
      </w:pPr>
    </w:p>
    <w:p w14:paraId="051E62FF" w14:textId="49808C83" w:rsidR="00AA570E" w:rsidRPr="008B4D81" w:rsidRDefault="00C33CF1"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A570E" w:rsidRPr="008B4D81">
        <w:rPr>
          <w:rFonts w:ascii="Times New Roman" w:eastAsia="Times New Roman" w:hAnsi="Times New Roman" w:cs="Times New Roman"/>
          <w:bCs/>
          <w:sz w:val="24"/>
          <w:szCs w:val="24"/>
        </w:rPr>
        <w:t xml:space="preserve">MySQL </w:t>
      </w:r>
      <w:r w:rsidR="00625438">
        <w:rPr>
          <w:rFonts w:ascii="Times New Roman" w:eastAsia="Times New Roman" w:hAnsi="Times New Roman" w:cs="Times New Roman"/>
          <w:bCs/>
          <w:sz w:val="24"/>
          <w:szCs w:val="24"/>
        </w:rPr>
        <w:t>u mom slučaju je source, Flink</w:t>
      </w:r>
      <w:r w:rsidR="00AA570E" w:rsidRPr="008B4D81">
        <w:rPr>
          <w:rFonts w:ascii="Times New Roman" w:eastAsia="Times New Roman" w:hAnsi="Times New Roman" w:cs="Times New Roman"/>
          <w:bCs/>
          <w:sz w:val="24"/>
          <w:szCs w:val="24"/>
        </w:rPr>
        <w:t xml:space="preserve"> je zadužen </w:t>
      </w:r>
      <w:r w:rsidR="00202A82" w:rsidRPr="008B4D81">
        <w:rPr>
          <w:rFonts w:ascii="Times New Roman" w:eastAsia="Times New Roman" w:hAnsi="Times New Roman" w:cs="Times New Roman"/>
          <w:bCs/>
          <w:sz w:val="24"/>
          <w:szCs w:val="24"/>
        </w:rPr>
        <w:t xml:space="preserve">za integraciju podataka koji pristižu iz MySQL-a. TiDB u koji pristižu podaci iz Flink-a. </w:t>
      </w:r>
      <w:r w:rsidR="003A0943">
        <w:rPr>
          <w:rFonts w:ascii="Times New Roman" w:eastAsia="Times New Roman" w:hAnsi="Times New Roman" w:cs="Times New Roman"/>
          <w:bCs/>
          <w:sz w:val="24"/>
          <w:szCs w:val="24"/>
        </w:rPr>
        <w:t xml:space="preserve">Podaci se prosleđuju između MySQL-a i Flink-a i između Flink-a i TiDB-a zahvaljujući konektorima koji su napisani u javi, koja sam uključila u projekat. </w:t>
      </w:r>
      <w:r w:rsidR="00676C39">
        <w:rPr>
          <w:rFonts w:ascii="Times New Roman" w:eastAsia="Times New Roman" w:hAnsi="Times New Roman" w:cs="Times New Roman"/>
          <w:bCs/>
          <w:sz w:val="24"/>
          <w:szCs w:val="24"/>
        </w:rPr>
        <w:t>To su mysql-cdc i jdbc konektori. Kada se integrisani podaci upišu u TiDB, prikazuju se u web aplikaciji. Slikovit prikaz arhitekture projekta može se videti na slici 39.</w:t>
      </w:r>
    </w:p>
    <w:p w14:paraId="0BDFC4CE"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2C90BC95" w14:textId="33A841F7" w:rsidR="00AA570E" w:rsidRDefault="00202A82" w:rsidP="68FFEBE7">
      <w:pPr>
        <w:widowControl w:val="0"/>
        <w:spacing w:after="0" w:line="240" w:lineRule="auto"/>
        <w:jc w:val="both"/>
        <w:rPr>
          <w:rFonts w:ascii="Times New Roman" w:eastAsia="Times New Roman" w:hAnsi="Times New Roman" w:cs="Times New Roman"/>
          <w:b/>
          <w:bCs/>
          <w:sz w:val="24"/>
          <w:szCs w:val="24"/>
        </w:rPr>
      </w:pPr>
      <w:r w:rsidRPr="008B4D81">
        <w:rPr>
          <w:rFonts w:ascii="Times New Roman" w:eastAsia="Times New Roman" w:hAnsi="Times New Roman" w:cs="Times New Roman"/>
          <w:b/>
          <w:bCs/>
          <w:noProof/>
          <w:sz w:val="24"/>
          <w:szCs w:val="24"/>
          <w:lang w:val="en-US"/>
        </w:rPr>
        <w:lastRenderedPageBreak/>
        <w:drawing>
          <wp:inline distT="0" distB="0" distL="0" distR="0" wp14:anchorId="2A10FAED" wp14:editId="01BE7D0E">
            <wp:extent cx="5731510" cy="1994237"/>
            <wp:effectExtent l="0" t="0" r="2540" b="6350"/>
            <wp:docPr id="2" name="Picture 2" descr="C:\Users\arsic\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Downloads\image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94237"/>
                    </a:xfrm>
                    <a:prstGeom prst="rect">
                      <a:avLst/>
                    </a:prstGeom>
                    <a:noFill/>
                    <a:ln>
                      <a:noFill/>
                    </a:ln>
                  </pic:spPr>
                </pic:pic>
              </a:graphicData>
            </a:graphic>
          </wp:inline>
        </w:drawing>
      </w:r>
    </w:p>
    <w:p w14:paraId="1D0FD823" w14:textId="15B682C3" w:rsidR="00676C39" w:rsidRPr="00676C39" w:rsidRDefault="00676C39" w:rsidP="00676C39">
      <w:pPr>
        <w:widowControl w:val="0"/>
        <w:spacing w:after="0" w:line="240" w:lineRule="auto"/>
        <w:jc w:val="center"/>
        <w:rPr>
          <w:rFonts w:ascii="Times New Roman" w:eastAsia="Times New Roman" w:hAnsi="Times New Roman" w:cs="Times New Roman"/>
          <w:bCs/>
          <w:sz w:val="18"/>
          <w:szCs w:val="18"/>
        </w:rPr>
      </w:pPr>
      <w:r w:rsidRPr="00676C39">
        <w:rPr>
          <w:rFonts w:ascii="Times New Roman" w:eastAsia="Times New Roman" w:hAnsi="Times New Roman" w:cs="Times New Roman"/>
          <w:bCs/>
          <w:sz w:val="18"/>
          <w:szCs w:val="18"/>
        </w:rPr>
        <w:t>Slika 39. Prikaz arhitekture MySQL, Flink, TiDB</w:t>
      </w:r>
      <w:r w:rsidR="00EE65E5">
        <w:rPr>
          <w:rFonts w:ascii="Times New Roman" w:eastAsia="Times New Roman" w:hAnsi="Times New Roman" w:cs="Times New Roman"/>
          <w:bCs/>
          <w:sz w:val="18"/>
          <w:szCs w:val="18"/>
        </w:rPr>
        <w:t>.</w:t>
      </w:r>
    </w:p>
    <w:p w14:paraId="26C24C80" w14:textId="77777777" w:rsidR="00676C39" w:rsidRPr="008B4D81" w:rsidRDefault="00676C39" w:rsidP="00676C39">
      <w:pPr>
        <w:widowControl w:val="0"/>
        <w:spacing w:after="0" w:line="240" w:lineRule="auto"/>
        <w:jc w:val="center"/>
        <w:rPr>
          <w:rFonts w:ascii="Times New Roman" w:eastAsia="Times New Roman" w:hAnsi="Times New Roman" w:cs="Times New Roman"/>
          <w:b/>
          <w:bCs/>
          <w:sz w:val="24"/>
          <w:szCs w:val="24"/>
        </w:rPr>
      </w:pPr>
    </w:p>
    <w:p w14:paraId="0A641672" w14:textId="6975D586"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 xml:space="preserve">Kao što je prikazano na slici 39 u okviru dockera pokrenute su aplikacije. Komandom docker-compose up --build –d 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 koje se mogu videti na slici 40</w:t>
      </w:r>
      <w:r w:rsidR="00191F5C">
        <w:rPr>
          <w:rFonts w:ascii="Times New Roman" w:eastAsia="Times New Roman" w:hAnsi="Times New Roman" w:cs="Times New Roman"/>
          <w:bCs/>
          <w:sz w:val="24"/>
          <w:szCs w:val="24"/>
        </w:rPr>
        <w:t xml:space="preserve">. </w:t>
      </w:r>
      <w:r w:rsidR="00191F5C">
        <w:rPr>
          <w:rFonts w:ascii="Times New Roman" w:eastAsia="Times New Roman" w:hAnsi="Times New Roman" w:cs="Times New Roman"/>
          <w:sz w:val="24"/>
          <w:szCs w:val="24"/>
        </w:rPr>
        <w:t xml:space="preserve">Komandom </w:t>
      </w:r>
      <w:r w:rsidR="00B6140F" w:rsidRPr="008B4D81">
        <w:rPr>
          <w:rFonts w:ascii="Times New Roman" w:eastAsia="Times New Roman" w:hAnsi="Times New Roman" w:cs="Times New Roman"/>
          <w:sz w:val="24"/>
          <w:szCs w:val="24"/>
        </w:rPr>
        <w:t>docker-compose exec mysql mysql –u root</w:t>
      </w:r>
      <w:r w:rsidR="00191F5C">
        <w:rPr>
          <w:rFonts w:ascii="Times New Roman" w:eastAsia="Times New Roman" w:hAnsi="Times New Roman" w:cs="Times New Roman"/>
          <w:sz w:val="24"/>
          <w:szCs w:val="24"/>
        </w:rPr>
        <w:t xml:space="preserve"> pokrećem mysql bazu.</w:t>
      </w:r>
    </w:p>
    <w:p w14:paraId="50D23D52"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CBDB8C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 vezba;</w:t>
      </w:r>
    </w:p>
    <w:p w14:paraId="556782D0"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7F124671"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7B2557E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AB417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EFB63BF"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D2E775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2AA54675"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218CC81A"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30E55FD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6A9B99F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6E6F9703"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4A0143F4"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D98B6D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56AB2FB8"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005288FA"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795D9E35"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178B4AB9"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55BE599F"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2810E5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2C10EB51"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353697A3" w14:textId="77777777" w:rsidR="00B6140F" w:rsidRPr="008B4D81" w:rsidRDefault="00B6140F" w:rsidP="68FFEBE7">
      <w:pPr>
        <w:widowControl w:val="0"/>
        <w:spacing w:after="0" w:line="240" w:lineRule="auto"/>
        <w:jc w:val="both"/>
        <w:rPr>
          <w:rFonts w:ascii="Times New Roman" w:eastAsia="Times New Roman" w:hAnsi="Times New Roman" w:cs="Times New Roman"/>
          <w:bCs/>
          <w:sz w:val="24"/>
          <w:szCs w:val="24"/>
        </w:rPr>
      </w:pP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5C332FB" w:rsidR="00676C39" w:rsidRPr="00EE65E5" w:rsidRDefault="00A11423" w:rsidP="00B6140F">
      <w:pPr>
        <w:widowControl w:val="0"/>
        <w:spacing w:after="0" w:line="240" w:lineRule="auto"/>
        <w:rPr>
          <w:rFonts w:ascii="Times New Roman" w:eastAsia="Times New Roman" w:hAnsi="Times New Roman" w:cs="Times New Roman"/>
          <w:bCs/>
          <w:sz w:val="18"/>
          <w:szCs w:val="18"/>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676C39" w:rsidRPr="00EE65E5">
        <w:rPr>
          <w:rFonts w:ascii="Times New Roman" w:eastAsia="Times New Roman" w:hAnsi="Times New Roman" w:cs="Times New Roman"/>
          <w:bCs/>
          <w:sz w:val="18"/>
          <w:szCs w:val="18"/>
        </w:rPr>
        <w:t xml:space="preserve">Slika 40. </w:t>
      </w:r>
      <w:r w:rsidR="00EE65E5" w:rsidRPr="00EE65E5">
        <w:rPr>
          <w:rFonts w:ascii="Times New Roman" w:eastAsia="Times New Roman" w:hAnsi="Times New Roman" w:cs="Times New Roman"/>
          <w:bCs/>
          <w:sz w:val="18"/>
          <w:szCs w:val="18"/>
        </w:rPr>
        <w:t>Dijagram klasa</w:t>
      </w:r>
      <w:r w:rsidR="00676C39" w:rsidRPr="00EE65E5">
        <w:rPr>
          <w:rFonts w:ascii="Times New Roman" w:eastAsia="Times New Roman" w:hAnsi="Times New Roman" w:cs="Times New Roman"/>
          <w:bCs/>
          <w:sz w:val="18"/>
          <w:szCs w:val="18"/>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4CD03629" w14:textId="1CF794A4"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kreirala sam tabelu transakcija koja se može videti na slici 41.</w:t>
      </w:r>
    </w:p>
    <w:p w14:paraId="337E2005" w14:textId="7A1CDE15" w:rsidR="00354475" w:rsidRPr="00354475" w:rsidRDefault="00EE65E5"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66D82FBE" w14:textId="77777777" w:rsidR="00A35492"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52">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7E34CA78" w14:textId="07E65449" w:rsidR="00EE65E5" w:rsidRPr="00354475" w:rsidRDefault="00A35492"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t xml:space="preserve">                                                 </w:t>
      </w:r>
      <w:r w:rsidR="00EE65E5">
        <w:rPr>
          <w:rFonts w:ascii="Times New Roman" w:eastAsia="Times New Roman" w:hAnsi="Times New Roman" w:cs="Times New Roman"/>
          <w:bCs/>
          <w:sz w:val="18"/>
          <w:szCs w:val="18"/>
        </w:rPr>
        <w:t>Slika 41. Dijagram klasa u TiDB-u</w:t>
      </w:r>
    </w:p>
    <w:p w14:paraId="3CFE01D4" w14:textId="610E2547" w:rsidR="00202A82" w:rsidRPr="008B4D81" w:rsidRDefault="00EE65E5" w:rsidP="68FFEBE7">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3E9C5C12" w14:textId="30A5681B"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docker-</w:t>
      </w:r>
      <w:proofErr w:type="gramEnd"/>
      <w:r w:rsidRPr="008B4D81">
        <w:rPr>
          <w:rFonts w:ascii="Times New Roman" w:hAnsi="Times New Roman" w:cs="Times New Roman"/>
          <w:sz w:val="24"/>
          <w:szCs w:val="24"/>
        </w:rPr>
        <w:t xml:space="preserve">compose </w:t>
      </w:r>
      <w:r w:rsidRPr="008B4D81">
        <w:rPr>
          <w:rStyle w:val="pl-c1"/>
          <w:rFonts w:ascii="Times New Roman" w:hAnsi="Times New Roman" w:cs="Times New Roman"/>
          <w:sz w:val="24"/>
          <w:szCs w:val="24"/>
        </w:rPr>
        <w:t>exec</w:t>
      </w:r>
      <w:r w:rsidRPr="008B4D81">
        <w:rPr>
          <w:rFonts w:ascii="Times New Roman" w:hAnsi="Times New Roman" w:cs="Times New Roman"/>
          <w:sz w:val="24"/>
          <w:szCs w:val="24"/>
        </w:rPr>
        <w:t xml:space="preserve"> mysql mysql –h tidb –u root –P 4000</w:t>
      </w:r>
    </w:p>
    <w:p w14:paraId="76CC3BC7" w14:textId="77777777" w:rsidR="004A0F88" w:rsidRPr="008B4D81" w:rsidRDefault="004A0F88" w:rsidP="004A0F88">
      <w:pPr>
        <w:pStyle w:val="HTMLPreformatted"/>
        <w:rPr>
          <w:rFonts w:ascii="Times New Roman" w:hAnsi="Times New Roman" w:cs="Times New Roman"/>
          <w:sz w:val="24"/>
          <w:szCs w:val="24"/>
        </w:rPr>
      </w:pPr>
    </w:p>
    <w:p w14:paraId="0F84EE57"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EXISTS vezba;</w:t>
      </w:r>
    </w:p>
    <w:p w14:paraId="79B8443D"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2D1EC0B0"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13DBEAD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FD2E267" w14:textId="77777777"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w:t>
      </w:r>
    </w:p>
    <w:p w14:paraId="28444151"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w:t>
      </w:r>
    </w:p>
    <w:p w14:paraId="5D8A873B"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2672D53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1E6AD00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02BBCB6E"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12B9F50D" w14:textId="77777777" w:rsidR="00A11423"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A11423">
        <w:rPr>
          <w:rFonts w:ascii="Times New Roman" w:hAnsi="Times New Roman" w:cs="Times New Roman"/>
          <w:sz w:val="24"/>
          <w:szCs w:val="24"/>
        </w:rPr>
        <w:t>,</w:t>
      </w:r>
    </w:p>
    <w:p w14:paraId="7977EC7C" w14:textId="0CEA0034"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r w:rsidR="00A11423">
        <w:rPr>
          <w:rFonts w:ascii="Times New Roman" w:hAnsi="Times New Roman" w:cs="Times New Roman"/>
          <w:sz w:val="24"/>
          <w:szCs w:val="24"/>
        </w:rPr>
        <w:t xml:space="preserve">   </w:t>
      </w:r>
      <w:proofErr w:type="gramStart"/>
      <w:r w:rsidR="00A11423">
        <w:rPr>
          <w:rFonts w:ascii="Times New Roman" w:hAnsi="Times New Roman" w:cs="Times New Roman"/>
          <w:sz w:val="24"/>
          <w:szCs w:val="24"/>
        </w:rPr>
        <w:t>datum</w:t>
      </w:r>
      <w:proofErr w:type="gramEnd"/>
      <w:r w:rsidR="00A11423">
        <w:rPr>
          <w:rFonts w:ascii="Times New Roman" w:hAnsi="Times New Roman" w:cs="Times New Roman"/>
          <w:sz w:val="24"/>
          <w:szCs w:val="24"/>
        </w:rPr>
        <w:t xml:space="preserve"> </w:t>
      </w:r>
      <w:r w:rsidR="00FA0911">
        <w:rPr>
          <w:rFonts w:ascii="Times New Roman" w:hAnsi="Times New Roman" w:cs="Times New Roman"/>
          <w:sz w:val="24"/>
          <w:szCs w:val="24"/>
        </w:rPr>
        <w:t>timestamp</w:t>
      </w:r>
    </w:p>
    <w:p w14:paraId="08B853B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w:t>
      </w:r>
      <w:r w:rsidRPr="008B4D81">
        <w:rPr>
          <w:rStyle w:val="pl-k"/>
          <w:rFonts w:ascii="Times New Roman" w:eastAsiaTheme="majorEastAsia" w:hAnsi="Times New Roman" w:cs="Times New Roman"/>
          <w:sz w:val="24"/>
          <w:szCs w:val="24"/>
        </w:rPr>
        <w:t>;</w:t>
      </w:r>
    </w:p>
    <w:p w14:paraId="13870A21" w14:textId="7AE6F739" w:rsidR="004A0F88" w:rsidRPr="008B4D81" w:rsidRDefault="004A0F88" w:rsidP="68FFEBE7">
      <w:pPr>
        <w:widowControl w:val="0"/>
        <w:spacing w:after="0" w:line="240" w:lineRule="auto"/>
        <w:jc w:val="both"/>
        <w:rPr>
          <w:rFonts w:ascii="Times New Roman" w:eastAsia="Times New Roman" w:hAnsi="Times New Roman" w:cs="Times New Roman"/>
          <w:b/>
          <w:bCs/>
          <w:sz w:val="24"/>
          <w:szCs w:val="24"/>
        </w:rPr>
      </w:pPr>
    </w:p>
    <w:p w14:paraId="09A739ED" w14:textId="5386AB33" w:rsidR="0025447F" w:rsidRPr="008B4D81" w:rsidRDefault="00E91F99"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Pr>
          <w:rFonts w:ascii="Times New Roman" w:eastAsia="Times New Roman" w:hAnsi="Times New Roman" w:cs="Times New Roman"/>
          <w:bCs/>
          <w:sz w:val="24"/>
          <w:szCs w:val="24"/>
        </w:rPr>
        <w:t>-a kreiram tabele ekvivalentne tabelama u MySQL-u i TiDB-u. One i delu connector imaju referencu na my-cdc ili jdbc konektor.</w:t>
      </w:r>
      <w:r w:rsidR="0025447F" w:rsidRPr="008B4D81">
        <w:rPr>
          <w:rFonts w:ascii="Times New Roman" w:eastAsia="Times New Roman" w:hAnsi="Times New Roman" w:cs="Times New Roman"/>
          <w:bCs/>
          <w:sz w:val="24"/>
          <w:szCs w:val="24"/>
        </w:rPr>
        <w:t xml:space="preserve"> </w:t>
      </w:r>
    </w:p>
    <w:p w14:paraId="4A07E70B" w14:textId="77777777"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p>
    <w:p w14:paraId="59BDDE21" w14:textId="629477C3" w:rsidR="0025447F" w:rsidRPr="008B4D81" w:rsidRDefault="0025447F" w:rsidP="00BD7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jobmanager ./bin/sql-client</w:t>
      </w:r>
      <w:r w:rsidR="00BD76E8">
        <w:rPr>
          <w:rFonts w:ascii="Times New Roman" w:eastAsia="Times New Roman" w:hAnsi="Times New Roman" w:cs="Times New Roman"/>
          <w:sz w:val="24"/>
          <w:szCs w:val="24"/>
        </w:rPr>
        <w:t>.sh embedded -l ./connector-lib</w:t>
      </w:r>
    </w:p>
    <w:p w14:paraId="63FF7CC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B6250C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 xml:space="preserve">  kupac_id int primary key,</w:t>
      </w:r>
    </w:p>
    <w:p w14:paraId="65C2D45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7E59D25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56E75CA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04DA2EB1"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413DDC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7D3BF87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00B7997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1E863E1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1F09FC5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D2242C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0667973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'kupac'</w:t>
      </w:r>
    </w:p>
    <w:p w14:paraId="329F2038" w14:textId="5CB9D8E0" w:rsidR="0025447F" w:rsidRPr="008B4D81" w:rsidRDefault="000C5104"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A3CBC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FCC62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EEDF1A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195D38A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852A74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05E8DF89"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51D444D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5761BD2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5BA355B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41C3CA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6A50819A"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2D88D91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75FD59F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'proizvod'</w:t>
      </w:r>
    </w:p>
    <w:p w14:paraId="13722AC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1DDA836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EEDB3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05C583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71B13F9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37E2AA7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DB1F76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7F6C633C"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7C27DF9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20B8B7B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696D7D1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864B4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3A68724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3F42E5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59A2635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'kupovina'</w:t>
      </w:r>
    </w:p>
    <w:p w14:paraId="45CA197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21F7186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F710A81" w14:textId="77777777" w:rsidR="0025447F" w:rsidRPr="008B4D81" w:rsidRDefault="0025447F" w:rsidP="0025447F">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 </w:t>
      </w:r>
    </w:p>
    <w:p w14:paraId="4EACC8D6"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    </w:t>
      </w:r>
    </w:p>
    <w:p w14:paraId="55A188A4"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3103DFAF"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7CA909D2"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7BEAC7E7"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60C1EFCD" w14:textId="77777777" w:rsidR="000C5104"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0C5104">
        <w:rPr>
          <w:rFonts w:ascii="Times New Roman" w:hAnsi="Times New Roman" w:cs="Times New Roman"/>
          <w:sz w:val="24"/>
          <w:szCs w:val="24"/>
        </w:rPr>
        <w:t>,</w:t>
      </w:r>
    </w:p>
    <w:p w14:paraId="7903EA9E" w14:textId="37E345BD" w:rsidR="0025447F" w:rsidRPr="008B4D81" w:rsidRDefault="000C5104" w:rsidP="0025447F">
      <w:pPr>
        <w:pStyle w:val="HTMLPreformatted"/>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datum</w:t>
      </w:r>
      <w:proofErr w:type="gramEnd"/>
      <w:r>
        <w:rPr>
          <w:rFonts w:ascii="Times New Roman" w:hAnsi="Times New Roman" w:cs="Times New Roman"/>
          <w:sz w:val="24"/>
          <w:szCs w:val="24"/>
        </w:rPr>
        <w:t xml:space="preserve"> TIMESTAMP</w:t>
      </w:r>
      <w:r w:rsidR="0025447F" w:rsidRPr="008B4D81">
        <w:rPr>
          <w:rFonts w:ascii="Times New Roman" w:hAnsi="Times New Roman" w:cs="Times New Roman"/>
          <w:sz w:val="24"/>
          <w:szCs w:val="24"/>
        </w:rPr>
        <w:t xml:space="preserve"> </w:t>
      </w:r>
    </w:p>
    <w:p w14:paraId="264C996D"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63A69EF8"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connector</w:t>
      </w:r>
      <w:proofErr w:type="gramEnd"/>
      <w:r w:rsidRPr="008B4D81">
        <w:rPr>
          <w:rFonts w:ascii="Times New Roman" w:hAnsi="Times New Roman" w:cs="Times New Roman"/>
          <w:sz w:val="24"/>
          <w:szCs w:val="24"/>
        </w:rPr>
        <w:t>'  = 'jdbc',</w:t>
      </w:r>
    </w:p>
    <w:p w14:paraId="0A2D8F0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'driver'     = 'com.mysql.cj.jdbc.Driver',</w:t>
      </w:r>
    </w:p>
    <w:p w14:paraId="10D4A77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'url'        = 'jdbc:mysql://tidb:4000/vezba?rewriteBatchedStatements=true',</w:t>
      </w:r>
    </w:p>
    <w:p w14:paraId="4929EC6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'transakcija',</w:t>
      </w:r>
    </w:p>
    <w:p w14:paraId="685F19A3"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2367637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686A24D" w14:textId="5141E652" w:rsidR="0025447F"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90ED5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160A0F9D" w:rsidR="00E91F99"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1F99">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se podaci upisuju u tabelu transekcija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5DF94F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INSERT INTO transakcija</w:t>
      </w:r>
    </w:p>
    <w:p w14:paraId="4D63AFC3" w14:textId="03D57A65"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SELEC</w:t>
      </w:r>
      <w:r w:rsidR="00BD76E8">
        <w:rPr>
          <w:rFonts w:ascii="Times New Roman" w:eastAsia="Times New Roman" w:hAnsi="Times New Roman" w:cs="Times New Roman"/>
          <w:sz w:val="24"/>
          <w:szCs w:val="24"/>
        </w:rPr>
        <w:t>T</w:t>
      </w:r>
    </w:p>
    <w:p w14:paraId="045A9D5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MAX(k.kupovina_id) AS transakcija_id,</w:t>
      </w:r>
    </w:p>
    <w:p w14:paraId="2353C43D"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SUM(k.kolicina * pr.cena) AS potrosnja,</w:t>
      </w:r>
    </w:p>
    <w:p w14:paraId="5F9C2EA0"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ku.ime_kupca AS ime,</w:t>
      </w:r>
    </w:p>
    <w:p w14:paraId="05B5A17F"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ku.prezime,</w:t>
      </w:r>
    </w:p>
    <w:p w14:paraId="240131C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ku.jmbg,</w:t>
      </w:r>
    </w:p>
    <w:p w14:paraId="5CE01C79"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pr.ime_proizvoda AS proizvod,</w:t>
      </w:r>
    </w:p>
    <w:p w14:paraId="1CB14518"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NOW() AS datum</w:t>
      </w:r>
    </w:p>
    <w:p w14:paraId="57B47C3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FROM</w:t>
      </w:r>
    </w:p>
    <w:p w14:paraId="420E234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kupovina AS k</w:t>
      </w:r>
    </w:p>
    <w:p w14:paraId="336CE1D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kupac AS ku ON ku.kupac_id = k.id_kupac</w:t>
      </w:r>
    </w:p>
    <w:p w14:paraId="7321D185"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proizvod AS pr ON pr.proizvod_id = k.id_proizvod</w:t>
      </w:r>
    </w:p>
    <w:p w14:paraId="5A00D299" w14:textId="736FCD48"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GROUP BY ku.ime_kupca, ku.prezime, ku.jmbg, pr.ime_proizvoda;</w:t>
      </w:r>
    </w:p>
    <w:p w14:paraId="51741A01" w14:textId="77777777" w:rsidR="00E20328" w:rsidRDefault="00E20328"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801970A" w14:textId="688D768E"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 xml:space="preserve">Kada se job kreira postaje vidljiv u jobamanager-u na portu 8081, kao sto je vidljivo na slici 42.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E27CEED">
            <wp:extent cx="60388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8850" cy="2857500"/>
                    </a:xfrm>
                    <a:prstGeom prst="rect">
                      <a:avLst/>
                    </a:prstGeom>
                  </pic:spPr>
                </pic:pic>
              </a:graphicData>
            </a:graphic>
          </wp:inline>
        </w:drawing>
      </w:r>
    </w:p>
    <w:p w14:paraId="25245269" w14:textId="741E4612" w:rsidR="004B4231" w:rsidRDefault="00CE5E5E"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sidRPr="00CE5E5E">
        <w:rPr>
          <w:rFonts w:ascii="Times New Roman" w:eastAsia="Times New Roman" w:hAnsi="Times New Roman" w:cs="Times New Roman"/>
          <w:sz w:val="18"/>
          <w:szCs w:val="18"/>
        </w:rPr>
        <w:t>Slika 42. Prikaz P</w:t>
      </w:r>
      <w:r>
        <w:rPr>
          <w:rFonts w:ascii="Times New Roman" w:eastAsia="Times New Roman" w:hAnsi="Times New Roman" w:cs="Times New Roman"/>
          <w:sz w:val="18"/>
          <w:szCs w:val="18"/>
        </w:rPr>
        <w:t>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17A6C610"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                       </w:t>
      </w:r>
      <w:r>
        <w:rPr>
          <w:noProof/>
          <w:lang w:val="en-US"/>
        </w:rPr>
        <w:drawing>
          <wp:inline distT="0" distB="0" distL="0" distR="0" wp14:anchorId="21F8EF67" wp14:editId="476F65F2">
            <wp:extent cx="4254500" cy="2516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646" cy="2523778"/>
                    </a:xfrm>
                    <a:prstGeom prst="rect">
                      <a:avLst/>
                    </a:prstGeom>
                  </pic:spPr>
                </pic:pic>
              </a:graphicData>
            </a:graphic>
          </wp:inline>
        </w:drawing>
      </w:r>
    </w:p>
    <w:p w14:paraId="555A459B" w14:textId="77444760" w:rsidR="00152BBB"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bookmarkStart w:id="0" w:name="_GoBack"/>
      <w:bookmarkEnd w:id="0"/>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48C7832F" w:rsidR="5AFAF592" w:rsidRDefault="5AFAF59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75028190" w:rsidR="6BD3AC52" w:rsidRDefault="6BD3AC52"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 xml:space="preserve">primenjuje se u sektoru dostave i logistike radi praćenja statusa isporuka, optimizacije rute, i poboljšanja efikasnosti i preciznosti celokupnog lanca </w:t>
      </w:r>
      <w:r w:rsidRPr="68FFEBE7">
        <w:rPr>
          <w:rFonts w:ascii="Times New Roman" w:eastAsia="Times New Roman" w:hAnsi="Times New Roman" w:cs="Times New Roman"/>
          <w:color w:val="000000" w:themeColor="text1"/>
          <w:sz w:val="24"/>
          <w:szCs w:val="24"/>
        </w:rPr>
        <w:lastRenderedPageBreak/>
        <w:t>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26FF92E9" w:rsidR="73BFD770" w:rsidRDefault="73BFD770"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79CEB27E"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Prateći najbolje prakse i koristeći odgovarajuće tehnologije, organizacije mogu maksimizirati prednos</w:t>
      </w:r>
      <w:r w:rsidR="00461321">
        <w:rPr>
          <w:rFonts w:ascii="Times New Roman" w:eastAsia="Times New Roman" w:hAnsi="Times New Roman" w:cs="Times New Roman"/>
          <w:color w:val="000000" w:themeColor="text1"/>
          <w:sz w:val="24"/>
          <w:szCs w:val="24"/>
        </w:rPr>
        <w:t>ti skladištenja podataka u real</w:t>
      </w:r>
      <w:r w:rsidR="3529E442" w:rsidRPr="68FFEBE7">
        <w:rPr>
          <w:rFonts w:ascii="Times New Roman" w:eastAsia="Times New Roman" w:hAnsi="Times New Roman" w:cs="Times New Roman"/>
          <w:color w:val="000000" w:themeColor="text1"/>
          <w:sz w:val="24"/>
          <w:szCs w:val="24"/>
        </w:rPr>
        <w:t>nom vremenu i poboljšati sposobnost donošenja</w:t>
      </w:r>
      <w:r w:rsidR="01C5404F"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efikasnih odluka.</w:t>
      </w:r>
    </w:p>
    <w:p w14:paraId="497E0774" w14:textId="0DFAFBB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406EB55" w14:textId="76A4C8F3"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ABD8287" w14:textId="77777777" w:rsidR="00D7589C" w:rsidRDefault="00D7589C" w:rsidP="7BB57F74">
      <w:pPr>
        <w:spacing w:after="0"/>
        <w:jc w:val="both"/>
      </w:pPr>
    </w:p>
    <w:p w14:paraId="13453CD4" w14:textId="77777777" w:rsidR="00D7589C" w:rsidRDefault="00D7589C" w:rsidP="7BB57F74">
      <w:pPr>
        <w:spacing w:after="0"/>
        <w:jc w:val="both"/>
      </w:pPr>
    </w:p>
    <w:p w14:paraId="623B44F0" w14:textId="77777777" w:rsidR="00D7589C" w:rsidRDefault="00D7589C" w:rsidP="7BB57F74">
      <w:pPr>
        <w:spacing w:after="0"/>
        <w:jc w:val="both"/>
      </w:pPr>
    </w:p>
    <w:p w14:paraId="16D0A6AC"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03CB22D4" w:rsidR="7140D081"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5">
        <w:r w:rsidR="7140D081" w:rsidRPr="68FFEBE7">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7140D081" w:rsidRPr="68FFEBE7">
        <w:rPr>
          <w:rFonts w:ascii="Times New Roman" w:eastAsia="Times New Roman" w:hAnsi="Times New Roman" w:cs="Times New Roman"/>
          <w:sz w:val="18"/>
          <w:szCs w:val="18"/>
        </w:rPr>
        <w:t xml:space="preserve"> </w:t>
      </w:r>
    </w:p>
    <w:p w14:paraId="2562AEF8" w14:textId="5C40D643"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p>
    <w:p w14:paraId="3DFB388A" w14:textId="1E332AA1"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r w:rsidR="3529E442" w:rsidRPr="68FFEBE7">
          <w:rPr>
            <w:rStyle w:val="Hyperlink"/>
            <w:rFonts w:ascii="Times New Roman" w:eastAsia="Times New Roman" w:hAnsi="Times New Roman" w:cs="Times New Roman"/>
            <w:sz w:val="18"/>
            <w:szCs w:val="18"/>
          </w:rPr>
          <w:t>https://www.integrate.io/blog/what-is-a-data-warehouse/</w:t>
        </w:r>
      </w:hyperlink>
    </w:p>
    <w:p w14:paraId="5661B538" w14:textId="29A9DA90"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r w:rsidR="3529E442" w:rsidRPr="68FFEBE7">
          <w:rPr>
            <w:rStyle w:val="Hyperlink"/>
            <w:rFonts w:ascii="Times New Roman" w:eastAsia="Times New Roman" w:hAnsi="Times New Roman" w:cs="Times New Roman"/>
            <w:sz w:val="18"/>
            <w:szCs w:val="18"/>
          </w:rPr>
          <w:t>https://cncf.pravega.io/home-2/#</w:t>
        </w:r>
      </w:hyperlink>
    </w:p>
    <w:p w14:paraId="3FF45856" w14:textId="5A59DB47"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p>
    <w:p w14:paraId="51671F28" w14:textId="3DD12DA4"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p>
    <w:p w14:paraId="504326F5" w14:textId="08FB9768"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1AFA8F94" w14:textId="3A174490"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2F5436CE" w14:textId="33D15E34" w:rsidR="3529E44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r w:rsidR="3529E442" w:rsidRPr="68FFEBE7">
          <w:rPr>
            <w:rStyle w:val="Hyperlink"/>
            <w:rFonts w:ascii="Times New Roman" w:eastAsia="Times New Roman" w:hAnsi="Times New Roman" w:cs="Times New Roman"/>
            <w:sz w:val="18"/>
            <w:szCs w:val="18"/>
          </w:rPr>
          <w:t>https://www.researchgate.net/figure/Algorithm-M-ESH-J-OIN_fig4_3297924</w:t>
        </w:r>
      </w:hyperlink>
    </w:p>
    <w:p w14:paraId="412F16E4" w14:textId="4B140C29"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p>
    <w:p w14:paraId="1E58EC95" w14:textId="3FD45AEC"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p>
    <w:p w14:paraId="29F26484" w14:textId="2EC15499"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p>
    <w:p w14:paraId="2FEF8B84" w14:textId="01D48ED9"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7">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p>
    <w:p w14:paraId="498E3894" w14:textId="47716EC5"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8">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p>
    <w:p w14:paraId="459241F2" w14:textId="0F1207FD"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p>
    <w:p w14:paraId="1539C643" w14:textId="34CE8211" w:rsidR="3C68337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r w:rsidR="3C68337D" w:rsidRPr="68FFEBE7">
          <w:rPr>
            <w:rStyle w:val="Hyperlink"/>
            <w:rFonts w:ascii="Times New Roman" w:eastAsia="Times New Roman" w:hAnsi="Times New Roman" w:cs="Times New Roman"/>
            <w:sz w:val="18"/>
            <w:szCs w:val="18"/>
          </w:rPr>
          <w:t>https://www.pingcap.com/</w:t>
        </w:r>
      </w:hyperlink>
    </w:p>
    <w:p w14:paraId="3D0B0A05" w14:textId="1E133524" w:rsidR="3E325DF5"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r w:rsidR="3E325DF5" w:rsidRPr="68FFEBE7">
          <w:rPr>
            <w:rStyle w:val="Hyperlink"/>
            <w:rFonts w:ascii="Times New Roman" w:eastAsia="Times New Roman" w:hAnsi="Times New Roman" w:cs="Times New Roman"/>
            <w:sz w:val="18"/>
            <w:szCs w:val="18"/>
          </w:rPr>
          <w:t>https://www.pingcap.com/blog/tidb-internal-data-storage/</w:t>
        </w:r>
      </w:hyperlink>
    </w:p>
    <w:p w14:paraId="37307308" w14:textId="5FB8BAA4" w:rsidR="0E0E3933"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2">
        <w:r w:rsidR="0E0E3933" w:rsidRPr="68FFEBE7">
          <w:rPr>
            <w:rStyle w:val="Hyperlink"/>
            <w:rFonts w:ascii="Times New Roman" w:eastAsia="Times New Roman" w:hAnsi="Times New Roman" w:cs="Times New Roman"/>
            <w:sz w:val="18"/>
            <w:szCs w:val="18"/>
          </w:rPr>
          <w:t>https://www.klipfolio.com/resources/data-stack/etl-vs-elt</w:t>
        </w:r>
      </w:hyperlink>
    </w:p>
    <w:p w14:paraId="73AAB6BA" w14:textId="397BED49" w:rsidR="3B1BA664"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p>
    <w:p w14:paraId="4A5194ED" w14:textId="7D48A122" w:rsidR="2BCCBF5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p>
    <w:p w14:paraId="69DF6F03" w14:textId="64E2926C" w:rsidR="2BCCBF5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p>
    <w:p w14:paraId="4C54EFBF" w14:textId="606D1A6E" w:rsidR="2BCCBF52"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p>
    <w:p w14:paraId="5C2A258E" w14:textId="674AC00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7">
        <w:r w:rsidRPr="68FFEBE7">
          <w:rPr>
            <w:rStyle w:val="Hyperlink"/>
            <w:rFonts w:ascii="Times New Roman" w:eastAsia="Times New Roman" w:hAnsi="Times New Roman" w:cs="Times New Roman"/>
            <w:sz w:val="18"/>
            <w:szCs w:val="18"/>
          </w:rPr>
          <w:t>https://developer.confluent.io/courses/apache-flink/web-ui-exercise/</w:t>
        </w:r>
      </w:hyperlink>
    </w:p>
    <w:p w14:paraId="29BFDAF6" w14:textId="477433B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8">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p>
    <w:p w14:paraId="60D69753" w14:textId="732B9B2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9">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p>
    <w:p w14:paraId="139AF9A1" w14:textId="6FAB948E" w:rsidR="1D2B365E"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0">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p>
    <w:p w14:paraId="656A11C5" w14:textId="269D0F4A" w:rsidR="1D2B365E"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1">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p>
    <w:p w14:paraId="7FE7483D" w14:textId="4B4C9C58"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2">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p>
    <w:p w14:paraId="4B525090" w14:textId="08E85774"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p>
    <w:p w14:paraId="3645EA97" w14:textId="65781C1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4">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p>
    <w:p w14:paraId="1A3945D0" w14:textId="6797659C"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5">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p>
    <w:p w14:paraId="523E6B68" w14:textId="2C9050F2" w:rsidR="3BC2A0CA"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6">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p>
    <w:p w14:paraId="60AD971F" w14:textId="14BDE2B4"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7">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p>
    <w:p w14:paraId="4A119385" w14:textId="458CF096" w:rsidR="3BC2A0CA"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8">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p>
    <w:p w14:paraId="070DBC06" w14:textId="2DA8B5C1" w:rsidR="73B09FF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9">
        <w:r w:rsidR="73B09FFD" w:rsidRPr="68FFEBE7">
          <w:rPr>
            <w:rStyle w:val="Hyperlink"/>
            <w:rFonts w:ascii="Times New Roman" w:eastAsia="Times New Roman" w:hAnsi="Times New Roman" w:cs="Times New Roman"/>
            <w:sz w:val="18"/>
            <w:szCs w:val="18"/>
          </w:rPr>
          <w:t>https://developer.confluent.io/courses/apache-flink/stream-processing-exercise/</w:t>
        </w:r>
      </w:hyperlink>
    </w:p>
    <w:p w14:paraId="046561A1" w14:textId="6CDB0A58" w:rsidR="73B09FFD"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p>
    <w:p w14:paraId="79B2F4C3" w14:textId="321C2766" w:rsidR="39446276"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1">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p>
    <w:p w14:paraId="49514D7C" w14:textId="40E03D27" w:rsidR="51BCB018" w:rsidRDefault="0035447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2">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3"/>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71A2F" w14:textId="77777777" w:rsidR="00880F31" w:rsidRDefault="00880F31">
      <w:pPr>
        <w:spacing w:after="0" w:line="240" w:lineRule="auto"/>
      </w:pPr>
      <w:r>
        <w:separator/>
      </w:r>
    </w:p>
  </w:endnote>
  <w:endnote w:type="continuationSeparator" w:id="0">
    <w:p w14:paraId="293B96CC" w14:textId="77777777" w:rsidR="00880F31" w:rsidRDefault="00880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354475" w:rsidRDefault="00354475">
        <w:pPr>
          <w:pStyle w:val="Footer"/>
          <w:jc w:val="center"/>
        </w:pPr>
      </w:p>
    </w:sdtContent>
  </w:sdt>
  <w:p w14:paraId="16DEAF46" w14:textId="0373B2BF" w:rsidR="00354475" w:rsidRDefault="00354475"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354475" w:rsidRDefault="00354475" w:rsidP="00F15E07">
        <w:pPr>
          <w:pStyle w:val="Footer"/>
          <w:jc w:val="center"/>
          <w:rPr>
            <w:noProof/>
          </w:rPr>
        </w:pPr>
        <w:r>
          <w:fldChar w:fldCharType="begin"/>
        </w:r>
        <w:r>
          <w:instrText xml:space="preserve"> PAGE   \* MERGEFORMAT </w:instrText>
        </w:r>
        <w:r>
          <w:fldChar w:fldCharType="separate"/>
        </w:r>
        <w:r w:rsidR="00625438">
          <w:rPr>
            <w:noProof/>
          </w:rPr>
          <w:t>42</w:t>
        </w:r>
        <w:r>
          <w:rPr>
            <w:noProof/>
          </w:rPr>
          <w:fldChar w:fldCharType="end"/>
        </w:r>
      </w:p>
    </w:sdtContent>
  </w:sdt>
  <w:p w14:paraId="5669F490" w14:textId="77777777" w:rsidR="00354475" w:rsidRDefault="00354475"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26416" w14:textId="77777777" w:rsidR="00880F31" w:rsidRDefault="00880F31">
      <w:pPr>
        <w:spacing w:after="0" w:line="240" w:lineRule="auto"/>
      </w:pPr>
      <w:r>
        <w:separator/>
      </w:r>
    </w:p>
  </w:footnote>
  <w:footnote w:type="continuationSeparator" w:id="0">
    <w:p w14:paraId="4B16C6F3" w14:textId="77777777" w:rsidR="00880F31" w:rsidRDefault="00880F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354475" w14:paraId="072E43C7" w14:textId="77777777" w:rsidTr="68FFEBE7">
      <w:trPr>
        <w:trHeight w:val="300"/>
      </w:trPr>
      <w:tc>
        <w:tcPr>
          <w:tcW w:w="3005" w:type="dxa"/>
        </w:tcPr>
        <w:p w14:paraId="6B46A5AB" w14:textId="55545B91" w:rsidR="00354475" w:rsidRDefault="00354475" w:rsidP="68FFEBE7">
          <w:pPr>
            <w:pStyle w:val="Header"/>
            <w:ind w:left="-115"/>
          </w:pPr>
        </w:p>
      </w:tc>
      <w:tc>
        <w:tcPr>
          <w:tcW w:w="3005" w:type="dxa"/>
        </w:tcPr>
        <w:p w14:paraId="49ECAFB0" w14:textId="44EB47A3" w:rsidR="00354475" w:rsidRDefault="00354475" w:rsidP="68FFEBE7">
          <w:pPr>
            <w:pStyle w:val="Header"/>
            <w:jc w:val="center"/>
          </w:pPr>
        </w:p>
      </w:tc>
      <w:tc>
        <w:tcPr>
          <w:tcW w:w="3005" w:type="dxa"/>
        </w:tcPr>
        <w:p w14:paraId="30336353" w14:textId="6B89B10C" w:rsidR="00354475" w:rsidRDefault="00354475" w:rsidP="68FFEBE7">
          <w:pPr>
            <w:pStyle w:val="Header"/>
            <w:ind w:right="-115"/>
            <w:jc w:val="right"/>
          </w:pPr>
        </w:p>
      </w:tc>
    </w:tr>
  </w:tbl>
  <w:p w14:paraId="74F034BF" w14:textId="475CE2E6" w:rsidR="00354475" w:rsidRDefault="00354475"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47E06"/>
    <w:rsid w:val="000869FB"/>
    <w:rsid w:val="000908EF"/>
    <w:rsid w:val="000C15D3"/>
    <w:rsid w:val="000C5104"/>
    <w:rsid w:val="000D2A97"/>
    <w:rsid w:val="000D754C"/>
    <w:rsid w:val="00101A9C"/>
    <w:rsid w:val="00117219"/>
    <w:rsid w:val="00144C7D"/>
    <w:rsid w:val="00151A55"/>
    <w:rsid w:val="00152BBB"/>
    <w:rsid w:val="00191F5C"/>
    <w:rsid w:val="001A7397"/>
    <w:rsid w:val="001CA820"/>
    <w:rsid w:val="00201939"/>
    <w:rsid w:val="00202A82"/>
    <w:rsid w:val="002060E8"/>
    <w:rsid w:val="00252EF1"/>
    <w:rsid w:val="0025447F"/>
    <w:rsid w:val="0027144F"/>
    <w:rsid w:val="002B04B9"/>
    <w:rsid w:val="002E0B5A"/>
    <w:rsid w:val="002E621F"/>
    <w:rsid w:val="002F5A81"/>
    <w:rsid w:val="00316F5B"/>
    <w:rsid w:val="00334932"/>
    <w:rsid w:val="00354475"/>
    <w:rsid w:val="003A0943"/>
    <w:rsid w:val="00461321"/>
    <w:rsid w:val="00482EC1"/>
    <w:rsid w:val="004A0F88"/>
    <w:rsid w:val="004B4231"/>
    <w:rsid w:val="004E578D"/>
    <w:rsid w:val="0050D2BB"/>
    <w:rsid w:val="00543E7B"/>
    <w:rsid w:val="0055BD05"/>
    <w:rsid w:val="00595173"/>
    <w:rsid w:val="00596704"/>
    <w:rsid w:val="005E470B"/>
    <w:rsid w:val="005E5EEA"/>
    <w:rsid w:val="005F5588"/>
    <w:rsid w:val="005F6C2F"/>
    <w:rsid w:val="00625438"/>
    <w:rsid w:val="00625894"/>
    <w:rsid w:val="0063453F"/>
    <w:rsid w:val="006351CE"/>
    <w:rsid w:val="00652C49"/>
    <w:rsid w:val="00672361"/>
    <w:rsid w:val="00676C39"/>
    <w:rsid w:val="006874C9"/>
    <w:rsid w:val="006D57C3"/>
    <w:rsid w:val="006E4F46"/>
    <w:rsid w:val="007261AB"/>
    <w:rsid w:val="00734BCF"/>
    <w:rsid w:val="007440C1"/>
    <w:rsid w:val="007F0805"/>
    <w:rsid w:val="00800741"/>
    <w:rsid w:val="00816CD3"/>
    <w:rsid w:val="008314D3"/>
    <w:rsid w:val="00880F31"/>
    <w:rsid w:val="0089EC18"/>
    <w:rsid w:val="008AFCA0"/>
    <w:rsid w:val="008B4D81"/>
    <w:rsid w:val="008C3650"/>
    <w:rsid w:val="008D0129"/>
    <w:rsid w:val="008E1503"/>
    <w:rsid w:val="008F1F31"/>
    <w:rsid w:val="008FAA16"/>
    <w:rsid w:val="0095976C"/>
    <w:rsid w:val="00971E06"/>
    <w:rsid w:val="009C4690"/>
    <w:rsid w:val="009D6BAC"/>
    <w:rsid w:val="009E3163"/>
    <w:rsid w:val="00A11423"/>
    <w:rsid w:val="00A35492"/>
    <w:rsid w:val="00AA093A"/>
    <w:rsid w:val="00AA570E"/>
    <w:rsid w:val="00AA66B7"/>
    <w:rsid w:val="00AD250C"/>
    <w:rsid w:val="00AF4261"/>
    <w:rsid w:val="00B6140F"/>
    <w:rsid w:val="00B95A3A"/>
    <w:rsid w:val="00BD76E8"/>
    <w:rsid w:val="00BE7151"/>
    <w:rsid w:val="00C33CF1"/>
    <w:rsid w:val="00C35F34"/>
    <w:rsid w:val="00C64F59"/>
    <w:rsid w:val="00C7045E"/>
    <w:rsid w:val="00C82407"/>
    <w:rsid w:val="00C82EAA"/>
    <w:rsid w:val="00CA1656"/>
    <w:rsid w:val="00CE2FD9"/>
    <w:rsid w:val="00CE5E5E"/>
    <w:rsid w:val="00CF6F27"/>
    <w:rsid w:val="00D351C4"/>
    <w:rsid w:val="00D7589C"/>
    <w:rsid w:val="00DC2803"/>
    <w:rsid w:val="00E046DC"/>
    <w:rsid w:val="00E0E94D"/>
    <w:rsid w:val="00E20328"/>
    <w:rsid w:val="00E29893"/>
    <w:rsid w:val="00E91F99"/>
    <w:rsid w:val="00EE65E5"/>
    <w:rsid w:val="00F05F8C"/>
    <w:rsid w:val="00F15E07"/>
    <w:rsid w:val="00FA0911"/>
    <w:rsid w:val="00FA46FC"/>
    <w:rsid w:val="00FABC1D"/>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researchgate.net/figure/Algorithm-M-ESH-J-OIN_fig4_3297924" TargetMode="External"/><Relationship Id="rId68" Type="http://schemas.openxmlformats.org/officeDocument/2006/relationships/hyperlink" Target="https://pingcap.medium.com/flink-on-tidb-reliable-convenient-real-time-data-service-76a57e6c429a" TargetMode="External"/><Relationship Id="rId84" Type="http://schemas.openxmlformats.org/officeDocument/2006/relationships/hyperlink" Target="https://developer.confluent.io/courses/apache-flink/intro/" TargetMode="External"/><Relationship Id="rId89" Type="http://schemas.openxmlformats.org/officeDocument/2006/relationships/hyperlink" Target="https://developer.confluent.io/courses/apache-flink/stream-processing-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cncf.pravega.io/home-2/" TargetMode="External"/><Relationship Id="rId74" Type="http://schemas.openxmlformats.org/officeDocument/2006/relationships/hyperlink" Target="https://etl-tools.info/en/examples/kafka-real-time-etl.htm" TargetMode="External"/><Relationship Id="rId79" Type="http://schemas.openxmlformats.org/officeDocument/2006/relationships/hyperlink" Target="https://www.youtube.com/watch?v=ni3XPsYC5cQ&amp;ab_channel=TheASF" TargetMode="External"/><Relationship Id="rId5" Type="http://schemas.openxmlformats.org/officeDocument/2006/relationships/webSettings" Target="webSettings.xml"/><Relationship Id="rId90" Type="http://schemas.openxmlformats.org/officeDocument/2006/relationships/hyperlink" Target="https://developer.confluent.io/courses/apache-flink/web-ui-exercis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pingcap.com/blog/how-to-achieve-high-performance-data-ingestion-to-tidb-in-apache-flink/" TargetMode="External"/><Relationship Id="rId69" Type="http://schemas.openxmlformats.org/officeDocument/2006/relationships/hyperlink" Target="https://cncf.pravega.io/docs/latest/key-featu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klipfolio.com/resources/data-stack/etl-vs-elt" TargetMode="External"/><Relationship Id="rId80" Type="http://schemas.openxmlformats.org/officeDocument/2006/relationships/hyperlink" Target="https://nightlies.apache.org/flink/flink-docs-release-1.18/docs/learn-flink/overview/" TargetMode="External"/><Relationship Id="rId85" Type="http://schemas.openxmlformats.org/officeDocument/2006/relationships/hyperlink" Target="https://nightlies.apache.org/flink/flink-docs-stable/docs/try-flink/local_installation/"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stuary.dev/what-is-real-time-data-warehouse/" TargetMode="External"/><Relationship Id="rId67" Type="http://schemas.openxmlformats.org/officeDocument/2006/relationships/hyperlink" Target="https://segmentfault.com/a/1190000040147029/e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github.com/confluentinc/demo-realtime-data-warehousing" TargetMode="External"/><Relationship Id="rId70" Type="http://schemas.openxmlformats.org/officeDocument/2006/relationships/hyperlink" Target="https://www.pingcap.com/" TargetMode="External"/><Relationship Id="rId75" Type="http://schemas.openxmlformats.org/officeDocument/2006/relationships/hyperlink" Target="https://www.biopharminternational.com/view/downstream-processing-platform-technology-developing-purification-processes" TargetMode="External"/><Relationship Id="rId83" Type="http://schemas.openxmlformats.org/officeDocument/2006/relationships/hyperlink" Target="https://nightlies.apache.org/flink/flink-docs-stable/docs/dev/table/sql/overview/" TargetMode="External"/><Relationship Id="rId88" Type="http://schemas.openxmlformats.org/officeDocument/2006/relationships/hyperlink" Target="https://developer.confluent.io/courses/apache-flink/web-ui-exercise/" TargetMode="External"/><Relationship Id="rId91" Type="http://schemas.openxmlformats.org/officeDocument/2006/relationships/hyperlink" Target="https://nightlies.apache.org/flink/flink-docs-release/1.13/docs/dev/datastream/execution_m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integrate.io/blog/what-is-a-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stuary.dev/real-time-data-warehouse-examples/" TargetMode="External"/><Relationship Id="rId65" Type="http://schemas.openxmlformats.org/officeDocument/2006/relationships/hyperlink" Target="https://pingcap.medium.com/how-to-achieve-high-performance-data-ingestion-to-tidb-in-apache-flink-8819e38219c6" TargetMode="External"/><Relationship Id="rId73" Type="http://schemas.openxmlformats.org/officeDocument/2006/relationships/hyperlink" Target="https://github.com/pravega/pravega/blob/master/documentation/src/docs/admin-guide/cluster-dependencies.md" TargetMode="External"/><Relationship Id="rId78" Type="http://schemas.openxmlformats.org/officeDocument/2006/relationships/hyperlink" Target="https://etl-tools.info/en/examples/kafka-real-time-etl.htm" TargetMode="External"/><Relationship Id="rId81" Type="http://schemas.openxmlformats.org/officeDocument/2006/relationships/hyperlink" Target="https://www.youtube.com/watch?v=anYQeoSbo5A&amp;list=PLa7VYi0yPIH1UdmQcnUr8lvjbUV8JriK0&amp;index=5&amp;ab_channel=Confluent" TargetMode="External"/><Relationship Id="rId86" Type="http://schemas.openxmlformats.org/officeDocument/2006/relationships/hyperlink" Target="https://nightlies.apache.org/flink/flink-docs-stable/docs/try-flink/local_installa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www.talend.com/resources/data-warehouse-testing/" TargetMode="External"/><Relationship Id="rId7" Type="http://schemas.openxmlformats.org/officeDocument/2006/relationships/endnotes" Target="endnotes.xml"/><Relationship Id="rId71" Type="http://schemas.openxmlformats.org/officeDocument/2006/relationships/hyperlink" Target="https://www.pingcap.com/blog/tidb-internal-data-storage/" TargetMode="External"/><Relationship Id="rId92" Type="http://schemas.openxmlformats.org/officeDocument/2006/relationships/hyperlink" Target="https://nightlies.apache.org/flink/flink-docs-stable/docs/dev/table/sql/explain/"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flink.apache.org/2022/01/20/pravega-flink-connector-101/" TargetMode="External"/><Relationship Id="rId87" Type="http://schemas.openxmlformats.org/officeDocument/2006/relationships/hyperlink" Target="https://www.alibabacloud.com/blog/build-an-apache-flink-application-from-scratch-in-5-minutes_595188" TargetMode="External"/><Relationship Id="rId61" Type="http://schemas.openxmlformats.org/officeDocument/2006/relationships/hyperlink" Target="https://www.qlik.com/us/data-warehouse-automation/real-time-data-warehousing" TargetMode="External"/><Relationship Id="rId82" Type="http://schemas.openxmlformats.org/officeDocument/2006/relationships/hyperlink" Target="https://nightlies.apache.org/flink/flink-docs-stable/docs/dev/table/concepts/dynamic_table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sap.com/hk/products/technology-platform/datasphere/what-is-a-data-warehouse.html" TargetMode="External"/><Relationship Id="rId77" Type="http://schemas.openxmlformats.org/officeDocument/2006/relationships/hyperlink" Target="https://developer.confluent.io/courses/apache-flink/web-ui-exerc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35D9F-4056-44DC-97A7-C5B39A5C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45</Pages>
  <Words>13563</Words>
  <Characters>77312</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67</cp:revision>
  <cp:lastPrinted>2024-02-08T15:45:00Z</cp:lastPrinted>
  <dcterms:created xsi:type="dcterms:W3CDTF">2024-02-08T15:46:00Z</dcterms:created>
  <dcterms:modified xsi:type="dcterms:W3CDTF">2024-03-13T18:47:00Z</dcterms:modified>
</cp:coreProperties>
</file>