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2079" w:rsidRPr="00895CF4" w:rsidRDefault="00302079" w:rsidP="00302079">
      <w:pPr>
        <w:autoSpaceDE w:val="0"/>
        <w:autoSpaceDN w:val="0"/>
        <w:adjustRightInd w:val="0"/>
        <w:spacing w:after="0" w:line="240" w:lineRule="auto"/>
        <w:jc w:val="center"/>
        <w:rPr>
          <w:rFonts w:ascii="Calibri" w:hAnsi="Calibri" w:cs="Calibri"/>
          <w:b/>
          <w:color w:val="000000" w:themeColor="text1"/>
          <w:sz w:val="32"/>
          <w:szCs w:val="28"/>
        </w:rPr>
      </w:pPr>
      <w:r w:rsidRPr="00895CF4">
        <w:rPr>
          <w:rFonts w:ascii="Calibri" w:hAnsi="Calibri" w:cs="Calibri"/>
          <w:b/>
          <w:color w:val="000000" w:themeColor="text1"/>
          <w:sz w:val="32"/>
          <w:szCs w:val="28"/>
        </w:rPr>
        <w:t>ECE 358: Computer Networks</w:t>
      </w:r>
    </w:p>
    <w:p w:rsidR="00302079" w:rsidRPr="00895CF4" w:rsidRDefault="00302079" w:rsidP="00302079">
      <w:pPr>
        <w:autoSpaceDE w:val="0"/>
        <w:autoSpaceDN w:val="0"/>
        <w:adjustRightInd w:val="0"/>
        <w:spacing w:after="0" w:line="240" w:lineRule="auto"/>
        <w:jc w:val="center"/>
        <w:rPr>
          <w:rFonts w:ascii="Times New Roman" w:hAnsi="Times New Roman" w:cs="Times New Roman"/>
          <w:b/>
          <w:color w:val="000000" w:themeColor="text1"/>
          <w:sz w:val="28"/>
          <w:szCs w:val="24"/>
        </w:rPr>
      </w:pPr>
    </w:p>
    <w:p w:rsidR="00302079" w:rsidRPr="00895CF4" w:rsidRDefault="00302079" w:rsidP="00302079">
      <w:pPr>
        <w:autoSpaceDE w:val="0"/>
        <w:autoSpaceDN w:val="0"/>
        <w:adjustRightInd w:val="0"/>
        <w:spacing w:after="0" w:line="240" w:lineRule="auto"/>
        <w:jc w:val="center"/>
        <w:rPr>
          <w:rFonts w:ascii="Calibri" w:hAnsi="Calibri" w:cs="Calibri"/>
          <w:b/>
          <w:color w:val="000000" w:themeColor="text1"/>
          <w:sz w:val="32"/>
          <w:szCs w:val="28"/>
        </w:rPr>
      </w:pPr>
      <w:r w:rsidRPr="00895CF4">
        <w:rPr>
          <w:rFonts w:ascii="Calibri" w:hAnsi="Calibri" w:cs="Calibri"/>
          <w:b/>
          <w:color w:val="000000" w:themeColor="text1"/>
          <w:sz w:val="32"/>
          <w:szCs w:val="28"/>
        </w:rPr>
        <w:t>Project 1: M/D/1 and M/D/1/K Queue Simulation</w:t>
      </w:r>
    </w:p>
    <w:p w:rsidR="00302079" w:rsidRPr="00895CF4" w:rsidRDefault="00302079" w:rsidP="00302079">
      <w:pPr>
        <w:autoSpaceDE w:val="0"/>
        <w:autoSpaceDN w:val="0"/>
        <w:adjustRightInd w:val="0"/>
        <w:spacing w:after="0" w:line="240" w:lineRule="auto"/>
        <w:rPr>
          <w:rFonts w:ascii="Times New Roman" w:hAnsi="Times New Roman" w:cs="Times New Roman"/>
          <w:color w:val="000000" w:themeColor="text1"/>
          <w:sz w:val="24"/>
          <w:szCs w:val="24"/>
        </w:rPr>
      </w:pPr>
    </w:p>
    <w:p w:rsidR="00302079" w:rsidRPr="00895CF4" w:rsidRDefault="00302079" w:rsidP="00302079">
      <w:pPr>
        <w:autoSpaceDE w:val="0"/>
        <w:autoSpaceDN w:val="0"/>
        <w:adjustRightInd w:val="0"/>
        <w:spacing w:after="0" w:line="240" w:lineRule="auto"/>
        <w:rPr>
          <w:rFonts w:ascii="Calibri" w:hAnsi="Calibri" w:cs="Calibri"/>
          <w:b/>
          <w:bCs/>
          <w:color w:val="000000" w:themeColor="text1"/>
          <w:sz w:val="24"/>
          <w:szCs w:val="24"/>
        </w:rPr>
      </w:pPr>
    </w:p>
    <w:p w:rsidR="00302079" w:rsidRPr="00895CF4" w:rsidRDefault="00302079" w:rsidP="00302079">
      <w:pPr>
        <w:autoSpaceDE w:val="0"/>
        <w:autoSpaceDN w:val="0"/>
        <w:adjustRightInd w:val="0"/>
        <w:spacing w:after="0" w:line="240" w:lineRule="auto"/>
        <w:rPr>
          <w:rFonts w:ascii="Calibri" w:hAnsi="Calibri" w:cs="Calibri"/>
          <w:bCs/>
          <w:color w:val="000000" w:themeColor="text1"/>
          <w:szCs w:val="24"/>
        </w:rPr>
      </w:pPr>
      <w:r w:rsidRPr="00895CF4">
        <w:rPr>
          <w:rFonts w:ascii="Calibri" w:hAnsi="Calibri" w:cs="Calibri"/>
          <w:b/>
          <w:bCs/>
          <w:color w:val="000000" w:themeColor="text1"/>
          <w:szCs w:val="24"/>
          <w:u w:val="single"/>
        </w:rPr>
        <w:t>Date of submission:</w:t>
      </w:r>
      <w:r w:rsidRPr="00895CF4">
        <w:rPr>
          <w:rFonts w:ascii="Calibri" w:hAnsi="Calibri" w:cs="Calibri"/>
          <w:b/>
          <w:bCs/>
          <w:color w:val="000000" w:themeColor="text1"/>
          <w:szCs w:val="24"/>
        </w:rPr>
        <w:t xml:space="preserve">  </w:t>
      </w:r>
      <w:r w:rsidRPr="00895CF4">
        <w:rPr>
          <w:rFonts w:ascii="Calibri" w:hAnsi="Calibri" w:cs="Calibri"/>
          <w:bCs/>
          <w:color w:val="000000" w:themeColor="text1"/>
          <w:szCs w:val="24"/>
        </w:rPr>
        <w:t>January 23, 2017</w:t>
      </w:r>
    </w:p>
    <w:p w:rsidR="00302079" w:rsidRPr="00895CF4" w:rsidRDefault="00302079" w:rsidP="00302079">
      <w:pPr>
        <w:autoSpaceDE w:val="0"/>
        <w:autoSpaceDN w:val="0"/>
        <w:adjustRightInd w:val="0"/>
        <w:spacing w:after="0" w:line="240" w:lineRule="auto"/>
        <w:rPr>
          <w:rFonts w:ascii="Calibri" w:hAnsi="Calibri" w:cs="Calibri"/>
          <w:bCs/>
          <w:color w:val="000000" w:themeColor="text1"/>
          <w:szCs w:val="24"/>
        </w:rPr>
      </w:pPr>
    </w:p>
    <w:p w:rsidR="00302079" w:rsidRPr="00895CF4" w:rsidRDefault="00302079" w:rsidP="00302079">
      <w:pPr>
        <w:autoSpaceDE w:val="0"/>
        <w:autoSpaceDN w:val="0"/>
        <w:adjustRightInd w:val="0"/>
        <w:spacing w:after="0" w:line="240" w:lineRule="auto"/>
        <w:rPr>
          <w:rFonts w:ascii="Times New Roman" w:hAnsi="Times New Roman" w:cs="Times New Roman"/>
          <w:color w:val="000000" w:themeColor="text1"/>
          <w:szCs w:val="24"/>
        </w:rPr>
      </w:pPr>
    </w:p>
    <w:p w:rsidR="00302079" w:rsidRPr="00895CF4" w:rsidRDefault="00302079" w:rsidP="00302079">
      <w:pPr>
        <w:autoSpaceDE w:val="0"/>
        <w:autoSpaceDN w:val="0"/>
        <w:adjustRightInd w:val="0"/>
        <w:spacing w:after="0" w:line="240" w:lineRule="auto"/>
        <w:rPr>
          <w:rFonts w:ascii="Times New Roman" w:hAnsi="Times New Roman" w:cs="Times New Roman"/>
          <w:color w:val="000000" w:themeColor="text1"/>
          <w:szCs w:val="24"/>
        </w:rPr>
      </w:pPr>
      <w:r w:rsidRPr="00895CF4">
        <w:rPr>
          <w:rFonts w:ascii="Calibri" w:hAnsi="Calibri" w:cs="Calibri"/>
          <w:b/>
          <w:bCs/>
          <w:color w:val="000000" w:themeColor="text1"/>
          <w:sz w:val="18"/>
          <w:szCs w:val="20"/>
        </w:rPr>
        <w:t xml:space="preserve"> </w:t>
      </w:r>
    </w:p>
    <w:p w:rsidR="00302079" w:rsidRPr="00895CF4" w:rsidRDefault="00302079" w:rsidP="00302079">
      <w:pPr>
        <w:autoSpaceDE w:val="0"/>
        <w:autoSpaceDN w:val="0"/>
        <w:adjustRightInd w:val="0"/>
        <w:spacing w:after="0" w:line="240" w:lineRule="auto"/>
        <w:rPr>
          <w:rFonts w:ascii="Calibri" w:hAnsi="Calibri" w:cs="Calibri"/>
          <w:b/>
          <w:bCs/>
          <w:color w:val="000000" w:themeColor="text1"/>
          <w:szCs w:val="24"/>
          <w:u w:val="single"/>
        </w:rPr>
      </w:pPr>
      <w:r w:rsidRPr="00895CF4">
        <w:rPr>
          <w:rFonts w:ascii="Calibri" w:hAnsi="Calibri" w:cs="Calibri"/>
          <w:b/>
          <w:bCs/>
          <w:color w:val="000000" w:themeColor="text1"/>
          <w:szCs w:val="24"/>
          <w:u w:val="single"/>
        </w:rPr>
        <w:t xml:space="preserve">Submitted by: </w:t>
      </w:r>
    </w:p>
    <w:p w:rsidR="00302079" w:rsidRPr="00895CF4" w:rsidRDefault="00302079" w:rsidP="00302079">
      <w:pPr>
        <w:autoSpaceDE w:val="0"/>
        <w:autoSpaceDN w:val="0"/>
        <w:adjustRightInd w:val="0"/>
        <w:spacing w:after="0" w:line="240" w:lineRule="auto"/>
        <w:rPr>
          <w:rFonts w:ascii="Times New Roman" w:hAnsi="Times New Roman" w:cs="Times New Roman"/>
          <w:color w:val="000000" w:themeColor="text1"/>
          <w:szCs w:val="24"/>
        </w:rPr>
      </w:pPr>
      <w:r w:rsidRPr="00895CF4">
        <w:rPr>
          <w:rFonts w:ascii="Calibri" w:hAnsi="Calibri" w:cs="Calibri"/>
          <w:color w:val="000000" w:themeColor="text1"/>
          <w:szCs w:val="24"/>
        </w:rPr>
        <w:t xml:space="preserve"> </w:t>
      </w:r>
    </w:p>
    <w:p w:rsidR="00302079" w:rsidRPr="00895CF4" w:rsidRDefault="00302079" w:rsidP="00302079">
      <w:pPr>
        <w:tabs>
          <w:tab w:val="left" w:pos="0"/>
          <w:tab w:val="center" w:pos="3686"/>
          <w:tab w:val="right" w:pos="9356"/>
        </w:tabs>
        <w:autoSpaceDE w:val="0"/>
        <w:autoSpaceDN w:val="0"/>
        <w:adjustRightInd w:val="0"/>
        <w:spacing w:after="0" w:line="240" w:lineRule="auto"/>
        <w:rPr>
          <w:rFonts w:ascii="Times New Roman" w:hAnsi="Times New Roman" w:cs="Times New Roman"/>
          <w:color w:val="000000" w:themeColor="text1"/>
        </w:rPr>
      </w:pPr>
      <w:r w:rsidRPr="00895CF4">
        <w:rPr>
          <w:rFonts w:ascii="Calibri" w:hAnsi="Calibri" w:cs="Calibri"/>
          <w:b/>
          <w:bCs/>
          <w:color w:val="000000" w:themeColor="text1"/>
        </w:rPr>
        <w:t>Student ID:</w:t>
      </w:r>
      <w:r w:rsidR="00B361E1" w:rsidRPr="00895CF4">
        <w:rPr>
          <w:rFonts w:ascii="Calibri" w:hAnsi="Calibri" w:cs="Calibri"/>
          <w:b/>
          <w:bCs/>
          <w:color w:val="000000" w:themeColor="text1"/>
        </w:rPr>
        <w:t xml:space="preserve"> </w:t>
      </w:r>
      <w:r w:rsidRPr="00895CF4">
        <w:rPr>
          <w:rFonts w:ascii="Calibri" w:hAnsi="Calibri" w:cs="Calibri"/>
          <w:bCs/>
          <w:color w:val="000000" w:themeColor="text1"/>
        </w:rPr>
        <w:t>20506122</w:t>
      </w:r>
      <w:r w:rsidRPr="00895CF4">
        <w:rPr>
          <w:rFonts w:ascii="Calibri" w:hAnsi="Calibri" w:cs="Calibri"/>
          <w:bCs/>
          <w:color w:val="000000" w:themeColor="text1"/>
        </w:rPr>
        <w:tab/>
      </w:r>
      <w:r w:rsidRPr="00895CF4">
        <w:rPr>
          <w:rFonts w:ascii="Calibri" w:hAnsi="Calibri" w:cs="Calibri"/>
          <w:b/>
          <w:bCs/>
          <w:color w:val="000000" w:themeColor="text1"/>
        </w:rPr>
        <w:t xml:space="preserve">Student name: </w:t>
      </w:r>
      <w:proofErr w:type="spellStart"/>
      <w:r w:rsidRPr="00895CF4">
        <w:rPr>
          <w:rFonts w:ascii="Calibri" w:hAnsi="Calibri" w:cs="Calibri"/>
          <w:bCs/>
          <w:color w:val="000000" w:themeColor="text1"/>
        </w:rPr>
        <w:t>Greavette</w:t>
      </w:r>
      <w:proofErr w:type="spellEnd"/>
      <w:r w:rsidRPr="00895CF4">
        <w:rPr>
          <w:rFonts w:ascii="Calibri" w:hAnsi="Calibri" w:cs="Calibri"/>
          <w:bCs/>
          <w:color w:val="000000" w:themeColor="text1"/>
        </w:rPr>
        <w:t>, Ethan</w:t>
      </w:r>
      <w:r w:rsidRPr="00895CF4">
        <w:rPr>
          <w:rFonts w:ascii="Calibri" w:hAnsi="Calibri" w:cs="Calibri"/>
          <w:b/>
          <w:bCs/>
          <w:color w:val="000000" w:themeColor="text1"/>
        </w:rPr>
        <w:tab/>
        <w:t xml:space="preserve">Waterloo Email: </w:t>
      </w:r>
      <w:r w:rsidRPr="00895CF4">
        <w:rPr>
          <w:rFonts w:ascii="Calibri" w:hAnsi="Calibri" w:cs="Calibri"/>
          <w:bCs/>
          <w:color w:val="000000" w:themeColor="text1"/>
        </w:rPr>
        <w:t>egreavet@uwaterloo.ca</w:t>
      </w:r>
    </w:p>
    <w:p w:rsidR="00302079" w:rsidRPr="00895CF4" w:rsidRDefault="00302079" w:rsidP="00302079">
      <w:pPr>
        <w:tabs>
          <w:tab w:val="left" w:pos="0"/>
          <w:tab w:val="center" w:pos="3686"/>
          <w:tab w:val="right" w:pos="9356"/>
        </w:tabs>
        <w:autoSpaceDE w:val="0"/>
        <w:autoSpaceDN w:val="0"/>
        <w:adjustRightInd w:val="0"/>
        <w:spacing w:after="0" w:line="240" w:lineRule="auto"/>
        <w:rPr>
          <w:rFonts w:ascii="Calibri" w:hAnsi="Calibri" w:cs="Calibri"/>
          <w:b/>
          <w:bCs/>
          <w:color w:val="000000" w:themeColor="text1"/>
        </w:rPr>
      </w:pPr>
    </w:p>
    <w:p w:rsidR="00302079" w:rsidRPr="00895CF4" w:rsidRDefault="00302079" w:rsidP="00302079">
      <w:pPr>
        <w:tabs>
          <w:tab w:val="left" w:pos="0"/>
          <w:tab w:val="center" w:pos="3686"/>
          <w:tab w:val="right" w:pos="9356"/>
        </w:tabs>
        <w:autoSpaceDE w:val="0"/>
        <w:autoSpaceDN w:val="0"/>
        <w:adjustRightInd w:val="0"/>
        <w:spacing w:after="0" w:line="240" w:lineRule="auto"/>
        <w:rPr>
          <w:rFonts w:ascii="Times New Roman" w:hAnsi="Times New Roman" w:cs="Times New Roman"/>
          <w:color w:val="000000" w:themeColor="text1"/>
        </w:rPr>
      </w:pPr>
      <w:r w:rsidRPr="00895CF4">
        <w:rPr>
          <w:rFonts w:ascii="Calibri" w:hAnsi="Calibri" w:cs="Calibri"/>
          <w:b/>
          <w:bCs/>
          <w:color w:val="000000" w:themeColor="text1"/>
        </w:rPr>
        <w:t xml:space="preserve">Student ID: </w:t>
      </w:r>
      <w:r w:rsidRPr="00895CF4">
        <w:rPr>
          <w:rFonts w:ascii="Calibri" w:hAnsi="Calibri" w:cs="Calibri"/>
          <w:bCs/>
          <w:color w:val="000000" w:themeColor="text1"/>
        </w:rPr>
        <w:t>&lt;#id&gt;</w:t>
      </w:r>
      <w:r w:rsidRPr="00895CF4">
        <w:rPr>
          <w:rFonts w:ascii="Calibri" w:hAnsi="Calibri" w:cs="Calibri"/>
          <w:bCs/>
          <w:color w:val="000000" w:themeColor="text1"/>
        </w:rPr>
        <w:tab/>
      </w:r>
      <w:r w:rsidRPr="00895CF4">
        <w:rPr>
          <w:rFonts w:ascii="Calibri" w:hAnsi="Calibri" w:cs="Calibri"/>
          <w:b/>
          <w:bCs/>
          <w:color w:val="000000" w:themeColor="text1"/>
        </w:rPr>
        <w:t xml:space="preserve">Student name: </w:t>
      </w:r>
      <w:r w:rsidRPr="00895CF4">
        <w:rPr>
          <w:rFonts w:ascii="Calibri" w:hAnsi="Calibri" w:cs="Calibri"/>
          <w:bCs/>
          <w:color w:val="000000" w:themeColor="text1"/>
        </w:rPr>
        <w:t xml:space="preserve">Gupta, </w:t>
      </w:r>
      <w:proofErr w:type="spellStart"/>
      <w:r w:rsidRPr="00895CF4">
        <w:rPr>
          <w:rFonts w:ascii="Calibri" w:hAnsi="Calibri" w:cs="Calibri"/>
          <w:bCs/>
          <w:color w:val="000000" w:themeColor="text1"/>
        </w:rPr>
        <w:t>Divyansh</w:t>
      </w:r>
      <w:proofErr w:type="spellEnd"/>
      <w:r w:rsidRPr="00895CF4">
        <w:rPr>
          <w:rFonts w:ascii="Calibri" w:hAnsi="Calibri" w:cs="Calibri"/>
          <w:b/>
          <w:bCs/>
          <w:color w:val="000000" w:themeColor="text1"/>
        </w:rPr>
        <w:tab/>
        <w:t xml:space="preserve">Waterloo Email: </w:t>
      </w:r>
      <w:r w:rsidRPr="00895CF4">
        <w:rPr>
          <w:rFonts w:ascii="Calibri" w:hAnsi="Calibri" w:cs="Calibri"/>
          <w:bCs/>
          <w:color w:val="000000" w:themeColor="text1"/>
        </w:rPr>
        <w:t>d29gupta@uwaterloo.ca</w:t>
      </w:r>
    </w:p>
    <w:p w:rsidR="00302079" w:rsidRPr="00895CF4" w:rsidRDefault="00302079" w:rsidP="00302079">
      <w:pPr>
        <w:autoSpaceDE w:val="0"/>
        <w:autoSpaceDN w:val="0"/>
        <w:adjustRightInd w:val="0"/>
        <w:spacing w:after="0" w:line="240" w:lineRule="auto"/>
        <w:rPr>
          <w:rFonts w:ascii="Times New Roman" w:hAnsi="Times New Roman" w:cs="Times New Roman"/>
          <w:color w:val="000000" w:themeColor="text1"/>
          <w:sz w:val="18"/>
          <w:szCs w:val="20"/>
        </w:rPr>
      </w:pPr>
      <w:r w:rsidRPr="00895CF4">
        <w:rPr>
          <w:rFonts w:ascii="Calibri" w:hAnsi="Calibri" w:cs="Calibri"/>
          <w:b/>
          <w:bCs/>
          <w:color w:val="000000" w:themeColor="text1"/>
          <w:sz w:val="18"/>
          <w:szCs w:val="20"/>
        </w:rPr>
        <w:t xml:space="preserve"> </w:t>
      </w:r>
    </w:p>
    <w:p w:rsidR="00302079" w:rsidRPr="00895CF4" w:rsidRDefault="00302079" w:rsidP="00302079">
      <w:pPr>
        <w:autoSpaceDE w:val="0"/>
        <w:autoSpaceDN w:val="0"/>
        <w:adjustRightInd w:val="0"/>
        <w:spacing w:after="0" w:line="240" w:lineRule="auto"/>
        <w:rPr>
          <w:rFonts w:ascii="Times New Roman" w:hAnsi="Times New Roman" w:cs="Times New Roman"/>
          <w:color w:val="000000" w:themeColor="text1"/>
          <w:szCs w:val="24"/>
        </w:rPr>
      </w:pPr>
      <w:r w:rsidRPr="00895CF4">
        <w:rPr>
          <w:rFonts w:ascii="Calibri" w:hAnsi="Calibri" w:cs="Calibri"/>
          <w:b/>
          <w:bCs/>
          <w:color w:val="000000" w:themeColor="text1"/>
          <w:szCs w:val="24"/>
        </w:rPr>
        <w:t xml:space="preserve"> </w:t>
      </w:r>
    </w:p>
    <w:p w:rsidR="00302079" w:rsidRPr="00895CF4" w:rsidRDefault="00302079" w:rsidP="00302079">
      <w:pPr>
        <w:autoSpaceDE w:val="0"/>
        <w:autoSpaceDN w:val="0"/>
        <w:adjustRightInd w:val="0"/>
        <w:spacing w:after="0" w:line="240" w:lineRule="auto"/>
        <w:rPr>
          <w:rFonts w:ascii="Calibri" w:hAnsi="Calibri" w:cs="Calibri"/>
          <w:b/>
          <w:bCs/>
          <w:color w:val="000000" w:themeColor="text1"/>
          <w:szCs w:val="24"/>
        </w:rPr>
      </w:pPr>
      <w:r w:rsidRPr="00895CF4">
        <w:rPr>
          <w:rFonts w:ascii="Calibri" w:hAnsi="Calibri" w:cs="Calibri"/>
          <w:b/>
          <w:bCs/>
          <w:color w:val="000000" w:themeColor="text1"/>
          <w:szCs w:val="24"/>
        </w:rPr>
        <w:t xml:space="preserve"> </w:t>
      </w:r>
    </w:p>
    <w:p w:rsidR="00302079" w:rsidRPr="00895CF4" w:rsidRDefault="00302079" w:rsidP="00302079">
      <w:pPr>
        <w:autoSpaceDE w:val="0"/>
        <w:autoSpaceDN w:val="0"/>
        <w:adjustRightInd w:val="0"/>
        <w:spacing w:after="0" w:line="240" w:lineRule="auto"/>
        <w:rPr>
          <w:rFonts w:ascii="Calibri" w:hAnsi="Calibri" w:cs="Calibri"/>
          <w:b/>
          <w:bCs/>
          <w:color w:val="000000" w:themeColor="text1"/>
          <w:szCs w:val="24"/>
        </w:rPr>
      </w:pPr>
    </w:p>
    <w:p w:rsidR="00302079" w:rsidRPr="00895CF4" w:rsidRDefault="00302079" w:rsidP="00302079">
      <w:pPr>
        <w:autoSpaceDE w:val="0"/>
        <w:autoSpaceDN w:val="0"/>
        <w:adjustRightInd w:val="0"/>
        <w:spacing w:after="0" w:line="240" w:lineRule="auto"/>
        <w:rPr>
          <w:rFonts w:ascii="Times New Roman" w:hAnsi="Times New Roman" w:cs="Times New Roman"/>
          <w:color w:val="000000" w:themeColor="text1"/>
          <w:szCs w:val="24"/>
        </w:rPr>
      </w:pPr>
    </w:p>
    <w:p w:rsidR="00302079" w:rsidRPr="00895CF4" w:rsidRDefault="00302079" w:rsidP="00302079">
      <w:pPr>
        <w:autoSpaceDE w:val="0"/>
        <w:autoSpaceDN w:val="0"/>
        <w:adjustRightInd w:val="0"/>
        <w:spacing w:after="0" w:line="240" w:lineRule="auto"/>
        <w:rPr>
          <w:rFonts w:ascii="Times New Roman" w:hAnsi="Times New Roman" w:cs="Times New Roman"/>
          <w:color w:val="000000" w:themeColor="text1"/>
          <w:szCs w:val="24"/>
        </w:rPr>
      </w:pPr>
    </w:p>
    <w:p w:rsidR="00302079" w:rsidRPr="00895CF4" w:rsidRDefault="00302079" w:rsidP="00302079">
      <w:pPr>
        <w:autoSpaceDE w:val="0"/>
        <w:autoSpaceDN w:val="0"/>
        <w:adjustRightInd w:val="0"/>
        <w:spacing w:after="0" w:line="240" w:lineRule="auto"/>
        <w:rPr>
          <w:rFonts w:ascii="Times New Roman" w:hAnsi="Times New Roman" w:cs="Times New Roman"/>
          <w:color w:val="000000" w:themeColor="text1"/>
          <w:szCs w:val="24"/>
        </w:rPr>
      </w:pPr>
    </w:p>
    <w:p w:rsidR="00302079" w:rsidRPr="00895CF4" w:rsidRDefault="00302079" w:rsidP="00302079">
      <w:pPr>
        <w:autoSpaceDE w:val="0"/>
        <w:autoSpaceDN w:val="0"/>
        <w:adjustRightInd w:val="0"/>
        <w:spacing w:after="0" w:line="240" w:lineRule="auto"/>
        <w:rPr>
          <w:rFonts w:ascii="Times New Roman" w:hAnsi="Times New Roman" w:cs="Times New Roman"/>
          <w:color w:val="000000" w:themeColor="text1"/>
          <w:szCs w:val="24"/>
        </w:rPr>
      </w:pPr>
    </w:p>
    <w:p w:rsidR="00302079" w:rsidRPr="00895CF4" w:rsidRDefault="00302079" w:rsidP="00302079">
      <w:pPr>
        <w:autoSpaceDE w:val="0"/>
        <w:autoSpaceDN w:val="0"/>
        <w:adjustRightInd w:val="0"/>
        <w:spacing w:after="0" w:line="240" w:lineRule="auto"/>
        <w:rPr>
          <w:rFonts w:ascii="Times New Roman" w:hAnsi="Times New Roman" w:cs="Times New Roman"/>
          <w:color w:val="000000" w:themeColor="text1"/>
          <w:szCs w:val="24"/>
        </w:rPr>
      </w:pPr>
    </w:p>
    <w:p w:rsidR="00302079" w:rsidRPr="00895CF4" w:rsidRDefault="00302079" w:rsidP="00302079">
      <w:pPr>
        <w:autoSpaceDE w:val="0"/>
        <w:autoSpaceDN w:val="0"/>
        <w:adjustRightInd w:val="0"/>
        <w:spacing w:after="0" w:line="240" w:lineRule="auto"/>
        <w:rPr>
          <w:rFonts w:ascii="Times New Roman" w:hAnsi="Times New Roman" w:cs="Times New Roman"/>
          <w:color w:val="000000" w:themeColor="text1"/>
          <w:szCs w:val="24"/>
        </w:rPr>
      </w:pPr>
      <w:r w:rsidRPr="00895CF4">
        <w:rPr>
          <w:rFonts w:ascii="Calibri" w:hAnsi="Calibri" w:cs="Calibri"/>
          <w:b/>
          <w:bCs/>
          <w:color w:val="000000" w:themeColor="text1"/>
          <w:szCs w:val="24"/>
        </w:rPr>
        <w:t xml:space="preserve"> </w:t>
      </w:r>
    </w:p>
    <w:p w:rsidR="00302079" w:rsidRPr="00895CF4" w:rsidRDefault="00302079" w:rsidP="00302079">
      <w:pPr>
        <w:autoSpaceDE w:val="0"/>
        <w:autoSpaceDN w:val="0"/>
        <w:adjustRightInd w:val="0"/>
        <w:spacing w:after="0" w:line="240" w:lineRule="auto"/>
        <w:rPr>
          <w:rFonts w:ascii="Calibri" w:hAnsi="Calibri" w:cs="Calibri"/>
          <w:b/>
          <w:bCs/>
          <w:color w:val="000000" w:themeColor="text1"/>
          <w:szCs w:val="24"/>
        </w:rPr>
      </w:pPr>
      <w:r w:rsidRPr="00895CF4">
        <w:rPr>
          <w:rFonts w:ascii="Calibri" w:hAnsi="Calibri" w:cs="Calibri"/>
          <w:b/>
          <w:bCs/>
          <w:color w:val="000000" w:themeColor="text1"/>
          <w:szCs w:val="24"/>
        </w:rPr>
        <w:t xml:space="preserve">Marks received: </w:t>
      </w:r>
    </w:p>
    <w:p w:rsidR="00302079" w:rsidRPr="00895CF4" w:rsidRDefault="00302079" w:rsidP="00302079">
      <w:pPr>
        <w:autoSpaceDE w:val="0"/>
        <w:autoSpaceDN w:val="0"/>
        <w:adjustRightInd w:val="0"/>
        <w:spacing w:after="0" w:line="240" w:lineRule="auto"/>
        <w:rPr>
          <w:rFonts w:ascii="Calibri" w:hAnsi="Calibri" w:cs="Calibri"/>
          <w:b/>
          <w:bCs/>
          <w:color w:val="000000" w:themeColor="text1"/>
          <w:szCs w:val="24"/>
        </w:rPr>
      </w:pPr>
    </w:p>
    <w:p w:rsidR="00302079" w:rsidRPr="00895CF4" w:rsidRDefault="00302079" w:rsidP="00302079">
      <w:pPr>
        <w:autoSpaceDE w:val="0"/>
        <w:autoSpaceDN w:val="0"/>
        <w:adjustRightInd w:val="0"/>
        <w:spacing w:after="0" w:line="240" w:lineRule="auto"/>
        <w:rPr>
          <w:rFonts w:ascii="Times New Roman" w:hAnsi="Times New Roman" w:cs="Times New Roman"/>
          <w:color w:val="000000" w:themeColor="text1"/>
          <w:szCs w:val="24"/>
        </w:rPr>
      </w:pPr>
    </w:p>
    <w:p w:rsidR="00302079" w:rsidRPr="00895CF4" w:rsidRDefault="00302079" w:rsidP="00302079">
      <w:pPr>
        <w:autoSpaceDE w:val="0"/>
        <w:autoSpaceDN w:val="0"/>
        <w:adjustRightInd w:val="0"/>
        <w:spacing w:after="0" w:line="240" w:lineRule="auto"/>
        <w:rPr>
          <w:rFonts w:ascii="Calibri" w:hAnsi="Calibri" w:cs="Calibri"/>
          <w:b/>
          <w:bCs/>
          <w:color w:val="000000" w:themeColor="text1"/>
          <w:szCs w:val="24"/>
        </w:rPr>
      </w:pPr>
      <w:r w:rsidRPr="00895CF4">
        <w:rPr>
          <w:rFonts w:ascii="Calibri" w:hAnsi="Calibri" w:cs="Calibri"/>
          <w:b/>
          <w:bCs/>
          <w:color w:val="000000" w:themeColor="text1"/>
          <w:szCs w:val="24"/>
        </w:rPr>
        <w:t xml:space="preserve"> </w:t>
      </w:r>
    </w:p>
    <w:p w:rsidR="00302079" w:rsidRPr="00895CF4" w:rsidRDefault="00302079" w:rsidP="00302079">
      <w:pPr>
        <w:autoSpaceDE w:val="0"/>
        <w:autoSpaceDN w:val="0"/>
        <w:adjustRightInd w:val="0"/>
        <w:spacing w:after="0" w:line="240" w:lineRule="auto"/>
        <w:rPr>
          <w:rFonts w:ascii="Times New Roman" w:hAnsi="Times New Roman" w:cs="Times New Roman"/>
          <w:color w:val="000000" w:themeColor="text1"/>
          <w:szCs w:val="24"/>
        </w:rPr>
      </w:pPr>
    </w:p>
    <w:p w:rsidR="00302079" w:rsidRPr="00895CF4" w:rsidRDefault="00302079" w:rsidP="00302079">
      <w:pPr>
        <w:autoSpaceDE w:val="0"/>
        <w:autoSpaceDN w:val="0"/>
        <w:adjustRightInd w:val="0"/>
        <w:spacing w:after="0" w:line="240" w:lineRule="auto"/>
        <w:rPr>
          <w:rFonts w:ascii="Times New Roman" w:hAnsi="Times New Roman" w:cs="Times New Roman"/>
          <w:color w:val="000000" w:themeColor="text1"/>
          <w:szCs w:val="24"/>
        </w:rPr>
      </w:pPr>
      <w:r w:rsidRPr="00895CF4">
        <w:rPr>
          <w:rFonts w:ascii="Calibri" w:hAnsi="Calibri" w:cs="Calibri"/>
          <w:b/>
          <w:bCs/>
          <w:color w:val="000000" w:themeColor="text1"/>
          <w:szCs w:val="24"/>
        </w:rPr>
        <w:t xml:space="preserve">Marked by: </w:t>
      </w:r>
    </w:p>
    <w:p w:rsidR="00153F49" w:rsidRPr="00895CF4" w:rsidRDefault="00153F49" w:rsidP="00153F49">
      <w:pPr>
        <w:rPr>
          <w:color w:val="000000" w:themeColor="text1"/>
        </w:rPr>
      </w:pPr>
    </w:p>
    <w:p w:rsidR="00153F49" w:rsidRPr="00895CF4" w:rsidRDefault="00153F49">
      <w:pPr>
        <w:rPr>
          <w:color w:val="000000" w:themeColor="text1"/>
        </w:rPr>
      </w:pPr>
      <w:r w:rsidRPr="00895CF4">
        <w:rPr>
          <w:color w:val="000000" w:themeColor="text1"/>
        </w:rPr>
        <w:br w:type="page"/>
      </w:r>
    </w:p>
    <w:sdt>
      <w:sdtPr>
        <w:rPr>
          <w:rFonts w:asciiTheme="minorHAnsi" w:eastAsiaTheme="minorHAnsi" w:hAnsiTheme="minorHAnsi" w:cstheme="minorBidi"/>
          <w:b w:val="0"/>
          <w:bCs w:val="0"/>
          <w:color w:val="000000" w:themeColor="text1"/>
          <w:sz w:val="22"/>
          <w:szCs w:val="22"/>
          <w:lang w:val="en-CA" w:eastAsia="en-US"/>
        </w:rPr>
        <w:id w:val="-33348424"/>
        <w:docPartObj>
          <w:docPartGallery w:val="Table of Contents"/>
          <w:docPartUnique/>
        </w:docPartObj>
      </w:sdtPr>
      <w:sdtEndPr>
        <w:rPr>
          <w:noProof/>
        </w:rPr>
      </w:sdtEndPr>
      <w:sdtContent>
        <w:p w:rsidR="00664C4D" w:rsidRPr="00895CF4" w:rsidRDefault="00664C4D">
          <w:pPr>
            <w:pStyle w:val="TOCHeading"/>
            <w:rPr>
              <w:color w:val="000000" w:themeColor="text1"/>
            </w:rPr>
          </w:pPr>
          <w:r w:rsidRPr="00895CF4">
            <w:rPr>
              <w:color w:val="000000" w:themeColor="text1"/>
            </w:rPr>
            <w:t>Contents</w:t>
          </w:r>
        </w:p>
        <w:p w:rsidR="00455C26" w:rsidRPr="00895CF4" w:rsidRDefault="00664C4D">
          <w:pPr>
            <w:pStyle w:val="TOC1"/>
            <w:tabs>
              <w:tab w:val="right" w:leader="dot" w:pos="9350"/>
            </w:tabs>
            <w:rPr>
              <w:rFonts w:eastAsiaTheme="minorEastAsia"/>
              <w:noProof/>
              <w:color w:val="000000" w:themeColor="text1"/>
              <w:lang w:eastAsia="en-CA"/>
            </w:rPr>
          </w:pPr>
          <w:r w:rsidRPr="00895CF4">
            <w:rPr>
              <w:color w:val="000000" w:themeColor="text1"/>
            </w:rPr>
            <w:fldChar w:fldCharType="begin"/>
          </w:r>
          <w:r w:rsidRPr="00895CF4">
            <w:rPr>
              <w:color w:val="000000" w:themeColor="text1"/>
            </w:rPr>
            <w:instrText xml:space="preserve"> TOC \o "1-3" \h \z \u </w:instrText>
          </w:r>
          <w:r w:rsidRPr="00895CF4">
            <w:rPr>
              <w:color w:val="000000" w:themeColor="text1"/>
            </w:rPr>
            <w:fldChar w:fldCharType="separate"/>
          </w:r>
          <w:hyperlink w:anchor="_Toc472363090" w:history="1">
            <w:r w:rsidR="00455C26" w:rsidRPr="00895CF4">
              <w:rPr>
                <w:rStyle w:val="Hyperlink"/>
                <w:noProof/>
                <w:color w:val="000000" w:themeColor="text1"/>
              </w:rPr>
              <w:t>Question 1</w:t>
            </w:r>
            <w:r w:rsidR="00455C26" w:rsidRPr="00895CF4">
              <w:rPr>
                <w:noProof/>
                <w:webHidden/>
                <w:color w:val="000000" w:themeColor="text1"/>
              </w:rPr>
              <w:tab/>
            </w:r>
            <w:r w:rsidR="00455C26" w:rsidRPr="00895CF4">
              <w:rPr>
                <w:noProof/>
                <w:webHidden/>
                <w:color w:val="000000" w:themeColor="text1"/>
              </w:rPr>
              <w:fldChar w:fldCharType="begin"/>
            </w:r>
            <w:r w:rsidR="00455C26" w:rsidRPr="00895CF4">
              <w:rPr>
                <w:noProof/>
                <w:webHidden/>
                <w:color w:val="000000" w:themeColor="text1"/>
              </w:rPr>
              <w:instrText xml:space="preserve"> PAGEREF _Toc472363090 \h </w:instrText>
            </w:r>
            <w:r w:rsidR="00455C26" w:rsidRPr="00895CF4">
              <w:rPr>
                <w:noProof/>
                <w:webHidden/>
                <w:color w:val="000000" w:themeColor="text1"/>
              </w:rPr>
            </w:r>
            <w:r w:rsidR="00455C26" w:rsidRPr="00895CF4">
              <w:rPr>
                <w:noProof/>
                <w:webHidden/>
                <w:color w:val="000000" w:themeColor="text1"/>
              </w:rPr>
              <w:fldChar w:fldCharType="separate"/>
            </w:r>
            <w:r w:rsidR="00455C26" w:rsidRPr="00895CF4">
              <w:rPr>
                <w:noProof/>
                <w:webHidden/>
                <w:color w:val="000000" w:themeColor="text1"/>
              </w:rPr>
              <w:t>3</w:t>
            </w:r>
            <w:r w:rsidR="00455C26" w:rsidRPr="00895CF4">
              <w:rPr>
                <w:noProof/>
                <w:webHidden/>
                <w:color w:val="000000" w:themeColor="text1"/>
              </w:rPr>
              <w:fldChar w:fldCharType="end"/>
            </w:r>
          </w:hyperlink>
        </w:p>
        <w:p w:rsidR="00455C26" w:rsidRPr="00895CF4" w:rsidRDefault="00172C86">
          <w:pPr>
            <w:pStyle w:val="TOC2"/>
            <w:tabs>
              <w:tab w:val="right" w:leader="dot" w:pos="9350"/>
            </w:tabs>
            <w:rPr>
              <w:noProof/>
              <w:color w:val="000000" w:themeColor="text1"/>
              <w:lang w:val="en-CA" w:eastAsia="en-CA"/>
            </w:rPr>
          </w:pPr>
          <w:hyperlink w:anchor="_Toc472363091" w:history="1">
            <w:r w:rsidR="00455C26" w:rsidRPr="00895CF4">
              <w:rPr>
                <w:rStyle w:val="Hyperlink"/>
                <w:noProof/>
                <w:color w:val="000000" w:themeColor="text1"/>
              </w:rPr>
              <w:t>Junit Tests</w:t>
            </w:r>
            <w:r w:rsidR="00455C26" w:rsidRPr="00895CF4">
              <w:rPr>
                <w:noProof/>
                <w:webHidden/>
                <w:color w:val="000000" w:themeColor="text1"/>
              </w:rPr>
              <w:tab/>
            </w:r>
            <w:r w:rsidR="00455C26" w:rsidRPr="00895CF4">
              <w:rPr>
                <w:noProof/>
                <w:webHidden/>
                <w:color w:val="000000" w:themeColor="text1"/>
              </w:rPr>
              <w:fldChar w:fldCharType="begin"/>
            </w:r>
            <w:r w:rsidR="00455C26" w:rsidRPr="00895CF4">
              <w:rPr>
                <w:noProof/>
                <w:webHidden/>
                <w:color w:val="000000" w:themeColor="text1"/>
              </w:rPr>
              <w:instrText xml:space="preserve"> PAGEREF _Toc472363091 \h </w:instrText>
            </w:r>
            <w:r w:rsidR="00455C26" w:rsidRPr="00895CF4">
              <w:rPr>
                <w:noProof/>
                <w:webHidden/>
                <w:color w:val="000000" w:themeColor="text1"/>
              </w:rPr>
            </w:r>
            <w:r w:rsidR="00455C26" w:rsidRPr="00895CF4">
              <w:rPr>
                <w:noProof/>
                <w:webHidden/>
                <w:color w:val="000000" w:themeColor="text1"/>
              </w:rPr>
              <w:fldChar w:fldCharType="separate"/>
            </w:r>
            <w:r w:rsidR="00455C26" w:rsidRPr="00895CF4">
              <w:rPr>
                <w:noProof/>
                <w:webHidden/>
                <w:color w:val="000000" w:themeColor="text1"/>
              </w:rPr>
              <w:t>3</w:t>
            </w:r>
            <w:r w:rsidR="00455C26" w:rsidRPr="00895CF4">
              <w:rPr>
                <w:noProof/>
                <w:webHidden/>
                <w:color w:val="000000" w:themeColor="text1"/>
              </w:rPr>
              <w:fldChar w:fldCharType="end"/>
            </w:r>
          </w:hyperlink>
        </w:p>
        <w:p w:rsidR="00455C26" w:rsidRPr="00895CF4" w:rsidRDefault="00172C86">
          <w:pPr>
            <w:pStyle w:val="TOC2"/>
            <w:tabs>
              <w:tab w:val="right" w:leader="dot" w:pos="9350"/>
            </w:tabs>
            <w:rPr>
              <w:noProof/>
              <w:color w:val="000000" w:themeColor="text1"/>
              <w:lang w:val="en-CA" w:eastAsia="en-CA"/>
            </w:rPr>
          </w:pPr>
          <w:hyperlink w:anchor="_Toc472363092" w:history="1">
            <w:r w:rsidR="00455C26" w:rsidRPr="00895CF4">
              <w:rPr>
                <w:rStyle w:val="Hyperlink"/>
                <w:noProof/>
                <w:color w:val="000000" w:themeColor="text1"/>
              </w:rPr>
              <w:t>Simulator Class</w:t>
            </w:r>
            <w:r w:rsidR="00455C26" w:rsidRPr="00895CF4">
              <w:rPr>
                <w:noProof/>
                <w:webHidden/>
                <w:color w:val="000000" w:themeColor="text1"/>
              </w:rPr>
              <w:tab/>
            </w:r>
            <w:r w:rsidR="00455C26" w:rsidRPr="00895CF4">
              <w:rPr>
                <w:noProof/>
                <w:webHidden/>
                <w:color w:val="000000" w:themeColor="text1"/>
              </w:rPr>
              <w:fldChar w:fldCharType="begin"/>
            </w:r>
            <w:r w:rsidR="00455C26" w:rsidRPr="00895CF4">
              <w:rPr>
                <w:noProof/>
                <w:webHidden/>
                <w:color w:val="000000" w:themeColor="text1"/>
              </w:rPr>
              <w:instrText xml:space="preserve"> PAGEREF _Toc472363092 \h </w:instrText>
            </w:r>
            <w:r w:rsidR="00455C26" w:rsidRPr="00895CF4">
              <w:rPr>
                <w:noProof/>
                <w:webHidden/>
                <w:color w:val="000000" w:themeColor="text1"/>
              </w:rPr>
            </w:r>
            <w:r w:rsidR="00455C26" w:rsidRPr="00895CF4">
              <w:rPr>
                <w:noProof/>
                <w:webHidden/>
                <w:color w:val="000000" w:themeColor="text1"/>
              </w:rPr>
              <w:fldChar w:fldCharType="separate"/>
            </w:r>
            <w:r w:rsidR="00455C26" w:rsidRPr="00895CF4">
              <w:rPr>
                <w:noProof/>
                <w:webHidden/>
                <w:color w:val="000000" w:themeColor="text1"/>
              </w:rPr>
              <w:t>3</w:t>
            </w:r>
            <w:r w:rsidR="00455C26" w:rsidRPr="00895CF4">
              <w:rPr>
                <w:noProof/>
                <w:webHidden/>
                <w:color w:val="000000" w:themeColor="text1"/>
              </w:rPr>
              <w:fldChar w:fldCharType="end"/>
            </w:r>
          </w:hyperlink>
        </w:p>
        <w:p w:rsidR="00455C26" w:rsidRPr="00895CF4" w:rsidRDefault="00172C86">
          <w:pPr>
            <w:pStyle w:val="TOC2"/>
            <w:tabs>
              <w:tab w:val="right" w:leader="dot" w:pos="9350"/>
            </w:tabs>
            <w:rPr>
              <w:noProof/>
              <w:color w:val="000000" w:themeColor="text1"/>
              <w:lang w:val="en-CA" w:eastAsia="en-CA"/>
            </w:rPr>
          </w:pPr>
          <w:hyperlink w:anchor="_Toc472363093" w:history="1">
            <w:r w:rsidR="00455C26" w:rsidRPr="00895CF4">
              <w:rPr>
                <w:rStyle w:val="Hyperlink"/>
                <w:noProof/>
                <w:color w:val="000000" w:themeColor="text1"/>
              </w:rPr>
              <w:t>Generator Class</w:t>
            </w:r>
            <w:r w:rsidR="00455C26" w:rsidRPr="00895CF4">
              <w:rPr>
                <w:noProof/>
                <w:webHidden/>
                <w:color w:val="000000" w:themeColor="text1"/>
              </w:rPr>
              <w:tab/>
            </w:r>
            <w:r w:rsidR="00455C26" w:rsidRPr="00895CF4">
              <w:rPr>
                <w:noProof/>
                <w:webHidden/>
                <w:color w:val="000000" w:themeColor="text1"/>
              </w:rPr>
              <w:fldChar w:fldCharType="begin"/>
            </w:r>
            <w:r w:rsidR="00455C26" w:rsidRPr="00895CF4">
              <w:rPr>
                <w:noProof/>
                <w:webHidden/>
                <w:color w:val="000000" w:themeColor="text1"/>
              </w:rPr>
              <w:instrText xml:space="preserve"> PAGEREF _Toc472363093 \h </w:instrText>
            </w:r>
            <w:r w:rsidR="00455C26" w:rsidRPr="00895CF4">
              <w:rPr>
                <w:noProof/>
                <w:webHidden/>
                <w:color w:val="000000" w:themeColor="text1"/>
              </w:rPr>
            </w:r>
            <w:r w:rsidR="00455C26" w:rsidRPr="00895CF4">
              <w:rPr>
                <w:noProof/>
                <w:webHidden/>
                <w:color w:val="000000" w:themeColor="text1"/>
              </w:rPr>
              <w:fldChar w:fldCharType="separate"/>
            </w:r>
            <w:r w:rsidR="00455C26" w:rsidRPr="00895CF4">
              <w:rPr>
                <w:noProof/>
                <w:webHidden/>
                <w:color w:val="000000" w:themeColor="text1"/>
              </w:rPr>
              <w:t>4</w:t>
            </w:r>
            <w:r w:rsidR="00455C26" w:rsidRPr="00895CF4">
              <w:rPr>
                <w:noProof/>
                <w:webHidden/>
                <w:color w:val="000000" w:themeColor="text1"/>
              </w:rPr>
              <w:fldChar w:fldCharType="end"/>
            </w:r>
          </w:hyperlink>
        </w:p>
        <w:p w:rsidR="00455C26" w:rsidRPr="00895CF4" w:rsidRDefault="00172C86">
          <w:pPr>
            <w:pStyle w:val="TOC2"/>
            <w:tabs>
              <w:tab w:val="right" w:leader="dot" w:pos="9350"/>
            </w:tabs>
            <w:rPr>
              <w:noProof/>
              <w:color w:val="000000" w:themeColor="text1"/>
              <w:lang w:val="en-CA" w:eastAsia="en-CA"/>
            </w:rPr>
          </w:pPr>
          <w:hyperlink w:anchor="_Toc472363094" w:history="1">
            <w:r w:rsidR="00455C26" w:rsidRPr="00895CF4">
              <w:rPr>
                <w:rStyle w:val="Hyperlink"/>
                <w:noProof/>
                <w:color w:val="000000" w:themeColor="text1"/>
              </w:rPr>
              <w:t>Server Class</w:t>
            </w:r>
            <w:r w:rsidR="00455C26" w:rsidRPr="00895CF4">
              <w:rPr>
                <w:noProof/>
                <w:webHidden/>
                <w:color w:val="000000" w:themeColor="text1"/>
              </w:rPr>
              <w:tab/>
            </w:r>
            <w:r w:rsidR="00455C26" w:rsidRPr="00895CF4">
              <w:rPr>
                <w:noProof/>
                <w:webHidden/>
                <w:color w:val="000000" w:themeColor="text1"/>
              </w:rPr>
              <w:fldChar w:fldCharType="begin"/>
            </w:r>
            <w:r w:rsidR="00455C26" w:rsidRPr="00895CF4">
              <w:rPr>
                <w:noProof/>
                <w:webHidden/>
                <w:color w:val="000000" w:themeColor="text1"/>
              </w:rPr>
              <w:instrText xml:space="preserve"> PAGEREF _Toc472363094 \h </w:instrText>
            </w:r>
            <w:r w:rsidR="00455C26" w:rsidRPr="00895CF4">
              <w:rPr>
                <w:noProof/>
                <w:webHidden/>
                <w:color w:val="000000" w:themeColor="text1"/>
              </w:rPr>
            </w:r>
            <w:r w:rsidR="00455C26" w:rsidRPr="00895CF4">
              <w:rPr>
                <w:noProof/>
                <w:webHidden/>
                <w:color w:val="000000" w:themeColor="text1"/>
              </w:rPr>
              <w:fldChar w:fldCharType="separate"/>
            </w:r>
            <w:r w:rsidR="00455C26" w:rsidRPr="00895CF4">
              <w:rPr>
                <w:noProof/>
                <w:webHidden/>
                <w:color w:val="000000" w:themeColor="text1"/>
              </w:rPr>
              <w:t>4</w:t>
            </w:r>
            <w:r w:rsidR="00455C26" w:rsidRPr="00895CF4">
              <w:rPr>
                <w:noProof/>
                <w:webHidden/>
                <w:color w:val="000000" w:themeColor="text1"/>
              </w:rPr>
              <w:fldChar w:fldCharType="end"/>
            </w:r>
          </w:hyperlink>
        </w:p>
        <w:p w:rsidR="00455C26" w:rsidRPr="00895CF4" w:rsidRDefault="00172C86">
          <w:pPr>
            <w:pStyle w:val="TOC2"/>
            <w:tabs>
              <w:tab w:val="right" w:leader="dot" w:pos="9350"/>
            </w:tabs>
            <w:rPr>
              <w:noProof/>
              <w:color w:val="000000" w:themeColor="text1"/>
              <w:lang w:val="en-CA" w:eastAsia="en-CA"/>
            </w:rPr>
          </w:pPr>
          <w:hyperlink w:anchor="_Toc472363095" w:history="1">
            <w:r w:rsidR="00455C26" w:rsidRPr="00895CF4">
              <w:rPr>
                <w:rStyle w:val="Hyperlink"/>
                <w:noProof/>
                <w:color w:val="000000" w:themeColor="text1"/>
              </w:rPr>
              <w:t>Reporter Class</w:t>
            </w:r>
            <w:r w:rsidR="00455C26" w:rsidRPr="00895CF4">
              <w:rPr>
                <w:noProof/>
                <w:webHidden/>
                <w:color w:val="000000" w:themeColor="text1"/>
              </w:rPr>
              <w:tab/>
            </w:r>
            <w:r w:rsidR="00455C26" w:rsidRPr="00895CF4">
              <w:rPr>
                <w:noProof/>
                <w:webHidden/>
                <w:color w:val="000000" w:themeColor="text1"/>
              </w:rPr>
              <w:fldChar w:fldCharType="begin"/>
            </w:r>
            <w:r w:rsidR="00455C26" w:rsidRPr="00895CF4">
              <w:rPr>
                <w:noProof/>
                <w:webHidden/>
                <w:color w:val="000000" w:themeColor="text1"/>
              </w:rPr>
              <w:instrText xml:space="preserve"> PAGEREF _Toc472363095 \h </w:instrText>
            </w:r>
            <w:r w:rsidR="00455C26" w:rsidRPr="00895CF4">
              <w:rPr>
                <w:noProof/>
                <w:webHidden/>
                <w:color w:val="000000" w:themeColor="text1"/>
              </w:rPr>
            </w:r>
            <w:r w:rsidR="00455C26" w:rsidRPr="00895CF4">
              <w:rPr>
                <w:noProof/>
                <w:webHidden/>
                <w:color w:val="000000" w:themeColor="text1"/>
              </w:rPr>
              <w:fldChar w:fldCharType="separate"/>
            </w:r>
            <w:r w:rsidR="00455C26" w:rsidRPr="00895CF4">
              <w:rPr>
                <w:noProof/>
                <w:webHidden/>
                <w:color w:val="000000" w:themeColor="text1"/>
              </w:rPr>
              <w:t>4</w:t>
            </w:r>
            <w:r w:rsidR="00455C26" w:rsidRPr="00895CF4">
              <w:rPr>
                <w:noProof/>
                <w:webHidden/>
                <w:color w:val="000000" w:themeColor="text1"/>
              </w:rPr>
              <w:fldChar w:fldCharType="end"/>
            </w:r>
          </w:hyperlink>
        </w:p>
        <w:p w:rsidR="00455C26" w:rsidRPr="00895CF4" w:rsidRDefault="00172C86">
          <w:pPr>
            <w:pStyle w:val="TOC1"/>
            <w:tabs>
              <w:tab w:val="right" w:leader="dot" w:pos="9350"/>
            </w:tabs>
            <w:rPr>
              <w:rFonts w:eastAsiaTheme="minorEastAsia"/>
              <w:noProof/>
              <w:color w:val="000000" w:themeColor="text1"/>
              <w:lang w:eastAsia="en-CA"/>
            </w:rPr>
          </w:pPr>
          <w:hyperlink w:anchor="_Toc472363096" w:history="1">
            <w:r w:rsidR="00455C26" w:rsidRPr="00895CF4">
              <w:rPr>
                <w:rStyle w:val="Hyperlink"/>
                <w:noProof/>
                <w:color w:val="000000" w:themeColor="text1"/>
              </w:rPr>
              <w:t>Question 2</w:t>
            </w:r>
            <w:r w:rsidR="00455C26" w:rsidRPr="00895CF4">
              <w:rPr>
                <w:noProof/>
                <w:webHidden/>
                <w:color w:val="000000" w:themeColor="text1"/>
              </w:rPr>
              <w:tab/>
            </w:r>
            <w:r w:rsidR="00455C26" w:rsidRPr="00895CF4">
              <w:rPr>
                <w:noProof/>
                <w:webHidden/>
                <w:color w:val="000000" w:themeColor="text1"/>
              </w:rPr>
              <w:fldChar w:fldCharType="begin"/>
            </w:r>
            <w:r w:rsidR="00455C26" w:rsidRPr="00895CF4">
              <w:rPr>
                <w:noProof/>
                <w:webHidden/>
                <w:color w:val="000000" w:themeColor="text1"/>
              </w:rPr>
              <w:instrText xml:space="preserve"> PAGEREF _Toc472363096 \h </w:instrText>
            </w:r>
            <w:r w:rsidR="00455C26" w:rsidRPr="00895CF4">
              <w:rPr>
                <w:noProof/>
                <w:webHidden/>
                <w:color w:val="000000" w:themeColor="text1"/>
              </w:rPr>
            </w:r>
            <w:r w:rsidR="00455C26" w:rsidRPr="00895CF4">
              <w:rPr>
                <w:noProof/>
                <w:webHidden/>
                <w:color w:val="000000" w:themeColor="text1"/>
              </w:rPr>
              <w:fldChar w:fldCharType="separate"/>
            </w:r>
            <w:r w:rsidR="00455C26" w:rsidRPr="00895CF4">
              <w:rPr>
                <w:noProof/>
                <w:webHidden/>
                <w:color w:val="000000" w:themeColor="text1"/>
              </w:rPr>
              <w:t>5</w:t>
            </w:r>
            <w:r w:rsidR="00455C26" w:rsidRPr="00895CF4">
              <w:rPr>
                <w:noProof/>
                <w:webHidden/>
                <w:color w:val="000000" w:themeColor="text1"/>
              </w:rPr>
              <w:fldChar w:fldCharType="end"/>
            </w:r>
          </w:hyperlink>
        </w:p>
        <w:p w:rsidR="00455C26" w:rsidRPr="00895CF4" w:rsidRDefault="00172C86">
          <w:pPr>
            <w:pStyle w:val="TOC1"/>
            <w:tabs>
              <w:tab w:val="right" w:leader="dot" w:pos="9350"/>
            </w:tabs>
            <w:rPr>
              <w:rFonts w:eastAsiaTheme="minorEastAsia"/>
              <w:noProof/>
              <w:color w:val="000000" w:themeColor="text1"/>
              <w:lang w:eastAsia="en-CA"/>
            </w:rPr>
          </w:pPr>
          <w:hyperlink w:anchor="_Toc472363097" w:history="1">
            <w:r w:rsidR="00455C26" w:rsidRPr="00895CF4">
              <w:rPr>
                <w:rStyle w:val="Hyperlink"/>
                <w:noProof/>
                <w:color w:val="000000" w:themeColor="text1"/>
              </w:rPr>
              <w:t>Question 3</w:t>
            </w:r>
            <w:r w:rsidR="00455C26" w:rsidRPr="00895CF4">
              <w:rPr>
                <w:noProof/>
                <w:webHidden/>
                <w:color w:val="000000" w:themeColor="text1"/>
              </w:rPr>
              <w:tab/>
            </w:r>
            <w:r w:rsidR="00455C26" w:rsidRPr="00895CF4">
              <w:rPr>
                <w:noProof/>
                <w:webHidden/>
                <w:color w:val="000000" w:themeColor="text1"/>
              </w:rPr>
              <w:fldChar w:fldCharType="begin"/>
            </w:r>
            <w:r w:rsidR="00455C26" w:rsidRPr="00895CF4">
              <w:rPr>
                <w:noProof/>
                <w:webHidden/>
                <w:color w:val="000000" w:themeColor="text1"/>
              </w:rPr>
              <w:instrText xml:space="preserve"> PAGEREF _Toc472363097 \h </w:instrText>
            </w:r>
            <w:r w:rsidR="00455C26" w:rsidRPr="00895CF4">
              <w:rPr>
                <w:noProof/>
                <w:webHidden/>
                <w:color w:val="000000" w:themeColor="text1"/>
              </w:rPr>
            </w:r>
            <w:r w:rsidR="00455C26" w:rsidRPr="00895CF4">
              <w:rPr>
                <w:noProof/>
                <w:webHidden/>
                <w:color w:val="000000" w:themeColor="text1"/>
              </w:rPr>
              <w:fldChar w:fldCharType="separate"/>
            </w:r>
            <w:r w:rsidR="00455C26" w:rsidRPr="00895CF4">
              <w:rPr>
                <w:noProof/>
                <w:webHidden/>
                <w:color w:val="000000" w:themeColor="text1"/>
              </w:rPr>
              <w:t>6</w:t>
            </w:r>
            <w:r w:rsidR="00455C26" w:rsidRPr="00895CF4">
              <w:rPr>
                <w:noProof/>
                <w:webHidden/>
                <w:color w:val="000000" w:themeColor="text1"/>
              </w:rPr>
              <w:fldChar w:fldCharType="end"/>
            </w:r>
          </w:hyperlink>
        </w:p>
        <w:p w:rsidR="00455C26" w:rsidRPr="00895CF4" w:rsidRDefault="00172C86">
          <w:pPr>
            <w:pStyle w:val="TOC1"/>
            <w:tabs>
              <w:tab w:val="right" w:leader="dot" w:pos="9350"/>
            </w:tabs>
            <w:rPr>
              <w:rFonts w:eastAsiaTheme="minorEastAsia"/>
              <w:noProof/>
              <w:color w:val="000000" w:themeColor="text1"/>
              <w:lang w:eastAsia="en-CA"/>
            </w:rPr>
          </w:pPr>
          <w:hyperlink w:anchor="_Toc472363098" w:history="1">
            <w:r w:rsidR="00455C26" w:rsidRPr="00895CF4">
              <w:rPr>
                <w:rStyle w:val="Hyperlink"/>
                <w:noProof/>
                <w:color w:val="000000" w:themeColor="text1"/>
              </w:rPr>
              <w:t>Question 4</w:t>
            </w:r>
            <w:r w:rsidR="00455C26" w:rsidRPr="00895CF4">
              <w:rPr>
                <w:noProof/>
                <w:webHidden/>
                <w:color w:val="000000" w:themeColor="text1"/>
              </w:rPr>
              <w:tab/>
            </w:r>
            <w:r w:rsidR="00455C26" w:rsidRPr="00895CF4">
              <w:rPr>
                <w:noProof/>
                <w:webHidden/>
                <w:color w:val="000000" w:themeColor="text1"/>
              </w:rPr>
              <w:fldChar w:fldCharType="begin"/>
            </w:r>
            <w:r w:rsidR="00455C26" w:rsidRPr="00895CF4">
              <w:rPr>
                <w:noProof/>
                <w:webHidden/>
                <w:color w:val="000000" w:themeColor="text1"/>
              </w:rPr>
              <w:instrText xml:space="preserve"> PAGEREF _Toc472363098 \h </w:instrText>
            </w:r>
            <w:r w:rsidR="00455C26" w:rsidRPr="00895CF4">
              <w:rPr>
                <w:noProof/>
                <w:webHidden/>
                <w:color w:val="000000" w:themeColor="text1"/>
              </w:rPr>
            </w:r>
            <w:r w:rsidR="00455C26" w:rsidRPr="00895CF4">
              <w:rPr>
                <w:noProof/>
                <w:webHidden/>
                <w:color w:val="000000" w:themeColor="text1"/>
              </w:rPr>
              <w:fldChar w:fldCharType="separate"/>
            </w:r>
            <w:r w:rsidR="00455C26" w:rsidRPr="00895CF4">
              <w:rPr>
                <w:noProof/>
                <w:webHidden/>
                <w:color w:val="000000" w:themeColor="text1"/>
              </w:rPr>
              <w:t>7</w:t>
            </w:r>
            <w:r w:rsidR="00455C26" w:rsidRPr="00895CF4">
              <w:rPr>
                <w:noProof/>
                <w:webHidden/>
                <w:color w:val="000000" w:themeColor="text1"/>
              </w:rPr>
              <w:fldChar w:fldCharType="end"/>
            </w:r>
          </w:hyperlink>
        </w:p>
        <w:p w:rsidR="00455C26" w:rsidRPr="00895CF4" w:rsidRDefault="00172C86">
          <w:pPr>
            <w:pStyle w:val="TOC1"/>
            <w:tabs>
              <w:tab w:val="right" w:leader="dot" w:pos="9350"/>
            </w:tabs>
            <w:rPr>
              <w:rFonts w:eastAsiaTheme="minorEastAsia"/>
              <w:noProof/>
              <w:color w:val="000000" w:themeColor="text1"/>
              <w:lang w:eastAsia="en-CA"/>
            </w:rPr>
          </w:pPr>
          <w:hyperlink w:anchor="_Toc472363099" w:history="1">
            <w:r w:rsidR="00455C26" w:rsidRPr="00895CF4">
              <w:rPr>
                <w:rStyle w:val="Hyperlink"/>
                <w:noProof/>
                <w:color w:val="000000" w:themeColor="text1"/>
              </w:rPr>
              <w:t>Source Code</w:t>
            </w:r>
            <w:r w:rsidR="00455C26" w:rsidRPr="00895CF4">
              <w:rPr>
                <w:noProof/>
                <w:webHidden/>
                <w:color w:val="000000" w:themeColor="text1"/>
              </w:rPr>
              <w:tab/>
            </w:r>
            <w:r w:rsidR="00455C26" w:rsidRPr="00895CF4">
              <w:rPr>
                <w:noProof/>
                <w:webHidden/>
                <w:color w:val="000000" w:themeColor="text1"/>
              </w:rPr>
              <w:fldChar w:fldCharType="begin"/>
            </w:r>
            <w:r w:rsidR="00455C26" w:rsidRPr="00895CF4">
              <w:rPr>
                <w:noProof/>
                <w:webHidden/>
                <w:color w:val="000000" w:themeColor="text1"/>
              </w:rPr>
              <w:instrText xml:space="preserve"> PAGEREF _Toc472363099 \h </w:instrText>
            </w:r>
            <w:r w:rsidR="00455C26" w:rsidRPr="00895CF4">
              <w:rPr>
                <w:noProof/>
                <w:webHidden/>
                <w:color w:val="000000" w:themeColor="text1"/>
              </w:rPr>
            </w:r>
            <w:r w:rsidR="00455C26" w:rsidRPr="00895CF4">
              <w:rPr>
                <w:noProof/>
                <w:webHidden/>
                <w:color w:val="000000" w:themeColor="text1"/>
              </w:rPr>
              <w:fldChar w:fldCharType="separate"/>
            </w:r>
            <w:r w:rsidR="00455C26" w:rsidRPr="00895CF4">
              <w:rPr>
                <w:noProof/>
                <w:webHidden/>
                <w:color w:val="000000" w:themeColor="text1"/>
              </w:rPr>
              <w:t>9</w:t>
            </w:r>
            <w:r w:rsidR="00455C26" w:rsidRPr="00895CF4">
              <w:rPr>
                <w:noProof/>
                <w:webHidden/>
                <w:color w:val="000000" w:themeColor="text1"/>
              </w:rPr>
              <w:fldChar w:fldCharType="end"/>
            </w:r>
          </w:hyperlink>
        </w:p>
        <w:p w:rsidR="00664C4D" w:rsidRPr="00895CF4" w:rsidRDefault="00664C4D">
          <w:pPr>
            <w:rPr>
              <w:color w:val="000000" w:themeColor="text1"/>
            </w:rPr>
          </w:pPr>
          <w:r w:rsidRPr="00895CF4">
            <w:rPr>
              <w:b/>
              <w:bCs/>
              <w:noProof/>
              <w:color w:val="000000" w:themeColor="text1"/>
            </w:rPr>
            <w:fldChar w:fldCharType="end"/>
          </w:r>
        </w:p>
      </w:sdtContent>
    </w:sdt>
    <w:p w:rsidR="00153F49" w:rsidRPr="00895CF4" w:rsidRDefault="00153F49">
      <w:pPr>
        <w:rPr>
          <w:b/>
          <w:color w:val="000000" w:themeColor="text1"/>
        </w:rPr>
      </w:pPr>
      <w:r w:rsidRPr="00895CF4">
        <w:rPr>
          <w:b/>
          <w:color w:val="000000" w:themeColor="text1"/>
        </w:rPr>
        <w:br w:type="page"/>
      </w:r>
    </w:p>
    <w:p w:rsidR="00153F49" w:rsidRPr="00895CF4" w:rsidRDefault="00153F49" w:rsidP="00153F49">
      <w:pPr>
        <w:pStyle w:val="Heading1"/>
        <w:rPr>
          <w:color w:val="000000" w:themeColor="text1"/>
        </w:rPr>
      </w:pPr>
      <w:bookmarkStart w:id="0" w:name="_Toc472363090"/>
      <w:r w:rsidRPr="00895CF4">
        <w:rPr>
          <w:color w:val="000000" w:themeColor="text1"/>
        </w:rPr>
        <w:lastRenderedPageBreak/>
        <w:t>Question 1</w:t>
      </w:r>
      <w:bookmarkEnd w:id="0"/>
    </w:p>
    <w:p w:rsidR="00153F49" w:rsidRPr="00895CF4" w:rsidRDefault="00153F49" w:rsidP="00153F49">
      <w:pPr>
        <w:rPr>
          <w:b/>
          <w:color w:val="000000" w:themeColor="text1"/>
        </w:rPr>
      </w:pPr>
      <w:r w:rsidRPr="00895CF4">
        <w:rPr>
          <w:b/>
          <w:color w:val="000000" w:themeColor="text1"/>
        </w:rPr>
        <w:t>Explain your program in detail. Should there be a need, draw diagrams to show your program structure. Explain how you compute the performance metrics.</w:t>
      </w:r>
    </w:p>
    <w:p w:rsidR="00153F49" w:rsidRPr="00895CF4" w:rsidRDefault="00153F49" w:rsidP="00153F49">
      <w:pPr>
        <w:keepNext/>
        <w:jc w:val="center"/>
        <w:rPr>
          <w:color w:val="000000" w:themeColor="text1"/>
        </w:rPr>
      </w:pPr>
      <w:bookmarkStart w:id="1" w:name="_GoBack"/>
      <w:r w:rsidRPr="00895CF4">
        <w:rPr>
          <w:noProof/>
          <w:color w:val="000000" w:themeColor="text1"/>
          <w:lang w:eastAsia="en-CA"/>
        </w:rPr>
        <w:drawing>
          <wp:inline distT="0" distB="0" distL="0" distR="0" wp14:anchorId="64BD0EB3" wp14:editId="43E9C9E9">
            <wp:extent cx="5824006" cy="5779698"/>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1 Flow Chart.png"/>
                    <pic:cNvPicPr/>
                  </pic:nvPicPr>
                  <pic:blipFill rotWithShape="1">
                    <a:blip r:embed="rId7">
                      <a:extLst>
                        <a:ext uri="{28A0092B-C50C-407E-A947-70E740481C1C}">
                          <a14:useLocalDpi xmlns:a14="http://schemas.microsoft.com/office/drawing/2010/main" val="0"/>
                        </a:ext>
                      </a:extLst>
                    </a:blip>
                    <a:srcRect l="4723" t="5010" r="5010" b="5411"/>
                    <a:stretch/>
                  </pic:blipFill>
                  <pic:spPr bwMode="auto">
                    <a:xfrm>
                      <a:off x="0" y="0"/>
                      <a:ext cx="5822241" cy="5777947"/>
                    </a:xfrm>
                    <a:prstGeom prst="rect">
                      <a:avLst/>
                    </a:prstGeom>
                    <a:ln>
                      <a:noFill/>
                    </a:ln>
                    <a:extLst>
                      <a:ext uri="{53640926-AAD7-44D8-BBD7-CCE9431645EC}">
                        <a14:shadowObscured xmlns:a14="http://schemas.microsoft.com/office/drawing/2010/main"/>
                      </a:ext>
                    </a:extLst>
                  </pic:spPr>
                </pic:pic>
              </a:graphicData>
            </a:graphic>
          </wp:inline>
        </w:drawing>
      </w:r>
      <w:bookmarkEnd w:id="1"/>
    </w:p>
    <w:p w:rsidR="00153F49" w:rsidRPr="00895CF4" w:rsidRDefault="00153F49" w:rsidP="00153F49">
      <w:pPr>
        <w:pStyle w:val="Caption"/>
        <w:jc w:val="center"/>
        <w:rPr>
          <w:color w:val="000000" w:themeColor="text1"/>
        </w:rPr>
      </w:pPr>
      <w:bookmarkStart w:id="2" w:name="_Ref472346570"/>
      <w:r w:rsidRPr="00895CF4">
        <w:rPr>
          <w:color w:val="000000" w:themeColor="text1"/>
        </w:rPr>
        <w:t xml:space="preserve">Figure </w:t>
      </w:r>
      <w:r w:rsidR="008C1895" w:rsidRPr="00895CF4">
        <w:rPr>
          <w:color w:val="000000" w:themeColor="text1"/>
        </w:rPr>
        <w:fldChar w:fldCharType="begin"/>
      </w:r>
      <w:r w:rsidR="008C1895" w:rsidRPr="00895CF4">
        <w:rPr>
          <w:color w:val="000000" w:themeColor="text1"/>
        </w:rPr>
        <w:instrText xml:space="preserve"> SEQ Figure \* ARABIC </w:instrText>
      </w:r>
      <w:r w:rsidR="008C1895" w:rsidRPr="00895CF4">
        <w:rPr>
          <w:color w:val="000000" w:themeColor="text1"/>
        </w:rPr>
        <w:fldChar w:fldCharType="separate"/>
      </w:r>
      <w:r w:rsidR="00664C4D" w:rsidRPr="00895CF4">
        <w:rPr>
          <w:noProof/>
          <w:color w:val="000000" w:themeColor="text1"/>
        </w:rPr>
        <w:t>1</w:t>
      </w:r>
      <w:r w:rsidR="008C1895" w:rsidRPr="00895CF4">
        <w:rPr>
          <w:noProof/>
          <w:color w:val="000000" w:themeColor="text1"/>
        </w:rPr>
        <w:fldChar w:fldCharType="end"/>
      </w:r>
      <w:bookmarkEnd w:id="2"/>
      <w:r w:rsidRPr="00895CF4">
        <w:rPr>
          <w:color w:val="000000" w:themeColor="text1"/>
        </w:rPr>
        <w:t xml:space="preserve"> Diagram of simulation structure and flow</w:t>
      </w:r>
    </w:p>
    <w:p w:rsidR="00B14810" w:rsidRPr="00895CF4" w:rsidRDefault="00B14810" w:rsidP="003260A5">
      <w:pPr>
        <w:pStyle w:val="Heading2"/>
        <w:rPr>
          <w:color w:val="000000" w:themeColor="text1"/>
        </w:rPr>
      </w:pPr>
      <w:bookmarkStart w:id="3" w:name="_Toc472363091"/>
      <w:r w:rsidRPr="00895CF4">
        <w:rPr>
          <w:color w:val="000000" w:themeColor="text1"/>
        </w:rPr>
        <w:t>Junit Tests</w:t>
      </w:r>
      <w:bookmarkEnd w:id="3"/>
    </w:p>
    <w:p w:rsidR="003260A5" w:rsidRPr="00895CF4" w:rsidRDefault="003260A5" w:rsidP="00153F49">
      <w:pPr>
        <w:rPr>
          <w:color w:val="000000" w:themeColor="text1"/>
        </w:rPr>
      </w:pPr>
      <w:r w:rsidRPr="00895CF4">
        <w:rPr>
          <w:color w:val="000000" w:themeColor="text1"/>
        </w:rPr>
        <w:t xml:space="preserve">We created design of the simulation (seen above in </w:t>
      </w:r>
      <w:r w:rsidRPr="00895CF4">
        <w:rPr>
          <w:color w:val="000000" w:themeColor="text1"/>
        </w:rPr>
        <w:fldChar w:fldCharType="begin"/>
      </w:r>
      <w:r w:rsidRPr="00895CF4">
        <w:rPr>
          <w:color w:val="000000" w:themeColor="text1"/>
        </w:rPr>
        <w:instrText xml:space="preserve"> REF _Ref472346570 \h </w:instrText>
      </w:r>
      <w:r w:rsidRPr="00895CF4">
        <w:rPr>
          <w:color w:val="000000" w:themeColor="text1"/>
        </w:rPr>
      </w:r>
      <w:r w:rsidRPr="00895CF4">
        <w:rPr>
          <w:color w:val="000000" w:themeColor="text1"/>
        </w:rPr>
        <w:fldChar w:fldCharType="separate"/>
      </w:r>
      <w:r w:rsidRPr="00895CF4">
        <w:rPr>
          <w:color w:val="000000" w:themeColor="text1"/>
        </w:rPr>
        <w:t xml:space="preserve">Figure </w:t>
      </w:r>
      <w:r w:rsidRPr="00895CF4">
        <w:rPr>
          <w:noProof/>
          <w:color w:val="000000" w:themeColor="text1"/>
        </w:rPr>
        <w:t>1</w:t>
      </w:r>
      <w:r w:rsidRPr="00895CF4">
        <w:rPr>
          <w:color w:val="000000" w:themeColor="text1"/>
        </w:rPr>
        <w:fldChar w:fldCharType="end"/>
      </w:r>
      <w:r w:rsidRPr="00895CF4">
        <w:rPr>
          <w:color w:val="000000" w:themeColor="text1"/>
        </w:rPr>
        <w:t xml:space="preserve">) with the idea that simulations would be ran multiple times with different variables.  The meet this requirement we designed several JUnit tests that would setup the simulation parameters, run the simulation, record the results, change simulations parameters as required, and repeat.  </w:t>
      </w:r>
      <w:r w:rsidR="002E4144" w:rsidRPr="00895CF4">
        <w:rPr>
          <w:color w:val="000000" w:themeColor="text1"/>
        </w:rPr>
        <w:t xml:space="preserve">The additional value of using Junit was creating a series of tests to run while developing simulation that would validate the results.  If one of the Junit tests </w:t>
      </w:r>
      <w:r w:rsidR="000E0978" w:rsidRPr="00895CF4">
        <w:rPr>
          <w:color w:val="000000" w:themeColor="text1"/>
        </w:rPr>
        <w:t>failed,</w:t>
      </w:r>
      <w:r w:rsidR="002E4144" w:rsidRPr="00895CF4">
        <w:rPr>
          <w:color w:val="000000" w:themeColor="text1"/>
        </w:rPr>
        <w:t xml:space="preserve"> it might </w:t>
      </w:r>
      <w:r w:rsidR="002E4144" w:rsidRPr="00895CF4">
        <w:rPr>
          <w:color w:val="000000" w:themeColor="text1"/>
        </w:rPr>
        <w:lastRenderedPageBreak/>
        <w:t xml:space="preserve">indicate a code </w:t>
      </w:r>
      <w:r w:rsidR="000E0978" w:rsidRPr="00895CF4">
        <w:rPr>
          <w:color w:val="000000" w:themeColor="text1"/>
        </w:rPr>
        <w:t xml:space="preserve">has </w:t>
      </w:r>
      <w:r w:rsidR="002E4144" w:rsidRPr="00895CF4">
        <w:rPr>
          <w:color w:val="000000" w:themeColor="text1"/>
        </w:rPr>
        <w:t>regression</w:t>
      </w:r>
      <w:r w:rsidR="000E0978" w:rsidRPr="00895CF4">
        <w:rPr>
          <w:color w:val="000000" w:themeColor="text1"/>
        </w:rPr>
        <w:t xml:space="preserve"> occur</w:t>
      </w:r>
      <w:r w:rsidR="002E4144" w:rsidRPr="00895CF4">
        <w:rPr>
          <w:color w:val="000000" w:themeColor="text1"/>
        </w:rPr>
        <w:t>.</w:t>
      </w:r>
      <w:r w:rsidR="000E0978" w:rsidRPr="00895CF4">
        <w:rPr>
          <w:color w:val="000000" w:themeColor="text1"/>
        </w:rPr>
        <w:t xml:space="preserve"> Although the project did not specify either the JUnit tests or the Reporter class the additionally code made the project much easier to compare simulation results.</w:t>
      </w:r>
    </w:p>
    <w:p w:rsidR="003260A5" w:rsidRPr="00895CF4" w:rsidRDefault="003260A5" w:rsidP="003260A5">
      <w:pPr>
        <w:pStyle w:val="Heading2"/>
        <w:rPr>
          <w:rFonts w:eastAsiaTheme="minorEastAsia"/>
          <w:color w:val="000000" w:themeColor="text1"/>
        </w:rPr>
      </w:pPr>
      <w:bookmarkStart w:id="4" w:name="_Toc472363092"/>
      <w:r w:rsidRPr="00895CF4">
        <w:rPr>
          <w:rFonts w:eastAsiaTheme="minorEastAsia"/>
          <w:color w:val="000000" w:themeColor="text1"/>
        </w:rPr>
        <w:t>Simulator Class</w:t>
      </w:r>
      <w:bookmarkEnd w:id="4"/>
    </w:p>
    <w:p w:rsidR="003260A5" w:rsidRPr="00895CF4" w:rsidRDefault="003260A5" w:rsidP="003260A5">
      <w:pPr>
        <w:rPr>
          <w:color w:val="000000" w:themeColor="text1"/>
        </w:rPr>
      </w:pPr>
      <w:r w:rsidRPr="00895CF4">
        <w:rPr>
          <w:color w:val="000000" w:themeColor="text1"/>
        </w:rPr>
        <w:t>The core of the project is the Simulator class, which controls the overall flow of the simulation.  When a JUnit test begins the simulation, it provides setup parameters to run the simulation. The simulation class contains the main program loop that updates the Generator, Server, and Reporter class with the current time tick until the</w:t>
      </w:r>
      <w:r w:rsidR="000E0978" w:rsidRPr="00895CF4">
        <w:rPr>
          <w:color w:val="000000" w:themeColor="text1"/>
        </w:rPr>
        <w:t xml:space="preserve"> current</w:t>
      </w:r>
      <w:r w:rsidRPr="00895CF4">
        <w:rPr>
          <w:color w:val="000000" w:themeColor="text1"/>
        </w:rPr>
        <w:t xml:space="preserve"> tick </w:t>
      </w:r>
      <w:r w:rsidR="000E0978" w:rsidRPr="00895CF4">
        <w:rPr>
          <w:color w:val="000000" w:themeColor="text1"/>
        </w:rPr>
        <w:t>is</w:t>
      </w:r>
      <w:r w:rsidRPr="00895CF4">
        <w:rPr>
          <w:color w:val="000000" w:themeColor="text1"/>
        </w:rPr>
        <w:t xml:space="preserve"> greater than the total </w:t>
      </w:r>
      <w:r w:rsidR="000E0978" w:rsidRPr="00895CF4">
        <w:rPr>
          <w:color w:val="000000" w:themeColor="text1"/>
        </w:rPr>
        <w:t>simulation time</w:t>
      </w:r>
      <w:r w:rsidRPr="00895CF4">
        <w:rPr>
          <w:color w:val="000000" w:themeColor="text1"/>
        </w:rPr>
        <w:t xml:space="preserve"> parameter.</w:t>
      </w:r>
      <w:r w:rsidR="000E0978" w:rsidRPr="00895CF4">
        <w:rPr>
          <w:color w:val="000000" w:themeColor="text1"/>
        </w:rPr>
        <w:t xml:space="preserve"> </w:t>
      </w:r>
    </w:p>
    <w:p w:rsidR="003260A5" w:rsidRPr="00895CF4" w:rsidRDefault="003260A5" w:rsidP="003260A5">
      <w:pPr>
        <w:pStyle w:val="Heading2"/>
        <w:rPr>
          <w:rFonts w:eastAsiaTheme="minorEastAsia"/>
          <w:color w:val="000000" w:themeColor="text1"/>
        </w:rPr>
      </w:pPr>
      <w:bookmarkStart w:id="5" w:name="_Toc472363093"/>
      <w:r w:rsidRPr="00895CF4">
        <w:rPr>
          <w:rFonts w:eastAsiaTheme="minorEastAsia"/>
          <w:color w:val="000000" w:themeColor="text1"/>
        </w:rPr>
        <w:t>Generator Class</w:t>
      </w:r>
      <w:bookmarkEnd w:id="5"/>
    </w:p>
    <w:p w:rsidR="003260A5" w:rsidRPr="00895CF4" w:rsidRDefault="003260A5" w:rsidP="003260A5">
      <w:pPr>
        <w:rPr>
          <w:color w:val="000000" w:themeColor="text1"/>
        </w:rPr>
      </w:pPr>
      <w:r w:rsidRPr="00895CF4">
        <w:rPr>
          <w:color w:val="000000" w:themeColor="text1"/>
        </w:rPr>
        <w:t xml:space="preserve">The Generator class encapsulates the packet arrival process such that the Simulator and Server are not aware of when a new packet will arrive.  By specification, the packet arrives at a random interval, which we model by an exponential random variable that simulates packets arriving at </w:t>
      </w:r>
      <m:oMath>
        <m:r>
          <w:rPr>
            <w:rFonts w:ascii="Cambria Math" w:hAnsi="Cambria Math"/>
            <w:color w:val="000000" w:themeColor="text1"/>
          </w:rPr>
          <m:t>λ</m:t>
        </m:r>
      </m:oMath>
      <w:r w:rsidRPr="00895CF4">
        <w:rPr>
          <w:rFonts w:eastAsiaTheme="minorEastAsia"/>
          <w:color w:val="000000" w:themeColor="text1"/>
        </w:rPr>
        <w:t xml:space="preserve"> packets as second.  Each time a new packet is generated the Generator adds the packet to the queue and calculates the time in ticks until next packet arrives and then remains idle until that time expires.  </w:t>
      </w:r>
    </w:p>
    <w:p w:rsidR="003260A5" w:rsidRPr="00895CF4" w:rsidRDefault="003260A5" w:rsidP="003260A5">
      <w:pPr>
        <w:pStyle w:val="Heading2"/>
        <w:rPr>
          <w:rFonts w:eastAsiaTheme="minorEastAsia"/>
          <w:color w:val="000000" w:themeColor="text1"/>
        </w:rPr>
      </w:pPr>
      <w:bookmarkStart w:id="6" w:name="_Toc472363094"/>
      <w:r w:rsidRPr="00895CF4">
        <w:rPr>
          <w:rFonts w:eastAsiaTheme="minorEastAsia"/>
          <w:color w:val="000000" w:themeColor="text1"/>
        </w:rPr>
        <w:t>Server Class</w:t>
      </w:r>
      <w:bookmarkEnd w:id="6"/>
    </w:p>
    <w:p w:rsidR="003260A5" w:rsidRPr="00895CF4" w:rsidRDefault="003260A5" w:rsidP="003260A5">
      <w:pPr>
        <w:rPr>
          <w:rFonts w:eastAsiaTheme="minorEastAsia"/>
          <w:color w:val="000000" w:themeColor="text1"/>
        </w:rPr>
      </w:pPr>
      <w:r w:rsidRPr="00895CF4">
        <w:rPr>
          <w:rFonts w:eastAsiaTheme="minorEastAsia"/>
          <w:color w:val="000000" w:themeColor="text1"/>
        </w:rPr>
        <w:t xml:space="preserve">The Server class is idle until there is a packet in the queue at which point the packet moves into a buffer service of the packet begins.  The length of time it takes to service a packet is a function of the packet size in bits divided by the link speed in bits per second.  Unlike the Generator, the Server takes same amount of time to process a packet. </w:t>
      </w:r>
      <w:r w:rsidR="009A600E">
        <w:rPr>
          <w:rFonts w:eastAsiaTheme="minorEastAsia"/>
          <w:color w:val="000000" w:themeColor="text1"/>
        </w:rPr>
        <w:t xml:space="preserve">The deterministic </w:t>
      </w:r>
      <w:r w:rsidR="00172C86">
        <w:rPr>
          <w:rFonts w:eastAsiaTheme="minorEastAsia"/>
          <w:color w:val="000000" w:themeColor="text1"/>
        </w:rPr>
        <w:t xml:space="preserve">nature of the service time means that the server has an upper limit of to the number of packets per second that it can process. When the throughput limit of the server is </w:t>
      </w:r>
      <w:proofErr w:type="gramStart"/>
      <w:r w:rsidR="00172C86">
        <w:rPr>
          <w:rFonts w:eastAsiaTheme="minorEastAsia"/>
          <w:color w:val="000000" w:themeColor="text1"/>
        </w:rPr>
        <w:t>reached</w:t>
      </w:r>
      <w:proofErr w:type="gramEnd"/>
      <w:r w:rsidR="00172C86">
        <w:rPr>
          <w:rFonts w:eastAsiaTheme="minorEastAsia"/>
          <w:color w:val="000000" w:themeColor="text1"/>
        </w:rPr>
        <w:t xml:space="preserve"> the packets will begin to accumulate on the packet queue. </w:t>
      </w:r>
      <w:r w:rsidRPr="00895CF4">
        <w:rPr>
          <w:rFonts w:eastAsiaTheme="minorEastAsia"/>
          <w:color w:val="000000" w:themeColor="text1"/>
        </w:rPr>
        <w:t xml:space="preserve">Once the service time expires, the packet </w:t>
      </w:r>
      <w:proofErr w:type="gramStart"/>
      <w:r w:rsidRPr="00895CF4">
        <w:rPr>
          <w:rFonts w:eastAsiaTheme="minorEastAsia"/>
          <w:color w:val="000000" w:themeColor="text1"/>
        </w:rPr>
        <w:t>is dispatched</w:t>
      </w:r>
      <w:proofErr w:type="gramEnd"/>
      <w:r w:rsidRPr="00895CF4">
        <w:rPr>
          <w:rFonts w:eastAsiaTheme="minorEastAsia"/>
          <w:color w:val="000000" w:themeColor="text1"/>
        </w:rPr>
        <w:t xml:space="preserve"> and the server starts on</w:t>
      </w:r>
      <w:r w:rsidR="009A600E">
        <w:rPr>
          <w:rFonts w:eastAsiaTheme="minorEastAsia"/>
          <w:color w:val="000000" w:themeColor="text1"/>
        </w:rPr>
        <w:t xml:space="preserve"> the next packet in the queue.</w:t>
      </w:r>
    </w:p>
    <w:p w:rsidR="003260A5" w:rsidRPr="00895CF4" w:rsidRDefault="003260A5" w:rsidP="003260A5">
      <w:pPr>
        <w:pStyle w:val="Heading2"/>
        <w:rPr>
          <w:rFonts w:eastAsiaTheme="minorEastAsia"/>
          <w:color w:val="000000" w:themeColor="text1"/>
        </w:rPr>
      </w:pPr>
      <w:bookmarkStart w:id="7" w:name="_Toc472363095"/>
      <w:r w:rsidRPr="00895CF4">
        <w:rPr>
          <w:rFonts w:eastAsiaTheme="minorEastAsia"/>
          <w:color w:val="000000" w:themeColor="text1"/>
        </w:rPr>
        <w:t>Reporter Class</w:t>
      </w:r>
      <w:bookmarkEnd w:id="7"/>
    </w:p>
    <w:p w:rsidR="003260A5" w:rsidRPr="00895CF4" w:rsidRDefault="003260A5" w:rsidP="00153F49">
      <w:pPr>
        <w:rPr>
          <w:rFonts w:eastAsiaTheme="minorEastAsia"/>
          <w:color w:val="000000" w:themeColor="text1"/>
        </w:rPr>
      </w:pPr>
      <w:r w:rsidRPr="00895CF4">
        <w:rPr>
          <w:color w:val="000000" w:themeColor="text1"/>
        </w:rPr>
        <w:t>We saw that both Questions 2 and 4 required us to plot the simulation results so we created a Reporter class that would record the results of a simulation and write the results to a specified Comma Separate Variable (CSV) file.  Spreadsheet programs like Excel can import CSV natively, which made plotting the simulations significantly easier.</w:t>
      </w:r>
      <w:r w:rsidR="004E0221" w:rsidRPr="00895CF4">
        <w:rPr>
          <w:color w:val="000000" w:themeColor="text1"/>
        </w:rPr>
        <w:t xml:space="preserve"> T</w:t>
      </w:r>
      <w:r w:rsidRPr="00895CF4">
        <w:rPr>
          <w:rFonts w:eastAsiaTheme="minorEastAsia"/>
          <w:color w:val="000000" w:themeColor="text1"/>
        </w:rPr>
        <w:t xml:space="preserve">he Reporter </w:t>
      </w:r>
      <w:proofErr w:type="gramStart"/>
      <w:r w:rsidRPr="00895CF4">
        <w:rPr>
          <w:rFonts w:eastAsiaTheme="minorEastAsia"/>
          <w:color w:val="000000" w:themeColor="text1"/>
        </w:rPr>
        <w:t>is updated</w:t>
      </w:r>
      <w:proofErr w:type="gramEnd"/>
      <w:r w:rsidRPr="00895CF4">
        <w:rPr>
          <w:rFonts w:eastAsiaTheme="minorEastAsia"/>
          <w:color w:val="000000" w:themeColor="text1"/>
        </w:rPr>
        <w:t xml:space="preserve"> with the events that occurred for later reporter</w:t>
      </w:r>
      <w:r w:rsidR="004E0221" w:rsidRPr="00895CF4">
        <w:rPr>
          <w:rFonts w:eastAsiaTheme="minorEastAsia"/>
          <w:color w:val="000000" w:themeColor="text1"/>
        </w:rPr>
        <w:t xml:space="preserve"> a</w:t>
      </w:r>
      <w:r w:rsidR="004E0221" w:rsidRPr="00895CF4">
        <w:rPr>
          <w:rFonts w:eastAsiaTheme="minorEastAsia"/>
          <w:color w:val="000000" w:themeColor="text1"/>
        </w:rPr>
        <w:t>t the end of each tick loop</w:t>
      </w:r>
      <w:r w:rsidRPr="00895CF4">
        <w:rPr>
          <w:rFonts w:eastAsiaTheme="minorEastAsia"/>
          <w:color w:val="000000" w:themeColor="text1"/>
        </w:rPr>
        <w:t xml:space="preserve">.  This process continues until the simulation time has expired and control of the application </w:t>
      </w:r>
      <w:proofErr w:type="gramStart"/>
      <w:r w:rsidRPr="00895CF4">
        <w:rPr>
          <w:rFonts w:eastAsiaTheme="minorEastAsia"/>
          <w:color w:val="000000" w:themeColor="text1"/>
        </w:rPr>
        <w:t>is returned</w:t>
      </w:r>
      <w:proofErr w:type="gramEnd"/>
      <w:r w:rsidRPr="00895CF4">
        <w:rPr>
          <w:rFonts w:eastAsiaTheme="minorEastAsia"/>
          <w:color w:val="000000" w:themeColor="text1"/>
        </w:rPr>
        <w:t xml:space="preserve"> to the Junit test.  The results of the simulation </w:t>
      </w:r>
      <w:proofErr w:type="gramStart"/>
      <w:r w:rsidRPr="00895CF4">
        <w:rPr>
          <w:rFonts w:eastAsiaTheme="minorEastAsia"/>
          <w:color w:val="000000" w:themeColor="text1"/>
        </w:rPr>
        <w:t>are appended</w:t>
      </w:r>
      <w:proofErr w:type="gramEnd"/>
      <w:r w:rsidRPr="00895CF4">
        <w:rPr>
          <w:rFonts w:eastAsiaTheme="minorEastAsia"/>
          <w:color w:val="000000" w:themeColor="text1"/>
        </w:rPr>
        <w:t xml:space="preserve"> to a CSV file after which more simulations can be ran if required.</w:t>
      </w:r>
    </w:p>
    <w:p w:rsidR="00F76EEE" w:rsidRPr="00895CF4" w:rsidRDefault="00F76EEE" w:rsidP="00F76EEE">
      <w:pPr>
        <w:pStyle w:val="Heading2"/>
        <w:rPr>
          <w:rFonts w:eastAsiaTheme="minorEastAsia"/>
          <w:color w:val="000000" w:themeColor="text1"/>
        </w:rPr>
      </w:pPr>
      <w:r w:rsidRPr="00895CF4">
        <w:rPr>
          <w:rFonts w:eastAsiaTheme="minorEastAsia"/>
          <w:color w:val="000000" w:themeColor="text1"/>
        </w:rPr>
        <w:t>Performance Metrics</w:t>
      </w:r>
    </w:p>
    <w:p w:rsidR="00F76EEE" w:rsidRPr="00895CF4" w:rsidRDefault="00F76EEE" w:rsidP="00F76EEE">
      <w:pPr>
        <w:rPr>
          <w:color w:val="000000" w:themeColor="text1"/>
        </w:rPr>
      </w:pPr>
      <w:r w:rsidRPr="00895CF4">
        <w:rPr>
          <w:color w:val="000000" w:themeColor="text1"/>
        </w:rPr>
        <w:t xml:space="preserve">The performance metrics are handled by the Reporter </w:t>
      </w:r>
      <w:proofErr w:type="gramStart"/>
      <w:r w:rsidRPr="00895CF4">
        <w:rPr>
          <w:color w:val="000000" w:themeColor="text1"/>
        </w:rPr>
        <w:t>class which</w:t>
      </w:r>
      <w:proofErr w:type="gramEnd"/>
      <w:r w:rsidRPr="00895CF4">
        <w:rPr>
          <w:color w:val="000000" w:themeColor="text1"/>
        </w:rPr>
        <w:t xml:space="preserve"> is updated each turn with the events of a simulation tick.  For the</w:t>
      </w:r>
      <w:r w:rsidR="008C1895" w:rsidRPr="00895CF4">
        <w:rPr>
          <w:color w:val="000000" w:themeColor="text1"/>
        </w:rPr>
        <w:t xml:space="preserve"> average queue size</w:t>
      </w:r>
      <w:r w:rsidRPr="00895CF4">
        <w:rPr>
          <w:color w:val="000000" w:themeColor="text1"/>
        </w:rPr>
        <w:t xml:space="preserve"> </w:t>
      </w:r>
      <w:proofErr w:type="gramStart"/>
      <w:r w:rsidRPr="00895CF4">
        <w:rPr>
          <w:color w:val="000000" w:themeColor="text1"/>
        </w:rPr>
        <w:t>E[</w:t>
      </w:r>
      <w:proofErr w:type="gramEnd"/>
      <w:r w:rsidRPr="00895CF4">
        <w:rPr>
          <w:color w:val="000000" w:themeColor="text1"/>
        </w:rPr>
        <w:t xml:space="preserve">N] metric the reporter stores </w:t>
      </w:r>
      <w:r w:rsidR="008C1895" w:rsidRPr="00895CF4">
        <w:rPr>
          <w:color w:val="000000" w:themeColor="text1"/>
        </w:rPr>
        <w:t>a total sum of</w:t>
      </w:r>
      <w:r w:rsidRPr="00895CF4">
        <w:rPr>
          <w:color w:val="000000" w:themeColor="text1"/>
        </w:rPr>
        <w:t xml:space="preserve"> queue size each tick and </w:t>
      </w:r>
      <w:r w:rsidR="008C1895" w:rsidRPr="00895CF4">
        <w:rPr>
          <w:color w:val="000000" w:themeColor="text1"/>
        </w:rPr>
        <w:t xml:space="preserve">then </w:t>
      </w:r>
      <w:r w:rsidRPr="00895CF4">
        <w:rPr>
          <w:color w:val="000000" w:themeColor="text1"/>
        </w:rPr>
        <w:t>divides th</w:t>
      </w:r>
      <w:r w:rsidR="008C1895" w:rsidRPr="00895CF4">
        <w:rPr>
          <w:color w:val="000000" w:themeColor="text1"/>
        </w:rPr>
        <w:t>e sum by the total number of ticks for the simulation.  For the average sojourn time E[T] the reporter stores a total sum of how long it take a packet from arrival to departure each time a packet departs the server and then divides the sum by the total number of sent packets for the simulation.  The packet loss percentage P_LOSS is calculated by record</w:t>
      </w:r>
      <w:r w:rsidR="004E0221" w:rsidRPr="00895CF4">
        <w:rPr>
          <w:color w:val="000000" w:themeColor="text1"/>
        </w:rPr>
        <w:t>ing</w:t>
      </w:r>
      <w:r w:rsidR="008C1895" w:rsidRPr="00895CF4">
        <w:rPr>
          <w:color w:val="000000" w:themeColor="text1"/>
        </w:rPr>
        <w:t xml:space="preserve"> the total number of packets lost by the total number of packets that arrived.  For the </w:t>
      </w:r>
      <w:proofErr w:type="gramStart"/>
      <w:r w:rsidR="008C1895" w:rsidRPr="00895CF4">
        <w:rPr>
          <w:color w:val="000000" w:themeColor="text1"/>
        </w:rPr>
        <w:t>switch</w:t>
      </w:r>
      <w:proofErr w:type="gramEnd"/>
      <w:r w:rsidR="008C1895" w:rsidRPr="00895CF4">
        <w:rPr>
          <w:color w:val="000000" w:themeColor="text1"/>
        </w:rPr>
        <w:t xml:space="preserve"> idle percentage P_IDLE metric </w:t>
      </w:r>
      <w:r w:rsidR="008C1895" w:rsidRPr="00895CF4">
        <w:rPr>
          <w:color w:val="000000" w:themeColor="text1"/>
        </w:rPr>
        <w:lastRenderedPageBreak/>
        <w:t xml:space="preserve">the reporter stores a total sum of the queue was empty each tick and then divides the sum by the total number of ticks for the simulation.  </w:t>
      </w:r>
    </w:p>
    <w:p w:rsidR="00803D3C" w:rsidRPr="00895CF4" w:rsidRDefault="00803D3C" w:rsidP="00803D3C">
      <w:pPr>
        <w:pStyle w:val="Heading2"/>
        <w:rPr>
          <w:rFonts w:eastAsiaTheme="minorEastAsia"/>
          <w:color w:val="000000" w:themeColor="text1"/>
        </w:rPr>
      </w:pPr>
      <w:r w:rsidRPr="00895CF4">
        <w:rPr>
          <w:rFonts w:eastAsiaTheme="minorEastAsia"/>
          <w:color w:val="000000" w:themeColor="text1"/>
        </w:rPr>
        <w:t>Simulation Optimization</w:t>
      </w:r>
    </w:p>
    <w:p w:rsidR="001E50B2" w:rsidRPr="00895CF4" w:rsidRDefault="00803D3C" w:rsidP="00803D3C">
      <w:pPr>
        <w:rPr>
          <w:color w:val="000000" w:themeColor="text1"/>
        </w:rPr>
      </w:pPr>
      <w:r w:rsidRPr="00895CF4">
        <w:rPr>
          <w:color w:val="000000" w:themeColor="text1"/>
        </w:rPr>
        <w:t xml:space="preserve">The simulation process is balance between having accurate results and the length of time it </w:t>
      </w:r>
      <w:r w:rsidR="000972F8" w:rsidRPr="00895CF4">
        <w:rPr>
          <w:color w:val="000000" w:themeColor="text1"/>
        </w:rPr>
        <w:t>takes</w:t>
      </w:r>
      <w:r w:rsidRPr="00895CF4">
        <w:rPr>
          <w:color w:val="000000" w:themeColor="text1"/>
        </w:rPr>
        <w:t xml:space="preserve"> to run a test. If a larger tick ratio used then the total number of packet arrived would decline due to the random nature of the packet arrival rate.  The larger the </w:t>
      </w:r>
      <w:r w:rsidR="000972F8" w:rsidRPr="00895CF4">
        <w:rPr>
          <w:color w:val="000000" w:themeColor="text1"/>
        </w:rPr>
        <w:t>time slices</w:t>
      </w:r>
      <w:r w:rsidRPr="00895CF4">
        <w:rPr>
          <w:color w:val="000000" w:themeColor="text1"/>
        </w:rPr>
        <w:t xml:space="preserve"> between program cycle</w:t>
      </w:r>
      <w:r w:rsidR="000972F8" w:rsidRPr="00895CF4">
        <w:rPr>
          <w:color w:val="000000" w:themeColor="text1"/>
        </w:rPr>
        <w:t>s</w:t>
      </w:r>
      <w:r w:rsidRPr="00895CF4">
        <w:rPr>
          <w:color w:val="000000" w:themeColor="text1"/>
        </w:rPr>
        <w:t xml:space="preserve"> the more likely multiple packets could arrive in between</w:t>
      </w:r>
      <w:r w:rsidR="000972F8" w:rsidRPr="00895CF4">
        <w:rPr>
          <w:color w:val="000000" w:themeColor="text1"/>
        </w:rPr>
        <w:t xml:space="preserve"> a time slice.  This would result in</w:t>
      </w:r>
      <w:r w:rsidR="00AE0F90" w:rsidRPr="00895CF4">
        <w:rPr>
          <w:color w:val="000000" w:themeColor="text1"/>
        </w:rPr>
        <w:t xml:space="preserve"> a</w:t>
      </w:r>
      <w:r w:rsidR="000972F8" w:rsidRPr="00895CF4">
        <w:rPr>
          <w:color w:val="000000" w:themeColor="text1"/>
        </w:rPr>
        <w:t xml:space="preserve"> </w:t>
      </w:r>
      <w:r w:rsidR="00AE0F90" w:rsidRPr="00895CF4">
        <w:rPr>
          <w:color w:val="000000" w:themeColor="text1"/>
        </w:rPr>
        <w:t>skipped</w:t>
      </w:r>
      <w:r w:rsidR="000972F8" w:rsidRPr="00895CF4">
        <w:rPr>
          <w:color w:val="000000" w:themeColor="text1"/>
        </w:rPr>
        <w:t xml:space="preserve"> packet that never arrived</w:t>
      </w:r>
      <w:r w:rsidR="001E50B2" w:rsidRPr="00895CF4">
        <w:rPr>
          <w:color w:val="000000" w:themeColor="text1"/>
        </w:rPr>
        <w:t xml:space="preserve"> in the queue</w:t>
      </w:r>
      <w:r w:rsidR="000972F8" w:rsidRPr="00895CF4">
        <w:rPr>
          <w:color w:val="000000" w:themeColor="text1"/>
        </w:rPr>
        <w:t xml:space="preserve"> and was never included in the final metrics. If a small </w:t>
      </w:r>
      <w:r w:rsidR="000972F8" w:rsidRPr="00895CF4">
        <w:rPr>
          <w:color w:val="000000" w:themeColor="text1"/>
        </w:rPr>
        <w:t>tick</w:t>
      </w:r>
      <w:r w:rsidR="000972F8" w:rsidRPr="00895CF4">
        <w:rPr>
          <w:color w:val="000000" w:themeColor="text1"/>
        </w:rPr>
        <w:t xml:space="preserve"> ratio is used the simulation will tak</w:t>
      </w:r>
      <w:r w:rsidR="00AE0F90" w:rsidRPr="00895CF4">
        <w:rPr>
          <w:color w:val="000000" w:themeColor="text1"/>
        </w:rPr>
        <w:t xml:space="preserve">e a long time to complete however </w:t>
      </w:r>
      <w:r w:rsidR="00AE0F90" w:rsidRPr="00895CF4">
        <w:rPr>
          <w:color w:val="000000" w:themeColor="text1"/>
        </w:rPr>
        <w:t>less</w:t>
      </w:r>
      <w:r w:rsidR="00AE0F90" w:rsidRPr="00895CF4">
        <w:rPr>
          <w:color w:val="000000" w:themeColor="text1"/>
        </w:rPr>
        <w:t xml:space="preserve"> </w:t>
      </w:r>
      <w:r w:rsidR="00AE0F90" w:rsidRPr="00895CF4">
        <w:rPr>
          <w:color w:val="000000" w:themeColor="text1"/>
        </w:rPr>
        <w:t>skipped packet</w:t>
      </w:r>
      <w:r w:rsidR="00AE0F90" w:rsidRPr="00895CF4">
        <w:rPr>
          <w:color w:val="000000" w:themeColor="text1"/>
        </w:rPr>
        <w:t xml:space="preserve">s would occur. To pick an accurate tick ratio a series of simulations with the tick ratio ranging between one </w:t>
      </w:r>
      <m:oMath>
        <m:r>
          <w:rPr>
            <w:rFonts w:ascii="Cambria Math" w:hAnsi="Cambria Math"/>
            <w:color w:val="000000" w:themeColor="text1"/>
          </w:rPr>
          <m:t>m</m:t>
        </m:r>
        <m:r>
          <w:rPr>
            <w:rFonts w:ascii="Cambria Math" w:hAnsi="Cambria Math"/>
            <w:color w:val="000000" w:themeColor="text1"/>
          </w:rPr>
          <m:t>s</m:t>
        </m:r>
      </m:oMath>
      <w:r w:rsidR="00AE0F90" w:rsidRPr="00895CF4">
        <w:rPr>
          <w:color w:val="000000" w:themeColor="text1"/>
        </w:rPr>
        <w:t xml:space="preserve"> </w:t>
      </w:r>
      <w:r w:rsidR="00AE0F90" w:rsidRPr="00895CF4">
        <w:rPr>
          <w:color w:val="000000" w:themeColor="text1"/>
        </w:rPr>
        <w:t>to one</w:t>
      </w:r>
      <m:oMath>
        <m:r>
          <w:rPr>
            <w:rFonts w:ascii="Cambria Math" w:hAnsi="Cambria Math"/>
            <w:color w:val="000000" w:themeColor="text1"/>
          </w:rPr>
          <m:t xml:space="preserve"> n</m:t>
        </m:r>
        <m:r>
          <w:rPr>
            <w:rFonts w:ascii="Cambria Math" w:hAnsi="Cambria Math"/>
            <w:color w:val="000000" w:themeColor="text1"/>
          </w:rPr>
          <m:t>s</m:t>
        </m:r>
      </m:oMath>
      <w:r w:rsidR="00AE0F90" w:rsidRPr="00895CF4">
        <w:rPr>
          <w:color w:val="000000" w:themeColor="text1"/>
        </w:rPr>
        <w:t xml:space="preserve"> </w:t>
      </w:r>
      <w:r w:rsidR="00AE0F90" w:rsidRPr="00895CF4">
        <w:rPr>
          <w:color w:val="000000" w:themeColor="text1"/>
        </w:rPr>
        <w:t>and selected one</w:t>
      </w:r>
      <m:oMath>
        <m:r>
          <w:rPr>
            <w:rFonts w:ascii="Cambria Math" w:hAnsi="Cambria Math"/>
            <w:color w:val="000000" w:themeColor="text1"/>
          </w:rPr>
          <m:t>μ</m:t>
        </m:r>
        <m:r>
          <w:rPr>
            <w:rFonts w:ascii="Cambria Math" w:hAnsi="Cambria Math"/>
            <w:color w:val="000000" w:themeColor="text1"/>
          </w:rPr>
          <m:t>s</m:t>
        </m:r>
      </m:oMath>
      <w:r w:rsidR="00750AA9" w:rsidRPr="00895CF4">
        <w:rPr>
          <w:color w:val="000000" w:themeColor="text1"/>
        </w:rPr>
        <w:t xml:space="preserve"> as the point where the maximum</w:t>
      </w:r>
      <w:r w:rsidR="00AE0F90" w:rsidRPr="00895CF4">
        <w:rPr>
          <w:color w:val="000000" w:themeColor="text1"/>
        </w:rPr>
        <w:t xml:space="preserve"> </w:t>
      </w:r>
      <w:r w:rsidR="00750AA9" w:rsidRPr="00895CF4">
        <w:rPr>
          <w:color w:val="000000" w:themeColor="text1"/>
        </w:rPr>
        <w:t xml:space="preserve">arrival rate from question four </w:t>
      </w:r>
      <w:r w:rsidR="001E50B2" w:rsidRPr="00895CF4">
        <w:rPr>
          <w:color w:val="000000" w:themeColor="text1"/>
        </w:rPr>
        <w:t xml:space="preserve">had a steady state skipped packet rate.  Using </w:t>
      </w:r>
      <w:r w:rsidR="001E50B2" w:rsidRPr="00895CF4">
        <w:rPr>
          <w:color w:val="000000" w:themeColor="text1"/>
        </w:rPr>
        <w:t>one</w:t>
      </w:r>
      <w:r w:rsidR="001E50B2" w:rsidRPr="00895CF4">
        <w:rPr>
          <w:rFonts w:eastAsiaTheme="minorEastAsia"/>
          <w:color w:val="000000" w:themeColor="text1"/>
        </w:rPr>
        <w:t xml:space="preserve"> </w:t>
      </w:r>
      <m:oMath>
        <m:r>
          <w:rPr>
            <w:rFonts w:ascii="Cambria Math" w:hAnsi="Cambria Math"/>
            <w:color w:val="000000" w:themeColor="text1"/>
          </w:rPr>
          <m:t>μs</m:t>
        </m:r>
      </m:oMath>
      <w:r w:rsidR="001E50B2" w:rsidRPr="00895CF4">
        <w:rPr>
          <w:rFonts w:eastAsiaTheme="minorEastAsia"/>
          <w:color w:val="000000" w:themeColor="text1"/>
        </w:rPr>
        <w:t xml:space="preserve"> </w:t>
      </w:r>
      <w:r w:rsidR="001E50B2" w:rsidRPr="00895CF4">
        <w:rPr>
          <w:color w:val="000000" w:themeColor="text1"/>
        </w:rPr>
        <w:t xml:space="preserve">tick ratio </w:t>
      </w:r>
      <w:r w:rsidR="001E50B2" w:rsidRPr="00895CF4">
        <w:rPr>
          <w:rFonts w:eastAsiaTheme="minorEastAsia"/>
          <w:color w:val="000000" w:themeColor="text1"/>
        </w:rPr>
        <w:t>for both</w:t>
      </w:r>
      <w:r w:rsidR="001E50B2" w:rsidRPr="00895CF4">
        <w:rPr>
          <w:color w:val="000000" w:themeColor="text1"/>
        </w:rPr>
        <w:t xml:space="preserve"> simulations gave us a good idea of where the metrics for the JUnit validation should be set for a pass. </w:t>
      </w:r>
    </w:p>
    <w:p w:rsidR="00803D3C" w:rsidRPr="00895CF4" w:rsidRDefault="005143C0" w:rsidP="00803D3C">
      <w:pPr>
        <w:rPr>
          <w:color w:val="000000" w:themeColor="text1"/>
        </w:rPr>
      </w:pPr>
      <w:r w:rsidRPr="00895CF4">
        <w:rPr>
          <w:color w:val="000000" w:themeColor="text1"/>
        </w:rPr>
        <w:t xml:space="preserve">In an effort to both optimize the simulation run time and improve the simulation accuracy an event based simulation was developed.  Instead of advancing time in incremental steps every loop, time would increment to the next event.  </w:t>
      </w:r>
      <w:r w:rsidR="00841FE8" w:rsidRPr="00895CF4">
        <w:rPr>
          <w:color w:val="000000" w:themeColor="text1"/>
        </w:rPr>
        <w:t>O</w:t>
      </w:r>
      <w:r w:rsidRPr="00895CF4">
        <w:rPr>
          <w:color w:val="000000" w:themeColor="text1"/>
        </w:rPr>
        <w:t xml:space="preserve">nly two events </w:t>
      </w:r>
      <w:r w:rsidR="00841FE8" w:rsidRPr="00895CF4">
        <w:rPr>
          <w:color w:val="000000" w:themeColor="text1"/>
        </w:rPr>
        <w:t xml:space="preserve">can occur in this simulation: </w:t>
      </w:r>
      <w:r w:rsidRPr="00895CF4">
        <w:rPr>
          <w:color w:val="000000" w:themeColor="text1"/>
        </w:rPr>
        <w:t xml:space="preserve">when a packet arrives </w:t>
      </w:r>
      <w:r w:rsidR="00841FE8" w:rsidRPr="00895CF4">
        <w:rPr>
          <w:color w:val="000000" w:themeColor="text1"/>
        </w:rPr>
        <w:t xml:space="preserve">in the queue </w:t>
      </w:r>
      <w:r w:rsidRPr="00895CF4">
        <w:rPr>
          <w:color w:val="000000" w:themeColor="text1"/>
        </w:rPr>
        <w:t xml:space="preserve">and </w:t>
      </w:r>
      <w:r w:rsidR="00841FE8" w:rsidRPr="00895CF4">
        <w:rPr>
          <w:color w:val="000000" w:themeColor="text1"/>
        </w:rPr>
        <w:t xml:space="preserve">after a packet </w:t>
      </w:r>
      <w:proofErr w:type="gramStart"/>
      <w:r w:rsidR="00841FE8" w:rsidRPr="00895CF4">
        <w:rPr>
          <w:color w:val="000000" w:themeColor="text1"/>
        </w:rPr>
        <w:t>is</w:t>
      </w:r>
      <w:r w:rsidRPr="00895CF4">
        <w:rPr>
          <w:color w:val="000000" w:themeColor="text1"/>
        </w:rPr>
        <w:t xml:space="preserve"> serviced</w:t>
      </w:r>
      <w:proofErr w:type="gramEnd"/>
      <w:r w:rsidR="00841FE8" w:rsidRPr="00895CF4">
        <w:rPr>
          <w:color w:val="000000" w:themeColor="text1"/>
        </w:rPr>
        <w:t xml:space="preserve">. By advancing to the next event many idle program cycles </w:t>
      </w:r>
      <w:proofErr w:type="gramStart"/>
      <w:r w:rsidR="00841FE8" w:rsidRPr="00895CF4">
        <w:rPr>
          <w:color w:val="000000" w:themeColor="text1"/>
        </w:rPr>
        <w:t>are skipped</w:t>
      </w:r>
      <w:proofErr w:type="gramEnd"/>
      <w:r w:rsidR="00841FE8" w:rsidRPr="00895CF4">
        <w:rPr>
          <w:color w:val="000000" w:themeColor="text1"/>
        </w:rPr>
        <w:t xml:space="preserve"> greatly improving the speed of the simulation. </w:t>
      </w:r>
      <w:r w:rsidR="001E50B2" w:rsidRPr="00895CF4">
        <w:rPr>
          <w:color w:val="000000" w:themeColor="text1"/>
        </w:rPr>
        <w:t>The</w:t>
      </w:r>
      <w:r w:rsidRPr="00895CF4">
        <w:rPr>
          <w:color w:val="000000" w:themeColor="text1"/>
        </w:rPr>
        <w:t xml:space="preserve"> pre-optimized</w:t>
      </w:r>
      <w:r w:rsidR="001E50B2" w:rsidRPr="00895CF4">
        <w:rPr>
          <w:color w:val="000000" w:themeColor="text1"/>
        </w:rPr>
        <w:t xml:space="preserve"> question four simulations, repeated 10 times </w:t>
      </w:r>
      <w:r w:rsidR="001E50B2" w:rsidRPr="00895CF4">
        <w:rPr>
          <w:color w:val="000000" w:themeColor="text1"/>
        </w:rPr>
        <w:t>with one</w:t>
      </w:r>
      <w:r w:rsidR="001E50B2" w:rsidRPr="00895CF4">
        <w:rPr>
          <w:rFonts w:eastAsiaTheme="minorEastAsia"/>
          <w:color w:val="000000" w:themeColor="text1"/>
        </w:rPr>
        <w:t xml:space="preserve"> </w:t>
      </w:r>
      <m:oMath>
        <m:r>
          <w:rPr>
            <w:rFonts w:ascii="Cambria Math" w:hAnsi="Cambria Math"/>
            <w:color w:val="000000" w:themeColor="text1"/>
          </w:rPr>
          <m:t>μs</m:t>
        </m:r>
      </m:oMath>
      <w:r w:rsidR="001E50B2" w:rsidRPr="00895CF4">
        <w:rPr>
          <w:rFonts w:eastAsiaTheme="minorEastAsia"/>
          <w:color w:val="000000" w:themeColor="text1"/>
        </w:rPr>
        <w:t xml:space="preserve"> tick ratio</w:t>
      </w:r>
      <w:r w:rsidR="001E50B2" w:rsidRPr="00895CF4">
        <w:rPr>
          <w:color w:val="000000" w:themeColor="text1"/>
        </w:rPr>
        <w:t>, took 27 minutes to complete</w:t>
      </w:r>
      <w:r w:rsidR="001E50B2" w:rsidRPr="00895CF4">
        <w:rPr>
          <w:rFonts w:eastAsiaTheme="minorEastAsia"/>
          <w:color w:val="000000" w:themeColor="text1"/>
        </w:rPr>
        <w:t>.</w:t>
      </w:r>
      <w:r w:rsidR="00841FE8" w:rsidRPr="00895CF4">
        <w:rPr>
          <w:rFonts w:eastAsiaTheme="minorEastAsia"/>
          <w:color w:val="000000" w:themeColor="text1"/>
        </w:rPr>
        <w:t xml:space="preserve"> The p</w:t>
      </w:r>
      <w:r w:rsidR="00841FE8" w:rsidRPr="00895CF4">
        <w:rPr>
          <w:color w:val="000000" w:themeColor="text1"/>
        </w:rPr>
        <w:t>ost</w:t>
      </w:r>
      <w:r w:rsidR="00841FE8" w:rsidRPr="00895CF4">
        <w:rPr>
          <w:color w:val="000000" w:themeColor="text1"/>
        </w:rPr>
        <w:t>-</w:t>
      </w:r>
      <w:r w:rsidR="00841FE8" w:rsidRPr="00895CF4">
        <w:rPr>
          <w:rFonts w:eastAsiaTheme="minorEastAsia"/>
          <w:color w:val="000000" w:themeColor="text1"/>
        </w:rPr>
        <w:t>optimization time for the same simulation took 76 seconds to complete</w:t>
      </w:r>
      <w:r w:rsidR="002B2079" w:rsidRPr="00895CF4">
        <w:rPr>
          <w:rFonts w:eastAsiaTheme="minorEastAsia"/>
          <w:color w:val="000000" w:themeColor="text1"/>
        </w:rPr>
        <w:t xml:space="preserve"> which is</w:t>
      </w:r>
      <w:r w:rsidR="004E0221" w:rsidRPr="00895CF4">
        <w:rPr>
          <w:rFonts w:eastAsiaTheme="minorEastAsia"/>
          <w:color w:val="000000" w:themeColor="text1"/>
        </w:rPr>
        <w:t xml:space="preserve"> a speed improvement of</w:t>
      </w:r>
      <w:r w:rsidR="002B2079" w:rsidRPr="00895CF4">
        <w:rPr>
          <w:rFonts w:eastAsiaTheme="minorEastAsia"/>
          <w:color w:val="000000" w:themeColor="text1"/>
        </w:rPr>
        <w:t xml:space="preserve"> 2031%.</w:t>
      </w:r>
      <w:r w:rsidR="004E0221" w:rsidRPr="00895CF4">
        <w:rPr>
          <w:rFonts w:eastAsiaTheme="minorEastAsia"/>
          <w:color w:val="000000" w:themeColor="text1"/>
        </w:rPr>
        <w:t xml:space="preserve">  The </w:t>
      </w:r>
      <w:r w:rsidR="004E0221" w:rsidRPr="00895CF4">
        <w:rPr>
          <w:rFonts w:eastAsiaTheme="minorEastAsia"/>
          <w:color w:val="000000" w:themeColor="text1"/>
        </w:rPr>
        <w:t>p</w:t>
      </w:r>
      <w:r w:rsidR="004E0221" w:rsidRPr="00895CF4">
        <w:rPr>
          <w:color w:val="000000" w:themeColor="text1"/>
        </w:rPr>
        <w:t>ost-</w:t>
      </w:r>
      <w:r w:rsidR="004E0221" w:rsidRPr="00895CF4">
        <w:rPr>
          <w:rFonts w:eastAsiaTheme="minorEastAsia"/>
          <w:color w:val="000000" w:themeColor="text1"/>
        </w:rPr>
        <w:t xml:space="preserve">optimization </w:t>
      </w:r>
      <w:r w:rsidR="004E0221" w:rsidRPr="00895CF4">
        <w:rPr>
          <w:rFonts w:eastAsiaTheme="minorEastAsia"/>
          <w:color w:val="000000" w:themeColor="text1"/>
        </w:rPr>
        <w:t xml:space="preserve">accuracy results where acceptable close to the pre-optimized version, which supports the accuracy of the </w:t>
      </w:r>
      <w:r w:rsidR="004E0221" w:rsidRPr="00895CF4">
        <w:rPr>
          <w:rFonts w:eastAsiaTheme="minorEastAsia"/>
          <w:color w:val="000000" w:themeColor="text1"/>
        </w:rPr>
        <w:t>p</w:t>
      </w:r>
      <w:r w:rsidR="004E0221" w:rsidRPr="00895CF4">
        <w:rPr>
          <w:color w:val="000000" w:themeColor="text1"/>
        </w:rPr>
        <w:t>ost-</w:t>
      </w:r>
      <w:r w:rsidR="004E0221" w:rsidRPr="00895CF4">
        <w:rPr>
          <w:rFonts w:eastAsiaTheme="minorEastAsia"/>
          <w:color w:val="000000" w:themeColor="text1"/>
        </w:rPr>
        <w:t xml:space="preserve">optimization. In theory, the </w:t>
      </w:r>
      <w:r w:rsidR="004E0221" w:rsidRPr="00895CF4">
        <w:rPr>
          <w:rFonts w:eastAsiaTheme="minorEastAsia"/>
          <w:color w:val="000000" w:themeColor="text1"/>
        </w:rPr>
        <w:t>accuracy</w:t>
      </w:r>
      <w:r w:rsidR="004E0221" w:rsidRPr="00895CF4">
        <w:rPr>
          <w:rFonts w:eastAsiaTheme="minorEastAsia"/>
          <w:color w:val="000000" w:themeColor="text1"/>
        </w:rPr>
        <w:t xml:space="preserve"> is limited to the java </w:t>
      </w:r>
      <w:r w:rsidR="00895CF4">
        <w:rPr>
          <w:rFonts w:eastAsiaTheme="minorEastAsia"/>
          <w:color w:val="000000" w:themeColor="text1"/>
        </w:rPr>
        <w:t xml:space="preserve">double data type which stores the next packet arrival tick random variable U is calculated. If the </w:t>
      </w:r>
      <w:r w:rsidR="00895CF4">
        <w:rPr>
          <w:rFonts w:eastAsiaTheme="minorEastAsia"/>
          <w:color w:val="000000" w:themeColor="text1"/>
        </w:rPr>
        <w:t>random variable</w:t>
      </w:r>
      <w:r w:rsidR="00895CF4">
        <w:rPr>
          <w:rFonts w:eastAsiaTheme="minorEastAsia"/>
          <w:color w:val="000000" w:themeColor="text1"/>
        </w:rPr>
        <w:t xml:space="preserve"> U is close to one the</w:t>
      </w:r>
      <w:r w:rsidR="009A600E">
        <w:rPr>
          <w:rFonts w:eastAsiaTheme="minorEastAsia"/>
          <w:color w:val="000000" w:themeColor="text1"/>
        </w:rPr>
        <w:t xml:space="preserve"> </w:t>
      </w:r>
      <w:proofErr w:type="gramStart"/>
      <w:r w:rsidR="009A600E">
        <w:rPr>
          <w:rFonts w:eastAsiaTheme="minorEastAsia"/>
          <w:color w:val="000000" w:themeColor="text1"/>
        </w:rPr>
        <w:t>packet</w:t>
      </w:r>
      <w:proofErr w:type="gramEnd"/>
      <w:r w:rsidR="009A600E">
        <w:rPr>
          <w:rFonts w:eastAsiaTheme="minorEastAsia"/>
          <w:color w:val="000000" w:themeColor="text1"/>
        </w:rPr>
        <w:t xml:space="preserve"> will arrive very closely to the previous packet and would be skipped if the tick time slice is too large.  An event-based simulator would advance time as small the possible resolution of the double type and catch every packet that </w:t>
      </w:r>
      <w:proofErr w:type="gramStart"/>
      <w:r w:rsidR="009A600E">
        <w:rPr>
          <w:rFonts w:eastAsiaTheme="minorEastAsia"/>
          <w:color w:val="000000" w:themeColor="text1"/>
        </w:rPr>
        <w:t>arrive</w:t>
      </w:r>
      <w:proofErr w:type="gramEnd"/>
      <w:r w:rsidR="009A600E">
        <w:rPr>
          <w:rFonts w:eastAsiaTheme="minorEastAsia"/>
          <w:color w:val="000000" w:themeColor="text1"/>
        </w:rPr>
        <w:t xml:space="preserve">.  As a </w:t>
      </w:r>
      <w:proofErr w:type="gramStart"/>
      <w:r w:rsidR="009A600E">
        <w:rPr>
          <w:rFonts w:eastAsiaTheme="minorEastAsia"/>
          <w:color w:val="000000" w:themeColor="text1"/>
        </w:rPr>
        <w:t>result</w:t>
      </w:r>
      <w:proofErr w:type="gramEnd"/>
      <w:r w:rsidR="009A600E">
        <w:rPr>
          <w:rFonts w:eastAsiaTheme="minorEastAsia"/>
          <w:color w:val="000000" w:themeColor="text1"/>
        </w:rPr>
        <w:t xml:space="preserve"> the event based </w:t>
      </w:r>
      <w:r w:rsidR="009A600E" w:rsidRPr="00895CF4">
        <w:rPr>
          <w:rFonts w:eastAsiaTheme="minorEastAsia"/>
          <w:color w:val="000000" w:themeColor="text1"/>
        </w:rPr>
        <w:t>optimization</w:t>
      </w:r>
      <w:r w:rsidR="009A600E">
        <w:rPr>
          <w:rFonts w:eastAsiaTheme="minorEastAsia"/>
          <w:color w:val="000000" w:themeColor="text1"/>
        </w:rPr>
        <w:t xml:space="preserve"> both improved both the speed and the accuracy of the simulator.</w:t>
      </w:r>
    </w:p>
    <w:p w:rsidR="00153F49" w:rsidRPr="00895CF4" w:rsidRDefault="00153F49" w:rsidP="00153F49">
      <w:pPr>
        <w:pStyle w:val="Heading1"/>
        <w:rPr>
          <w:color w:val="000000" w:themeColor="text1"/>
        </w:rPr>
      </w:pPr>
      <w:bookmarkStart w:id="8" w:name="_Toc472363096"/>
      <w:r w:rsidRPr="00895CF4">
        <w:rPr>
          <w:color w:val="000000" w:themeColor="text1"/>
        </w:rPr>
        <w:t>Question 2</w:t>
      </w:r>
      <w:bookmarkEnd w:id="8"/>
    </w:p>
    <w:p w:rsidR="00664C4D" w:rsidRPr="00895CF4" w:rsidRDefault="00153F49" w:rsidP="0019270A">
      <w:pPr>
        <w:rPr>
          <w:b/>
          <w:color w:val="000000" w:themeColor="text1"/>
        </w:rPr>
      </w:pPr>
      <w:r w:rsidRPr="00895CF4">
        <w:rPr>
          <w:b/>
          <w:color w:val="000000" w:themeColor="text1"/>
        </w:rPr>
        <w:t xml:space="preserve"> Let L = 2000 bits and C = 1Mbps. Use your simulator to obtain the following graphs. To vary ρ, you need to calcula</w:t>
      </w:r>
      <w:r w:rsidR="00EF5E26" w:rsidRPr="00895CF4">
        <w:rPr>
          <w:b/>
          <w:color w:val="000000" w:themeColor="text1"/>
        </w:rPr>
        <w:t>te the corresponding value of λ</w:t>
      </w:r>
      <w:r w:rsidRPr="00895CF4">
        <w:rPr>
          <w:b/>
          <w:color w:val="000000" w:themeColor="text1"/>
        </w:rPr>
        <w:t xml:space="preserve"> (recall the relationship between ρ, λ, L and C). All the simulations </w:t>
      </w:r>
      <w:proofErr w:type="gramStart"/>
      <w:r w:rsidRPr="00895CF4">
        <w:rPr>
          <w:b/>
          <w:color w:val="000000" w:themeColor="text1"/>
        </w:rPr>
        <w:t>must be repeated</w:t>
      </w:r>
      <w:proofErr w:type="gramEnd"/>
      <w:r w:rsidRPr="00895CF4">
        <w:rPr>
          <w:b/>
          <w:color w:val="000000" w:themeColor="text1"/>
        </w:rPr>
        <w:t xml:space="preserve"> at least 5 times. </w:t>
      </w:r>
    </w:p>
    <w:p w:rsidR="00215BE3" w:rsidRPr="00895CF4" w:rsidRDefault="00895CF4" w:rsidP="00895CF4">
      <w:pPr>
        <w:keepNext/>
        <w:spacing w:after="0"/>
        <w:jc w:val="center"/>
        <w:rPr>
          <w:color w:val="000000" w:themeColor="text1"/>
        </w:rPr>
      </w:pPr>
      <w:r w:rsidRPr="00895CF4">
        <w:rPr>
          <w:noProof/>
          <w:color w:val="000000" w:themeColor="text1"/>
          <w:lang w:eastAsia="en-CA"/>
        </w:rPr>
        <w:lastRenderedPageBreak/>
        <w:drawing>
          <wp:inline distT="0" distB="0" distL="0" distR="0" wp14:anchorId="7AF3C429" wp14:editId="74B954E6">
            <wp:extent cx="4572000" cy="2743200"/>
            <wp:effectExtent l="0" t="0" r="19050" b="19050"/>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664C4D" w:rsidRPr="00895CF4" w:rsidRDefault="00215BE3" w:rsidP="00A02354">
      <w:pPr>
        <w:pStyle w:val="Caption"/>
        <w:jc w:val="center"/>
        <w:rPr>
          <w:color w:val="000000" w:themeColor="text1"/>
        </w:rPr>
      </w:pPr>
      <w:r w:rsidRPr="00895CF4">
        <w:rPr>
          <w:color w:val="000000" w:themeColor="text1"/>
        </w:rPr>
        <w:t xml:space="preserve">Figure </w:t>
      </w:r>
      <w:r w:rsidR="008C1895" w:rsidRPr="00895CF4">
        <w:rPr>
          <w:color w:val="000000" w:themeColor="text1"/>
        </w:rPr>
        <w:fldChar w:fldCharType="begin"/>
      </w:r>
      <w:r w:rsidR="008C1895" w:rsidRPr="00895CF4">
        <w:rPr>
          <w:color w:val="000000" w:themeColor="text1"/>
        </w:rPr>
        <w:instrText xml:space="preserve"> SEQ Figure \* ARABIC </w:instrText>
      </w:r>
      <w:r w:rsidR="008C1895" w:rsidRPr="00895CF4">
        <w:rPr>
          <w:color w:val="000000" w:themeColor="text1"/>
        </w:rPr>
        <w:fldChar w:fldCharType="separate"/>
      </w:r>
      <w:r w:rsidR="00664C4D" w:rsidRPr="00895CF4">
        <w:rPr>
          <w:noProof/>
          <w:color w:val="000000" w:themeColor="text1"/>
        </w:rPr>
        <w:t>2</w:t>
      </w:r>
      <w:r w:rsidR="008C1895" w:rsidRPr="00895CF4">
        <w:rPr>
          <w:noProof/>
          <w:color w:val="000000" w:themeColor="text1"/>
        </w:rPr>
        <w:fldChar w:fldCharType="end"/>
      </w:r>
      <w:r w:rsidRPr="00895CF4">
        <w:rPr>
          <w:color w:val="000000" w:themeColor="text1"/>
        </w:rPr>
        <w:t xml:space="preserve"> </w:t>
      </w:r>
      <w:proofErr w:type="gramStart"/>
      <w:r w:rsidRPr="00895CF4">
        <w:rPr>
          <w:color w:val="000000" w:themeColor="text1"/>
        </w:rPr>
        <w:t>E[</w:t>
      </w:r>
      <w:proofErr w:type="gramEnd"/>
      <w:r w:rsidRPr="00895CF4">
        <w:rPr>
          <w:color w:val="000000" w:themeColor="text1"/>
        </w:rPr>
        <w:t>N] as a function of ρ (for 0.2 &lt; ρ &lt; 0.9, step size 0.1).</w:t>
      </w:r>
    </w:p>
    <w:p w:rsidR="0019270A" w:rsidRPr="00895CF4" w:rsidRDefault="00895CF4" w:rsidP="00895CF4">
      <w:pPr>
        <w:spacing w:after="0"/>
        <w:jc w:val="center"/>
        <w:rPr>
          <w:color w:val="000000" w:themeColor="text1"/>
        </w:rPr>
      </w:pPr>
      <w:r w:rsidRPr="00895CF4">
        <w:rPr>
          <w:noProof/>
          <w:color w:val="000000" w:themeColor="text1"/>
          <w:lang w:eastAsia="en-CA"/>
        </w:rPr>
        <w:drawing>
          <wp:inline distT="0" distB="0" distL="0" distR="0" wp14:anchorId="04FAED13" wp14:editId="2965AC93">
            <wp:extent cx="4572000" cy="2743200"/>
            <wp:effectExtent l="0" t="0" r="19050" b="19050"/>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215BE3" w:rsidRPr="00895CF4" w:rsidRDefault="0019270A" w:rsidP="0019270A">
      <w:pPr>
        <w:pStyle w:val="Caption"/>
        <w:jc w:val="center"/>
        <w:rPr>
          <w:color w:val="000000" w:themeColor="text1"/>
        </w:rPr>
      </w:pPr>
      <w:r w:rsidRPr="00895CF4">
        <w:rPr>
          <w:color w:val="000000" w:themeColor="text1"/>
        </w:rPr>
        <w:t xml:space="preserve">Figure </w:t>
      </w:r>
      <w:r w:rsidR="008C1895" w:rsidRPr="00895CF4">
        <w:rPr>
          <w:color w:val="000000" w:themeColor="text1"/>
        </w:rPr>
        <w:fldChar w:fldCharType="begin"/>
      </w:r>
      <w:r w:rsidR="008C1895" w:rsidRPr="00895CF4">
        <w:rPr>
          <w:color w:val="000000" w:themeColor="text1"/>
        </w:rPr>
        <w:instrText xml:space="preserve"> SEQ Figure \* ARABIC </w:instrText>
      </w:r>
      <w:r w:rsidR="008C1895" w:rsidRPr="00895CF4">
        <w:rPr>
          <w:color w:val="000000" w:themeColor="text1"/>
        </w:rPr>
        <w:fldChar w:fldCharType="separate"/>
      </w:r>
      <w:r w:rsidR="00664C4D" w:rsidRPr="00895CF4">
        <w:rPr>
          <w:noProof/>
          <w:color w:val="000000" w:themeColor="text1"/>
        </w:rPr>
        <w:t>3</w:t>
      </w:r>
      <w:r w:rsidR="008C1895" w:rsidRPr="00895CF4">
        <w:rPr>
          <w:noProof/>
          <w:color w:val="000000" w:themeColor="text1"/>
        </w:rPr>
        <w:fldChar w:fldCharType="end"/>
      </w:r>
      <w:r w:rsidRPr="00895CF4">
        <w:rPr>
          <w:color w:val="000000" w:themeColor="text1"/>
        </w:rPr>
        <w:t xml:space="preserve"> </w:t>
      </w:r>
      <w:proofErr w:type="gramStart"/>
      <w:r w:rsidRPr="00895CF4">
        <w:rPr>
          <w:color w:val="000000" w:themeColor="text1"/>
        </w:rPr>
        <w:t>E[</w:t>
      </w:r>
      <w:proofErr w:type="gramEnd"/>
      <w:r w:rsidRPr="00895CF4">
        <w:rPr>
          <w:color w:val="000000" w:themeColor="text1"/>
        </w:rPr>
        <w:t>T] as a function of ρ (for 0.2 &lt; ρ &lt; 0.9, step size 0.1).</w:t>
      </w:r>
    </w:p>
    <w:p w:rsidR="0019270A" w:rsidRPr="00895CF4" w:rsidRDefault="00895CF4" w:rsidP="00895CF4">
      <w:pPr>
        <w:keepNext/>
        <w:spacing w:after="0"/>
        <w:jc w:val="center"/>
        <w:rPr>
          <w:color w:val="000000" w:themeColor="text1"/>
        </w:rPr>
      </w:pPr>
      <w:r w:rsidRPr="00895CF4">
        <w:rPr>
          <w:noProof/>
          <w:color w:val="000000" w:themeColor="text1"/>
          <w:lang w:eastAsia="en-CA"/>
        </w:rPr>
        <w:lastRenderedPageBreak/>
        <w:drawing>
          <wp:inline distT="0" distB="0" distL="0" distR="0" wp14:anchorId="3C9A3F7F" wp14:editId="0482B88B">
            <wp:extent cx="4572000" cy="2743200"/>
            <wp:effectExtent l="0" t="0" r="19050" b="19050"/>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455C26" w:rsidRPr="00895CF4" w:rsidRDefault="0019270A" w:rsidP="00895CF4">
      <w:pPr>
        <w:pStyle w:val="Caption"/>
        <w:jc w:val="center"/>
        <w:rPr>
          <w:rFonts w:asciiTheme="majorHAnsi" w:eastAsiaTheme="majorEastAsia" w:hAnsiTheme="majorHAnsi" w:cstheme="majorBidi"/>
          <w:b w:val="0"/>
          <w:bCs w:val="0"/>
          <w:color w:val="000000" w:themeColor="text1"/>
          <w:sz w:val="28"/>
          <w:szCs w:val="28"/>
        </w:rPr>
      </w:pPr>
      <w:r w:rsidRPr="00895CF4">
        <w:rPr>
          <w:color w:val="000000" w:themeColor="text1"/>
        </w:rPr>
        <w:t xml:space="preserve">Figure </w:t>
      </w:r>
      <w:r w:rsidR="008C1895" w:rsidRPr="00895CF4">
        <w:rPr>
          <w:color w:val="000000" w:themeColor="text1"/>
        </w:rPr>
        <w:fldChar w:fldCharType="begin"/>
      </w:r>
      <w:r w:rsidR="008C1895" w:rsidRPr="00895CF4">
        <w:rPr>
          <w:color w:val="000000" w:themeColor="text1"/>
        </w:rPr>
        <w:instrText xml:space="preserve"> SEQ Figure \* ARABIC </w:instrText>
      </w:r>
      <w:r w:rsidR="008C1895" w:rsidRPr="00895CF4">
        <w:rPr>
          <w:color w:val="000000" w:themeColor="text1"/>
        </w:rPr>
        <w:fldChar w:fldCharType="separate"/>
      </w:r>
      <w:r w:rsidR="00664C4D" w:rsidRPr="00895CF4">
        <w:rPr>
          <w:noProof/>
          <w:color w:val="000000" w:themeColor="text1"/>
        </w:rPr>
        <w:t>4</w:t>
      </w:r>
      <w:r w:rsidR="008C1895" w:rsidRPr="00895CF4">
        <w:rPr>
          <w:noProof/>
          <w:color w:val="000000" w:themeColor="text1"/>
        </w:rPr>
        <w:fldChar w:fldCharType="end"/>
      </w:r>
      <w:r w:rsidRPr="00895CF4">
        <w:rPr>
          <w:color w:val="000000" w:themeColor="text1"/>
        </w:rPr>
        <w:t xml:space="preserve"> P_</w:t>
      </w:r>
      <w:proofErr w:type="gramStart"/>
      <w:r w:rsidRPr="00895CF4">
        <w:rPr>
          <w:color w:val="000000" w:themeColor="text1"/>
        </w:rPr>
        <w:t>IDLE  as</w:t>
      </w:r>
      <w:proofErr w:type="gramEnd"/>
      <w:r w:rsidRPr="00895CF4">
        <w:rPr>
          <w:color w:val="000000" w:themeColor="text1"/>
        </w:rPr>
        <w:t xml:space="preserve"> a function of ρ (for 0.2 &lt; ρ &lt; 0.9, step size 0.1).</w:t>
      </w:r>
      <w:bookmarkStart w:id="9" w:name="_Toc472363097"/>
    </w:p>
    <w:p w:rsidR="00153F49" w:rsidRPr="00895CF4" w:rsidRDefault="00153F49" w:rsidP="00153F49">
      <w:pPr>
        <w:pStyle w:val="Heading1"/>
        <w:rPr>
          <w:color w:val="000000" w:themeColor="text1"/>
        </w:rPr>
      </w:pPr>
      <w:r w:rsidRPr="00895CF4">
        <w:rPr>
          <w:color w:val="000000" w:themeColor="text1"/>
        </w:rPr>
        <w:t>Question 3</w:t>
      </w:r>
      <w:bookmarkEnd w:id="9"/>
    </w:p>
    <w:p w:rsidR="00153F49" w:rsidRPr="00895CF4" w:rsidRDefault="00153F49" w:rsidP="00153F49">
      <w:pPr>
        <w:rPr>
          <w:b/>
          <w:color w:val="000000" w:themeColor="text1"/>
        </w:rPr>
      </w:pPr>
      <w:r w:rsidRPr="00895CF4">
        <w:rPr>
          <w:b/>
          <w:color w:val="000000" w:themeColor="text1"/>
        </w:rPr>
        <w:t xml:space="preserve">Build a simulator for an M/D/1/K queue, and briefly explain your design.   </w:t>
      </w:r>
    </w:p>
    <w:p w:rsidR="0048705C" w:rsidRPr="00895CF4" w:rsidRDefault="0048705C" w:rsidP="00153F49">
      <w:pPr>
        <w:rPr>
          <w:rFonts w:eastAsiaTheme="minorEastAsia"/>
          <w:color w:val="000000" w:themeColor="text1"/>
        </w:rPr>
      </w:pPr>
      <w:r w:rsidRPr="00895CF4">
        <w:rPr>
          <w:rFonts w:eastAsiaTheme="minorEastAsia"/>
          <w:color w:val="000000" w:themeColor="text1"/>
        </w:rPr>
        <w:t xml:space="preserve">Both the M/D/1 and M/D/1/K simulators are very similar in functionality except that the M/D/1 has an infinite queue size whereas the M/D/1/K is limited to a queue size of K.  To design the simulator so </w:t>
      </w:r>
      <w:r w:rsidR="00395F3F" w:rsidRPr="00895CF4">
        <w:rPr>
          <w:rFonts w:eastAsiaTheme="minorEastAsia"/>
          <w:color w:val="000000" w:themeColor="text1"/>
        </w:rPr>
        <w:t>it works</w:t>
      </w:r>
      <w:r w:rsidRPr="00895CF4">
        <w:rPr>
          <w:rFonts w:eastAsiaTheme="minorEastAsia"/>
          <w:color w:val="000000" w:themeColor="text1"/>
        </w:rPr>
        <w:t xml:space="preserve"> for both type of queues we defined the queue size value -1 to mean infinity. </w:t>
      </w:r>
      <w:r w:rsidR="00395F3F" w:rsidRPr="00895CF4">
        <w:rPr>
          <w:rFonts w:eastAsiaTheme="minorEastAsia"/>
          <w:color w:val="000000" w:themeColor="text1"/>
        </w:rPr>
        <w:t>Thus,</w:t>
      </w:r>
      <w:r w:rsidRPr="00895CF4">
        <w:rPr>
          <w:rFonts w:eastAsiaTheme="minorEastAsia"/>
          <w:color w:val="000000" w:themeColor="text1"/>
        </w:rPr>
        <w:t xml:space="preserve"> for </w:t>
      </w:r>
      <w:r w:rsidR="00841FE8" w:rsidRPr="00895CF4">
        <w:rPr>
          <w:rFonts w:eastAsiaTheme="minorEastAsia"/>
          <w:color w:val="000000" w:themeColor="text1"/>
        </w:rPr>
        <w:t>q</w:t>
      </w:r>
      <w:r w:rsidRPr="00895CF4">
        <w:rPr>
          <w:rFonts w:eastAsiaTheme="minorEastAsia"/>
          <w:color w:val="000000" w:themeColor="text1"/>
        </w:rPr>
        <w:t xml:space="preserve">uestion </w:t>
      </w:r>
      <w:r w:rsidR="00841FE8" w:rsidRPr="00895CF4">
        <w:rPr>
          <w:rFonts w:eastAsiaTheme="minorEastAsia"/>
          <w:color w:val="000000" w:themeColor="text1"/>
        </w:rPr>
        <w:t xml:space="preserve">two </w:t>
      </w:r>
      <w:r w:rsidR="00395F3F" w:rsidRPr="00895CF4">
        <w:rPr>
          <w:rFonts w:eastAsiaTheme="minorEastAsia"/>
          <w:color w:val="000000" w:themeColor="text1"/>
        </w:rPr>
        <w:t xml:space="preserve">all of the simulations were ran with the queue size as </w:t>
      </w:r>
      <w:proofErr w:type="gramStart"/>
      <w:r w:rsidR="00395F3F" w:rsidRPr="00895CF4">
        <w:rPr>
          <w:rFonts w:eastAsiaTheme="minorEastAsia"/>
          <w:color w:val="000000" w:themeColor="text1"/>
        </w:rPr>
        <w:t>-1</w:t>
      </w:r>
      <w:proofErr w:type="gramEnd"/>
      <w:r w:rsidR="00395F3F" w:rsidRPr="00895CF4">
        <w:rPr>
          <w:rFonts w:eastAsiaTheme="minorEastAsia"/>
          <w:color w:val="000000" w:themeColor="text1"/>
        </w:rPr>
        <w:t xml:space="preserve"> and the P_LOSS value is ignored.  For </w:t>
      </w:r>
      <w:r w:rsidR="00841FE8" w:rsidRPr="00895CF4">
        <w:rPr>
          <w:rFonts w:eastAsiaTheme="minorEastAsia"/>
          <w:color w:val="000000" w:themeColor="text1"/>
        </w:rPr>
        <w:t>q</w:t>
      </w:r>
      <w:r w:rsidR="00395F3F" w:rsidRPr="00895CF4">
        <w:rPr>
          <w:rFonts w:eastAsiaTheme="minorEastAsia"/>
          <w:color w:val="000000" w:themeColor="text1"/>
        </w:rPr>
        <w:t xml:space="preserve">uestion </w:t>
      </w:r>
      <w:r w:rsidR="002B2079" w:rsidRPr="00895CF4">
        <w:rPr>
          <w:rFonts w:eastAsiaTheme="minorEastAsia"/>
          <w:color w:val="000000" w:themeColor="text1"/>
        </w:rPr>
        <w:t>four,</w:t>
      </w:r>
      <w:r w:rsidR="00395F3F" w:rsidRPr="00895CF4">
        <w:rPr>
          <w:rFonts w:eastAsiaTheme="minorEastAsia"/>
          <w:color w:val="000000" w:themeColor="text1"/>
        </w:rPr>
        <w:t xml:space="preserve"> the queue size was set to value of 10, 25, or 50 and then P_LOSS value is included in the plot. For any queue size value other than </w:t>
      </w:r>
      <w:proofErr w:type="gramStart"/>
      <w:r w:rsidR="00395F3F" w:rsidRPr="00895CF4">
        <w:rPr>
          <w:rFonts w:eastAsiaTheme="minorEastAsia"/>
          <w:color w:val="000000" w:themeColor="text1"/>
        </w:rPr>
        <w:t>-1</w:t>
      </w:r>
      <w:proofErr w:type="gramEnd"/>
      <w:r w:rsidR="00395F3F" w:rsidRPr="00895CF4">
        <w:rPr>
          <w:rFonts w:eastAsiaTheme="minorEastAsia"/>
          <w:color w:val="000000" w:themeColor="text1"/>
        </w:rPr>
        <w:t xml:space="preserve"> the queue size is checked before adding a new packet.  If the packet would overflow the queue it is dropped and the recorded as a lost packet.</w:t>
      </w:r>
      <w:r w:rsidR="00EE7BE5" w:rsidRPr="00895CF4">
        <w:rPr>
          <w:rFonts w:eastAsiaTheme="minorEastAsia"/>
          <w:color w:val="000000" w:themeColor="text1"/>
        </w:rPr>
        <w:t xml:space="preserve">  The reporter records the lost packet so the packet loss percentage </w:t>
      </w:r>
      <w:proofErr w:type="gramStart"/>
      <w:r w:rsidR="00EE7BE5" w:rsidRPr="00895CF4">
        <w:rPr>
          <w:rFonts w:eastAsiaTheme="minorEastAsia"/>
          <w:color w:val="000000" w:themeColor="text1"/>
        </w:rPr>
        <w:t>is calculated</w:t>
      </w:r>
      <w:proofErr w:type="gramEnd"/>
      <w:r w:rsidR="00EE7BE5" w:rsidRPr="00895CF4">
        <w:rPr>
          <w:rFonts w:eastAsiaTheme="minorEastAsia"/>
          <w:color w:val="000000" w:themeColor="text1"/>
        </w:rPr>
        <w:t xml:space="preserve"> in the simulation’s report.</w:t>
      </w:r>
      <w:r w:rsidR="00395F3F" w:rsidRPr="00895CF4">
        <w:rPr>
          <w:rFonts w:eastAsiaTheme="minorEastAsia"/>
          <w:color w:val="000000" w:themeColor="text1"/>
        </w:rPr>
        <w:t xml:space="preserve">  Using this design, we are able to use the same source code for both types of queues.</w:t>
      </w:r>
    </w:p>
    <w:p w:rsidR="003260A5" w:rsidRPr="00895CF4" w:rsidRDefault="006D54A5">
      <w:pPr>
        <w:rPr>
          <w:rFonts w:asciiTheme="majorHAnsi" w:eastAsiaTheme="majorEastAsia" w:hAnsiTheme="majorHAnsi" w:cstheme="majorBidi"/>
          <w:b/>
          <w:bCs/>
          <w:color w:val="000000" w:themeColor="text1"/>
          <w:sz w:val="28"/>
          <w:szCs w:val="28"/>
        </w:rPr>
      </w:pPr>
      <w:r w:rsidRPr="00895CF4">
        <w:rPr>
          <w:rFonts w:eastAsiaTheme="minorEastAsia"/>
          <w:color w:val="000000" w:themeColor="text1"/>
        </w:rPr>
        <w:t xml:space="preserve">The addition of a queue limit changed the dynamic of model when the network utilization </w:t>
      </w:r>
      <m:oMath>
        <m:r>
          <w:rPr>
            <w:rFonts w:ascii="Cambria Math" w:eastAsiaTheme="minorEastAsia" w:hAnsi="Cambria Math"/>
            <w:color w:val="000000" w:themeColor="text1"/>
          </w:rPr>
          <m:t>ρ</m:t>
        </m:r>
      </m:oMath>
      <w:r w:rsidRPr="00895CF4">
        <w:rPr>
          <w:rFonts w:eastAsiaTheme="minorEastAsia"/>
          <w:color w:val="000000" w:themeColor="text1"/>
        </w:rPr>
        <w:t xml:space="preserve"> was greater than</w:t>
      </w:r>
      <w:r w:rsidR="00841FE8" w:rsidRPr="00895CF4">
        <w:rPr>
          <w:rFonts w:eastAsiaTheme="minorEastAsia"/>
          <w:color w:val="000000" w:themeColor="text1"/>
        </w:rPr>
        <w:t xml:space="preserve"> one</w:t>
      </w:r>
      <w:r w:rsidRPr="00895CF4">
        <w:rPr>
          <w:rFonts w:eastAsiaTheme="minorEastAsia"/>
          <w:color w:val="000000" w:themeColor="text1"/>
        </w:rPr>
        <w:t xml:space="preserve">.  In early simulations, it was noticed that the packets received from the Server class began to stabilize </w:t>
      </w:r>
      <w:proofErr w:type="gramStart"/>
      <w:r w:rsidRPr="00895CF4">
        <w:rPr>
          <w:rFonts w:eastAsiaTheme="minorEastAsia"/>
          <w:color w:val="000000" w:themeColor="text1"/>
        </w:rPr>
        <w:t>when</w:t>
      </w:r>
      <m:oMath>
        <m:r>
          <w:rPr>
            <w:rFonts w:ascii="Cambria Math" w:eastAsiaTheme="minorEastAsia" w:hAnsi="Cambria Math"/>
            <w:color w:val="000000" w:themeColor="text1"/>
          </w:rPr>
          <m:t xml:space="preserve"> ρ</m:t>
        </m:r>
      </m:oMath>
      <w:r w:rsidRPr="00895CF4">
        <w:rPr>
          <w:rFonts w:eastAsiaTheme="minorEastAsia"/>
          <w:color w:val="000000" w:themeColor="text1"/>
        </w:rPr>
        <w:t xml:space="preserve"> was greater than </w:t>
      </w:r>
      <w:r w:rsidR="00841FE8" w:rsidRPr="00895CF4">
        <w:rPr>
          <w:rFonts w:eastAsiaTheme="minorEastAsia"/>
          <w:color w:val="000000" w:themeColor="text1"/>
        </w:rPr>
        <w:t>one</w:t>
      </w:r>
      <w:proofErr w:type="gramEnd"/>
      <w:r w:rsidRPr="00895CF4">
        <w:rPr>
          <w:rFonts w:eastAsiaTheme="minorEastAsia"/>
          <w:color w:val="000000" w:themeColor="text1"/>
        </w:rPr>
        <w:t xml:space="preserve">.  After </w:t>
      </w:r>
      <w:r w:rsidR="00D109F8" w:rsidRPr="00895CF4">
        <w:rPr>
          <w:rFonts w:eastAsiaTheme="minorEastAsia"/>
          <w:color w:val="000000" w:themeColor="text1"/>
        </w:rPr>
        <w:t>some investigation,</w:t>
      </w:r>
      <w:r w:rsidRPr="00895CF4">
        <w:rPr>
          <w:rFonts w:eastAsiaTheme="minorEastAsia"/>
          <w:color w:val="000000" w:themeColor="text1"/>
        </w:rPr>
        <w:t xml:space="preserve"> </w:t>
      </w:r>
      <w:r w:rsidR="00D109F8" w:rsidRPr="00895CF4">
        <w:rPr>
          <w:rFonts w:eastAsiaTheme="minorEastAsia"/>
          <w:color w:val="000000" w:themeColor="text1"/>
        </w:rPr>
        <w:t xml:space="preserve">it </w:t>
      </w:r>
      <w:proofErr w:type="gramStart"/>
      <w:r w:rsidR="00D109F8" w:rsidRPr="00895CF4">
        <w:rPr>
          <w:rFonts w:eastAsiaTheme="minorEastAsia"/>
          <w:color w:val="000000" w:themeColor="text1"/>
        </w:rPr>
        <w:t>was</w:t>
      </w:r>
      <w:r w:rsidRPr="00895CF4">
        <w:rPr>
          <w:rFonts w:eastAsiaTheme="minorEastAsia"/>
          <w:color w:val="000000" w:themeColor="text1"/>
        </w:rPr>
        <w:t xml:space="preserve"> discovered</w:t>
      </w:r>
      <w:proofErr w:type="gramEnd"/>
      <w:r w:rsidRPr="00895CF4">
        <w:rPr>
          <w:rFonts w:eastAsiaTheme="minorEastAsia"/>
          <w:color w:val="000000" w:themeColor="text1"/>
        </w:rPr>
        <w:t xml:space="preserve"> that the throughput limit of the switch had been reach and the switch began to drop packets.</w:t>
      </w:r>
      <w:r w:rsidR="00D109F8" w:rsidRPr="00895CF4">
        <w:rPr>
          <w:rFonts w:eastAsiaTheme="minorEastAsia"/>
          <w:color w:val="000000" w:themeColor="text1"/>
        </w:rPr>
        <w:t xml:space="preserve">  The link speed of switch for both simulations was </w:t>
      </w:r>
      <w:r w:rsidR="00841FE8" w:rsidRPr="00895CF4">
        <w:rPr>
          <w:rFonts w:eastAsiaTheme="minorEastAsia"/>
          <w:color w:val="000000" w:themeColor="text1"/>
        </w:rPr>
        <w:t>one</w:t>
      </w:r>
      <w:r w:rsidR="00D109F8" w:rsidRPr="00895CF4">
        <w:rPr>
          <w:rFonts w:eastAsiaTheme="minorEastAsia"/>
          <w:color w:val="000000" w:themeColor="text1"/>
        </w:rPr>
        <w:t xml:space="preserve"> Mbps and each pack was 2000 bits in </w:t>
      </w:r>
      <w:proofErr w:type="gramStart"/>
      <w:r w:rsidR="00D109F8" w:rsidRPr="00895CF4">
        <w:rPr>
          <w:rFonts w:eastAsiaTheme="minorEastAsia"/>
          <w:color w:val="000000" w:themeColor="text1"/>
        </w:rPr>
        <w:t>length which</w:t>
      </w:r>
      <w:proofErr w:type="gramEnd"/>
      <w:r w:rsidR="00D109F8" w:rsidRPr="00895CF4">
        <w:rPr>
          <w:rFonts w:eastAsiaTheme="minorEastAsia"/>
          <w:color w:val="000000" w:themeColor="text1"/>
        </w:rPr>
        <w:t xml:space="preserve"> meant a theoretical maximum throughput of 500 packets a second.  The simulation supports the theoretical maximum throughput as the virtual switch’s throughput approached 500 packets a second for values of </w:t>
      </w:r>
      <m:oMath>
        <m:r>
          <w:rPr>
            <w:rFonts w:ascii="Cambria Math" w:eastAsiaTheme="minorEastAsia" w:hAnsi="Cambria Math"/>
            <w:color w:val="000000" w:themeColor="text1"/>
          </w:rPr>
          <m:t>ρ</m:t>
        </m:r>
      </m:oMath>
      <w:r w:rsidR="00D109F8" w:rsidRPr="00895CF4">
        <w:rPr>
          <w:rFonts w:eastAsiaTheme="minorEastAsia"/>
          <w:color w:val="000000" w:themeColor="text1"/>
        </w:rPr>
        <w:t xml:space="preserve"> greater than </w:t>
      </w:r>
      <w:r w:rsidR="00841FE8" w:rsidRPr="00895CF4">
        <w:rPr>
          <w:rFonts w:eastAsiaTheme="minorEastAsia"/>
          <w:color w:val="000000" w:themeColor="text1"/>
        </w:rPr>
        <w:t>one</w:t>
      </w:r>
      <w:r w:rsidR="00D109F8" w:rsidRPr="00895CF4">
        <w:rPr>
          <w:rFonts w:eastAsiaTheme="minorEastAsia"/>
          <w:color w:val="000000" w:themeColor="text1"/>
        </w:rPr>
        <w:t xml:space="preserve">.   As a </w:t>
      </w:r>
      <w:r w:rsidR="00A70AA8" w:rsidRPr="00895CF4">
        <w:rPr>
          <w:rFonts w:eastAsiaTheme="minorEastAsia"/>
          <w:color w:val="000000" w:themeColor="text1"/>
        </w:rPr>
        <w:t>result,</w:t>
      </w:r>
      <w:r w:rsidR="00D109F8" w:rsidRPr="00895CF4">
        <w:rPr>
          <w:rFonts w:eastAsiaTheme="minorEastAsia"/>
          <w:color w:val="000000" w:themeColor="text1"/>
        </w:rPr>
        <w:t xml:space="preserve"> all of the plots for question </w:t>
      </w:r>
      <w:r w:rsidR="00841FE8" w:rsidRPr="00895CF4">
        <w:rPr>
          <w:rFonts w:eastAsiaTheme="minorEastAsia"/>
          <w:color w:val="000000" w:themeColor="text1"/>
        </w:rPr>
        <w:t>four</w:t>
      </w:r>
      <w:r w:rsidR="00D109F8" w:rsidRPr="00895CF4">
        <w:rPr>
          <w:rFonts w:eastAsiaTheme="minorEastAsia"/>
          <w:color w:val="000000" w:themeColor="text1"/>
        </w:rPr>
        <w:t xml:space="preserve"> </w:t>
      </w:r>
      <w:r w:rsidR="00985595" w:rsidRPr="00895CF4">
        <w:rPr>
          <w:rFonts w:eastAsiaTheme="minorEastAsia"/>
          <w:color w:val="000000" w:themeColor="text1"/>
        </w:rPr>
        <w:t xml:space="preserve">have a significant </w:t>
      </w:r>
      <w:r w:rsidR="00A70AA8" w:rsidRPr="00895CF4">
        <w:rPr>
          <w:rFonts w:eastAsiaTheme="minorEastAsia"/>
          <w:color w:val="000000" w:themeColor="text1"/>
        </w:rPr>
        <w:t xml:space="preserve">data trend </w:t>
      </w:r>
      <w:r w:rsidR="00985595" w:rsidRPr="00895CF4">
        <w:rPr>
          <w:rFonts w:eastAsiaTheme="minorEastAsia"/>
          <w:color w:val="000000" w:themeColor="text1"/>
        </w:rPr>
        <w:t xml:space="preserve">shift when the network utilization </w:t>
      </w:r>
      <m:oMath>
        <m:r>
          <w:rPr>
            <w:rFonts w:ascii="Cambria Math" w:eastAsiaTheme="minorEastAsia" w:hAnsi="Cambria Math"/>
            <w:color w:val="000000" w:themeColor="text1"/>
          </w:rPr>
          <m:t>ρ</m:t>
        </m:r>
      </m:oMath>
      <w:r w:rsidR="00985595" w:rsidRPr="00895CF4">
        <w:rPr>
          <w:rFonts w:eastAsiaTheme="minorEastAsia"/>
          <w:color w:val="000000" w:themeColor="text1"/>
        </w:rPr>
        <w:t xml:space="preserve"> is approximately </w:t>
      </w:r>
      <w:r w:rsidR="00841FE8" w:rsidRPr="00895CF4">
        <w:rPr>
          <w:rFonts w:eastAsiaTheme="minorEastAsia"/>
          <w:color w:val="000000" w:themeColor="text1"/>
        </w:rPr>
        <w:t>one</w:t>
      </w:r>
      <w:r w:rsidR="00985595" w:rsidRPr="00895CF4">
        <w:rPr>
          <w:rFonts w:eastAsiaTheme="minorEastAsia"/>
          <w:color w:val="000000" w:themeColor="text1"/>
        </w:rPr>
        <w:t>.</w:t>
      </w:r>
    </w:p>
    <w:p w:rsidR="00153F49" w:rsidRPr="00895CF4" w:rsidRDefault="00153F49" w:rsidP="00153F49">
      <w:pPr>
        <w:pStyle w:val="Heading1"/>
        <w:rPr>
          <w:color w:val="000000" w:themeColor="text1"/>
        </w:rPr>
      </w:pPr>
      <w:bookmarkStart w:id="10" w:name="_Toc472363098"/>
      <w:r w:rsidRPr="00895CF4">
        <w:rPr>
          <w:color w:val="000000" w:themeColor="text1"/>
        </w:rPr>
        <w:t>Question 4</w:t>
      </w:r>
      <w:bookmarkEnd w:id="10"/>
    </w:p>
    <w:p w:rsidR="00F76EEE" w:rsidRPr="00895CF4" w:rsidRDefault="00F76EEE" w:rsidP="00F76EEE">
      <w:pPr>
        <w:rPr>
          <w:b/>
          <w:color w:val="000000" w:themeColor="text1"/>
        </w:rPr>
      </w:pPr>
      <w:r w:rsidRPr="00895CF4">
        <w:rPr>
          <w:b/>
          <w:color w:val="000000" w:themeColor="text1"/>
        </w:rPr>
        <w:t>Let L=2000 bits and C=</w:t>
      </w:r>
      <w:proofErr w:type="gramStart"/>
      <w:r w:rsidRPr="00895CF4">
        <w:rPr>
          <w:b/>
          <w:color w:val="000000" w:themeColor="text1"/>
        </w:rPr>
        <w:t>1</w:t>
      </w:r>
      <w:proofErr w:type="gramEnd"/>
      <w:r w:rsidRPr="00895CF4">
        <w:rPr>
          <w:b/>
          <w:color w:val="000000" w:themeColor="text1"/>
        </w:rPr>
        <w:t xml:space="preserve"> Mbps. Use your simulator to obtain the following graphs: </w:t>
      </w:r>
    </w:p>
    <w:p w:rsidR="00F76EEE" w:rsidRPr="00895CF4" w:rsidRDefault="00F76EEE" w:rsidP="00F76EEE">
      <w:pPr>
        <w:rPr>
          <w:b/>
          <w:color w:val="000000" w:themeColor="text1"/>
        </w:rPr>
      </w:pPr>
      <w:proofErr w:type="gramStart"/>
      <w:r w:rsidRPr="00895CF4">
        <w:rPr>
          <w:b/>
          <w:color w:val="000000" w:themeColor="text1"/>
        </w:rPr>
        <w:lastRenderedPageBreak/>
        <w:t>E[</w:t>
      </w:r>
      <w:proofErr w:type="gramEnd"/>
      <w:r w:rsidRPr="00895CF4">
        <w:rPr>
          <w:b/>
          <w:color w:val="000000" w:themeColor="text1"/>
        </w:rPr>
        <w:t xml:space="preserve">N] as a function of ρ (for 0.5 &lt; ρ &lt; 1.5, step size 0.1), for K =  10, 25, 50 packets. Show one curve for each value of K on the same graph. </w:t>
      </w:r>
    </w:p>
    <w:p w:rsidR="00F76EEE" w:rsidRPr="00895CF4" w:rsidRDefault="00037CA4" w:rsidP="00F76EEE">
      <w:pPr>
        <w:jc w:val="center"/>
        <w:rPr>
          <w:color w:val="000000" w:themeColor="text1"/>
        </w:rPr>
      </w:pPr>
      <w:r w:rsidRPr="00895CF4">
        <w:rPr>
          <w:noProof/>
          <w:color w:val="000000" w:themeColor="text1"/>
          <w:lang w:eastAsia="en-CA"/>
        </w:rPr>
        <w:drawing>
          <wp:inline distT="0" distB="0" distL="0" distR="0" wp14:anchorId="25EE51F6" wp14:editId="42CB1D50">
            <wp:extent cx="4572000" cy="2743200"/>
            <wp:effectExtent l="0" t="0" r="19050" b="1905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F76EEE" w:rsidRPr="00895CF4" w:rsidRDefault="00F76EEE" w:rsidP="00F76EEE">
      <w:pPr>
        <w:pStyle w:val="Caption"/>
        <w:jc w:val="center"/>
        <w:rPr>
          <w:color w:val="000000" w:themeColor="text1"/>
        </w:rPr>
      </w:pPr>
      <w:r w:rsidRPr="00895CF4">
        <w:rPr>
          <w:color w:val="000000" w:themeColor="text1"/>
        </w:rPr>
        <w:t xml:space="preserve">Figure </w:t>
      </w:r>
      <w:r w:rsidRPr="00895CF4">
        <w:rPr>
          <w:color w:val="000000" w:themeColor="text1"/>
        </w:rPr>
        <w:fldChar w:fldCharType="begin"/>
      </w:r>
      <w:r w:rsidRPr="00895CF4">
        <w:rPr>
          <w:color w:val="000000" w:themeColor="text1"/>
        </w:rPr>
        <w:instrText xml:space="preserve"> SEQ Figure \* ARABIC </w:instrText>
      </w:r>
      <w:r w:rsidRPr="00895CF4">
        <w:rPr>
          <w:color w:val="000000" w:themeColor="text1"/>
        </w:rPr>
        <w:fldChar w:fldCharType="separate"/>
      </w:r>
      <w:r w:rsidRPr="00895CF4">
        <w:rPr>
          <w:noProof/>
          <w:color w:val="000000" w:themeColor="text1"/>
        </w:rPr>
        <w:t>5</w:t>
      </w:r>
      <w:r w:rsidRPr="00895CF4">
        <w:rPr>
          <w:noProof/>
          <w:color w:val="000000" w:themeColor="text1"/>
        </w:rPr>
        <w:fldChar w:fldCharType="end"/>
      </w:r>
      <w:r w:rsidRPr="00895CF4">
        <w:rPr>
          <w:color w:val="000000" w:themeColor="text1"/>
        </w:rPr>
        <w:t xml:space="preserve"> </w:t>
      </w:r>
      <w:proofErr w:type="gramStart"/>
      <w:r w:rsidRPr="00895CF4">
        <w:rPr>
          <w:color w:val="000000" w:themeColor="text1"/>
        </w:rPr>
        <w:t>E[</w:t>
      </w:r>
      <w:proofErr w:type="gramEnd"/>
      <w:r w:rsidRPr="00895CF4">
        <w:rPr>
          <w:color w:val="000000" w:themeColor="text1"/>
        </w:rPr>
        <w:t>N] as a function of ρ (for 0.5 &lt; ρ &lt; 1.5, step size 0.1), for K =  10, 25, 50 packets</w:t>
      </w:r>
    </w:p>
    <w:p w:rsidR="00F76EEE" w:rsidRPr="00895CF4" w:rsidRDefault="00F76EEE" w:rsidP="00F76EEE">
      <w:pPr>
        <w:rPr>
          <w:b/>
          <w:color w:val="000000" w:themeColor="text1"/>
        </w:rPr>
      </w:pPr>
      <w:proofErr w:type="gramStart"/>
      <w:r w:rsidRPr="00895CF4">
        <w:rPr>
          <w:b/>
          <w:color w:val="000000" w:themeColor="text1"/>
        </w:rPr>
        <w:t>E[</w:t>
      </w:r>
      <w:proofErr w:type="gramEnd"/>
      <w:r w:rsidRPr="00895CF4">
        <w:rPr>
          <w:b/>
          <w:color w:val="000000" w:themeColor="text1"/>
        </w:rPr>
        <w:t xml:space="preserve">T] as a function of ρ (for 0.5 &lt; ρ &lt; 1.5, step size 0.1), for K =  10, 25, 50 packets. Show one curve for each value of K on the same graph. </w:t>
      </w:r>
    </w:p>
    <w:p w:rsidR="00F76EEE" w:rsidRPr="00895CF4" w:rsidRDefault="00037CA4" w:rsidP="00F76EEE">
      <w:pPr>
        <w:keepNext/>
        <w:jc w:val="center"/>
        <w:rPr>
          <w:color w:val="000000" w:themeColor="text1"/>
        </w:rPr>
      </w:pPr>
      <w:r w:rsidRPr="00895CF4">
        <w:rPr>
          <w:noProof/>
          <w:color w:val="000000" w:themeColor="text1"/>
          <w:lang w:eastAsia="en-CA"/>
        </w:rPr>
        <w:drawing>
          <wp:inline distT="0" distB="0" distL="0" distR="0" wp14:anchorId="053062D4" wp14:editId="2C4C0D8C">
            <wp:extent cx="4572000" cy="2743200"/>
            <wp:effectExtent l="0" t="0" r="19050" b="1905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F76EEE" w:rsidRPr="00895CF4" w:rsidRDefault="00F76EEE" w:rsidP="00F76EEE">
      <w:pPr>
        <w:pStyle w:val="Caption"/>
        <w:jc w:val="center"/>
        <w:rPr>
          <w:color w:val="000000" w:themeColor="text1"/>
        </w:rPr>
      </w:pPr>
      <w:r w:rsidRPr="00895CF4">
        <w:rPr>
          <w:color w:val="000000" w:themeColor="text1"/>
        </w:rPr>
        <w:t xml:space="preserve">Figure </w:t>
      </w:r>
      <w:r w:rsidRPr="00895CF4">
        <w:rPr>
          <w:color w:val="000000" w:themeColor="text1"/>
        </w:rPr>
        <w:fldChar w:fldCharType="begin"/>
      </w:r>
      <w:r w:rsidRPr="00895CF4">
        <w:rPr>
          <w:color w:val="000000" w:themeColor="text1"/>
        </w:rPr>
        <w:instrText xml:space="preserve"> SEQ Figure \* ARABIC </w:instrText>
      </w:r>
      <w:r w:rsidRPr="00895CF4">
        <w:rPr>
          <w:color w:val="000000" w:themeColor="text1"/>
        </w:rPr>
        <w:fldChar w:fldCharType="separate"/>
      </w:r>
      <w:r w:rsidRPr="00895CF4">
        <w:rPr>
          <w:noProof/>
          <w:color w:val="000000" w:themeColor="text1"/>
        </w:rPr>
        <w:t>6</w:t>
      </w:r>
      <w:r w:rsidRPr="00895CF4">
        <w:rPr>
          <w:noProof/>
          <w:color w:val="000000" w:themeColor="text1"/>
        </w:rPr>
        <w:fldChar w:fldCharType="end"/>
      </w:r>
      <w:r w:rsidRPr="00895CF4">
        <w:rPr>
          <w:color w:val="000000" w:themeColor="text1"/>
        </w:rPr>
        <w:t xml:space="preserve"> </w:t>
      </w:r>
      <w:proofErr w:type="gramStart"/>
      <w:r w:rsidRPr="00895CF4">
        <w:rPr>
          <w:color w:val="000000" w:themeColor="text1"/>
        </w:rPr>
        <w:t>E[</w:t>
      </w:r>
      <w:proofErr w:type="gramEnd"/>
      <w:r w:rsidRPr="00895CF4">
        <w:rPr>
          <w:color w:val="000000" w:themeColor="text1"/>
        </w:rPr>
        <w:t>T] as a function of ρ (for 0.5 &lt; ρ &lt; 1.5, step size 0.1), for K =  10, 25, 50 packets.</w:t>
      </w:r>
    </w:p>
    <w:p w:rsidR="00F76EEE" w:rsidRPr="00895CF4" w:rsidRDefault="00F76EEE" w:rsidP="00F76EEE">
      <w:pPr>
        <w:rPr>
          <w:b/>
          <w:color w:val="000000" w:themeColor="text1"/>
        </w:rPr>
      </w:pPr>
    </w:p>
    <w:p w:rsidR="00F76EEE" w:rsidRPr="00895CF4" w:rsidRDefault="00F76EEE" w:rsidP="00F76EEE">
      <w:pPr>
        <w:rPr>
          <w:b/>
          <w:color w:val="000000" w:themeColor="text1"/>
        </w:rPr>
      </w:pPr>
      <w:r w:rsidRPr="00895CF4">
        <w:rPr>
          <w:b/>
          <w:color w:val="000000" w:themeColor="text1"/>
        </w:rPr>
        <w:t>P_</w:t>
      </w:r>
      <w:proofErr w:type="gramStart"/>
      <w:r w:rsidRPr="00895CF4">
        <w:rPr>
          <w:b/>
          <w:color w:val="000000" w:themeColor="text1"/>
        </w:rPr>
        <w:t>LOSS  as</w:t>
      </w:r>
      <w:proofErr w:type="gramEnd"/>
      <w:r w:rsidRPr="00895CF4">
        <w:rPr>
          <w:b/>
          <w:color w:val="000000" w:themeColor="text1"/>
        </w:rPr>
        <w:t xml:space="preserve"> a function of ρ (for 0.5 &lt; ρ &lt; 1.5, step size 0.1) for K = 10, 25, 50 packets. Show one curve for each value of K on the same graph. Explain how you have obtained P_LOSS.  </w:t>
      </w:r>
    </w:p>
    <w:p w:rsidR="00F76EEE" w:rsidRPr="00895CF4" w:rsidRDefault="00F76EEE" w:rsidP="00F76EEE">
      <w:pPr>
        <w:spacing w:after="0"/>
        <w:rPr>
          <w:color w:val="000000" w:themeColor="text1"/>
        </w:rPr>
      </w:pPr>
      <w:r w:rsidRPr="00895CF4">
        <w:rPr>
          <w:color w:val="000000" w:themeColor="text1"/>
        </w:rPr>
        <w:lastRenderedPageBreak/>
        <w:t>To obtain P_LOSS the Reporter class records every instance of packet arriving at the queue and every instance a packet is lost. After the simulation is complete, the Reporter class calculates the packet loss percentage (P_LOSS) by the following formulas:</w:t>
      </w:r>
    </w:p>
    <w:p w:rsidR="00F76EEE" w:rsidRPr="00895CF4" w:rsidRDefault="00172C86" w:rsidP="00F76EEE">
      <w:pPr>
        <w:rPr>
          <w:rFonts w:eastAsiaTheme="minorEastAsia"/>
          <w:color w:val="000000" w:themeColor="text1"/>
        </w:rPr>
      </w:pPr>
      <m:oMathPara>
        <m:oMath>
          <m:sSub>
            <m:sSubPr>
              <m:ctrlPr>
                <w:rPr>
                  <w:rFonts w:ascii="Cambria Math" w:hAnsi="Cambria Math"/>
                  <w:color w:val="000000" w:themeColor="text1"/>
                </w:rPr>
              </m:ctrlPr>
            </m:sSubPr>
            <m:e>
              <m:r>
                <m:rPr>
                  <m:sty m:val="p"/>
                </m:rPr>
                <w:rPr>
                  <w:rFonts w:ascii="Cambria Math" w:hAnsi="Cambria Math"/>
                  <w:color w:val="000000" w:themeColor="text1"/>
                </w:rPr>
                <m:t>P</m:t>
              </m:r>
            </m:e>
            <m:sub>
              <m:r>
                <m:rPr>
                  <m:sty m:val="p"/>
                </m:rPr>
                <w:rPr>
                  <w:rFonts w:ascii="Cambria Math" w:hAnsi="Cambria Math"/>
                  <w:color w:val="000000" w:themeColor="text1"/>
                </w:rPr>
                <m:t>LOSS</m:t>
              </m:r>
            </m:sub>
          </m:sSub>
          <m:r>
            <w:rPr>
              <w:rFonts w:ascii="Cambria Math"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Total Packets Lost</m:t>
              </m:r>
            </m:num>
            <m:den>
              <m:r>
                <w:rPr>
                  <w:rFonts w:ascii="Cambria Math" w:hAnsi="Cambria Math"/>
                  <w:color w:val="000000" w:themeColor="text1"/>
                </w:rPr>
                <m:t xml:space="preserve">Total Packets Arrived </m:t>
              </m:r>
            </m:den>
          </m:f>
        </m:oMath>
      </m:oMathPara>
    </w:p>
    <w:p w:rsidR="00F76EEE" w:rsidRPr="00895CF4" w:rsidRDefault="00037CA4" w:rsidP="00F76EEE">
      <w:pPr>
        <w:keepNext/>
        <w:spacing w:after="0"/>
        <w:jc w:val="center"/>
        <w:rPr>
          <w:color w:val="000000" w:themeColor="text1"/>
        </w:rPr>
      </w:pPr>
      <w:r w:rsidRPr="00895CF4">
        <w:rPr>
          <w:noProof/>
          <w:color w:val="000000" w:themeColor="text1"/>
          <w:lang w:eastAsia="en-CA"/>
        </w:rPr>
        <w:drawing>
          <wp:inline distT="0" distB="0" distL="0" distR="0" wp14:anchorId="7CB085FA" wp14:editId="1B10CB06">
            <wp:extent cx="4572000" cy="2743200"/>
            <wp:effectExtent l="0" t="0" r="19050" b="1905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F76EEE" w:rsidRPr="00895CF4" w:rsidRDefault="00F76EEE" w:rsidP="00F76EEE">
      <w:pPr>
        <w:pStyle w:val="Caption"/>
        <w:jc w:val="center"/>
        <w:rPr>
          <w:color w:val="000000" w:themeColor="text1"/>
        </w:rPr>
      </w:pPr>
      <w:r w:rsidRPr="00895CF4">
        <w:rPr>
          <w:color w:val="000000" w:themeColor="text1"/>
        </w:rPr>
        <w:t xml:space="preserve">Figure </w:t>
      </w:r>
      <w:r w:rsidRPr="00895CF4">
        <w:rPr>
          <w:color w:val="000000" w:themeColor="text1"/>
        </w:rPr>
        <w:fldChar w:fldCharType="begin"/>
      </w:r>
      <w:r w:rsidRPr="00895CF4">
        <w:rPr>
          <w:color w:val="000000" w:themeColor="text1"/>
        </w:rPr>
        <w:instrText xml:space="preserve"> SEQ Figure \* ARABIC </w:instrText>
      </w:r>
      <w:r w:rsidRPr="00895CF4">
        <w:rPr>
          <w:color w:val="000000" w:themeColor="text1"/>
        </w:rPr>
        <w:fldChar w:fldCharType="separate"/>
      </w:r>
      <w:r w:rsidRPr="00895CF4">
        <w:rPr>
          <w:noProof/>
          <w:color w:val="000000" w:themeColor="text1"/>
        </w:rPr>
        <w:t>7</w:t>
      </w:r>
      <w:r w:rsidRPr="00895CF4">
        <w:rPr>
          <w:noProof/>
          <w:color w:val="000000" w:themeColor="text1"/>
        </w:rPr>
        <w:fldChar w:fldCharType="end"/>
      </w:r>
      <w:r w:rsidRPr="00895CF4">
        <w:rPr>
          <w:color w:val="000000" w:themeColor="text1"/>
        </w:rPr>
        <w:t xml:space="preserve"> P_LOSS as a function of ρ (for 0.5 &lt; ρ &lt; 1.5, step size 0.1) for K = 10, 25, 50 packets.</w:t>
      </w:r>
    </w:p>
    <w:p w:rsidR="00664C4D" w:rsidRPr="00895CF4" w:rsidRDefault="00F76EEE" w:rsidP="00F76EEE">
      <w:pPr>
        <w:rPr>
          <w:color w:val="000000" w:themeColor="text1"/>
        </w:rPr>
      </w:pPr>
      <w:r w:rsidRPr="00895CF4">
        <w:rPr>
          <w:b/>
          <w:color w:val="000000" w:themeColor="text1"/>
        </w:rPr>
        <w:t>P_IDLE as a function of ρ (for 0.5 &lt; ρ &lt; 1.5, step size 0.1) for K = 10, 25, 50 packets. Show one curve for each value of K on the same graph.</w:t>
      </w:r>
    </w:p>
    <w:p w:rsidR="00664C4D" w:rsidRPr="00895CF4" w:rsidRDefault="00037CA4" w:rsidP="00895CF4">
      <w:pPr>
        <w:keepNext/>
        <w:spacing w:after="0"/>
        <w:jc w:val="center"/>
        <w:rPr>
          <w:color w:val="000000" w:themeColor="text1"/>
        </w:rPr>
      </w:pPr>
      <w:r w:rsidRPr="00895CF4">
        <w:rPr>
          <w:noProof/>
          <w:color w:val="000000" w:themeColor="text1"/>
          <w:lang w:eastAsia="en-CA"/>
        </w:rPr>
        <w:drawing>
          <wp:inline distT="0" distB="0" distL="0" distR="0" wp14:anchorId="6E495AC0" wp14:editId="0F2B7316">
            <wp:extent cx="4572000" cy="2743200"/>
            <wp:effectExtent l="0" t="0" r="19050" b="1905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664C4D" w:rsidRPr="00895CF4" w:rsidRDefault="00664C4D" w:rsidP="00664C4D">
      <w:pPr>
        <w:pStyle w:val="Caption"/>
        <w:jc w:val="center"/>
        <w:rPr>
          <w:b w:val="0"/>
          <w:color w:val="000000" w:themeColor="text1"/>
        </w:rPr>
      </w:pPr>
      <w:r w:rsidRPr="00895CF4">
        <w:rPr>
          <w:color w:val="000000" w:themeColor="text1"/>
        </w:rPr>
        <w:t xml:space="preserve">Figure </w:t>
      </w:r>
      <w:r w:rsidR="008C1895" w:rsidRPr="00895CF4">
        <w:rPr>
          <w:color w:val="000000" w:themeColor="text1"/>
        </w:rPr>
        <w:fldChar w:fldCharType="begin"/>
      </w:r>
      <w:r w:rsidR="008C1895" w:rsidRPr="00895CF4">
        <w:rPr>
          <w:color w:val="000000" w:themeColor="text1"/>
        </w:rPr>
        <w:instrText xml:space="preserve"> SEQ Figure \* ARABIC </w:instrText>
      </w:r>
      <w:r w:rsidR="008C1895" w:rsidRPr="00895CF4">
        <w:rPr>
          <w:color w:val="000000" w:themeColor="text1"/>
        </w:rPr>
        <w:fldChar w:fldCharType="separate"/>
      </w:r>
      <w:r w:rsidRPr="00895CF4">
        <w:rPr>
          <w:noProof/>
          <w:color w:val="000000" w:themeColor="text1"/>
        </w:rPr>
        <w:t>8</w:t>
      </w:r>
      <w:r w:rsidR="008C1895" w:rsidRPr="00895CF4">
        <w:rPr>
          <w:noProof/>
          <w:color w:val="000000" w:themeColor="text1"/>
        </w:rPr>
        <w:fldChar w:fldCharType="end"/>
      </w:r>
      <w:r w:rsidRPr="00895CF4">
        <w:rPr>
          <w:color w:val="000000" w:themeColor="text1"/>
        </w:rPr>
        <w:t xml:space="preserve"> P_IDLE as a function of ρ (for 0.5 &lt; ρ &lt; 1.5, step size 0.1) for K = 10, 25, 50 packets.</w:t>
      </w:r>
    </w:p>
    <w:p w:rsidR="009253B7" w:rsidRPr="00895CF4" w:rsidRDefault="009253B7" w:rsidP="009253B7">
      <w:pPr>
        <w:pStyle w:val="Heading1"/>
        <w:rPr>
          <w:color w:val="000000" w:themeColor="text1"/>
        </w:rPr>
      </w:pPr>
      <w:bookmarkStart w:id="11" w:name="_Toc472363099"/>
      <w:r w:rsidRPr="00895CF4">
        <w:rPr>
          <w:color w:val="000000" w:themeColor="text1"/>
        </w:rPr>
        <w:lastRenderedPageBreak/>
        <w:t>Source Code</w:t>
      </w:r>
      <w:bookmarkEnd w:id="11"/>
    </w:p>
    <w:p w:rsidR="009253B7" w:rsidRPr="00895CF4" w:rsidRDefault="009253B7" w:rsidP="009253B7">
      <w:pPr>
        <w:rPr>
          <w:color w:val="000000" w:themeColor="text1"/>
        </w:rPr>
      </w:pPr>
    </w:p>
    <w:p w:rsidR="009253B7" w:rsidRPr="00895CF4" w:rsidRDefault="009253B7" w:rsidP="009253B7">
      <w:pPr>
        <w:rPr>
          <w:b/>
          <w:color w:val="000000" w:themeColor="text1"/>
        </w:rPr>
      </w:pPr>
    </w:p>
    <w:sectPr w:rsidR="009253B7" w:rsidRPr="00895CF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023FB8"/>
    <w:multiLevelType w:val="hybridMultilevel"/>
    <w:tmpl w:val="581ED32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4CB913EC"/>
    <w:multiLevelType w:val="hybridMultilevel"/>
    <w:tmpl w:val="E404266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47D8"/>
    <w:rsid w:val="00037CA4"/>
    <w:rsid w:val="000972F8"/>
    <w:rsid w:val="000B67AD"/>
    <w:rsid w:val="000E0978"/>
    <w:rsid w:val="001312B2"/>
    <w:rsid w:val="00153F49"/>
    <w:rsid w:val="0016226E"/>
    <w:rsid w:val="00172C86"/>
    <w:rsid w:val="0019270A"/>
    <w:rsid w:val="001E2482"/>
    <w:rsid w:val="001E50B2"/>
    <w:rsid w:val="001F3617"/>
    <w:rsid w:val="00215BE3"/>
    <w:rsid w:val="002438EE"/>
    <w:rsid w:val="00250D9A"/>
    <w:rsid w:val="0029639D"/>
    <w:rsid w:val="002B2079"/>
    <w:rsid w:val="002B591A"/>
    <w:rsid w:val="002C4291"/>
    <w:rsid w:val="002D1EEB"/>
    <w:rsid w:val="002D2DAA"/>
    <w:rsid w:val="002E4144"/>
    <w:rsid w:val="00302079"/>
    <w:rsid w:val="003260A5"/>
    <w:rsid w:val="003707E5"/>
    <w:rsid w:val="003734D5"/>
    <w:rsid w:val="00395F3F"/>
    <w:rsid w:val="003D656D"/>
    <w:rsid w:val="004127C1"/>
    <w:rsid w:val="00454D45"/>
    <w:rsid w:val="00455C26"/>
    <w:rsid w:val="0048705C"/>
    <w:rsid w:val="004B7CB6"/>
    <w:rsid w:val="004E0221"/>
    <w:rsid w:val="005143C0"/>
    <w:rsid w:val="005663AB"/>
    <w:rsid w:val="006228D7"/>
    <w:rsid w:val="00664C4D"/>
    <w:rsid w:val="006A56AC"/>
    <w:rsid w:val="006B28F7"/>
    <w:rsid w:val="006D0F64"/>
    <w:rsid w:val="006D54A5"/>
    <w:rsid w:val="006E3E0A"/>
    <w:rsid w:val="00741CA0"/>
    <w:rsid w:val="00745D7C"/>
    <w:rsid w:val="00750AA9"/>
    <w:rsid w:val="00766B73"/>
    <w:rsid w:val="007D588C"/>
    <w:rsid w:val="007F69E9"/>
    <w:rsid w:val="00803D3C"/>
    <w:rsid w:val="00841FE8"/>
    <w:rsid w:val="00854A90"/>
    <w:rsid w:val="00875D19"/>
    <w:rsid w:val="008840BC"/>
    <w:rsid w:val="00895CF4"/>
    <w:rsid w:val="008C1895"/>
    <w:rsid w:val="008D1001"/>
    <w:rsid w:val="008F0829"/>
    <w:rsid w:val="00911825"/>
    <w:rsid w:val="009253B7"/>
    <w:rsid w:val="00925D32"/>
    <w:rsid w:val="009447D8"/>
    <w:rsid w:val="00956E1B"/>
    <w:rsid w:val="0097402B"/>
    <w:rsid w:val="00984512"/>
    <w:rsid w:val="00985595"/>
    <w:rsid w:val="009A600E"/>
    <w:rsid w:val="00A01F8B"/>
    <w:rsid w:val="00A02354"/>
    <w:rsid w:val="00A17109"/>
    <w:rsid w:val="00A70AA8"/>
    <w:rsid w:val="00A73338"/>
    <w:rsid w:val="00AD27A5"/>
    <w:rsid w:val="00AE0F90"/>
    <w:rsid w:val="00AE501E"/>
    <w:rsid w:val="00B14810"/>
    <w:rsid w:val="00B178DC"/>
    <w:rsid w:val="00B361E1"/>
    <w:rsid w:val="00B55056"/>
    <w:rsid w:val="00BB224A"/>
    <w:rsid w:val="00C728C4"/>
    <w:rsid w:val="00C92230"/>
    <w:rsid w:val="00CD71B0"/>
    <w:rsid w:val="00D109F8"/>
    <w:rsid w:val="00D52228"/>
    <w:rsid w:val="00DE6DAF"/>
    <w:rsid w:val="00E3200D"/>
    <w:rsid w:val="00E35D0E"/>
    <w:rsid w:val="00E654E1"/>
    <w:rsid w:val="00EC41A6"/>
    <w:rsid w:val="00EE7BE5"/>
    <w:rsid w:val="00EF5E26"/>
    <w:rsid w:val="00F17D2E"/>
    <w:rsid w:val="00F76EEE"/>
    <w:rsid w:val="00F821FA"/>
    <w:rsid w:val="00FE7DD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53F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260A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3F49"/>
    <w:pPr>
      <w:ind w:left="720"/>
      <w:contextualSpacing/>
    </w:pPr>
  </w:style>
  <w:style w:type="character" w:customStyle="1" w:styleId="Heading1Char">
    <w:name w:val="Heading 1 Char"/>
    <w:basedOn w:val="DefaultParagraphFont"/>
    <w:link w:val="Heading1"/>
    <w:uiPriority w:val="9"/>
    <w:rsid w:val="00153F49"/>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153F49"/>
    <w:pPr>
      <w:outlineLvl w:val="9"/>
    </w:pPr>
    <w:rPr>
      <w:lang w:val="en-US" w:eastAsia="ja-JP"/>
    </w:rPr>
  </w:style>
  <w:style w:type="paragraph" w:styleId="TOC1">
    <w:name w:val="toc 1"/>
    <w:basedOn w:val="Normal"/>
    <w:next w:val="Normal"/>
    <w:autoRedefine/>
    <w:uiPriority w:val="39"/>
    <w:unhideWhenUsed/>
    <w:qFormat/>
    <w:rsid w:val="00153F49"/>
    <w:pPr>
      <w:spacing w:after="100"/>
    </w:pPr>
  </w:style>
  <w:style w:type="character" w:styleId="Hyperlink">
    <w:name w:val="Hyperlink"/>
    <w:basedOn w:val="DefaultParagraphFont"/>
    <w:uiPriority w:val="99"/>
    <w:unhideWhenUsed/>
    <w:rsid w:val="00153F49"/>
    <w:rPr>
      <w:color w:val="0000FF" w:themeColor="hyperlink"/>
      <w:u w:val="single"/>
    </w:rPr>
  </w:style>
  <w:style w:type="paragraph" w:styleId="BalloonText">
    <w:name w:val="Balloon Text"/>
    <w:basedOn w:val="Normal"/>
    <w:link w:val="BalloonTextChar"/>
    <w:uiPriority w:val="99"/>
    <w:semiHidden/>
    <w:unhideWhenUsed/>
    <w:rsid w:val="00153F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3F49"/>
    <w:rPr>
      <w:rFonts w:ascii="Tahoma" w:hAnsi="Tahoma" w:cs="Tahoma"/>
      <w:sz w:val="16"/>
      <w:szCs w:val="16"/>
    </w:rPr>
  </w:style>
  <w:style w:type="paragraph" w:styleId="Caption">
    <w:name w:val="caption"/>
    <w:basedOn w:val="Normal"/>
    <w:next w:val="Normal"/>
    <w:uiPriority w:val="35"/>
    <w:unhideWhenUsed/>
    <w:qFormat/>
    <w:rsid w:val="00153F49"/>
    <w:pPr>
      <w:spacing w:line="240" w:lineRule="auto"/>
    </w:pPr>
    <w:rPr>
      <w:b/>
      <w:bCs/>
      <w:color w:val="4F81BD" w:themeColor="accent1"/>
      <w:sz w:val="18"/>
      <w:szCs w:val="18"/>
    </w:rPr>
  </w:style>
  <w:style w:type="character" w:styleId="PlaceholderText">
    <w:name w:val="Placeholder Text"/>
    <w:basedOn w:val="DefaultParagraphFont"/>
    <w:uiPriority w:val="99"/>
    <w:semiHidden/>
    <w:rsid w:val="00F821FA"/>
    <w:rPr>
      <w:color w:val="808080"/>
    </w:rPr>
  </w:style>
  <w:style w:type="paragraph" w:styleId="TOC2">
    <w:name w:val="toc 2"/>
    <w:basedOn w:val="Normal"/>
    <w:next w:val="Normal"/>
    <w:autoRedefine/>
    <w:uiPriority w:val="39"/>
    <w:unhideWhenUsed/>
    <w:qFormat/>
    <w:rsid w:val="00664C4D"/>
    <w:pPr>
      <w:spacing w:after="100"/>
      <w:ind w:left="220"/>
    </w:pPr>
    <w:rPr>
      <w:rFonts w:eastAsiaTheme="minorEastAsia"/>
      <w:lang w:val="en-US" w:eastAsia="ja-JP"/>
    </w:rPr>
  </w:style>
  <w:style w:type="paragraph" w:styleId="TOC3">
    <w:name w:val="toc 3"/>
    <w:basedOn w:val="Normal"/>
    <w:next w:val="Normal"/>
    <w:autoRedefine/>
    <w:uiPriority w:val="39"/>
    <w:semiHidden/>
    <w:unhideWhenUsed/>
    <w:qFormat/>
    <w:rsid w:val="00664C4D"/>
    <w:pPr>
      <w:spacing w:after="100"/>
      <w:ind w:left="440"/>
    </w:pPr>
    <w:rPr>
      <w:rFonts w:eastAsiaTheme="minorEastAsia"/>
      <w:lang w:val="en-US" w:eastAsia="ja-JP"/>
    </w:rPr>
  </w:style>
  <w:style w:type="character" w:customStyle="1" w:styleId="Heading2Char">
    <w:name w:val="Heading 2 Char"/>
    <w:basedOn w:val="DefaultParagraphFont"/>
    <w:link w:val="Heading2"/>
    <w:uiPriority w:val="9"/>
    <w:rsid w:val="003260A5"/>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53F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260A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3F49"/>
    <w:pPr>
      <w:ind w:left="720"/>
      <w:contextualSpacing/>
    </w:pPr>
  </w:style>
  <w:style w:type="character" w:customStyle="1" w:styleId="Heading1Char">
    <w:name w:val="Heading 1 Char"/>
    <w:basedOn w:val="DefaultParagraphFont"/>
    <w:link w:val="Heading1"/>
    <w:uiPriority w:val="9"/>
    <w:rsid w:val="00153F49"/>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153F49"/>
    <w:pPr>
      <w:outlineLvl w:val="9"/>
    </w:pPr>
    <w:rPr>
      <w:lang w:val="en-US" w:eastAsia="ja-JP"/>
    </w:rPr>
  </w:style>
  <w:style w:type="paragraph" w:styleId="TOC1">
    <w:name w:val="toc 1"/>
    <w:basedOn w:val="Normal"/>
    <w:next w:val="Normal"/>
    <w:autoRedefine/>
    <w:uiPriority w:val="39"/>
    <w:unhideWhenUsed/>
    <w:qFormat/>
    <w:rsid w:val="00153F49"/>
    <w:pPr>
      <w:spacing w:after="100"/>
    </w:pPr>
  </w:style>
  <w:style w:type="character" w:styleId="Hyperlink">
    <w:name w:val="Hyperlink"/>
    <w:basedOn w:val="DefaultParagraphFont"/>
    <w:uiPriority w:val="99"/>
    <w:unhideWhenUsed/>
    <w:rsid w:val="00153F49"/>
    <w:rPr>
      <w:color w:val="0000FF" w:themeColor="hyperlink"/>
      <w:u w:val="single"/>
    </w:rPr>
  </w:style>
  <w:style w:type="paragraph" w:styleId="BalloonText">
    <w:name w:val="Balloon Text"/>
    <w:basedOn w:val="Normal"/>
    <w:link w:val="BalloonTextChar"/>
    <w:uiPriority w:val="99"/>
    <w:semiHidden/>
    <w:unhideWhenUsed/>
    <w:rsid w:val="00153F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3F49"/>
    <w:rPr>
      <w:rFonts w:ascii="Tahoma" w:hAnsi="Tahoma" w:cs="Tahoma"/>
      <w:sz w:val="16"/>
      <w:szCs w:val="16"/>
    </w:rPr>
  </w:style>
  <w:style w:type="paragraph" w:styleId="Caption">
    <w:name w:val="caption"/>
    <w:basedOn w:val="Normal"/>
    <w:next w:val="Normal"/>
    <w:uiPriority w:val="35"/>
    <w:unhideWhenUsed/>
    <w:qFormat/>
    <w:rsid w:val="00153F49"/>
    <w:pPr>
      <w:spacing w:line="240" w:lineRule="auto"/>
    </w:pPr>
    <w:rPr>
      <w:b/>
      <w:bCs/>
      <w:color w:val="4F81BD" w:themeColor="accent1"/>
      <w:sz w:val="18"/>
      <w:szCs w:val="18"/>
    </w:rPr>
  </w:style>
  <w:style w:type="character" w:styleId="PlaceholderText">
    <w:name w:val="Placeholder Text"/>
    <w:basedOn w:val="DefaultParagraphFont"/>
    <w:uiPriority w:val="99"/>
    <w:semiHidden/>
    <w:rsid w:val="00F821FA"/>
    <w:rPr>
      <w:color w:val="808080"/>
    </w:rPr>
  </w:style>
  <w:style w:type="paragraph" w:styleId="TOC2">
    <w:name w:val="toc 2"/>
    <w:basedOn w:val="Normal"/>
    <w:next w:val="Normal"/>
    <w:autoRedefine/>
    <w:uiPriority w:val="39"/>
    <w:unhideWhenUsed/>
    <w:qFormat/>
    <w:rsid w:val="00664C4D"/>
    <w:pPr>
      <w:spacing w:after="100"/>
      <w:ind w:left="220"/>
    </w:pPr>
    <w:rPr>
      <w:rFonts w:eastAsiaTheme="minorEastAsia"/>
      <w:lang w:val="en-US" w:eastAsia="ja-JP"/>
    </w:rPr>
  </w:style>
  <w:style w:type="paragraph" w:styleId="TOC3">
    <w:name w:val="toc 3"/>
    <w:basedOn w:val="Normal"/>
    <w:next w:val="Normal"/>
    <w:autoRedefine/>
    <w:uiPriority w:val="39"/>
    <w:semiHidden/>
    <w:unhideWhenUsed/>
    <w:qFormat/>
    <w:rsid w:val="00664C4D"/>
    <w:pPr>
      <w:spacing w:after="100"/>
      <w:ind w:left="440"/>
    </w:pPr>
    <w:rPr>
      <w:rFonts w:eastAsiaTheme="minorEastAsia"/>
      <w:lang w:val="en-US" w:eastAsia="ja-JP"/>
    </w:rPr>
  </w:style>
  <w:style w:type="character" w:customStyle="1" w:styleId="Heading2Char">
    <w:name w:val="Heading 2 Char"/>
    <w:basedOn w:val="DefaultParagraphFont"/>
    <w:link w:val="Heading2"/>
    <w:uiPriority w:val="9"/>
    <w:rsid w:val="003260A5"/>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chart" Target="charts/chart5.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4.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chart" Target="charts/chart3.xml"/><Relationship Id="rId4" Type="http://schemas.microsoft.com/office/2007/relationships/stylesWithEffects" Target="stylesWithEffects.xml"/><Relationship Id="rId9" Type="http://schemas.openxmlformats.org/officeDocument/2006/relationships/chart" Target="charts/chart2.xml"/><Relationship Id="rId14" Type="http://schemas.openxmlformats.org/officeDocument/2006/relationships/chart" Target="charts/chart7.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Ethan\Documents\GitHub\ECE-358-Project-1\Report%20Plot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Ethan\Documents\GitHub\ECE-358-Project-1\Report%20Plot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Ethan\Documents\GitHub\ECE-358-Project-1\Report%20Plots.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Ethan\Documents\GitHub\ECE-358-Project-1\Report%20Plots.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Ethan\Documents\GitHub\ECE-358-Project-1\Report%20Plots.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Ethan\Documents\GitHub\ECE-358-Project-1\Report%20Plots.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Ethan\Documents\GitHub\ECE-358-Project-1\Report%20Plot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C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E[N] vs Rho</a:t>
            </a:r>
            <a:endParaRPr lang="en-CA"/>
          </a:p>
        </c:rich>
      </c:tx>
      <c:overlay val="0"/>
    </c:title>
    <c:autoTitleDeleted val="0"/>
    <c:plotArea>
      <c:layout/>
      <c:scatterChart>
        <c:scatterStyle val="smoothMarker"/>
        <c:varyColors val="0"/>
        <c:ser>
          <c:idx val="0"/>
          <c:order val="0"/>
          <c:tx>
            <c:strRef>
              <c:f>'Q2 Plots'!$B$1</c:f>
              <c:strCache>
                <c:ptCount val="1"/>
                <c:pt idx="0">
                  <c:v>E[N]</c:v>
                </c:pt>
              </c:strCache>
            </c:strRef>
          </c:tx>
          <c:xVal>
            <c:numRef>
              <c:f>'Q2 Plots'!$A$2:$A$9</c:f>
              <c:numCache>
                <c:formatCode>General</c:formatCode>
                <c:ptCount val="8"/>
                <c:pt idx="0">
                  <c:v>0.19999999999999998</c:v>
                </c:pt>
                <c:pt idx="1">
                  <c:v>0.29999999999999993</c:v>
                </c:pt>
                <c:pt idx="2">
                  <c:v>0.39999999999999997</c:v>
                </c:pt>
                <c:pt idx="3">
                  <c:v>0.5</c:v>
                </c:pt>
                <c:pt idx="4">
                  <c:v>0.59999999999999987</c:v>
                </c:pt>
                <c:pt idx="5">
                  <c:v>0.70000000000000007</c:v>
                </c:pt>
                <c:pt idx="6">
                  <c:v>0.79999999999999993</c:v>
                </c:pt>
                <c:pt idx="7">
                  <c:v>0.90000000000000013</c:v>
                </c:pt>
              </c:numCache>
            </c:numRef>
          </c:xVal>
          <c:yVal>
            <c:numRef>
              <c:f>'Q2 Plots'!$B$2:$B$9</c:f>
              <c:numCache>
                <c:formatCode>General</c:formatCode>
                <c:ptCount val="8"/>
                <c:pt idx="0">
                  <c:v>2.2309362999999999E-2</c:v>
                </c:pt>
                <c:pt idx="1">
                  <c:v>5.5667557999999992E-2</c:v>
                </c:pt>
                <c:pt idx="2">
                  <c:v>0.1142909</c:v>
                </c:pt>
                <c:pt idx="3">
                  <c:v>0.21303480999999999</c:v>
                </c:pt>
                <c:pt idx="4">
                  <c:v>0.38830825000000002</c:v>
                </c:pt>
                <c:pt idx="5">
                  <c:v>0.72385158999999999</c:v>
                </c:pt>
                <c:pt idx="6">
                  <c:v>1.4561284000000001</c:v>
                </c:pt>
                <c:pt idx="7">
                  <c:v>3.8243658999999992</c:v>
                </c:pt>
              </c:numCache>
            </c:numRef>
          </c:yVal>
          <c:smooth val="1"/>
        </c:ser>
        <c:dLbls>
          <c:showLegendKey val="0"/>
          <c:showVal val="0"/>
          <c:showCatName val="0"/>
          <c:showSerName val="0"/>
          <c:showPercent val="0"/>
          <c:showBubbleSize val="0"/>
        </c:dLbls>
        <c:axId val="210512128"/>
        <c:axId val="211157376"/>
      </c:scatterChart>
      <c:valAx>
        <c:axId val="210512128"/>
        <c:scaling>
          <c:orientation val="minMax"/>
          <c:max val="0.9"/>
          <c:min val="0.2"/>
        </c:scaling>
        <c:delete val="0"/>
        <c:axPos val="b"/>
        <c:majorGridlines/>
        <c:title>
          <c:tx>
            <c:rich>
              <a:bodyPr/>
              <a:lstStyle/>
              <a:p>
                <a:pPr>
                  <a:defRPr/>
                </a:pPr>
                <a:r>
                  <a:rPr lang="en-CA"/>
                  <a:t>Rho</a:t>
                </a:r>
              </a:p>
            </c:rich>
          </c:tx>
          <c:overlay val="0"/>
        </c:title>
        <c:numFmt formatCode="General" sourceLinked="1"/>
        <c:majorTickMark val="out"/>
        <c:minorTickMark val="none"/>
        <c:tickLblPos val="nextTo"/>
        <c:crossAx val="211157376"/>
        <c:crosses val="autoZero"/>
        <c:crossBetween val="midCat"/>
        <c:majorUnit val="0.1"/>
      </c:valAx>
      <c:valAx>
        <c:axId val="211157376"/>
        <c:scaling>
          <c:orientation val="minMax"/>
        </c:scaling>
        <c:delete val="0"/>
        <c:axPos val="l"/>
        <c:majorGridlines/>
        <c:title>
          <c:tx>
            <c:rich>
              <a:bodyPr rot="-5400000" vert="horz"/>
              <a:lstStyle/>
              <a:p>
                <a:pPr>
                  <a:defRPr/>
                </a:pPr>
                <a:r>
                  <a:rPr lang="en-CA"/>
                  <a:t>E[N] (Size)</a:t>
                </a:r>
              </a:p>
            </c:rich>
          </c:tx>
          <c:overlay val="0"/>
        </c:title>
        <c:numFmt formatCode="#,##0.0" sourceLinked="0"/>
        <c:majorTickMark val="out"/>
        <c:minorTickMark val="none"/>
        <c:tickLblPos val="nextTo"/>
        <c:crossAx val="210512128"/>
        <c:crosses val="autoZero"/>
        <c:crossBetween val="midCat"/>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CA"/>
  <c:roundedCorners val="0"/>
  <mc:AlternateContent xmlns:mc="http://schemas.openxmlformats.org/markup-compatibility/2006">
    <mc:Choice xmlns:c14="http://schemas.microsoft.com/office/drawing/2007/8/2/chart" Requires="c14">
      <c14:style val="104"/>
    </mc:Choice>
    <mc:Fallback>
      <c:style val="4"/>
    </mc:Fallback>
  </mc:AlternateContent>
  <c:chart>
    <c:title>
      <c:tx>
        <c:rich>
          <a:bodyPr/>
          <a:lstStyle/>
          <a:p>
            <a:pPr>
              <a:defRPr/>
            </a:pPr>
            <a:r>
              <a:rPr lang="en-US"/>
              <a:t>E[T] vs Rho</a:t>
            </a:r>
          </a:p>
        </c:rich>
      </c:tx>
      <c:overlay val="0"/>
    </c:title>
    <c:autoTitleDeleted val="0"/>
    <c:plotArea>
      <c:layout/>
      <c:scatterChart>
        <c:scatterStyle val="smoothMarker"/>
        <c:varyColors val="0"/>
        <c:ser>
          <c:idx val="0"/>
          <c:order val="0"/>
          <c:tx>
            <c:strRef>
              <c:f>'Q2 Plots'!$C$1</c:f>
              <c:strCache>
                <c:ptCount val="1"/>
                <c:pt idx="0">
                  <c:v>E[T]</c:v>
                </c:pt>
              </c:strCache>
            </c:strRef>
          </c:tx>
          <c:xVal>
            <c:numRef>
              <c:f>'Q2 Plots'!$A$2:$A$9</c:f>
              <c:numCache>
                <c:formatCode>General</c:formatCode>
                <c:ptCount val="8"/>
                <c:pt idx="0">
                  <c:v>0.19999999999999998</c:v>
                </c:pt>
                <c:pt idx="1">
                  <c:v>0.29999999999999993</c:v>
                </c:pt>
                <c:pt idx="2">
                  <c:v>0.39999999999999997</c:v>
                </c:pt>
                <c:pt idx="3">
                  <c:v>0.5</c:v>
                </c:pt>
                <c:pt idx="4">
                  <c:v>0.59999999999999987</c:v>
                </c:pt>
                <c:pt idx="5">
                  <c:v>0.70000000000000007</c:v>
                </c:pt>
                <c:pt idx="6">
                  <c:v>0.79999999999999993</c:v>
                </c:pt>
                <c:pt idx="7">
                  <c:v>0.90000000000000013</c:v>
                </c:pt>
              </c:numCache>
            </c:numRef>
          </c:xVal>
          <c:yVal>
            <c:numRef>
              <c:f>'Q2 Plots'!$C$2:$C$9</c:f>
              <c:numCache>
                <c:formatCode>General</c:formatCode>
                <c:ptCount val="8"/>
                <c:pt idx="0">
                  <c:v>2.2495000000000002E-3</c:v>
                </c:pt>
                <c:pt idx="1">
                  <c:v>2.4272E-3</c:v>
                </c:pt>
                <c:pt idx="2">
                  <c:v>2.6689999999999999E-3</c:v>
                </c:pt>
                <c:pt idx="3">
                  <c:v>3.0005000000000001E-3</c:v>
                </c:pt>
                <c:pt idx="4">
                  <c:v>3.5018000000000002E-3</c:v>
                </c:pt>
                <c:pt idx="5">
                  <c:v>4.3452999999999999E-3</c:v>
                </c:pt>
                <c:pt idx="6">
                  <c:v>5.9954000000000006E-3</c:v>
                </c:pt>
                <c:pt idx="7">
                  <c:v>1.0941899999999999E-2</c:v>
                </c:pt>
              </c:numCache>
            </c:numRef>
          </c:yVal>
          <c:smooth val="1"/>
        </c:ser>
        <c:dLbls>
          <c:showLegendKey val="0"/>
          <c:showVal val="0"/>
          <c:showCatName val="0"/>
          <c:showSerName val="0"/>
          <c:showPercent val="0"/>
          <c:showBubbleSize val="0"/>
        </c:dLbls>
        <c:axId val="211173760"/>
        <c:axId val="211175680"/>
      </c:scatterChart>
      <c:valAx>
        <c:axId val="211173760"/>
        <c:scaling>
          <c:orientation val="minMax"/>
          <c:max val="0.9"/>
          <c:min val="0.2"/>
        </c:scaling>
        <c:delete val="0"/>
        <c:axPos val="b"/>
        <c:majorGridlines/>
        <c:title>
          <c:tx>
            <c:rich>
              <a:bodyPr/>
              <a:lstStyle/>
              <a:p>
                <a:pPr>
                  <a:defRPr/>
                </a:pPr>
                <a:r>
                  <a:rPr lang="en-CA"/>
                  <a:t>Rho</a:t>
                </a:r>
              </a:p>
            </c:rich>
          </c:tx>
          <c:overlay val="0"/>
        </c:title>
        <c:numFmt formatCode="General" sourceLinked="1"/>
        <c:majorTickMark val="out"/>
        <c:minorTickMark val="none"/>
        <c:tickLblPos val="nextTo"/>
        <c:crossAx val="211175680"/>
        <c:crosses val="autoZero"/>
        <c:crossBetween val="midCat"/>
      </c:valAx>
      <c:valAx>
        <c:axId val="211175680"/>
        <c:scaling>
          <c:orientation val="minMax"/>
        </c:scaling>
        <c:delete val="0"/>
        <c:axPos val="l"/>
        <c:majorGridlines/>
        <c:title>
          <c:tx>
            <c:rich>
              <a:bodyPr rot="-5400000" vert="horz"/>
              <a:lstStyle/>
              <a:p>
                <a:pPr>
                  <a:defRPr/>
                </a:pPr>
                <a:r>
                  <a:rPr lang="en-CA"/>
                  <a:t>E[T] (Seconds)</a:t>
                </a:r>
              </a:p>
            </c:rich>
          </c:tx>
          <c:overlay val="0"/>
        </c:title>
        <c:numFmt formatCode="#,##0.000" sourceLinked="0"/>
        <c:majorTickMark val="out"/>
        <c:minorTickMark val="none"/>
        <c:tickLblPos val="nextTo"/>
        <c:crossAx val="211173760"/>
        <c:crosses val="autoZero"/>
        <c:crossBetween val="midCat"/>
        <c:majorUnit val="1.0000000000000002E-3"/>
      </c:valAx>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CA"/>
  <c:roundedCorners val="0"/>
  <mc:AlternateContent xmlns:mc="http://schemas.openxmlformats.org/markup-compatibility/2006">
    <mc:Choice xmlns:c14="http://schemas.microsoft.com/office/drawing/2007/8/2/chart" Requires="c14">
      <c14:style val="105"/>
    </mc:Choice>
    <mc:Fallback>
      <c:style val="5"/>
    </mc:Fallback>
  </mc:AlternateContent>
  <c:chart>
    <c:title>
      <c:tx>
        <c:rich>
          <a:bodyPr/>
          <a:lstStyle/>
          <a:p>
            <a:pPr>
              <a:defRPr/>
            </a:pPr>
            <a:r>
              <a:rPr lang="en-US"/>
              <a:t>P_IDLE vs Rho</a:t>
            </a:r>
          </a:p>
        </c:rich>
      </c:tx>
      <c:overlay val="0"/>
    </c:title>
    <c:autoTitleDeleted val="0"/>
    <c:plotArea>
      <c:layout/>
      <c:scatterChart>
        <c:scatterStyle val="smoothMarker"/>
        <c:varyColors val="0"/>
        <c:ser>
          <c:idx val="0"/>
          <c:order val="0"/>
          <c:tx>
            <c:strRef>
              <c:f>'Q2 Plots'!$D$1</c:f>
              <c:strCache>
                <c:ptCount val="1"/>
                <c:pt idx="0">
                  <c:v>P_IDLE</c:v>
                </c:pt>
              </c:strCache>
            </c:strRef>
          </c:tx>
          <c:xVal>
            <c:numRef>
              <c:f>'Q2 Plots'!$A$2:$A$9</c:f>
              <c:numCache>
                <c:formatCode>General</c:formatCode>
                <c:ptCount val="8"/>
                <c:pt idx="0">
                  <c:v>0.19999999999999998</c:v>
                </c:pt>
                <c:pt idx="1">
                  <c:v>0.29999999999999993</c:v>
                </c:pt>
                <c:pt idx="2">
                  <c:v>0.39999999999999997</c:v>
                </c:pt>
                <c:pt idx="3">
                  <c:v>0.5</c:v>
                </c:pt>
                <c:pt idx="4">
                  <c:v>0.59999999999999987</c:v>
                </c:pt>
                <c:pt idx="5">
                  <c:v>0.70000000000000007</c:v>
                </c:pt>
                <c:pt idx="6">
                  <c:v>0.79999999999999993</c:v>
                </c:pt>
                <c:pt idx="7">
                  <c:v>0.90000000000000013</c:v>
                </c:pt>
              </c:numCache>
            </c:numRef>
          </c:xVal>
          <c:yVal>
            <c:numRef>
              <c:f>'Q2 Plots'!$D$2:$D$9</c:f>
              <c:numCache>
                <c:formatCode>General</c:formatCode>
                <c:ptCount val="8"/>
                <c:pt idx="0">
                  <c:v>0.97954469999999993</c:v>
                </c:pt>
                <c:pt idx="1">
                  <c:v>0.95212059999999998</c:v>
                </c:pt>
                <c:pt idx="2">
                  <c:v>0.90985029999999989</c:v>
                </c:pt>
                <c:pt idx="3">
                  <c:v>0.84957919999999998</c:v>
                </c:pt>
                <c:pt idx="4">
                  <c:v>0.76504179999999999</c:v>
                </c:pt>
                <c:pt idx="5">
                  <c:v>0.64905309999999994</c:v>
                </c:pt>
                <c:pt idx="6">
                  <c:v>0.49251259999999997</c:v>
                </c:pt>
                <c:pt idx="7">
                  <c:v>0.28343839999999998</c:v>
                </c:pt>
              </c:numCache>
            </c:numRef>
          </c:yVal>
          <c:smooth val="1"/>
        </c:ser>
        <c:dLbls>
          <c:showLegendKey val="0"/>
          <c:showVal val="0"/>
          <c:showCatName val="0"/>
          <c:showSerName val="0"/>
          <c:showPercent val="0"/>
          <c:showBubbleSize val="0"/>
        </c:dLbls>
        <c:axId val="211183872"/>
        <c:axId val="211186048"/>
      </c:scatterChart>
      <c:valAx>
        <c:axId val="211183872"/>
        <c:scaling>
          <c:orientation val="minMax"/>
          <c:max val="0.9"/>
          <c:min val="0.2"/>
        </c:scaling>
        <c:delete val="0"/>
        <c:axPos val="b"/>
        <c:majorGridlines/>
        <c:title>
          <c:tx>
            <c:rich>
              <a:bodyPr/>
              <a:lstStyle/>
              <a:p>
                <a:pPr>
                  <a:defRPr/>
                </a:pPr>
                <a:r>
                  <a:rPr lang="en-CA"/>
                  <a:t>Rho</a:t>
                </a:r>
              </a:p>
            </c:rich>
          </c:tx>
          <c:overlay val="0"/>
        </c:title>
        <c:numFmt formatCode="General" sourceLinked="1"/>
        <c:majorTickMark val="out"/>
        <c:minorTickMark val="none"/>
        <c:tickLblPos val="nextTo"/>
        <c:crossAx val="211186048"/>
        <c:crosses val="autoZero"/>
        <c:crossBetween val="midCat"/>
      </c:valAx>
      <c:valAx>
        <c:axId val="211186048"/>
        <c:scaling>
          <c:orientation val="minMax"/>
          <c:max val="1"/>
          <c:min val="0"/>
        </c:scaling>
        <c:delete val="0"/>
        <c:axPos val="l"/>
        <c:majorGridlines/>
        <c:title>
          <c:tx>
            <c:rich>
              <a:bodyPr rot="-5400000" vert="horz"/>
              <a:lstStyle/>
              <a:p>
                <a:pPr>
                  <a:defRPr/>
                </a:pPr>
                <a:r>
                  <a:rPr lang="en-CA"/>
                  <a:t>P_IDLE (%)</a:t>
                </a:r>
              </a:p>
            </c:rich>
          </c:tx>
          <c:overlay val="0"/>
        </c:title>
        <c:numFmt formatCode="0%" sourceLinked="0"/>
        <c:majorTickMark val="out"/>
        <c:minorTickMark val="none"/>
        <c:tickLblPos val="nextTo"/>
        <c:crossAx val="211183872"/>
        <c:crosses val="autoZero"/>
        <c:crossBetween val="midCat"/>
        <c:majorUnit val="0.1"/>
      </c:valAx>
    </c:plotArea>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C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CA"/>
              <a:t>E[N] vs Rho</a:t>
            </a:r>
          </a:p>
        </c:rich>
      </c:tx>
      <c:overlay val="0"/>
    </c:title>
    <c:autoTitleDeleted val="0"/>
    <c:plotArea>
      <c:layout/>
      <c:scatterChart>
        <c:scatterStyle val="smoothMarker"/>
        <c:varyColors val="0"/>
        <c:ser>
          <c:idx val="0"/>
          <c:order val="0"/>
          <c:tx>
            <c:v>K=10</c:v>
          </c:tx>
          <c:xVal>
            <c:numRef>
              <c:f>'Q4 Plots'!$B$2:$B$12</c:f>
              <c:numCache>
                <c:formatCode>General</c:formatCode>
                <c:ptCount val="11"/>
                <c:pt idx="0">
                  <c:v>0.5</c:v>
                </c:pt>
                <c:pt idx="1">
                  <c:v>0.59999999999999987</c:v>
                </c:pt>
                <c:pt idx="2">
                  <c:v>0.70000000000000007</c:v>
                </c:pt>
                <c:pt idx="3">
                  <c:v>0.79999999999999993</c:v>
                </c:pt>
                <c:pt idx="4">
                  <c:v>0.90000000000000013</c:v>
                </c:pt>
                <c:pt idx="5">
                  <c:v>1</c:v>
                </c:pt>
                <c:pt idx="6">
                  <c:v>1.0999999999999999</c:v>
                </c:pt>
                <c:pt idx="7">
                  <c:v>1.1999999999999997</c:v>
                </c:pt>
                <c:pt idx="8">
                  <c:v>1.3000000000000003</c:v>
                </c:pt>
                <c:pt idx="9">
                  <c:v>1.4000000000000001</c:v>
                </c:pt>
                <c:pt idx="10">
                  <c:v>1.5</c:v>
                </c:pt>
              </c:numCache>
            </c:numRef>
          </c:xVal>
          <c:yVal>
            <c:numRef>
              <c:f>'Q4 Plots'!$C$2:$C$12</c:f>
              <c:numCache>
                <c:formatCode>General</c:formatCode>
                <c:ptCount val="11"/>
                <c:pt idx="0">
                  <c:v>0.21240017000000005</c:v>
                </c:pt>
                <c:pt idx="1">
                  <c:v>0.38711294000000002</c:v>
                </c:pt>
                <c:pt idx="2">
                  <c:v>0.71926973999999999</c:v>
                </c:pt>
                <c:pt idx="3">
                  <c:v>1.3839014999999999</c:v>
                </c:pt>
                <c:pt idx="4">
                  <c:v>2.7524727000000002</c:v>
                </c:pt>
                <c:pt idx="5">
                  <c:v>4.9016082000000001</c:v>
                </c:pt>
                <c:pt idx="6">
                  <c:v>6.941619900000001</c:v>
                </c:pt>
                <c:pt idx="7">
                  <c:v>8.2601571999999983</c:v>
                </c:pt>
                <c:pt idx="8">
                  <c:v>9.0042054</c:v>
                </c:pt>
                <c:pt idx="9">
                  <c:v>9.4267676999999992</c:v>
                </c:pt>
                <c:pt idx="10">
                  <c:v>9.6965333000000005</c:v>
                </c:pt>
              </c:numCache>
            </c:numRef>
          </c:yVal>
          <c:smooth val="1"/>
        </c:ser>
        <c:ser>
          <c:idx val="1"/>
          <c:order val="1"/>
          <c:tx>
            <c:v>K=25</c:v>
          </c:tx>
          <c:xVal>
            <c:numRef>
              <c:f>'Q4 Plots'!$B$2:$B$12</c:f>
              <c:numCache>
                <c:formatCode>General</c:formatCode>
                <c:ptCount val="11"/>
                <c:pt idx="0">
                  <c:v>0.5</c:v>
                </c:pt>
                <c:pt idx="1">
                  <c:v>0.59999999999999987</c:v>
                </c:pt>
                <c:pt idx="2">
                  <c:v>0.70000000000000007</c:v>
                </c:pt>
                <c:pt idx="3">
                  <c:v>0.79999999999999993</c:v>
                </c:pt>
                <c:pt idx="4">
                  <c:v>0.90000000000000013</c:v>
                </c:pt>
                <c:pt idx="5">
                  <c:v>1</c:v>
                </c:pt>
                <c:pt idx="6">
                  <c:v>1.0999999999999999</c:v>
                </c:pt>
                <c:pt idx="7">
                  <c:v>1.1999999999999997</c:v>
                </c:pt>
                <c:pt idx="8">
                  <c:v>1.3000000000000003</c:v>
                </c:pt>
                <c:pt idx="9">
                  <c:v>1.4000000000000001</c:v>
                </c:pt>
                <c:pt idx="10">
                  <c:v>1.5</c:v>
                </c:pt>
              </c:numCache>
            </c:numRef>
          </c:xVal>
          <c:yVal>
            <c:numRef>
              <c:f>'Q4 Plots'!$C$13:$C$23</c:f>
              <c:numCache>
                <c:formatCode>General</c:formatCode>
                <c:ptCount val="11"/>
                <c:pt idx="0">
                  <c:v>0.21330005999999999</c:v>
                </c:pt>
                <c:pt idx="1">
                  <c:v>0.38849919999999993</c:v>
                </c:pt>
                <c:pt idx="2">
                  <c:v>0.7152487500000001</c:v>
                </c:pt>
                <c:pt idx="3">
                  <c:v>1.4526538999999998</c:v>
                </c:pt>
                <c:pt idx="4">
                  <c:v>3.7335568000000001</c:v>
                </c:pt>
                <c:pt idx="5">
                  <c:v>12.256810999999999</c:v>
                </c:pt>
                <c:pt idx="6">
                  <c:v>20.703054999999999</c:v>
                </c:pt>
                <c:pt idx="7">
                  <c:v>23.130064999999998</c:v>
                </c:pt>
                <c:pt idx="8">
                  <c:v>23.977589000000002</c:v>
                </c:pt>
                <c:pt idx="9">
                  <c:v>24.418707000000001</c:v>
                </c:pt>
                <c:pt idx="10">
                  <c:v>24.692765000000001</c:v>
                </c:pt>
              </c:numCache>
            </c:numRef>
          </c:yVal>
          <c:smooth val="1"/>
        </c:ser>
        <c:ser>
          <c:idx val="2"/>
          <c:order val="2"/>
          <c:tx>
            <c:v>K=50</c:v>
          </c:tx>
          <c:xVal>
            <c:numRef>
              <c:f>'Q4 Plots'!$B$2:$B$12</c:f>
              <c:numCache>
                <c:formatCode>General</c:formatCode>
                <c:ptCount val="11"/>
                <c:pt idx="0">
                  <c:v>0.5</c:v>
                </c:pt>
                <c:pt idx="1">
                  <c:v>0.59999999999999987</c:v>
                </c:pt>
                <c:pt idx="2">
                  <c:v>0.70000000000000007</c:v>
                </c:pt>
                <c:pt idx="3">
                  <c:v>0.79999999999999993</c:v>
                </c:pt>
                <c:pt idx="4">
                  <c:v>0.90000000000000013</c:v>
                </c:pt>
                <c:pt idx="5">
                  <c:v>1</c:v>
                </c:pt>
                <c:pt idx="6">
                  <c:v>1.0999999999999999</c:v>
                </c:pt>
                <c:pt idx="7">
                  <c:v>1.1999999999999997</c:v>
                </c:pt>
                <c:pt idx="8">
                  <c:v>1.3000000000000003</c:v>
                </c:pt>
                <c:pt idx="9">
                  <c:v>1.4000000000000001</c:v>
                </c:pt>
                <c:pt idx="10">
                  <c:v>1.5</c:v>
                </c:pt>
              </c:numCache>
            </c:numRef>
          </c:xVal>
          <c:yVal>
            <c:numRef>
              <c:f>'Q4 Plots'!$C$24:$C$34</c:f>
              <c:numCache>
                <c:formatCode>General</c:formatCode>
                <c:ptCount val="11"/>
                <c:pt idx="0">
                  <c:v>0.21391592999999998</c:v>
                </c:pt>
                <c:pt idx="1">
                  <c:v>0.38783503000000003</c:v>
                </c:pt>
                <c:pt idx="2">
                  <c:v>0.72025819000000002</c:v>
                </c:pt>
                <c:pt idx="3">
                  <c:v>1.4562379999999999</c:v>
                </c:pt>
                <c:pt idx="4">
                  <c:v>3.8946562999999998</c:v>
                </c:pt>
                <c:pt idx="5">
                  <c:v>24.879841999999996</c:v>
                </c:pt>
                <c:pt idx="6">
                  <c:v>45.608378999999999</c:v>
                </c:pt>
                <c:pt idx="7">
                  <c:v>48.116692999999998</c:v>
                </c:pt>
                <c:pt idx="8">
                  <c:v>48.965018999999998</c:v>
                </c:pt>
                <c:pt idx="9">
                  <c:v>49.418692000000007</c:v>
                </c:pt>
                <c:pt idx="10">
                  <c:v>49.685934999999994</c:v>
                </c:pt>
              </c:numCache>
            </c:numRef>
          </c:yVal>
          <c:smooth val="1"/>
        </c:ser>
        <c:dLbls>
          <c:showLegendKey val="0"/>
          <c:showVal val="0"/>
          <c:showCatName val="0"/>
          <c:showSerName val="0"/>
          <c:showPercent val="0"/>
          <c:showBubbleSize val="0"/>
        </c:dLbls>
        <c:axId val="211199872"/>
        <c:axId val="211202048"/>
      </c:scatterChart>
      <c:valAx>
        <c:axId val="211199872"/>
        <c:scaling>
          <c:orientation val="minMax"/>
          <c:max val="1.5"/>
          <c:min val="0.5"/>
        </c:scaling>
        <c:delete val="0"/>
        <c:axPos val="b"/>
        <c:majorGridlines/>
        <c:title>
          <c:tx>
            <c:rich>
              <a:bodyPr/>
              <a:lstStyle/>
              <a:p>
                <a:pPr>
                  <a:defRPr/>
                </a:pPr>
                <a:r>
                  <a:rPr lang="en-CA"/>
                  <a:t>Rho</a:t>
                </a:r>
              </a:p>
            </c:rich>
          </c:tx>
          <c:overlay val="0"/>
        </c:title>
        <c:numFmt formatCode="General" sourceLinked="1"/>
        <c:majorTickMark val="out"/>
        <c:minorTickMark val="none"/>
        <c:tickLblPos val="nextTo"/>
        <c:crossAx val="211202048"/>
        <c:crosses val="autoZero"/>
        <c:crossBetween val="midCat"/>
        <c:majorUnit val="0.1"/>
        <c:minorUnit val="0.1"/>
      </c:valAx>
      <c:valAx>
        <c:axId val="211202048"/>
        <c:scaling>
          <c:orientation val="minMax"/>
        </c:scaling>
        <c:delete val="0"/>
        <c:axPos val="l"/>
        <c:majorGridlines/>
        <c:title>
          <c:tx>
            <c:rich>
              <a:bodyPr rot="-5400000" vert="horz"/>
              <a:lstStyle/>
              <a:p>
                <a:pPr>
                  <a:defRPr/>
                </a:pPr>
                <a:r>
                  <a:rPr lang="en-CA"/>
                  <a:t>E[N] (Size)</a:t>
                </a:r>
              </a:p>
            </c:rich>
          </c:tx>
          <c:overlay val="0"/>
        </c:title>
        <c:numFmt formatCode="General" sourceLinked="1"/>
        <c:majorTickMark val="out"/>
        <c:minorTickMark val="none"/>
        <c:tickLblPos val="nextTo"/>
        <c:crossAx val="211199872"/>
        <c:crosses val="autoZero"/>
        <c:crossBetween val="midCat"/>
      </c:valAx>
    </c:plotArea>
    <c:legend>
      <c:legendPos val="r"/>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C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CA"/>
              <a:t>E[T] vs Rho</a:t>
            </a:r>
          </a:p>
        </c:rich>
      </c:tx>
      <c:overlay val="0"/>
    </c:title>
    <c:autoTitleDeleted val="0"/>
    <c:plotArea>
      <c:layout/>
      <c:scatterChart>
        <c:scatterStyle val="smoothMarker"/>
        <c:varyColors val="0"/>
        <c:ser>
          <c:idx val="0"/>
          <c:order val="0"/>
          <c:tx>
            <c:v>K=10</c:v>
          </c:tx>
          <c:xVal>
            <c:numRef>
              <c:f>'Q4 Plots'!$B$2:$B$12</c:f>
              <c:numCache>
                <c:formatCode>General</c:formatCode>
                <c:ptCount val="11"/>
                <c:pt idx="0">
                  <c:v>0.5</c:v>
                </c:pt>
                <c:pt idx="1">
                  <c:v>0.59999999999999987</c:v>
                </c:pt>
                <c:pt idx="2">
                  <c:v>0.70000000000000007</c:v>
                </c:pt>
                <c:pt idx="3">
                  <c:v>0.79999999999999993</c:v>
                </c:pt>
                <c:pt idx="4">
                  <c:v>0.90000000000000013</c:v>
                </c:pt>
                <c:pt idx="5">
                  <c:v>1</c:v>
                </c:pt>
                <c:pt idx="6">
                  <c:v>1.0999999999999999</c:v>
                </c:pt>
                <c:pt idx="7">
                  <c:v>1.1999999999999997</c:v>
                </c:pt>
                <c:pt idx="8">
                  <c:v>1.3000000000000003</c:v>
                </c:pt>
                <c:pt idx="9">
                  <c:v>1.4000000000000001</c:v>
                </c:pt>
                <c:pt idx="10">
                  <c:v>1.5</c:v>
                </c:pt>
              </c:numCache>
            </c:numRef>
          </c:xVal>
          <c:yVal>
            <c:numRef>
              <c:f>'Q4 Plots'!$D$2:$D$12</c:f>
              <c:numCache>
                <c:formatCode>General</c:formatCode>
                <c:ptCount val="11"/>
                <c:pt idx="0">
                  <c:v>2.9979999999999998E-3</c:v>
                </c:pt>
                <c:pt idx="1">
                  <c:v>3.4978999999999995E-3</c:v>
                </c:pt>
                <c:pt idx="2">
                  <c:v>4.3306999999999998E-3</c:v>
                </c:pt>
                <c:pt idx="3">
                  <c:v>5.8143999999999991E-3</c:v>
                </c:pt>
                <c:pt idx="4">
                  <c:v>8.6042000000000011E-3</c:v>
                </c:pt>
                <c:pt idx="5">
                  <c:v>1.2695099999999997E-2</c:v>
                </c:pt>
                <c:pt idx="6">
                  <c:v>1.6505000000000002E-2</c:v>
                </c:pt>
                <c:pt idx="7">
                  <c:v>1.89894E-2</c:v>
                </c:pt>
                <c:pt idx="8">
                  <c:v>2.0406299999999999E-2</c:v>
                </c:pt>
                <c:pt idx="9">
                  <c:v>2.1211300000000002E-2</c:v>
                </c:pt>
                <c:pt idx="10">
                  <c:v>2.1714799999999999E-2</c:v>
                </c:pt>
              </c:numCache>
            </c:numRef>
          </c:yVal>
          <c:smooth val="1"/>
        </c:ser>
        <c:ser>
          <c:idx val="1"/>
          <c:order val="1"/>
          <c:tx>
            <c:v>K=25</c:v>
          </c:tx>
          <c:xVal>
            <c:numRef>
              <c:f>'Q4 Plots'!$B$2:$B$12</c:f>
              <c:numCache>
                <c:formatCode>General</c:formatCode>
                <c:ptCount val="11"/>
                <c:pt idx="0">
                  <c:v>0.5</c:v>
                </c:pt>
                <c:pt idx="1">
                  <c:v>0.59999999999999987</c:v>
                </c:pt>
                <c:pt idx="2">
                  <c:v>0.70000000000000007</c:v>
                </c:pt>
                <c:pt idx="3">
                  <c:v>0.79999999999999993</c:v>
                </c:pt>
                <c:pt idx="4">
                  <c:v>0.90000000000000013</c:v>
                </c:pt>
                <c:pt idx="5">
                  <c:v>1</c:v>
                </c:pt>
                <c:pt idx="6">
                  <c:v>1.0999999999999999</c:v>
                </c:pt>
                <c:pt idx="7">
                  <c:v>1.1999999999999997</c:v>
                </c:pt>
                <c:pt idx="8">
                  <c:v>1.3000000000000003</c:v>
                </c:pt>
                <c:pt idx="9">
                  <c:v>1.4000000000000001</c:v>
                </c:pt>
                <c:pt idx="10">
                  <c:v>1.5</c:v>
                </c:pt>
              </c:numCache>
            </c:numRef>
          </c:xVal>
          <c:yVal>
            <c:numRef>
              <c:f>'Q4 Plots'!$D$13:$D$23</c:f>
              <c:numCache>
                <c:formatCode>General</c:formatCode>
                <c:ptCount val="11"/>
                <c:pt idx="0">
                  <c:v>2.9998999999999998E-3</c:v>
                </c:pt>
                <c:pt idx="1">
                  <c:v>3.5038000000000001E-3</c:v>
                </c:pt>
                <c:pt idx="2">
                  <c:v>4.3206E-3</c:v>
                </c:pt>
                <c:pt idx="3">
                  <c:v>5.9887000000000004E-3</c:v>
                </c:pt>
                <c:pt idx="4">
                  <c:v>1.0741200000000001E-2</c:v>
                </c:pt>
                <c:pt idx="5">
                  <c:v>2.7490500000000001E-2</c:v>
                </c:pt>
                <c:pt idx="6">
                  <c:v>4.3906199999999999E-2</c:v>
                </c:pt>
                <c:pt idx="7">
                  <c:v>4.8692799999999994E-2</c:v>
                </c:pt>
                <c:pt idx="8">
                  <c:v>5.0346800000000004E-2</c:v>
                </c:pt>
                <c:pt idx="9">
                  <c:v>5.1191100000000003E-2</c:v>
                </c:pt>
                <c:pt idx="10">
                  <c:v>5.1705000000000001E-2</c:v>
                </c:pt>
              </c:numCache>
            </c:numRef>
          </c:yVal>
          <c:smooth val="1"/>
        </c:ser>
        <c:ser>
          <c:idx val="2"/>
          <c:order val="2"/>
          <c:tx>
            <c:v>K=50</c:v>
          </c:tx>
          <c:xVal>
            <c:numRef>
              <c:f>'Q4 Plots'!$B$2:$B$12</c:f>
              <c:numCache>
                <c:formatCode>General</c:formatCode>
                <c:ptCount val="11"/>
                <c:pt idx="0">
                  <c:v>0.5</c:v>
                </c:pt>
                <c:pt idx="1">
                  <c:v>0.59999999999999987</c:v>
                </c:pt>
                <c:pt idx="2">
                  <c:v>0.70000000000000007</c:v>
                </c:pt>
                <c:pt idx="3">
                  <c:v>0.79999999999999993</c:v>
                </c:pt>
                <c:pt idx="4">
                  <c:v>0.90000000000000013</c:v>
                </c:pt>
                <c:pt idx="5">
                  <c:v>1</c:v>
                </c:pt>
                <c:pt idx="6">
                  <c:v>1.0999999999999999</c:v>
                </c:pt>
                <c:pt idx="7">
                  <c:v>1.1999999999999997</c:v>
                </c:pt>
                <c:pt idx="8">
                  <c:v>1.3000000000000003</c:v>
                </c:pt>
                <c:pt idx="9">
                  <c:v>1.4000000000000001</c:v>
                </c:pt>
                <c:pt idx="10">
                  <c:v>1.5</c:v>
                </c:pt>
              </c:numCache>
            </c:numRef>
          </c:xVal>
          <c:yVal>
            <c:numRef>
              <c:f>'Q4 Plots'!$D$24:$D$34</c:f>
              <c:numCache>
                <c:formatCode>General</c:formatCode>
                <c:ptCount val="11"/>
                <c:pt idx="0">
                  <c:v>3.0033999999999998E-3</c:v>
                </c:pt>
                <c:pt idx="1">
                  <c:v>3.5000999999999999E-3</c:v>
                </c:pt>
                <c:pt idx="2">
                  <c:v>4.3346999999999995E-3</c:v>
                </c:pt>
                <c:pt idx="3">
                  <c:v>5.998100000000001E-3</c:v>
                </c:pt>
                <c:pt idx="4">
                  <c:v>1.1088000000000001E-2</c:v>
                </c:pt>
                <c:pt idx="5">
                  <c:v>5.2747299999999997E-2</c:v>
                </c:pt>
                <c:pt idx="6">
                  <c:v>9.3689400000000006E-2</c:v>
                </c:pt>
                <c:pt idx="7">
                  <c:v>9.8659499999999997E-2</c:v>
                </c:pt>
                <c:pt idx="8">
                  <c:v>0.10031539999999999</c:v>
                </c:pt>
                <c:pt idx="9">
                  <c:v>0.10118540000000001</c:v>
                </c:pt>
                <c:pt idx="10">
                  <c:v>0.10168650000000001</c:v>
                </c:pt>
              </c:numCache>
            </c:numRef>
          </c:yVal>
          <c:smooth val="1"/>
        </c:ser>
        <c:dLbls>
          <c:showLegendKey val="0"/>
          <c:showVal val="0"/>
          <c:showCatName val="0"/>
          <c:showSerName val="0"/>
          <c:showPercent val="0"/>
          <c:showBubbleSize val="0"/>
        </c:dLbls>
        <c:axId val="211212160"/>
        <c:axId val="211218432"/>
      </c:scatterChart>
      <c:valAx>
        <c:axId val="211212160"/>
        <c:scaling>
          <c:orientation val="minMax"/>
          <c:max val="1.5"/>
          <c:min val="0.5"/>
        </c:scaling>
        <c:delete val="0"/>
        <c:axPos val="b"/>
        <c:majorGridlines/>
        <c:title>
          <c:tx>
            <c:rich>
              <a:bodyPr/>
              <a:lstStyle/>
              <a:p>
                <a:pPr>
                  <a:defRPr/>
                </a:pPr>
                <a:r>
                  <a:rPr lang="en-CA"/>
                  <a:t>Rho</a:t>
                </a:r>
              </a:p>
            </c:rich>
          </c:tx>
          <c:overlay val="0"/>
        </c:title>
        <c:numFmt formatCode="General" sourceLinked="1"/>
        <c:majorTickMark val="out"/>
        <c:minorTickMark val="none"/>
        <c:tickLblPos val="nextTo"/>
        <c:crossAx val="211218432"/>
        <c:crosses val="autoZero"/>
        <c:crossBetween val="midCat"/>
        <c:majorUnit val="0.1"/>
        <c:minorUnit val="0.1"/>
      </c:valAx>
      <c:valAx>
        <c:axId val="211218432"/>
        <c:scaling>
          <c:orientation val="minMax"/>
        </c:scaling>
        <c:delete val="0"/>
        <c:axPos val="l"/>
        <c:majorGridlines/>
        <c:title>
          <c:tx>
            <c:rich>
              <a:bodyPr rot="-5400000" vert="horz"/>
              <a:lstStyle/>
              <a:p>
                <a:pPr>
                  <a:defRPr/>
                </a:pPr>
                <a:r>
                  <a:rPr lang="en-CA"/>
                  <a:t>E[T] (Seconds)</a:t>
                </a:r>
              </a:p>
            </c:rich>
          </c:tx>
          <c:overlay val="0"/>
        </c:title>
        <c:numFmt formatCode="#,##0.00" sourceLinked="0"/>
        <c:majorTickMark val="out"/>
        <c:minorTickMark val="none"/>
        <c:tickLblPos val="nextTo"/>
        <c:crossAx val="211212160"/>
        <c:crosses val="autoZero"/>
        <c:crossBetween val="midCat"/>
      </c:valAx>
    </c:plotArea>
    <c:legend>
      <c:legendPos val="r"/>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C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CA"/>
              <a:t>P_LOSS vs Rho</a:t>
            </a:r>
          </a:p>
        </c:rich>
      </c:tx>
      <c:overlay val="0"/>
    </c:title>
    <c:autoTitleDeleted val="0"/>
    <c:plotArea>
      <c:layout/>
      <c:scatterChart>
        <c:scatterStyle val="smoothMarker"/>
        <c:varyColors val="0"/>
        <c:ser>
          <c:idx val="0"/>
          <c:order val="0"/>
          <c:tx>
            <c:v>K=10</c:v>
          </c:tx>
          <c:xVal>
            <c:numRef>
              <c:f>'Q4 Plots'!$B$2:$B$12</c:f>
              <c:numCache>
                <c:formatCode>General</c:formatCode>
                <c:ptCount val="11"/>
                <c:pt idx="0">
                  <c:v>0.5</c:v>
                </c:pt>
                <c:pt idx="1">
                  <c:v>0.59999999999999987</c:v>
                </c:pt>
                <c:pt idx="2">
                  <c:v>0.70000000000000007</c:v>
                </c:pt>
                <c:pt idx="3">
                  <c:v>0.79999999999999993</c:v>
                </c:pt>
                <c:pt idx="4">
                  <c:v>0.90000000000000013</c:v>
                </c:pt>
                <c:pt idx="5">
                  <c:v>1</c:v>
                </c:pt>
                <c:pt idx="6">
                  <c:v>1.0999999999999999</c:v>
                </c:pt>
                <c:pt idx="7">
                  <c:v>1.1999999999999997</c:v>
                </c:pt>
                <c:pt idx="8">
                  <c:v>1.3000000000000003</c:v>
                </c:pt>
                <c:pt idx="9">
                  <c:v>1.4000000000000001</c:v>
                </c:pt>
                <c:pt idx="10">
                  <c:v>1.5</c:v>
                </c:pt>
              </c:numCache>
            </c:numRef>
          </c:xVal>
          <c:yVal>
            <c:numRef>
              <c:f>'Q4 Plots'!$F$2:$F$12</c:f>
              <c:numCache>
                <c:formatCode>General</c:formatCode>
                <c:ptCount val="11"/>
                <c:pt idx="0">
                  <c:v>6.9999999999999997E-7</c:v>
                </c:pt>
                <c:pt idx="1">
                  <c:v>6.7999999999999984E-6</c:v>
                </c:pt>
                <c:pt idx="2">
                  <c:v>1.6550000000000001E-4</c:v>
                </c:pt>
                <c:pt idx="3">
                  <c:v>1.5018000000000002E-3</c:v>
                </c:pt>
                <c:pt idx="4">
                  <c:v>1.0615100000000002E-2</c:v>
                </c:pt>
                <c:pt idx="5">
                  <c:v>4.2124000000000002E-2</c:v>
                </c:pt>
                <c:pt idx="6">
                  <c:v>0.10096070000000001</c:v>
                </c:pt>
                <c:pt idx="7">
                  <c:v>0.16839140000000002</c:v>
                </c:pt>
                <c:pt idx="8">
                  <c:v>0.23116779999999998</c:v>
                </c:pt>
                <c:pt idx="9">
                  <c:v>0.2859083</c:v>
                </c:pt>
                <c:pt idx="10">
                  <c:v>0.33344780000000002</c:v>
                </c:pt>
              </c:numCache>
            </c:numRef>
          </c:yVal>
          <c:smooth val="1"/>
        </c:ser>
        <c:ser>
          <c:idx val="1"/>
          <c:order val="1"/>
          <c:tx>
            <c:v>K=25</c:v>
          </c:tx>
          <c:xVal>
            <c:numRef>
              <c:f>'Q4 Plots'!$B$2:$B$12</c:f>
              <c:numCache>
                <c:formatCode>General</c:formatCode>
                <c:ptCount val="11"/>
                <c:pt idx="0">
                  <c:v>0.5</c:v>
                </c:pt>
                <c:pt idx="1">
                  <c:v>0.59999999999999987</c:v>
                </c:pt>
                <c:pt idx="2">
                  <c:v>0.70000000000000007</c:v>
                </c:pt>
                <c:pt idx="3">
                  <c:v>0.79999999999999993</c:v>
                </c:pt>
                <c:pt idx="4">
                  <c:v>0.90000000000000013</c:v>
                </c:pt>
                <c:pt idx="5">
                  <c:v>1</c:v>
                </c:pt>
                <c:pt idx="6">
                  <c:v>1.0999999999999999</c:v>
                </c:pt>
                <c:pt idx="7">
                  <c:v>1.1999999999999997</c:v>
                </c:pt>
                <c:pt idx="8">
                  <c:v>1.3000000000000003</c:v>
                </c:pt>
                <c:pt idx="9">
                  <c:v>1.4000000000000001</c:v>
                </c:pt>
                <c:pt idx="10">
                  <c:v>1.5</c:v>
                </c:pt>
              </c:numCache>
            </c:numRef>
          </c:xVal>
          <c:yVal>
            <c:numRef>
              <c:f>'Q4 Plots'!$F$13:$F$23</c:f>
              <c:numCache>
                <c:formatCode>General</c:formatCode>
                <c:ptCount val="11"/>
                <c:pt idx="0">
                  <c:v>0</c:v>
                </c:pt>
                <c:pt idx="1">
                  <c:v>0</c:v>
                </c:pt>
                <c:pt idx="2">
                  <c:v>0</c:v>
                </c:pt>
                <c:pt idx="3">
                  <c:v>2.4999999999999998E-6</c:v>
                </c:pt>
                <c:pt idx="4">
                  <c:v>4.0519999999999998E-4</c:v>
                </c:pt>
                <c:pt idx="5">
                  <c:v>1.8263900000000003E-2</c:v>
                </c:pt>
                <c:pt idx="6">
                  <c:v>9.0616600000000019E-2</c:v>
                </c:pt>
                <c:pt idx="7">
                  <c:v>0.16675060000000003</c:v>
                </c:pt>
                <c:pt idx="8">
                  <c:v>0.2303732</c:v>
                </c:pt>
                <c:pt idx="9">
                  <c:v>0.28552049999999995</c:v>
                </c:pt>
                <c:pt idx="10">
                  <c:v>0.33308619999999994</c:v>
                </c:pt>
              </c:numCache>
            </c:numRef>
          </c:yVal>
          <c:smooth val="1"/>
        </c:ser>
        <c:ser>
          <c:idx val="2"/>
          <c:order val="2"/>
          <c:tx>
            <c:v>K=50</c:v>
          </c:tx>
          <c:xVal>
            <c:numRef>
              <c:f>'Q4 Plots'!$B$2:$B$12</c:f>
              <c:numCache>
                <c:formatCode>General</c:formatCode>
                <c:ptCount val="11"/>
                <c:pt idx="0">
                  <c:v>0.5</c:v>
                </c:pt>
                <c:pt idx="1">
                  <c:v>0.59999999999999987</c:v>
                </c:pt>
                <c:pt idx="2">
                  <c:v>0.70000000000000007</c:v>
                </c:pt>
                <c:pt idx="3">
                  <c:v>0.79999999999999993</c:v>
                </c:pt>
                <c:pt idx="4">
                  <c:v>0.90000000000000013</c:v>
                </c:pt>
                <c:pt idx="5">
                  <c:v>1</c:v>
                </c:pt>
                <c:pt idx="6">
                  <c:v>1.0999999999999999</c:v>
                </c:pt>
                <c:pt idx="7">
                  <c:v>1.1999999999999997</c:v>
                </c:pt>
                <c:pt idx="8">
                  <c:v>1.3000000000000003</c:v>
                </c:pt>
                <c:pt idx="9">
                  <c:v>1.4000000000000001</c:v>
                </c:pt>
                <c:pt idx="10">
                  <c:v>1.5</c:v>
                </c:pt>
              </c:numCache>
            </c:numRef>
          </c:xVal>
          <c:yVal>
            <c:numRef>
              <c:f>'Q4 Plots'!$F$24:$F$34</c:f>
              <c:numCache>
                <c:formatCode>General</c:formatCode>
                <c:ptCount val="11"/>
                <c:pt idx="0">
                  <c:v>0</c:v>
                </c:pt>
                <c:pt idx="1">
                  <c:v>0</c:v>
                </c:pt>
                <c:pt idx="2">
                  <c:v>0</c:v>
                </c:pt>
                <c:pt idx="3">
                  <c:v>0</c:v>
                </c:pt>
                <c:pt idx="4">
                  <c:v>0</c:v>
                </c:pt>
                <c:pt idx="5">
                  <c:v>9.9641E-3</c:v>
                </c:pt>
                <c:pt idx="6">
                  <c:v>9.0968399999999991E-2</c:v>
                </c:pt>
                <c:pt idx="7">
                  <c:v>0.16623690000000002</c:v>
                </c:pt>
                <c:pt idx="8">
                  <c:v>0.23067080000000001</c:v>
                </c:pt>
                <c:pt idx="9">
                  <c:v>0.28569129999999998</c:v>
                </c:pt>
                <c:pt idx="10">
                  <c:v>0.33321290000000003</c:v>
                </c:pt>
              </c:numCache>
            </c:numRef>
          </c:yVal>
          <c:smooth val="1"/>
        </c:ser>
        <c:dLbls>
          <c:showLegendKey val="0"/>
          <c:showVal val="0"/>
          <c:showCatName val="0"/>
          <c:showSerName val="0"/>
          <c:showPercent val="0"/>
          <c:showBubbleSize val="0"/>
        </c:dLbls>
        <c:axId val="211228544"/>
        <c:axId val="211230720"/>
      </c:scatterChart>
      <c:valAx>
        <c:axId val="211228544"/>
        <c:scaling>
          <c:orientation val="minMax"/>
          <c:max val="1.5"/>
          <c:min val="0.5"/>
        </c:scaling>
        <c:delete val="0"/>
        <c:axPos val="b"/>
        <c:majorGridlines/>
        <c:title>
          <c:tx>
            <c:rich>
              <a:bodyPr/>
              <a:lstStyle/>
              <a:p>
                <a:pPr>
                  <a:defRPr/>
                </a:pPr>
                <a:r>
                  <a:rPr lang="en-CA"/>
                  <a:t>Rho</a:t>
                </a:r>
              </a:p>
            </c:rich>
          </c:tx>
          <c:overlay val="0"/>
        </c:title>
        <c:numFmt formatCode="General" sourceLinked="1"/>
        <c:majorTickMark val="out"/>
        <c:minorTickMark val="none"/>
        <c:tickLblPos val="nextTo"/>
        <c:crossAx val="211230720"/>
        <c:crosses val="autoZero"/>
        <c:crossBetween val="midCat"/>
        <c:majorUnit val="0.1"/>
        <c:minorUnit val="0.1"/>
      </c:valAx>
      <c:valAx>
        <c:axId val="211230720"/>
        <c:scaling>
          <c:orientation val="minMax"/>
          <c:min val="0"/>
        </c:scaling>
        <c:delete val="0"/>
        <c:axPos val="l"/>
        <c:majorGridlines/>
        <c:title>
          <c:tx>
            <c:rich>
              <a:bodyPr rot="-5400000" vert="horz"/>
              <a:lstStyle/>
              <a:p>
                <a:pPr>
                  <a:defRPr/>
                </a:pPr>
                <a:r>
                  <a:rPr lang="en-CA"/>
                  <a:t>P_IDEL (%)</a:t>
                </a:r>
              </a:p>
            </c:rich>
          </c:tx>
          <c:overlay val="0"/>
        </c:title>
        <c:numFmt formatCode="0%" sourceLinked="0"/>
        <c:majorTickMark val="out"/>
        <c:minorTickMark val="none"/>
        <c:tickLblPos val="nextTo"/>
        <c:crossAx val="211228544"/>
        <c:crosses val="autoZero"/>
        <c:crossBetween val="midCat"/>
      </c:valAx>
    </c:plotArea>
    <c:legend>
      <c:legendPos val="r"/>
      <c:overlay val="0"/>
    </c:legend>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C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CA"/>
              <a:t>P_IDLE vs Rho</a:t>
            </a:r>
          </a:p>
        </c:rich>
      </c:tx>
      <c:overlay val="0"/>
    </c:title>
    <c:autoTitleDeleted val="0"/>
    <c:plotArea>
      <c:layout/>
      <c:scatterChart>
        <c:scatterStyle val="smoothMarker"/>
        <c:varyColors val="0"/>
        <c:ser>
          <c:idx val="0"/>
          <c:order val="0"/>
          <c:tx>
            <c:v>K=10</c:v>
          </c:tx>
          <c:xVal>
            <c:numRef>
              <c:f>'Q4 Plots'!$B$2:$B$12</c:f>
              <c:numCache>
                <c:formatCode>General</c:formatCode>
                <c:ptCount val="11"/>
                <c:pt idx="0">
                  <c:v>0.5</c:v>
                </c:pt>
                <c:pt idx="1">
                  <c:v>0.59999999999999987</c:v>
                </c:pt>
                <c:pt idx="2">
                  <c:v>0.70000000000000007</c:v>
                </c:pt>
                <c:pt idx="3">
                  <c:v>0.79999999999999993</c:v>
                </c:pt>
                <c:pt idx="4">
                  <c:v>0.90000000000000013</c:v>
                </c:pt>
                <c:pt idx="5">
                  <c:v>1</c:v>
                </c:pt>
                <c:pt idx="6">
                  <c:v>1.0999999999999999</c:v>
                </c:pt>
                <c:pt idx="7">
                  <c:v>1.1999999999999997</c:v>
                </c:pt>
                <c:pt idx="8">
                  <c:v>1.3000000000000003</c:v>
                </c:pt>
                <c:pt idx="9">
                  <c:v>1.4000000000000001</c:v>
                </c:pt>
                <c:pt idx="10">
                  <c:v>1.5</c:v>
                </c:pt>
              </c:numCache>
            </c:numRef>
          </c:xVal>
          <c:yVal>
            <c:numRef>
              <c:f>'Q4 Plots'!$E$2:$E$12</c:f>
              <c:numCache>
                <c:formatCode>General</c:formatCode>
                <c:ptCount val="11"/>
                <c:pt idx="0">
                  <c:v>0.84987709999999994</c:v>
                </c:pt>
                <c:pt idx="1">
                  <c:v>0.76513269999999989</c:v>
                </c:pt>
                <c:pt idx="2">
                  <c:v>0.6487968999999999</c:v>
                </c:pt>
                <c:pt idx="3">
                  <c:v>0.49517090000000002</c:v>
                </c:pt>
                <c:pt idx="4">
                  <c:v>0.30805350000000004</c:v>
                </c:pt>
                <c:pt idx="5">
                  <c:v>0.13483729999999999</c:v>
                </c:pt>
                <c:pt idx="6">
                  <c:v>4.2192799999999996E-2</c:v>
                </c:pt>
                <c:pt idx="7">
                  <c:v>1.0194099999999999E-2</c:v>
                </c:pt>
                <c:pt idx="8">
                  <c:v>2.2157000000000001E-3</c:v>
                </c:pt>
                <c:pt idx="9">
                  <c:v>5.1829999999999997E-4</c:v>
                </c:pt>
                <c:pt idx="10">
                  <c:v>1.0620000000000001E-4</c:v>
                </c:pt>
              </c:numCache>
            </c:numRef>
          </c:yVal>
          <c:smooth val="1"/>
        </c:ser>
        <c:ser>
          <c:idx val="1"/>
          <c:order val="1"/>
          <c:tx>
            <c:v>K=25</c:v>
          </c:tx>
          <c:xVal>
            <c:numRef>
              <c:f>'Q4 Plots'!$B$2:$B$12</c:f>
              <c:numCache>
                <c:formatCode>General</c:formatCode>
                <c:ptCount val="11"/>
                <c:pt idx="0">
                  <c:v>0.5</c:v>
                </c:pt>
                <c:pt idx="1">
                  <c:v>0.59999999999999987</c:v>
                </c:pt>
                <c:pt idx="2">
                  <c:v>0.70000000000000007</c:v>
                </c:pt>
                <c:pt idx="3">
                  <c:v>0.79999999999999993</c:v>
                </c:pt>
                <c:pt idx="4">
                  <c:v>0.90000000000000013</c:v>
                </c:pt>
                <c:pt idx="5">
                  <c:v>1</c:v>
                </c:pt>
                <c:pt idx="6">
                  <c:v>1.0999999999999999</c:v>
                </c:pt>
                <c:pt idx="7">
                  <c:v>1.1999999999999997</c:v>
                </c:pt>
                <c:pt idx="8">
                  <c:v>1.3000000000000003</c:v>
                </c:pt>
                <c:pt idx="9">
                  <c:v>1.4000000000000001</c:v>
                </c:pt>
                <c:pt idx="10">
                  <c:v>1.5</c:v>
                </c:pt>
              </c:numCache>
            </c:numRef>
          </c:xVal>
          <c:yVal>
            <c:numRef>
              <c:f>'Q4 Plots'!$E$13:$E$23</c:f>
              <c:numCache>
                <c:formatCode>General</c:formatCode>
                <c:ptCount val="11"/>
                <c:pt idx="0">
                  <c:v>0.84977809999999998</c:v>
                </c:pt>
                <c:pt idx="1">
                  <c:v>0.76502880000000006</c:v>
                </c:pt>
                <c:pt idx="2">
                  <c:v>0.65051980000000009</c:v>
                </c:pt>
                <c:pt idx="3">
                  <c:v>0.49349920000000003</c:v>
                </c:pt>
                <c:pt idx="4">
                  <c:v>0.28285910000000003</c:v>
                </c:pt>
                <c:pt idx="5">
                  <c:v>6.1178599999999993E-2</c:v>
                </c:pt>
                <c:pt idx="6">
                  <c:v>2.1412999999999996E-3</c:v>
                </c:pt>
                <c:pt idx="7">
                  <c:v>6.2899999999999997E-5</c:v>
                </c:pt>
                <c:pt idx="8">
                  <c:v>1.6500000000000001E-5</c:v>
                </c:pt>
                <c:pt idx="9">
                  <c:v>1.2099999999999999E-5</c:v>
                </c:pt>
                <c:pt idx="10">
                  <c:v>1.1100000000000002E-5</c:v>
                </c:pt>
              </c:numCache>
            </c:numRef>
          </c:yVal>
          <c:smooth val="1"/>
        </c:ser>
        <c:ser>
          <c:idx val="2"/>
          <c:order val="2"/>
          <c:tx>
            <c:v>K=50</c:v>
          </c:tx>
          <c:xVal>
            <c:numRef>
              <c:f>'Q4 Plots'!$B$2:$B$12</c:f>
              <c:numCache>
                <c:formatCode>General</c:formatCode>
                <c:ptCount val="11"/>
                <c:pt idx="0">
                  <c:v>0.5</c:v>
                </c:pt>
                <c:pt idx="1">
                  <c:v>0.59999999999999987</c:v>
                </c:pt>
                <c:pt idx="2">
                  <c:v>0.70000000000000007</c:v>
                </c:pt>
                <c:pt idx="3">
                  <c:v>0.79999999999999993</c:v>
                </c:pt>
                <c:pt idx="4">
                  <c:v>0.90000000000000013</c:v>
                </c:pt>
                <c:pt idx="5">
                  <c:v>1</c:v>
                </c:pt>
                <c:pt idx="6">
                  <c:v>1.0999999999999999</c:v>
                </c:pt>
                <c:pt idx="7">
                  <c:v>1.1999999999999997</c:v>
                </c:pt>
                <c:pt idx="8">
                  <c:v>1.3000000000000003</c:v>
                </c:pt>
                <c:pt idx="9">
                  <c:v>1.4000000000000001</c:v>
                </c:pt>
                <c:pt idx="10">
                  <c:v>1.5</c:v>
                </c:pt>
              </c:numCache>
            </c:numRef>
          </c:xVal>
          <c:yVal>
            <c:numRef>
              <c:f>'Q4 Plots'!$E$24:$E$34</c:f>
              <c:numCache>
                <c:formatCode>General</c:formatCode>
                <c:ptCount val="11"/>
                <c:pt idx="0">
                  <c:v>0.84917949999999998</c:v>
                </c:pt>
                <c:pt idx="1">
                  <c:v>0.76552439999999999</c:v>
                </c:pt>
                <c:pt idx="2">
                  <c:v>0.64930100000000002</c:v>
                </c:pt>
                <c:pt idx="3">
                  <c:v>0.49360870000000007</c:v>
                </c:pt>
                <c:pt idx="4">
                  <c:v>0.27929179999999998</c:v>
                </c:pt>
                <c:pt idx="5">
                  <c:v>3.0653700000000006E-2</c:v>
                </c:pt>
                <c:pt idx="6">
                  <c:v>6.7600000000000003E-5</c:v>
                </c:pt>
                <c:pt idx="7">
                  <c:v>1.5499999999999997E-5</c:v>
                </c:pt>
                <c:pt idx="8">
                  <c:v>1.2800000000000003E-5</c:v>
                </c:pt>
                <c:pt idx="9">
                  <c:v>1.1700000000000001E-5</c:v>
                </c:pt>
                <c:pt idx="10">
                  <c:v>6.9E-6</c:v>
                </c:pt>
              </c:numCache>
            </c:numRef>
          </c:yVal>
          <c:smooth val="1"/>
        </c:ser>
        <c:dLbls>
          <c:showLegendKey val="0"/>
          <c:showVal val="0"/>
          <c:showCatName val="0"/>
          <c:showSerName val="0"/>
          <c:showPercent val="0"/>
          <c:showBubbleSize val="0"/>
        </c:dLbls>
        <c:axId val="211281792"/>
        <c:axId val="213778432"/>
      </c:scatterChart>
      <c:valAx>
        <c:axId val="211281792"/>
        <c:scaling>
          <c:orientation val="minMax"/>
          <c:max val="1.5"/>
          <c:min val="0.5"/>
        </c:scaling>
        <c:delete val="0"/>
        <c:axPos val="b"/>
        <c:majorGridlines/>
        <c:title>
          <c:tx>
            <c:rich>
              <a:bodyPr/>
              <a:lstStyle/>
              <a:p>
                <a:pPr>
                  <a:defRPr/>
                </a:pPr>
                <a:r>
                  <a:rPr lang="en-CA"/>
                  <a:t>Rho</a:t>
                </a:r>
              </a:p>
            </c:rich>
          </c:tx>
          <c:overlay val="0"/>
        </c:title>
        <c:numFmt formatCode="General" sourceLinked="1"/>
        <c:majorTickMark val="out"/>
        <c:minorTickMark val="none"/>
        <c:tickLblPos val="nextTo"/>
        <c:crossAx val="213778432"/>
        <c:crosses val="autoZero"/>
        <c:crossBetween val="midCat"/>
        <c:majorUnit val="0.1"/>
        <c:minorUnit val="0.1"/>
      </c:valAx>
      <c:valAx>
        <c:axId val="213778432"/>
        <c:scaling>
          <c:orientation val="minMax"/>
          <c:min val="0"/>
        </c:scaling>
        <c:delete val="0"/>
        <c:axPos val="l"/>
        <c:majorGridlines/>
        <c:title>
          <c:tx>
            <c:rich>
              <a:bodyPr rot="-5400000" vert="horz"/>
              <a:lstStyle/>
              <a:p>
                <a:pPr>
                  <a:defRPr/>
                </a:pPr>
                <a:r>
                  <a:rPr lang="en-CA"/>
                  <a:t>P_LOSS (%)</a:t>
                </a:r>
              </a:p>
            </c:rich>
          </c:tx>
          <c:overlay val="0"/>
        </c:title>
        <c:numFmt formatCode="0%" sourceLinked="0"/>
        <c:majorTickMark val="out"/>
        <c:minorTickMark val="none"/>
        <c:tickLblPos val="nextTo"/>
        <c:crossAx val="211281792"/>
        <c:crosses val="autoZero"/>
        <c:crossBetween val="midCat"/>
      </c:valAx>
    </c:plotArea>
    <c:legend>
      <c:legendPos val="r"/>
      <c:overlay val="0"/>
    </c:legend>
    <c:plotVisOnly val="1"/>
    <c:dispBlanksAs val="gap"/>
    <c:showDLblsOverMax val="0"/>
  </c:chart>
  <c:externalData r:id="rId1">
    <c:autoUpdate val="0"/>
  </c:externalData>
</c:chartSpace>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1199"/>
    <w:rsid w:val="00401199"/>
    <w:rsid w:val="00413E0D"/>
    <w:rsid w:val="007F1F56"/>
    <w:rsid w:val="009703A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703A0"/>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703A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03ECFC12-FFB5-4AB2-8F7E-EC86CA7D58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1112</TotalTime>
  <Pages>10</Pages>
  <Words>1757</Words>
  <Characters>10017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Greavette</dc:creator>
  <cp:keywords/>
  <dc:description/>
  <cp:lastModifiedBy>Ethan Greavette</cp:lastModifiedBy>
  <cp:revision>15</cp:revision>
  <dcterms:created xsi:type="dcterms:W3CDTF">2017-01-16T20:38:00Z</dcterms:created>
  <dcterms:modified xsi:type="dcterms:W3CDTF">2017-01-18T03:28:00Z</dcterms:modified>
</cp:coreProperties>
</file>