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31077D" w14:textId="77777777" w:rsidR="00FE07AE" w:rsidRPr="006108E3" w:rsidRDefault="00FE07AE" w:rsidP="006108E3">
      <w:pPr>
        <w:spacing w:after="120"/>
        <w:rPr>
          <w:rFonts w:ascii="Times New Roman" w:hAnsi="Times New Roman" w:cs="Times New Roman"/>
          <w:sz w:val="24"/>
          <w:szCs w:val="24"/>
        </w:rPr>
      </w:pPr>
    </w:p>
    <w:p w14:paraId="7226918B" w14:textId="77777777" w:rsidR="00BF170B" w:rsidRPr="006108E3" w:rsidRDefault="00000000" w:rsidP="006108E3">
      <w:pPr>
        <w:jc w:val="center"/>
        <w:rPr>
          <w:rFonts w:ascii="Times New Roman" w:hAnsi="Times New Roman" w:cs="Times New Roman"/>
          <w:sz w:val="36"/>
          <w:szCs w:val="36"/>
        </w:rPr>
      </w:pPr>
      <w:r w:rsidRPr="006108E3">
        <w:rPr>
          <w:rFonts w:ascii="Times New Roman" w:hAnsi="Times New Roman" w:cs="Times New Roman"/>
          <w:b/>
          <w:color w:val="0F4C81"/>
          <w:sz w:val="36"/>
          <w:szCs w:val="36"/>
        </w:rPr>
        <w:t>LOAN DEFAULT PREDICTION SYSTEM</w:t>
      </w:r>
    </w:p>
    <w:p w14:paraId="7BC7A1FA" w14:textId="77777777" w:rsidR="00BF170B" w:rsidRPr="006108E3" w:rsidRDefault="00BF170B" w:rsidP="006108E3">
      <w:pPr>
        <w:jc w:val="center"/>
        <w:rPr>
          <w:rFonts w:ascii="Times New Roman" w:hAnsi="Times New Roman" w:cs="Times New Roman"/>
          <w:sz w:val="24"/>
          <w:szCs w:val="24"/>
        </w:rPr>
      </w:pPr>
    </w:p>
    <w:p w14:paraId="07C005F2" w14:textId="28B3260E" w:rsidR="00FE07AE" w:rsidRPr="006108E3" w:rsidRDefault="00000000" w:rsidP="006108E3">
      <w:pPr>
        <w:spacing w:after="0"/>
        <w:jc w:val="center"/>
        <w:rPr>
          <w:rFonts w:ascii="Times New Roman" w:hAnsi="Times New Roman" w:cs="Times New Roman"/>
          <w:b/>
          <w:bCs/>
          <w:sz w:val="28"/>
          <w:szCs w:val="28"/>
        </w:rPr>
      </w:pPr>
      <w:r w:rsidRPr="006108E3">
        <w:rPr>
          <w:rFonts w:ascii="Times New Roman" w:hAnsi="Times New Roman" w:cs="Times New Roman"/>
          <w:b/>
          <w:bCs/>
          <w:sz w:val="28"/>
          <w:szCs w:val="28"/>
        </w:rPr>
        <w:t>Table of Contents</w:t>
      </w:r>
    </w:p>
    <w:tbl>
      <w:tblPr>
        <w:tblStyle w:val="TableGrid"/>
        <w:tblW w:w="0" w:type="auto"/>
        <w:jc w:val="center"/>
        <w:tblLook w:val="04A0" w:firstRow="1" w:lastRow="0" w:firstColumn="1" w:lastColumn="0" w:noHBand="0" w:noVBand="1"/>
      </w:tblPr>
      <w:tblGrid>
        <w:gridCol w:w="456"/>
        <w:gridCol w:w="6524"/>
        <w:gridCol w:w="1089"/>
      </w:tblGrid>
      <w:tr w:rsidR="00BF170B" w:rsidRPr="006108E3" w14:paraId="7C1544FE" w14:textId="77777777" w:rsidTr="00BF170B">
        <w:trPr>
          <w:jc w:val="center"/>
        </w:trPr>
        <w:tc>
          <w:tcPr>
            <w:tcW w:w="0" w:type="auto"/>
            <w:hideMark/>
          </w:tcPr>
          <w:p w14:paraId="58A17B69" w14:textId="77777777" w:rsidR="00BF170B" w:rsidRPr="006108E3" w:rsidRDefault="00BF170B" w:rsidP="006108E3">
            <w:pPr>
              <w:spacing w:after="120" w:line="276" w:lineRule="auto"/>
              <w:rPr>
                <w:rFonts w:ascii="Times New Roman" w:hAnsi="Times New Roman" w:cs="Times New Roman"/>
                <w:sz w:val="24"/>
                <w:szCs w:val="24"/>
                <w:lang w:val="en-IN"/>
              </w:rPr>
            </w:pPr>
            <w:r w:rsidRPr="006108E3">
              <w:rPr>
                <w:rFonts w:ascii="Times New Roman" w:hAnsi="Times New Roman" w:cs="Times New Roman"/>
                <w:sz w:val="24"/>
                <w:szCs w:val="24"/>
                <w:lang w:val="en-IN"/>
              </w:rPr>
              <w:t>1</w:t>
            </w:r>
          </w:p>
        </w:tc>
        <w:tc>
          <w:tcPr>
            <w:tcW w:w="6524" w:type="dxa"/>
            <w:hideMark/>
          </w:tcPr>
          <w:p w14:paraId="4608595D" w14:textId="77777777" w:rsidR="00BF170B" w:rsidRPr="006108E3" w:rsidRDefault="00BF170B" w:rsidP="006108E3">
            <w:pPr>
              <w:spacing w:after="120" w:line="276" w:lineRule="auto"/>
              <w:rPr>
                <w:rFonts w:ascii="Times New Roman" w:hAnsi="Times New Roman" w:cs="Times New Roman"/>
                <w:sz w:val="24"/>
                <w:szCs w:val="24"/>
                <w:lang w:val="en-IN"/>
              </w:rPr>
            </w:pPr>
            <w:r w:rsidRPr="006108E3">
              <w:rPr>
                <w:rFonts w:ascii="Times New Roman" w:hAnsi="Times New Roman" w:cs="Times New Roman"/>
                <w:sz w:val="24"/>
                <w:szCs w:val="24"/>
                <w:lang w:val="en-IN"/>
              </w:rPr>
              <w:t>Executive Summary</w:t>
            </w:r>
          </w:p>
        </w:tc>
        <w:tc>
          <w:tcPr>
            <w:tcW w:w="1089" w:type="dxa"/>
          </w:tcPr>
          <w:p w14:paraId="4959260B" w14:textId="349DEB2F" w:rsidR="00BF170B" w:rsidRPr="006108E3" w:rsidRDefault="00BF170B" w:rsidP="006108E3">
            <w:pPr>
              <w:spacing w:after="120" w:line="276" w:lineRule="auto"/>
              <w:rPr>
                <w:rFonts w:ascii="Times New Roman" w:hAnsi="Times New Roman" w:cs="Times New Roman"/>
                <w:sz w:val="24"/>
                <w:szCs w:val="24"/>
                <w:lang w:val="en-IN"/>
              </w:rPr>
            </w:pPr>
          </w:p>
        </w:tc>
      </w:tr>
      <w:tr w:rsidR="00BF170B" w:rsidRPr="006108E3" w14:paraId="27A6AEDE" w14:textId="77777777" w:rsidTr="00BF170B">
        <w:trPr>
          <w:jc w:val="center"/>
        </w:trPr>
        <w:tc>
          <w:tcPr>
            <w:tcW w:w="0" w:type="auto"/>
            <w:hideMark/>
          </w:tcPr>
          <w:p w14:paraId="5704ABAC" w14:textId="77777777" w:rsidR="00BF170B" w:rsidRPr="006108E3" w:rsidRDefault="00BF170B" w:rsidP="006108E3">
            <w:pPr>
              <w:spacing w:after="120" w:line="276" w:lineRule="auto"/>
              <w:rPr>
                <w:rFonts w:ascii="Times New Roman" w:hAnsi="Times New Roman" w:cs="Times New Roman"/>
                <w:sz w:val="24"/>
                <w:szCs w:val="24"/>
                <w:lang w:val="en-IN"/>
              </w:rPr>
            </w:pPr>
            <w:r w:rsidRPr="006108E3">
              <w:rPr>
                <w:rFonts w:ascii="Times New Roman" w:hAnsi="Times New Roman" w:cs="Times New Roman"/>
                <w:sz w:val="24"/>
                <w:szCs w:val="24"/>
                <w:lang w:val="en-IN"/>
              </w:rPr>
              <w:t>2</w:t>
            </w:r>
          </w:p>
        </w:tc>
        <w:tc>
          <w:tcPr>
            <w:tcW w:w="6524" w:type="dxa"/>
            <w:hideMark/>
          </w:tcPr>
          <w:p w14:paraId="693AD8CC" w14:textId="77777777" w:rsidR="00BF170B" w:rsidRPr="006108E3" w:rsidRDefault="00BF170B" w:rsidP="006108E3">
            <w:pPr>
              <w:spacing w:after="120" w:line="276" w:lineRule="auto"/>
              <w:rPr>
                <w:rFonts w:ascii="Times New Roman" w:hAnsi="Times New Roman" w:cs="Times New Roman"/>
                <w:sz w:val="24"/>
                <w:szCs w:val="24"/>
                <w:lang w:val="en-IN"/>
              </w:rPr>
            </w:pPr>
            <w:r w:rsidRPr="006108E3">
              <w:rPr>
                <w:rFonts w:ascii="Times New Roman" w:hAnsi="Times New Roman" w:cs="Times New Roman"/>
                <w:sz w:val="24"/>
                <w:szCs w:val="24"/>
                <w:lang w:val="en-IN"/>
              </w:rPr>
              <w:t>Project Overview</w:t>
            </w:r>
          </w:p>
        </w:tc>
        <w:tc>
          <w:tcPr>
            <w:tcW w:w="1089" w:type="dxa"/>
          </w:tcPr>
          <w:p w14:paraId="119BF8DB" w14:textId="29542B30" w:rsidR="00BF170B" w:rsidRPr="006108E3" w:rsidRDefault="00BF170B" w:rsidP="006108E3">
            <w:pPr>
              <w:spacing w:after="120" w:line="276" w:lineRule="auto"/>
              <w:rPr>
                <w:rFonts w:ascii="Times New Roman" w:hAnsi="Times New Roman" w:cs="Times New Roman"/>
                <w:sz w:val="24"/>
                <w:szCs w:val="24"/>
                <w:lang w:val="en-IN"/>
              </w:rPr>
            </w:pPr>
          </w:p>
        </w:tc>
      </w:tr>
      <w:tr w:rsidR="00BF170B" w:rsidRPr="006108E3" w14:paraId="2FB15BDE" w14:textId="77777777" w:rsidTr="00BF170B">
        <w:trPr>
          <w:jc w:val="center"/>
        </w:trPr>
        <w:tc>
          <w:tcPr>
            <w:tcW w:w="0" w:type="auto"/>
            <w:hideMark/>
          </w:tcPr>
          <w:p w14:paraId="408F5529" w14:textId="77777777" w:rsidR="00BF170B" w:rsidRPr="006108E3" w:rsidRDefault="00BF170B" w:rsidP="006108E3">
            <w:pPr>
              <w:spacing w:after="120" w:line="276" w:lineRule="auto"/>
              <w:rPr>
                <w:rFonts w:ascii="Times New Roman" w:hAnsi="Times New Roman" w:cs="Times New Roman"/>
                <w:sz w:val="24"/>
                <w:szCs w:val="24"/>
                <w:lang w:val="en-IN"/>
              </w:rPr>
            </w:pPr>
            <w:r w:rsidRPr="006108E3">
              <w:rPr>
                <w:rFonts w:ascii="Times New Roman" w:hAnsi="Times New Roman" w:cs="Times New Roman"/>
                <w:sz w:val="24"/>
                <w:szCs w:val="24"/>
                <w:lang w:val="en-IN"/>
              </w:rPr>
              <w:t>3</w:t>
            </w:r>
          </w:p>
        </w:tc>
        <w:tc>
          <w:tcPr>
            <w:tcW w:w="6524" w:type="dxa"/>
            <w:hideMark/>
          </w:tcPr>
          <w:p w14:paraId="55C2EFEB" w14:textId="77777777" w:rsidR="00BF170B" w:rsidRPr="006108E3" w:rsidRDefault="00BF170B" w:rsidP="006108E3">
            <w:pPr>
              <w:spacing w:after="120" w:line="276" w:lineRule="auto"/>
              <w:rPr>
                <w:rFonts w:ascii="Times New Roman" w:hAnsi="Times New Roman" w:cs="Times New Roman"/>
                <w:sz w:val="24"/>
                <w:szCs w:val="24"/>
                <w:lang w:val="en-IN"/>
              </w:rPr>
            </w:pPr>
            <w:r w:rsidRPr="006108E3">
              <w:rPr>
                <w:rFonts w:ascii="Times New Roman" w:hAnsi="Times New Roman" w:cs="Times New Roman"/>
                <w:sz w:val="24"/>
                <w:szCs w:val="24"/>
                <w:lang w:val="en-IN"/>
              </w:rPr>
              <w:t>Brief Research on the Real-World Problem</w:t>
            </w:r>
          </w:p>
        </w:tc>
        <w:tc>
          <w:tcPr>
            <w:tcW w:w="1089" w:type="dxa"/>
          </w:tcPr>
          <w:p w14:paraId="327AE509" w14:textId="1D09A45C" w:rsidR="00BF170B" w:rsidRPr="006108E3" w:rsidRDefault="00BF170B" w:rsidP="006108E3">
            <w:pPr>
              <w:spacing w:after="120" w:line="276" w:lineRule="auto"/>
              <w:rPr>
                <w:rFonts w:ascii="Times New Roman" w:hAnsi="Times New Roman" w:cs="Times New Roman"/>
                <w:sz w:val="24"/>
                <w:szCs w:val="24"/>
                <w:lang w:val="en-IN"/>
              </w:rPr>
            </w:pPr>
          </w:p>
        </w:tc>
      </w:tr>
      <w:tr w:rsidR="00BF170B" w:rsidRPr="006108E3" w14:paraId="47D1C2F8" w14:textId="77777777" w:rsidTr="00BF170B">
        <w:trPr>
          <w:jc w:val="center"/>
        </w:trPr>
        <w:tc>
          <w:tcPr>
            <w:tcW w:w="0" w:type="auto"/>
            <w:hideMark/>
          </w:tcPr>
          <w:p w14:paraId="421E2612" w14:textId="77777777" w:rsidR="00BF170B" w:rsidRPr="006108E3" w:rsidRDefault="00BF170B" w:rsidP="006108E3">
            <w:pPr>
              <w:spacing w:after="120" w:line="276" w:lineRule="auto"/>
              <w:rPr>
                <w:rFonts w:ascii="Times New Roman" w:hAnsi="Times New Roman" w:cs="Times New Roman"/>
                <w:sz w:val="24"/>
                <w:szCs w:val="24"/>
                <w:lang w:val="en-IN"/>
              </w:rPr>
            </w:pPr>
            <w:r w:rsidRPr="006108E3">
              <w:rPr>
                <w:rFonts w:ascii="Times New Roman" w:hAnsi="Times New Roman" w:cs="Times New Roman"/>
                <w:sz w:val="24"/>
                <w:szCs w:val="24"/>
                <w:lang w:val="en-IN"/>
              </w:rPr>
              <w:t>4</w:t>
            </w:r>
          </w:p>
        </w:tc>
        <w:tc>
          <w:tcPr>
            <w:tcW w:w="6524" w:type="dxa"/>
            <w:hideMark/>
          </w:tcPr>
          <w:p w14:paraId="19A752E3" w14:textId="77777777" w:rsidR="00BF170B" w:rsidRPr="006108E3" w:rsidRDefault="00BF170B" w:rsidP="006108E3">
            <w:pPr>
              <w:spacing w:after="120" w:line="276" w:lineRule="auto"/>
              <w:rPr>
                <w:rFonts w:ascii="Times New Roman" w:hAnsi="Times New Roman" w:cs="Times New Roman"/>
                <w:sz w:val="24"/>
                <w:szCs w:val="24"/>
                <w:lang w:val="en-IN"/>
              </w:rPr>
            </w:pPr>
            <w:r w:rsidRPr="006108E3">
              <w:rPr>
                <w:rFonts w:ascii="Times New Roman" w:hAnsi="Times New Roman" w:cs="Times New Roman"/>
                <w:sz w:val="24"/>
                <w:szCs w:val="24"/>
                <w:lang w:val="en-IN"/>
              </w:rPr>
              <w:t>Stakeholder Analysis</w:t>
            </w:r>
          </w:p>
        </w:tc>
        <w:tc>
          <w:tcPr>
            <w:tcW w:w="1089" w:type="dxa"/>
          </w:tcPr>
          <w:p w14:paraId="432399D8" w14:textId="15F321AF" w:rsidR="00BF170B" w:rsidRPr="006108E3" w:rsidRDefault="00BF170B" w:rsidP="006108E3">
            <w:pPr>
              <w:spacing w:after="120" w:line="276" w:lineRule="auto"/>
              <w:rPr>
                <w:rFonts w:ascii="Times New Roman" w:hAnsi="Times New Roman" w:cs="Times New Roman"/>
                <w:sz w:val="24"/>
                <w:szCs w:val="24"/>
                <w:lang w:val="en-IN"/>
              </w:rPr>
            </w:pPr>
          </w:p>
        </w:tc>
      </w:tr>
      <w:tr w:rsidR="00BF170B" w:rsidRPr="006108E3" w14:paraId="52E39C46" w14:textId="77777777" w:rsidTr="00BF170B">
        <w:trPr>
          <w:jc w:val="center"/>
        </w:trPr>
        <w:tc>
          <w:tcPr>
            <w:tcW w:w="0" w:type="auto"/>
            <w:hideMark/>
          </w:tcPr>
          <w:p w14:paraId="55317338" w14:textId="77777777" w:rsidR="00BF170B" w:rsidRPr="006108E3" w:rsidRDefault="00BF170B" w:rsidP="006108E3">
            <w:pPr>
              <w:spacing w:after="120" w:line="276" w:lineRule="auto"/>
              <w:rPr>
                <w:rFonts w:ascii="Times New Roman" w:hAnsi="Times New Roman" w:cs="Times New Roman"/>
                <w:sz w:val="24"/>
                <w:szCs w:val="24"/>
                <w:lang w:val="en-IN"/>
              </w:rPr>
            </w:pPr>
            <w:r w:rsidRPr="006108E3">
              <w:rPr>
                <w:rFonts w:ascii="Times New Roman" w:hAnsi="Times New Roman" w:cs="Times New Roman"/>
                <w:sz w:val="24"/>
                <w:szCs w:val="24"/>
                <w:lang w:val="en-IN"/>
              </w:rPr>
              <w:t>5</w:t>
            </w:r>
          </w:p>
        </w:tc>
        <w:tc>
          <w:tcPr>
            <w:tcW w:w="6524" w:type="dxa"/>
            <w:hideMark/>
          </w:tcPr>
          <w:p w14:paraId="651DFDFD" w14:textId="77777777" w:rsidR="00BF170B" w:rsidRPr="006108E3" w:rsidRDefault="00BF170B" w:rsidP="006108E3">
            <w:pPr>
              <w:spacing w:after="120" w:line="276" w:lineRule="auto"/>
              <w:rPr>
                <w:rFonts w:ascii="Times New Roman" w:hAnsi="Times New Roman" w:cs="Times New Roman"/>
                <w:sz w:val="24"/>
                <w:szCs w:val="24"/>
                <w:lang w:val="en-IN"/>
              </w:rPr>
            </w:pPr>
            <w:r w:rsidRPr="006108E3">
              <w:rPr>
                <w:rFonts w:ascii="Times New Roman" w:hAnsi="Times New Roman" w:cs="Times New Roman"/>
                <w:sz w:val="24"/>
                <w:szCs w:val="24"/>
                <w:lang w:val="en-IN"/>
              </w:rPr>
              <w:t>Functional Requirements</w:t>
            </w:r>
          </w:p>
        </w:tc>
        <w:tc>
          <w:tcPr>
            <w:tcW w:w="1089" w:type="dxa"/>
          </w:tcPr>
          <w:p w14:paraId="4AA5BA29" w14:textId="2B5FFC42" w:rsidR="00BF170B" w:rsidRPr="006108E3" w:rsidRDefault="00BF170B" w:rsidP="006108E3">
            <w:pPr>
              <w:spacing w:after="120" w:line="276" w:lineRule="auto"/>
              <w:rPr>
                <w:rFonts w:ascii="Times New Roman" w:hAnsi="Times New Roman" w:cs="Times New Roman"/>
                <w:sz w:val="24"/>
                <w:szCs w:val="24"/>
                <w:lang w:val="en-IN"/>
              </w:rPr>
            </w:pPr>
          </w:p>
        </w:tc>
      </w:tr>
      <w:tr w:rsidR="00BF170B" w:rsidRPr="006108E3" w14:paraId="6D9AB68B" w14:textId="77777777" w:rsidTr="00BF170B">
        <w:trPr>
          <w:jc w:val="center"/>
        </w:trPr>
        <w:tc>
          <w:tcPr>
            <w:tcW w:w="0" w:type="auto"/>
            <w:hideMark/>
          </w:tcPr>
          <w:p w14:paraId="00EEFA0F" w14:textId="77777777" w:rsidR="00BF170B" w:rsidRPr="006108E3" w:rsidRDefault="00BF170B" w:rsidP="006108E3">
            <w:pPr>
              <w:spacing w:after="120" w:line="276" w:lineRule="auto"/>
              <w:rPr>
                <w:rFonts w:ascii="Times New Roman" w:hAnsi="Times New Roman" w:cs="Times New Roman"/>
                <w:sz w:val="24"/>
                <w:szCs w:val="24"/>
                <w:lang w:val="en-IN"/>
              </w:rPr>
            </w:pPr>
            <w:r w:rsidRPr="006108E3">
              <w:rPr>
                <w:rFonts w:ascii="Times New Roman" w:hAnsi="Times New Roman" w:cs="Times New Roman"/>
                <w:sz w:val="24"/>
                <w:szCs w:val="24"/>
                <w:lang w:val="en-IN"/>
              </w:rPr>
              <w:t>6</w:t>
            </w:r>
          </w:p>
        </w:tc>
        <w:tc>
          <w:tcPr>
            <w:tcW w:w="6524" w:type="dxa"/>
            <w:hideMark/>
          </w:tcPr>
          <w:p w14:paraId="6AFBAFA5" w14:textId="77777777" w:rsidR="00BF170B" w:rsidRPr="006108E3" w:rsidRDefault="00BF170B" w:rsidP="006108E3">
            <w:pPr>
              <w:spacing w:after="120" w:line="276" w:lineRule="auto"/>
              <w:rPr>
                <w:rFonts w:ascii="Times New Roman" w:hAnsi="Times New Roman" w:cs="Times New Roman"/>
                <w:sz w:val="24"/>
                <w:szCs w:val="24"/>
                <w:lang w:val="en-IN"/>
              </w:rPr>
            </w:pPr>
            <w:r w:rsidRPr="006108E3">
              <w:rPr>
                <w:rFonts w:ascii="Times New Roman" w:hAnsi="Times New Roman" w:cs="Times New Roman"/>
                <w:sz w:val="24"/>
                <w:szCs w:val="24"/>
                <w:lang w:val="en-IN"/>
              </w:rPr>
              <w:t>Non-Functional Requirements</w:t>
            </w:r>
          </w:p>
        </w:tc>
        <w:tc>
          <w:tcPr>
            <w:tcW w:w="1089" w:type="dxa"/>
          </w:tcPr>
          <w:p w14:paraId="548E2E80" w14:textId="1C5D46F9" w:rsidR="00BF170B" w:rsidRPr="006108E3" w:rsidRDefault="00BF170B" w:rsidP="006108E3">
            <w:pPr>
              <w:spacing w:after="120" w:line="276" w:lineRule="auto"/>
              <w:rPr>
                <w:rFonts w:ascii="Times New Roman" w:hAnsi="Times New Roman" w:cs="Times New Roman"/>
                <w:sz w:val="24"/>
                <w:szCs w:val="24"/>
                <w:lang w:val="en-IN"/>
              </w:rPr>
            </w:pPr>
          </w:p>
        </w:tc>
      </w:tr>
      <w:tr w:rsidR="00BF170B" w:rsidRPr="006108E3" w14:paraId="27D40A22" w14:textId="77777777" w:rsidTr="00BF170B">
        <w:trPr>
          <w:jc w:val="center"/>
        </w:trPr>
        <w:tc>
          <w:tcPr>
            <w:tcW w:w="0" w:type="auto"/>
            <w:hideMark/>
          </w:tcPr>
          <w:p w14:paraId="6359EEBA" w14:textId="77777777" w:rsidR="00BF170B" w:rsidRPr="006108E3" w:rsidRDefault="00BF170B" w:rsidP="006108E3">
            <w:pPr>
              <w:spacing w:after="120" w:line="276" w:lineRule="auto"/>
              <w:rPr>
                <w:rFonts w:ascii="Times New Roman" w:hAnsi="Times New Roman" w:cs="Times New Roman"/>
                <w:sz w:val="24"/>
                <w:szCs w:val="24"/>
                <w:lang w:val="en-IN"/>
              </w:rPr>
            </w:pPr>
            <w:r w:rsidRPr="006108E3">
              <w:rPr>
                <w:rFonts w:ascii="Times New Roman" w:hAnsi="Times New Roman" w:cs="Times New Roman"/>
                <w:sz w:val="24"/>
                <w:szCs w:val="24"/>
                <w:lang w:val="en-IN"/>
              </w:rPr>
              <w:t>7</w:t>
            </w:r>
          </w:p>
        </w:tc>
        <w:tc>
          <w:tcPr>
            <w:tcW w:w="6524" w:type="dxa"/>
            <w:hideMark/>
          </w:tcPr>
          <w:p w14:paraId="0C2835B5" w14:textId="77777777" w:rsidR="00BF170B" w:rsidRPr="006108E3" w:rsidRDefault="00BF170B" w:rsidP="006108E3">
            <w:pPr>
              <w:spacing w:after="120" w:line="276" w:lineRule="auto"/>
              <w:rPr>
                <w:rFonts w:ascii="Times New Roman" w:hAnsi="Times New Roman" w:cs="Times New Roman"/>
                <w:sz w:val="24"/>
                <w:szCs w:val="24"/>
                <w:lang w:val="en-IN"/>
              </w:rPr>
            </w:pPr>
            <w:r w:rsidRPr="006108E3">
              <w:rPr>
                <w:rFonts w:ascii="Times New Roman" w:hAnsi="Times New Roman" w:cs="Times New Roman"/>
                <w:sz w:val="24"/>
                <w:szCs w:val="24"/>
                <w:lang w:val="en-IN"/>
              </w:rPr>
              <w:t>Requirements Analysis</w:t>
            </w:r>
          </w:p>
        </w:tc>
        <w:tc>
          <w:tcPr>
            <w:tcW w:w="1089" w:type="dxa"/>
          </w:tcPr>
          <w:p w14:paraId="7DA115F3" w14:textId="41786D83" w:rsidR="00BF170B" w:rsidRPr="006108E3" w:rsidRDefault="00BF170B" w:rsidP="006108E3">
            <w:pPr>
              <w:spacing w:after="120" w:line="276" w:lineRule="auto"/>
              <w:rPr>
                <w:rFonts w:ascii="Times New Roman" w:hAnsi="Times New Roman" w:cs="Times New Roman"/>
                <w:sz w:val="24"/>
                <w:szCs w:val="24"/>
                <w:lang w:val="en-IN"/>
              </w:rPr>
            </w:pPr>
          </w:p>
        </w:tc>
      </w:tr>
      <w:tr w:rsidR="00BF170B" w:rsidRPr="006108E3" w14:paraId="35ED56AD" w14:textId="77777777" w:rsidTr="00BF170B">
        <w:trPr>
          <w:jc w:val="center"/>
        </w:trPr>
        <w:tc>
          <w:tcPr>
            <w:tcW w:w="0" w:type="auto"/>
            <w:hideMark/>
          </w:tcPr>
          <w:p w14:paraId="0C9581C3" w14:textId="77777777" w:rsidR="00BF170B" w:rsidRPr="006108E3" w:rsidRDefault="00BF170B" w:rsidP="006108E3">
            <w:pPr>
              <w:spacing w:after="120" w:line="276" w:lineRule="auto"/>
              <w:rPr>
                <w:rFonts w:ascii="Times New Roman" w:hAnsi="Times New Roman" w:cs="Times New Roman"/>
                <w:sz w:val="24"/>
                <w:szCs w:val="24"/>
                <w:lang w:val="en-IN"/>
              </w:rPr>
            </w:pPr>
            <w:r w:rsidRPr="006108E3">
              <w:rPr>
                <w:rFonts w:ascii="Times New Roman" w:hAnsi="Times New Roman" w:cs="Times New Roman"/>
                <w:sz w:val="24"/>
                <w:szCs w:val="24"/>
                <w:lang w:val="en-IN"/>
              </w:rPr>
              <w:t>8</w:t>
            </w:r>
          </w:p>
        </w:tc>
        <w:tc>
          <w:tcPr>
            <w:tcW w:w="6524" w:type="dxa"/>
            <w:hideMark/>
          </w:tcPr>
          <w:p w14:paraId="5E9FCD49" w14:textId="77777777" w:rsidR="00BF170B" w:rsidRPr="006108E3" w:rsidRDefault="00BF170B" w:rsidP="006108E3">
            <w:pPr>
              <w:spacing w:after="120" w:line="276" w:lineRule="auto"/>
              <w:rPr>
                <w:rFonts w:ascii="Times New Roman" w:hAnsi="Times New Roman" w:cs="Times New Roman"/>
                <w:sz w:val="24"/>
                <w:szCs w:val="24"/>
                <w:lang w:val="en-IN"/>
              </w:rPr>
            </w:pPr>
            <w:r w:rsidRPr="006108E3">
              <w:rPr>
                <w:rFonts w:ascii="Times New Roman" w:hAnsi="Times New Roman" w:cs="Times New Roman"/>
                <w:sz w:val="24"/>
                <w:szCs w:val="24"/>
                <w:lang w:val="en-IN"/>
              </w:rPr>
              <w:t>Technology Stack</w:t>
            </w:r>
          </w:p>
        </w:tc>
        <w:tc>
          <w:tcPr>
            <w:tcW w:w="1089" w:type="dxa"/>
          </w:tcPr>
          <w:p w14:paraId="3393533F" w14:textId="440E1720" w:rsidR="00BF170B" w:rsidRPr="006108E3" w:rsidRDefault="00BF170B" w:rsidP="006108E3">
            <w:pPr>
              <w:spacing w:after="120" w:line="276" w:lineRule="auto"/>
              <w:rPr>
                <w:rFonts w:ascii="Times New Roman" w:hAnsi="Times New Roman" w:cs="Times New Roman"/>
                <w:sz w:val="24"/>
                <w:szCs w:val="24"/>
                <w:lang w:val="en-IN"/>
              </w:rPr>
            </w:pPr>
          </w:p>
        </w:tc>
      </w:tr>
      <w:tr w:rsidR="00BF170B" w:rsidRPr="006108E3" w14:paraId="5B60496A" w14:textId="77777777" w:rsidTr="00BF170B">
        <w:trPr>
          <w:jc w:val="center"/>
        </w:trPr>
        <w:tc>
          <w:tcPr>
            <w:tcW w:w="0" w:type="auto"/>
            <w:hideMark/>
          </w:tcPr>
          <w:p w14:paraId="6D230CED" w14:textId="77777777" w:rsidR="00BF170B" w:rsidRPr="006108E3" w:rsidRDefault="00BF170B" w:rsidP="006108E3">
            <w:pPr>
              <w:spacing w:after="120" w:line="276" w:lineRule="auto"/>
              <w:rPr>
                <w:rFonts w:ascii="Times New Roman" w:hAnsi="Times New Roman" w:cs="Times New Roman"/>
                <w:sz w:val="24"/>
                <w:szCs w:val="24"/>
                <w:lang w:val="en-IN"/>
              </w:rPr>
            </w:pPr>
            <w:r w:rsidRPr="006108E3">
              <w:rPr>
                <w:rFonts w:ascii="Times New Roman" w:hAnsi="Times New Roman" w:cs="Times New Roman"/>
                <w:sz w:val="24"/>
                <w:szCs w:val="24"/>
                <w:lang w:val="en-IN"/>
              </w:rPr>
              <w:t>9</w:t>
            </w:r>
          </w:p>
        </w:tc>
        <w:tc>
          <w:tcPr>
            <w:tcW w:w="6524" w:type="dxa"/>
            <w:hideMark/>
          </w:tcPr>
          <w:p w14:paraId="74B3D761" w14:textId="77777777" w:rsidR="00BF170B" w:rsidRPr="006108E3" w:rsidRDefault="00BF170B" w:rsidP="006108E3">
            <w:pPr>
              <w:spacing w:after="120" w:line="276" w:lineRule="auto"/>
              <w:rPr>
                <w:rFonts w:ascii="Times New Roman" w:hAnsi="Times New Roman" w:cs="Times New Roman"/>
                <w:sz w:val="24"/>
                <w:szCs w:val="24"/>
                <w:lang w:val="en-IN"/>
              </w:rPr>
            </w:pPr>
            <w:r w:rsidRPr="006108E3">
              <w:rPr>
                <w:rFonts w:ascii="Times New Roman" w:hAnsi="Times New Roman" w:cs="Times New Roman"/>
                <w:sz w:val="24"/>
                <w:szCs w:val="24"/>
                <w:lang w:val="en-IN"/>
              </w:rPr>
              <w:t>Overall System Architecture</w:t>
            </w:r>
          </w:p>
        </w:tc>
        <w:tc>
          <w:tcPr>
            <w:tcW w:w="1089" w:type="dxa"/>
          </w:tcPr>
          <w:p w14:paraId="325AAB09" w14:textId="6B9A0CFA" w:rsidR="00BF170B" w:rsidRPr="006108E3" w:rsidRDefault="00BF170B" w:rsidP="006108E3">
            <w:pPr>
              <w:spacing w:after="120" w:line="276" w:lineRule="auto"/>
              <w:rPr>
                <w:rFonts w:ascii="Times New Roman" w:hAnsi="Times New Roman" w:cs="Times New Roman"/>
                <w:sz w:val="24"/>
                <w:szCs w:val="24"/>
                <w:lang w:val="en-IN"/>
              </w:rPr>
            </w:pPr>
          </w:p>
        </w:tc>
      </w:tr>
      <w:tr w:rsidR="00BF170B" w:rsidRPr="006108E3" w14:paraId="6B9F04C0" w14:textId="77777777" w:rsidTr="00BF170B">
        <w:trPr>
          <w:jc w:val="center"/>
        </w:trPr>
        <w:tc>
          <w:tcPr>
            <w:tcW w:w="0" w:type="auto"/>
            <w:hideMark/>
          </w:tcPr>
          <w:p w14:paraId="17ED5CD9" w14:textId="77777777" w:rsidR="00BF170B" w:rsidRPr="006108E3" w:rsidRDefault="00BF170B" w:rsidP="006108E3">
            <w:pPr>
              <w:spacing w:after="120" w:line="276" w:lineRule="auto"/>
              <w:rPr>
                <w:rFonts w:ascii="Times New Roman" w:hAnsi="Times New Roman" w:cs="Times New Roman"/>
                <w:sz w:val="24"/>
                <w:szCs w:val="24"/>
                <w:lang w:val="en-IN"/>
              </w:rPr>
            </w:pPr>
            <w:r w:rsidRPr="006108E3">
              <w:rPr>
                <w:rFonts w:ascii="Times New Roman" w:hAnsi="Times New Roman" w:cs="Times New Roman"/>
                <w:sz w:val="24"/>
                <w:szCs w:val="24"/>
                <w:lang w:val="en-IN"/>
              </w:rPr>
              <w:t>10</w:t>
            </w:r>
          </w:p>
        </w:tc>
        <w:tc>
          <w:tcPr>
            <w:tcW w:w="6524" w:type="dxa"/>
            <w:hideMark/>
          </w:tcPr>
          <w:p w14:paraId="080FB58C" w14:textId="77777777" w:rsidR="00BF170B" w:rsidRPr="006108E3" w:rsidRDefault="00BF170B" w:rsidP="006108E3">
            <w:pPr>
              <w:spacing w:after="120" w:line="276" w:lineRule="auto"/>
              <w:rPr>
                <w:rFonts w:ascii="Times New Roman" w:hAnsi="Times New Roman" w:cs="Times New Roman"/>
                <w:sz w:val="24"/>
                <w:szCs w:val="24"/>
                <w:lang w:val="en-IN"/>
              </w:rPr>
            </w:pPr>
            <w:r w:rsidRPr="006108E3">
              <w:rPr>
                <w:rFonts w:ascii="Times New Roman" w:hAnsi="Times New Roman" w:cs="Times New Roman"/>
                <w:sz w:val="24"/>
                <w:szCs w:val="24"/>
                <w:lang w:val="en-IN"/>
              </w:rPr>
              <w:t>Data Flow Diagram (DFD)</w:t>
            </w:r>
          </w:p>
        </w:tc>
        <w:tc>
          <w:tcPr>
            <w:tcW w:w="1089" w:type="dxa"/>
          </w:tcPr>
          <w:p w14:paraId="5DB45EA0" w14:textId="0FF0B14F" w:rsidR="00BF170B" w:rsidRPr="006108E3" w:rsidRDefault="00BF170B" w:rsidP="006108E3">
            <w:pPr>
              <w:spacing w:after="120" w:line="276" w:lineRule="auto"/>
              <w:rPr>
                <w:rFonts w:ascii="Times New Roman" w:hAnsi="Times New Roman" w:cs="Times New Roman"/>
                <w:sz w:val="24"/>
                <w:szCs w:val="24"/>
                <w:lang w:val="en-IN"/>
              </w:rPr>
            </w:pPr>
          </w:p>
        </w:tc>
      </w:tr>
      <w:tr w:rsidR="00BF170B" w:rsidRPr="006108E3" w14:paraId="6D16BB44" w14:textId="77777777" w:rsidTr="00BF170B">
        <w:trPr>
          <w:jc w:val="center"/>
        </w:trPr>
        <w:tc>
          <w:tcPr>
            <w:tcW w:w="0" w:type="auto"/>
            <w:hideMark/>
          </w:tcPr>
          <w:p w14:paraId="4E8637C7" w14:textId="77777777" w:rsidR="00BF170B" w:rsidRPr="006108E3" w:rsidRDefault="00BF170B" w:rsidP="006108E3">
            <w:pPr>
              <w:spacing w:after="120" w:line="276" w:lineRule="auto"/>
              <w:rPr>
                <w:rFonts w:ascii="Times New Roman" w:hAnsi="Times New Roman" w:cs="Times New Roman"/>
                <w:sz w:val="24"/>
                <w:szCs w:val="24"/>
                <w:lang w:val="en-IN"/>
              </w:rPr>
            </w:pPr>
            <w:r w:rsidRPr="006108E3">
              <w:rPr>
                <w:rFonts w:ascii="Times New Roman" w:hAnsi="Times New Roman" w:cs="Times New Roman"/>
                <w:sz w:val="24"/>
                <w:szCs w:val="24"/>
                <w:lang w:val="en-IN"/>
              </w:rPr>
              <w:t>11</w:t>
            </w:r>
          </w:p>
        </w:tc>
        <w:tc>
          <w:tcPr>
            <w:tcW w:w="6524" w:type="dxa"/>
            <w:hideMark/>
          </w:tcPr>
          <w:p w14:paraId="0E16BB37" w14:textId="77777777" w:rsidR="00BF170B" w:rsidRPr="006108E3" w:rsidRDefault="00BF170B" w:rsidP="006108E3">
            <w:pPr>
              <w:spacing w:after="120" w:line="276" w:lineRule="auto"/>
              <w:rPr>
                <w:rFonts w:ascii="Times New Roman" w:hAnsi="Times New Roman" w:cs="Times New Roman"/>
                <w:sz w:val="24"/>
                <w:szCs w:val="24"/>
                <w:lang w:val="en-IN"/>
              </w:rPr>
            </w:pPr>
            <w:r w:rsidRPr="006108E3">
              <w:rPr>
                <w:rFonts w:ascii="Times New Roman" w:hAnsi="Times New Roman" w:cs="Times New Roman"/>
                <w:sz w:val="24"/>
                <w:szCs w:val="24"/>
                <w:lang w:val="en-IN"/>
              </w:rPr>
              <w:t>Module Interaction Diagram</w:t>
            </w:r>
          </w:p>
        </w:tc>
        <w:tc>
          <w:tcPr>
            <w:tcW w:w="1089" w:type="dxa"/>
          </w:tcPr>
          <w:p w14:paraId="1918F25E" w14:textId="1FCED920" w:rsidR="00BF170B" w:rsidRPr="006108E3" w:rsidRDefault="00BF170B" w:rsidP="006108E3">
            <w:pPr>
              <w:spacing w:after="120" w:line="276" w:lineRule="auto"/>
              <w:rPr>
                <w:rFonts w:ascii="Times New Roman" w:hAnsi="Times New Roman" w:cs="Times New Roman"/>
                <w:sz w:val="24"/>
                <w:szCs w:val="24"/>
                <w:lang w:val="en-IN"/>
              </w:rPr>
            </w:pPr>
          </w:p>
        </w:tc>
      </w:tr>
      <w:tr w:rsidR="00BF170B" w:rsidRPr="006108E3" w14:paraId="3A3823F6" w14:textId="77777777" w:rsidTr="00BF170B">
        <w:trPr>
          <w:jc w:val="center"/>
        </w:trPr>
        <w:tc>
          <w:tcPr>
            <w:tcW w:w="0" w:type="auto"/>
            <w:hideMark/>
          </w:tcPr>
          <w:p w14:paraId="1C1B059C" w14:textId="77777777" w:rsidR="00BF170B" w:rsidRPr="006108E3" w:rsidRDefault="00BF170B" w:rsidP="006108E3">
            <w:pPr>
              <w:spacing w:after="120" w:line="276" w:lineRule="auto"/>
              <w:rPr>
                <w:rFonts w:ascii="Times New Roman" w:hAnsi="Times New Roman" w:cs="Times New Roman"/>
                <w:sz w:val="24"/>
                <w:szCs w:val="24"/>
                <w:lang w:val="en-IN"/>
              </w:rPr>
            </w:pPr>
            <w:r w:rsidRPr="006108E3">
              <w:rPr>
                <w:rFonts w:ascii="Times New Roman" w:hAnsi="Times New Roman" w:cs="Times New Roman"/>
                <w:sz w:val="24"/>
                <w:szCs w:val="24"/>
                <w:lang w:val="en-IN"/>
              </w:rPr>
              <w:t>12</w:t>
            </w:r>
          </w:p>
        </w:tc>
        <w:tc>
          <w:tcPr>
            <w:tcW w:w="6524" w:type="dxa"/>
            <w:hideMark/>
          </w:tcPr>
          <w:p w14:paraId="53B2E658" w14:textId="77777777" w:rsidR="00BF170B" w:rsidRPr="006108E3" w:rsidRDefault="00BF170B" w:rsidP="006108E3">
            <w:pPr>
              <w:spacing w:after="120" w:line="276" w:lineRule="auto"/>
              <w:rPr>
                <w:rFonts w:ascii="Times New Roman" w:hAnsi="Times New Roman" w:cs="Times New Roman"/>
                <w:sz w:val="24"/>
                <w:szCs w:val="24"/>
                <w:lang w:val="en-IN"/>
              </w:rPr>
            </w:pPr>
            <w:r w:rsidRPr="006108E3">
              <w:rPr>
                <w:rFonts w:ascii="Times New Roman" w:hAnsi="Times New Roman" w:cs="Times New Roman"/>
                <w:sz w:val="24"/>
                <w:szCs w:val="24"/>
                <w:lang w:val="en-IN"/>
              </w:rPr>
              <w:t>Database Design (ER Diagram)</w:t>
            </w:r>
          </w:p>
        </w:tc>
        <w:tc>
          <w:tcPr>
            <w:tcW w:w="1089" w:type="dxa"/>
          </w:tcPr>
          <w:p w14:paraId="113BB269" w14:textId="5D6C67A8" w:rsidR="00BF170B" w:rsidRPr="006108E3" w:rsidRDefault="00BF170B" w:rsidP="006108E3">
            <w:pPr>
              <w:spacing w:after="120" w:line="276" w:lineRule="auto"/>
              <w:rPr>
                <w:rFonts w:ascii="Times New Roman" w:hAnsi="Times New Roman" w:cs="Times New Roman"/>
                <w:sz w:val="24"/>
                <w:szCs w:val="24"/>
                <w:lang w:val="en-IN"/>
              </w:rPr>
            </w:pPr>
          </w:p>
        </w:tc>
      </w:tr>
      <w:tr w:rsidR="00BF170B" w:rsidRPr="006108E3" w14:paraId="38844B6E" w14:textId="77777777" w:rsidTr="00BF170B">
        <w:trPr>
          <w:jc w:val="center"/>
        </w:trPr>
        <w:tc>
          <w:tcPr>
            <w:tcW w:w="0" w:type="auto"/>
            <w:hideMark/>
          </w:tcPr>
          <w:p w14:paraId="16C86897" w14:textId="77777777" w:rsidR="00BF170B" w:rsidRPr="006108E3" w:rsidRDefault="00BF170B" w:rsidP="006108E3">
            <w:pPr>
              <w:spacing w:after="120" w:line="276" w:lineRule="auto"/>
              <w:rPr>
                <w:rFonts w:ascii="Times New Roman" w:hAnsi="Times New Roman" w:cs="Times New Roman"/>
                <w:sz w:val="24"/>
                <w:szCs w:val="24"/>
                <w:lang w:val="en-IN"/>
              </w:rPr>
            </w:pPr>
            <w:r w:rsidRPr="006108E3">
              <w:rPr>
                <w:rFonts w:ascii="Times New Roman" w:hAnsi="Times New Roman" w:cs="Times New Roman"/>
                <w:sz w:val="24"/>
                <w:szCs w:val="24"/>
                <w:lang w:val="en-IN"/>
              </w:rPr>
              <w:t>13</w:t>
            </w:r>
          </w:p>
        </w:tc>
        <w:tc>
          <w:tcPr>
            <w:tcW w:w="6524" w:type="dxa"/>
            <w:hideMark/>
          </w:tcPr>
          <w:p w14:paraId="216122A1" w14:textId="77777777" w:rsidR="00BF170B" w:rsidRPr="006108E3" w:rsidRDefault="00BF170B" w:rsidP="006108E3">
            <w:pPr>
              <w:spacing w:after="120" w:line="276" w:lineRule="auto"/>
              <w:rPr>
                <w:rFonts w:ascii="Times New Roman" w:hAnsi="Times New Roman" w:cs="Times New Roman"/>
                <w:sz w:val="24"/>
                <w:szCs w:val="24"/>
                <w:lang w:val="en-IN"/>
              </w:rPr>
            </w:pPr>
            <w:r w:rsidRPr="006108E3">
              <w:rPr>
                <w:rFonts w:ascii="Times New Roman" w:hAnsi="Times New Roman" w:cs="Times New Roman"/>
                <w:sz w:val="24"/>
                <w:szCs w:val="24"/>
                <w:lang w:val="en-IN"/>
              </w:rPr>
              <w:t>Design Strategy</w:t>
            </w:r>
          </w:p>
        </w:tc>
        <w:tc>
          <w:tcPr>
            <w:tcW w:w="1089" w:type="dxa"/>
          </w:tcPr>
          <w:p w14:paraId="267A2FB0" w14:textId="22D1795D" w:rsidR="00BF170B" w:rsidRPr="006108E3" w:rsidRDefault="00BF170B" w:rsidP="006108E3">
            <w:pPr>
              <w:spacing w:after="120" w:line="276" w:lineRule="auto"/>
              <w:rPr>
                <w:rFonts w:ascii="Times New Roman" w:hAnsi="Times New Roman" w:cs="Times New Roman"/>
                <w:sz w:val="24"/>
                <w:szCs w:val="24"/>
                <w:lang w:val="en-IN"/>
              </w:rPr>
            </w:pPr>
          </w:p>
        </w:tc>
      </w:tr>
      <w:tr w:rsidR="00BF170B" w:rsidRPr="006108E3" w14:paraId="2C4BE986" w14:textId="77777777" w:rsidTr="00BF170B">
        <w:trPr>
          <w:jc w:val="center"/>
        </w:trPr>
        <w:tc>
          <w:tcPr>
            <w:tcW w:w="0" w:type="auto"/>
            <w:hideMark/>
          </w:tcPr>
          <w:p w14:paraId="464E824B" w14:textId="77777777" w:rsidR="00BF170B" w:rsidRPr="006108E3" w:rsidRDefault="00BF170B" w:rsidP="006108E3">
            <w:pPr>
              <w:spacing w:after="120" w:line="276" w:lineRule="auto"/>
              <w:rPr>
                <w:rFonts w:ascii="Times New Roman" w:hAnsi="Times New Roman" w:cs="Times New Roman"/>
                <w:sz w:val="24"/>
                <w:szCs w:val="24"/>
                <w:lang w:val="en-IN"/>
              </w:rPr>
            </w:pPr>
            <w:r w:rsidRPr="006108E3">
              <w:rPr>
                <w:rFonts w:ascii="Times New Roman" w:hAnsi="Times New Roman" w:cs="Times New Roman"/>
                <w:sz w:val="24"/>
                <w:szCs w:val="24"/>
                <w:lang w:val="en-IN"/>
              </w:rPr>
              <w:t>14</w:t>
            </w:r>
          </w:p>
        </w:tc>
        <w:tc>
          <w:tcPr>
            <w:tcW w:w="6524" w:type="dxa"/>
            <w:hideMark/>
          </w:tcPr>
          <w:p w14:paraId="4CE94E16" w14:textId="77777777" w:rsidR="00BF170B" w:rsidRPr="006108E3" w:rsidRDefault="00BF170B" w:rsidP="006108E3">
            <w:pPr>
              <w:spacing w:after="120" w:line="276" w:lineRule="auto"/>
              <w:rPr>
                <w:rFonts w:ascii="Times New Roman" w:hAnsi="Times New Roman" w:cs="Times New Roman"/>
                <w:sz w:val="24"/>
                <w:szCs w:val="24"/>
                <w:lang w:val="en-IN"/>
              </w:rPr>
            </w:pPr>
            <w:r w:rsidRPr="006108E3">
              <w:rPr>
                <w:rFonts w:ascii="Times New Roman" w:hAnsi="Times New Roman" w:cs="Times New Roman"/>
                <w:sz w:val="24"/>
                <w:szCs w:val="24"/>
                <w:lang w:val="en-IN"/>
              </w:rPr>
              <w:t>Development Roadmap</w:t>
            </w:r>
          </w:p>
        </w:tc>
        <w:tc>
          <w:tcPr>
            <w:tcW w:w="1089" w:type="dxa"/>
          </w:tcPr>
          <w:p w14:paraId="2D658FD7" w14:textId="5929BCC0" w:rsidR="00BF170B" w:rsidRPr="006108E3" w:rsidRDefault="00BF170B" w:rsidP="006108E3">
            <w:pPr>
              <w:spacing w:after="120" w:line="276" w:lineRule="auto"/>
              <w:rPr>
                <w:rFonts w:ascii="Times New Roman" w:hAnsi="Times New Roman" w:cs="Times New Roman"/>
                <w:sz w:val="24"/>
                <w:szCs w:val="24"/>
                <w:lang w:val="en-IN"/>
              </w:rPr>
            </w:pPr>
          </w:p>
        </w:tc>
      </w:tr>
      <w:tr w:rsidR="00BF170B" w:rsidRPr="006108E3" w14:paraId="2DB0AD2A" w14:textId="77777777" w:rsidTr="00BF170B">
        <w:trPr>
          <w:jc w:val="center"/>
        </w:trPr>
        <w:tc>
          <w:tcPr>
            <w:tcW w:w="0" w:type="auto"/>
            <w:hideMark/>
          </w:tcPr>
          <w:p w14:paraId="774A78EB" w14:textId="77777777" w:rsidR="00BF170B" w:rsidRPr="006108E3" w:rsidRDefault="00BF170B" w:rsidP="006108E3">
            <w:pPr>
              <w:spacing w:after="120" w:line="276" w:lineRule="auto"/>
              <w:rPr>
                <w:rFonts w:ascii="Times New Roman" w:hAnsi="Times New Roman" w:cs="Times New Roman"/>
                <w:sz w:val="24"/>
                <w:szCs w:val="24"/>
                <w:lang w:val="en-IN"/>
              </w:rPr>
            </w:pPr>
            <w:r w:rsidRPr="006108E3">
              <w:rPr>
                <w:rFonts w:ascii="Times New Roman" w:hAnsi="Times New Roman" w:cs="Times New Roman"/>
                <w:sz w:val="24"/>
                <w:szCs w:val="24"/>
                <w:lang w:val="en-IN"/>
              </w:rPr>
              <w:t>15</w:t>
            </w:r>
          </w:p>
        </w:tc>
        <w:tc>
          <w:tcPr>
            <w:tcW w:w="6524" w:type="dxa"/>
            <w:hideMark/>
          </w:tcPr>
          <w:p w14:paraId="7F0DB4E5" w14:textId="77777777" w:rsidR="00BF170B" w:rsidRPr="006108E3" w:rsidRDefault="00BF170B" w:rsidP="006108E3">
            <w:pPr>
              <w:spacing w:after="120" w:line="276" w:lineRule="auto"/>
              <w:rPr>
                <w:rFonts w:ascii="Times New Roman" w:hAnsi="Times New Roman" w:cs="Times New Roman"/>
                <w:sz w:val="24"/>
                <w:szCs w:val="24"/>
                <w:lang w:val="en-IN"/>
              </w:rPr>
            </w:pPr>
            <w:r w:rsidRPr="006108E3">
              <w:rPr>
                <w:rFonts w:ascii="Times New Roman" w:hAnsi="Times New Roman" w:cs="Times New Roman"/>
                <w:sz w:val="24"/>
                <w:szCs w:val="24"/>
                <w:lang w:val="en-IN"/>
              </w:rPr>
              <w:t>Milestones</w:t>
            </w:r>
          </w:p>
        </w:tc>
        <w:tc>
          <w:tcPr>
            <w:tcW w:w="1089" w:type="dxa"/>
          </w:tcPr>
          <w:p w14:paraId="4BE1BA30" w14:textId="313AF508" w:rsidR="00BF170B" w:rsidRPr="006108E3" w:rsidRDefault="00BF170B" w:rsidP="006108E3">
            <w:pPr>
              <w:spacing w:after="120" w:line="276" w:lineRule="auto"/>
              <w:rPr>
                <w:rFonts w:ascii="Times New Roman" w:hAnsi="Times New Roman" w:cs="Times New Roman"/>
                <w:sz w:val="24"/>
                <w:szCs w:val="24"/>
                <w:lang w:val="en-IN"/>
              </w:rPr>
            </w:pPr>
          </w:p>
        </w:tc>
      </w:tr>
      <w:tr w:rsidR="00BF170B" w:rsidRPr="006108E3" w14:paraId="6E6180C2" w14:textId="77777777" w:rsidTr="00BF170B">
        <w:trPr>
          <w:jc w:val="center"/>
        </w:trPr>
        <w:tc>
          <w:tcPr>
            <w:tcW w:w="0" w:type="auto"/>
            <w:hideMark/>
          </w:tcPr>
          <w:p w14:paraId="6DEFE30C" w14:textId="77777777" w:rsidR="00BF170B" w:rsidRPr="006108E3" w:rsidRDefault="00BF170B" w:rsidP="006108E3">
            <w:pPr>
              <w:spacing w:after="120" w:line="276" w:lineRule="auto"/>
              <w:rPr>
                <w:rFonts w:ascii="Times New Roman" w:hAnsi="Times New Roman" w:cs="Times New Roman"/>
                <w:sz w:val="24"/>
                <w:szCs w:val="24"/>
                <w:lang w:val="en-IN"/>
              </w:rPr>
            </w:pPr>
            <w:r w:rsidRPr="006108E3">
              <w:rPr>
                <w:rFonts w:ascii="Times New Roman" w:hAnsi="Times New Roman" w:cs="Times New Roman"/>
                <w:sz w:val="24"/>
                <w:szCs w:val="24"/>
                <w:lang w:val="en-IN"/>
              </w:rPr>
              <w:t>16</w:t>
            </w:r>
          </w:p>
        </w:tc>
        <w:tc>
          <w:tcPr>
            <w:tcW w:w="6524" w:type="dxa"/>
            <w:hideMark/>
          </w:tcPr>
          <w:p w14:paraId="26E62571" w14:textId="77777777" w:rsidR="00BF170B" w:rsidRPr="006108E3" w:rsidRDefault="00BF170B" w:rsidP="006108E3">
            <w:pPr>
              <w:spacing w:after="120" w:line="276" w:lineRule="auto"/>
              <w:rPr>
                <w:rFonts w:ascii="Times New Roman" w:hAnsi="Times New Roman" w:cs="Times New Roman"/>
                <w:sz w:val="24"/>
                <w:szCs w:val="24"/>
                <w:lang w:val="en-IN"/>
              </w:rPr>
            </w:pPr>
            <w:r w:rsidRPr="006108E3">
              <w:rPr>
                <w:rFonts w:ascii="Times New Roman" w:hAnsi="Times New Roman" w:cs="Times New Roman"/>
                <w:sz w:val="24"/>
                <w:szCs w:val="24"/>
                <w:lang w:val="en-IN"/>
              </w:rPr>
              <w:t>Assumptions</w:t>
            </w:r>
          </w:p>
        </w:tc>
        <w:tc>
          <w:tcPr>
            <w:tcW w:w="1089" w:type="dxa"/>
          </w:tcPr>
          <w:p w14:paraId="6637310C" w14:textId="3DD7013C" w:rsidR="00BF170B" w:rsidRPr="006108E3" w:rsidRDefault="00BF170B" w:rsidP="006108E3">
            <w:pPr>
              <w:spacing w:after="120" w:line="276" w:lineRule="auto"/>
              <w:rPr>
                <w:rFonts w:ascii="Times New Roman" w:hAnsi="Times New Roman" w:cs="Times New Roman"/>
                <w:sz w:val="24"/>
                <w:szCs w:val="24"/>
                <w:lang w:val="en-IN"/>
              </w:rPr>
            </w:pPr>
          </w:p>
        </w:tc>
      </w:tr>
      <w:tr w:rsidR="00BF170B" w:rsidRPr="006108E3" w14:paraId="591B9003" w14:textId="77777777" w:rsidTr="00BF170B">
        <w:trPr>
          <w:jc w:val="center"/>
        </w:trPr>
        <w:tc>
          <w:tcPr>
            <w:tcW w:w="0" w:type="auto"/>
            <w:hideMark/>
          </w:tcPr>
          <w:p w14:paraId="2D9585CB" w14:textId="77777777" w:rsidR="00BF170B" w:rsidRPr="006108E3" w:rsidRDefault="00BF170B" w:rsidP="006108E3">
            <w:pPr>
              <w:spacing w:after="120" w:line="276" w:lineRule="auto"/>
              <w:rPr>
                <w:rFonts w:ascii="Times New Roman" w:hAnsi="Times New Roman" w:cs="Times New Roman"/>
                <w:sz w:val="24"/>
                <w:szCs w:val="24"/>
                <w:lang w:val="en-IN"/>
              </w:rPr>
            </w:pPr>
            <w:r w:rsidRPr="006108E3">
              <w:rPr>
                <w:rFonts w:ascii="Times New Roman" w:hAnsi="Times New Roman" w:cs="Times New Roman"/>
                <w:sz w:val="24"/>
                <w:szCs w:val="24"/>
                <w:lang w:val="en-IN"/>
              </w:rPr>
              <w:t>17</w:t>
            </w:r>
          </w:p>
        </w:tc>
        <w:tc>
          <w:tcPr>
            <w:tcW w:w="6524" w:type="dxa"/>
            <w:hideMark/>
          </w:tcPr>
          <w:p w14:paraId="5C3A8533" w14:textId="77777777" w:rsidR="00BF170B" w:rsidRPr="006108E3" w:rsidRDefault="00BF170B" w:rsidP="006108E3">
            <w:pPr>
              <w:spacing w:after="120" w:line="276" w:lineRule="auto"/>
              <w:rPr>
                <w:rFonts w:ascii="Times New Roman" w:hAnsi="Times New Roman" w:cs="Times New Roman"/>
                <w:sz w:val="24"/>
                <w:szCs w:val="24"/>
                <w:lang w:val="en-IN"/>
              </w:rPr>
            </w:pPr>
            <w:r w:rsidRPr="006108E3">
              <w:rPr>
                <w:rFonts w:ascii="Times New Roman" w:hAnsi="Times New Roman" w:cs="Times New Roman"/>
                <w:sz w:val="24"/>
                <w:szCs w:val="24"/>
                <w:lang w:val="en-IN"/>
              </w:rPr>
              <w:t>Constraints</w:t>
            </w:r>
          </w:p>
        </w:tc>
        <w:tc>
          <w:tcPr>
            <w:tcW w:w="1089" w:type="dxa"/>
          </w:tcPr>
          <w:p w14:paraId="4C14E82B" w14:textId="7C571FA7" w:rsidR="00BF170B" w:rsidRPr="006108E3" w:rsidRDefault="00BF170B" w:rsidP="006108E3">
            <w:pPr>
              <w:spacing w:after="120" w:line="276" w:lineRule="auto"/>
              <w:rPr>
                <w:rFonts w:ascii="Times New Roman" w:hAnsi="Times New Roman" w:cs="Times New Roman"/>
                <w:sz w:val="24"/>
                <w:szCs w:val="24"/>
                <w:lang w:val="en-IN"/>
              </w:rPr>
            </w:pPr>
          </w:p>
        </w:tc>
      </w:tr>
      <w:tr w:rsidR="00BF170B" w:rsidRPr="006108E3" w14:paraId="01057910" w14:textId="77777777" w:rsidTr="00BF170B">
        <w:trPr>
          <w:jc w:val="center"/>
        </w:trPr>
        <w:tc>
          <w:tcPr>
            <w:tcW w:w="0" w:type="auto"/>
            <w:hideMark/>
          </w:tcPr>
          <w:p w14:paraId="1170AD7E" w14:textId="77777777" w:rsidR="00BF170B" w:rsidRPr="006108E3" w:rsidRDefault="00BF170B" w:rsidP="006108E3">
            <w:pPr>
              <w:spacing w:after="120" w:line="276" w:lineRule="auto"/>
              <w:rPr>
                <w:rFonts w:ascii="Times New Roman" w:hAnsi="Times New Roman" w:cs="Times New Roman"/>
                <w:sz w:val="24"/>
                <w:szCs w:val="24"/>
                <w:lang w:val="en-IN"/>
              </w:rPr>
            </w:pPr>
            <w:r w:rsidRPr="006108E3">
              <w:rPr>
                <w:rFonts w:ascii="Times New Roman" w:hAnsi="Times New Roman" w:cs="Times New Roman"/>
                <w:sz w:val="24"/>
                <w:szCs w:val="24"/>
                <w:lang w:val="en-IN"/>
              </w:rPr>
              <w:t>18</w:t>
            </w:r>
          </w:p>
        </w:tc>
        <w:tc>
          <w:tcPr>
            <w:tcW w:w="6524" w:type="dxa"/>
            <w:hideMark/>
          </w:tcPr>
          <w:p w14:paraId="2ABC6B8E" w14:textId="77777777" w:rsidR="00BF170B" w:rsidRPr="006108E3" w:rsidRDefault="00BF170B" w:rsidP="006108E3">
            <w:pPr>
              <w:spacing w:after="120" w:line="276" w:lineRule="auto"/>
              <w:rPr>
                <w:rFonts w:ascii="Times New Roman" w:hAnsi="Times New Roman" w:cs="Times New Roman"/>
                <w:sz w:val="24"/>
                <w:szCs w:val="24"/>
                <w:lang w:val="en-IN"/>
              </w:rPr>
            </w:pPr>
            <w:r w:rsidRPr="006108E3">
              <w:rPr>
                <w:rFonts w:ascii="Times New Roman" w:hAnsi="Times New Roman" w:cs="Times New Roman"/>
                <w:sz w:val="24"/>
                <w:szCs w:val="24"/>
                <w:lang w:val="en-IN"/>
              </w:rPr>
              <w:t>Risk Analysis</w:t>
            </w:r>
          </w:p>
        </w:tc>
        <w:tc>
          <w:tcPr>
            <w:tcW w:w="1089" w:type="dxa"/>
          </w:tcPr>
          <w:p w14:paraId="1976E395" w14:textId="35664719" w:rsidR="00BF170B" w:rsidRPr="006108E3" w:rsidRDefault="00BF170B" w:rsidP="006108E3">
            <w:pPr>
              <w:spacing w:after="120" w:line="276" w:lineRule="auto"/>
              <w:rPr>
                <w:rFonts w:ascii="Times New Roman" w:hAnsi="Times New Roman" w:cs="Times New Roman"/>
                <w:sz w:val="24"/>
                <w:szCs w:val="24"/>
                <w:lang w:val="en-IN"/>
              </w:rPr>
            </w:pPr>
          </w:p>
        </w:tc>
      </w:tr>
      <w:tr w:rsidR="00BF170B" w:rsidRPr="006108E3" w14:paraId="6BDA9325" w14:textId="77777777" w:rsidTr="00BF170B">
        <w:trPr>
          <w:jc w:val="center"/>
        </w:trPr>
        <w:tc>
          <w:tcPr>
            <w:tcW w:w="0" w:type="auto"/>
            <w:hideMark/>
          </w:tcPr>
          <w:p w14:paraId="4A021B8D" w14:textId="77777777" w:rsidR="00BF170B" w:rsidRPr="006108E3" w:rsidRDefault="00BF170B" w:rsidP="006108E3">
            <w:pPr>
              <w:spacing w:after="120" w:line="276" w:lineRule="auto"/>
              <w:rPr>
                <w:rFonts w:ascii="Times New Roman" w:hAnsi="Times New Roman" w:cs="Times New Roman"/>
                <w:sz w:val="24"/>
                <w:szCs w:val="24"/>
                <w:lang w:val="en-IN"/>
              </w:rPr>
            </w:pPr>
            <w:r w:rsidRPr="006108E3">
              <w:rPr>
                <w:rFonts w:ascii="Times New Roman" w:hAnsi="Times New Roman" w:cs="Times New Roman"/>
                <w:sz w:val="24"/>
                <w:szCs w:val="24"/>
                <w:lang w:val="en-IN"/>
              </w:rPr>
              <w:t>19</w:t>
            </w:r>
          </w:p>
        </w:tc>
        <w:tc>
          <w:tcPr>
            <w:tcW w:w="6524" w:type="dxa"/>
            <w:hideMark/>
          </w:tcPr>
          <w:p w14:paraId="4DE7C7AA" w14:textId="77777777" w:rsidR="00BF170B" w:rsidRPr="006108E3" w:rsidRDefault="00BF170B" w:rsidP="006108E3">
            <w:pPr>
              <w:spacing w:after="120" w:line="276" w:lineRule="auto"/>
              <w:rPr>
                <w:rFonts w:ascii="Times New Roman" w:hAnsi="Times New Roman" w:cs="Times New Roman"/>
                <w:sz w:val="24"/>
                <w:szCs w:val="24"/>
                <w:lang w:val="en-IN"/>
              </w:rPr>
            </w:pPr>
            <w:r w:rsidRPr="006108E3">
              <w:rPr>
                <w:rFonts w:ascii="Times New Roman" w:hAnsi="Times New Roman" w:cs="Times New Roman"/>
                <w:sz w:val="24"/>
                <w:szCs w:val="24"/>
                <w:lang w:val="en-IN"/>
              </w:rPr>
              <w:t>Testing Strategy</w:t>
            </w:r>
          </w:p>
        </w:tc>
        <w:tc>
          <w:tcPr>
            <w:tcW w:w="1089" w:type="dxa"/>
          </w:tcPr>
          <w:p w14:paraId="4FE3A916" w14:textId="2FC2669F" w:rsidR="00BF170B" w:rsidRPr="006108E3" w:rsidRDefault="00BF170B" w:rsidP="006108E3">
            <w:pPr>
              <w:spacing w:after="120" w:line="276" w:lineRule="auto"/>
              <w:rPr>
                <w:rFonts w:ascii="Times New Roman" w:hAnsi="Times New Roman" w:cs="Times New Roman"/>
                <w:sz w:val="24"/>
                <w:szCs w:val="24"/>
                <w:lang w:val="en-IN"/>
              </w:rPr>
            </w:pPr>
          </w:p>
        </w:tc>
      </w:tr>
      <w:tr w:rsidR="00BF170B" w:rsidRPr="006108E3" w14:paraId="26BF2572" w14:textId="77777777" w:rsidTr="00BF170B">
        <w:trPr>
          <w:jc w:val="center"/>
        </w:trPr>
        <w:tc>
          <w:tcPr>
            <w:tcW w:w="0" w:type="auto"/>
            <w:hideMark/>
          </w:tcPr>
          <w:p w14:paraId="3B4BF0B2" w14:textId="77777777" w:rsidR="00BF170B" w:rsidRPr="006108E3" w:rsidRDefault="00BF170B" w:rsidP="006108E3">
            <w:pPr>
              <w:spacing w:after="120" w:line="276" w:lineRule="auto"/>
              <w:rPr>
                <w:rFonts w:ascii="Times New Roman" w:hAnsi="Times New Roman" w:cs="Times New Roman"/>
                <w:sz w:val="24"/>
                <w:szCs w:val="24"/>
                <w:lang w:val="en-IN"/>
              </w:rPr>
            </w:pPr>
            <w:r w:rsidRPr="006108E3">
              <w:rPr>
                <w:rFonts w:ascii="Times New Roman" w:hAnsi="Times New Roman" w:cs="Times New Roman"/>
                <w:sz w:val="24"/>
                <w:szCs w:val="24"/>
                <w:lang w:val="en-IN"/>
              </w:rPr>
              <w:t>20</w:t>
            </w:r>
          </w:p>
        </w:tc>
        <w:tc>
          <w:tcPr>
            <w:tcW w:w="6524" w:type="dxa"/>
            <w:hideMark/>
          </w:tcPr>
          <w:p w14:paraId="6B5DB90C" w14:textId="77777777" w:rsidR="00BF170B" w:rsidRPr="006108E3" w:rsidRDefault="00BF170B" w:rsidP="006108E3">
            <w:pPr>
              <w:spacing w:after="120" w:line="276" w:lineRule="auto"/>
              <w:rPr>
                <w:rFonts w:ascii="Times New Roman" w:hAnsi="Times New Roman" w:cs="Times New Roman"/>
                <w:sz w:val="24"/>
                <w:szCs w:val="24"/>
                <w:lang w:val="en-IN"/>
              </w:rPr>
            </w:pPr>
            <w:r w:rsidRPr="006108E3">
              <w:rPr>
                <w:rFonts w:ascii="Times New Roman" w:hAnsi="Times New Roman" w:cs="Times New Roman"/>
                <w:sz w:val="24"/>
                <w:szCs w:val="24"/>
                <w:lang w:val="en-IN"/>
              </w:rPr>
              <w:t>Future Enhancements</w:t>
            </w:r>
          </w:p>
        </w:tc>
        <w:tc>
          <w:tcPr>
            <w:tcW w:w="1089" w:type="dxa"/>
          </w:tcPr>
          <w:p w14:paraId="05910024" w14:textId="4FE7A1C0" w:rsidR="00BF170B" w:rsidRPr="006108E3" w:rsidRDefault="00BF170B" w:rsidP="006108E3">
            <w:pPr>
              <w:spacing w:after="120" w:line="276" w:lineRule="auto"/>
              <w:rPr>
                <w:rFonts w:ascii="Times New Roman" w:hAnsi="Times New Roman" w:cs="Times New Roman"/>
                <w:sz w:val="24"/>
                <w:szCs w:val="24"/>
                <w:lang w:val="en-IN"/>
              </w:rPr>
            </w:pPr>
          </w:p>
        </w:tc>
      </w:tr>
      <w:tr w:rsidR="00BF170B" w:rsidRPr="006108E3" w14:paraId="42093018" w14:textId="77777777" w:rsidTr="00BF170B">
        <w:trPr>
          <w:jc w:val="center"/>
        </w:trPr>
        <w:tc>
          <w:tcPr>
            <w:tcW w:w="0" w:type="auto"/>
            <w:hideMark/>
          </w:tcPr>
          <w:p w14:paraId="0E0C3B04" w14:textId="77777777" w:rsidR="00BF170B" w:rsidRPr="006108E3" w:rsidRDefault="00BF170B" w:rsidP="006108E3">
            <w:pPr>
              <w:spacing w:after="120" w:line="276" w:lineRule="auto"/>
              <w:rPr>
                <w:rFonts w:ascii="Times New Roman" w:hAnsi="Times New Roman" w:cs="Times New Roman"/>
                <w:sz w:val="24"/>
                <w:szCs w:val="24"/>
                <w:lang w:val="en-IN"/>
              </w:rPr>
            </w:pPr>
            <w:r w:rsidRPr="006108E3">
              <w:rPr>
                <w:rFonts w:ascii="Times New Roman" w:hAnsi="Times New Roman" w:cs="Times New Roman"/>
                <w:sz w:val="24"/>
                <w:szCs w:val="24"/>
                <w:lang w:val="en-IN"/>
              </w:rPr>
              <w:t>21</w:t>
            </w:r>
          </w:p>
        </w:tc>
        <w:tc>
          <w:tcPr>
            <w:tcW w:w="6524" w:type="dxa"/>
            <w:hideMark/>
          </w:tcPr>
          <w:p w14:paraId="0640CF90" w14:textId="77777777" w:rsidR="00BF170B" w:rsidRPr="006108E3" w:rsidRDefault="00BF170B" w:rsidP="006108E3">
            <w:pPr>
              <w:spacing w:after="120" w:line="276" w:lineRule="auto"/>
              <w:rPr>
                <w:rFonts w:ascii="Times New Roman" w:hAnsi="Times New Roman" w:cs="Times New Roman"/>
                <w:sz w:val="24"/>
                <w:szCs w:val="24"/>
                <w:lang w:val="en-IN"/>
              </w:rPr>
            </w:pPr>
            <w:r w:rsidRPr="006108E3">
              <w:rPr>
                <w:rFonts w:ascii="Times New Roman" w:hAnsi="Times New Roman" w:cs="Times New Roman"/>
                <w:sz w:val="24"/>
                <w:szCs w:val="24"/>
                <w:lang w:val="en-IN"/>
              </w:rPr>
              <w:t>Conclusion</w:t>
            </w:r>
          </w:p>
        </w:tc>
        <w:tc>
          <w:tcPr>
            <w:tcW w:w="1089" w:type="dxa"/>
          </w:tcPr>
          <w:p w14:paraId="7F67893F" w14:textId="0435213D" w:rsidR="00BF170B" w:rsidRPr="006108E3" w:rsidRDefault="00BF170B" w:rsidP="006108E3">
            <w:pPr>
              <w:spacing w:after="120" w:line="276" w:lineRule="auto"/>
              <w:rPr>
                <w:rFonts w:ascii="Times New Roman" w:hAnsi="Times New Roman" w:cs="Times New Roman"/>
                <w:sz w:val="24"/>
                <w:szCs w:val="24"/>
                <w:lang w:val="en-IN"/>
              </w:rPr>
            </w:pPr>
          </w:p>
        </w:tc>
      </w:tr>
    </w:tbl>
    <w:p w14:paraId="674047DA" w14:textId="77777777" w:rsidR="00BF170B" w:rsidRPr="006108E3" w:rsidRDefault="00000000" w:rsidP="006108E3">
      <w:pPr>
        <w:spacing w:after="120"/>
        <w:rPr>
          <w:rFonts w:ascii="Times New Roman" w:hAnsi="Times New Roman" w:cs="Times New Roman"/>
          <w:sz w:val="24"/>
          <w:szCs w:val="24"/>
        </w:rPr>
      </w:pPr>
      <w:r w:rsidRPr="006108E3">
        <w:rPr>
          <w:rFonts w:ascii="Times New Roman" w:hAnsi="Times New Roman" w:cs="Times New Roman"/>
          <w:sz w:val="24"/>
          <w:szCs w:val="24"/>
        </w:rPr>
        <w:br w:type="page"/>
      </w:r>
    </w:p>
    <w:p w14:paraId="6CB0C265" w14:textId="4CBC1A0D" w:rsidR="00FE07AE" w:rsidRPr="006108E3" w:rsidRDefault="00FE07AE" w:rsidP="006108E3">
      <w:pPr>
        <w:spacing w:after="120"/>
        <w:rPr>
          <w:rFonts w:ascii="Times New Roman" w:hAnsi="Times New Roman" w:cs="Times New Roman"/>
          <w:sz w:val="24"/>
          <w:szCs w:val="24"/>
        </w:rPr>
      </w:pPr>
    </w:p>
    <w:p w14:paraId="541E8058" w14:textId="77777777" w:rsidR="00FE07AE" w:rsidRPr="006108E3" w:rsidRDefault="00000000" w:rsidP="006108E3">
      <w:pPr>
        <w:pStyle w:val="Heading1"/>
        <w:spacing w:before="0"/>
        <w:rPr>
          <w:rFonts w:ascii="Times New Roman" w:hAnsi="Times New Roman" w:cs="Times New Roman"/>
          <w:sz w:val="28"/>
        </w:rPr>
      </w:pPr>
      <w:r w:rsidRPr="006108E3">
        <w:rPr>
          <w:rFonts w:ascii="Times New Roman" w:hAnsi="Times New Roman" w:cs="Times New Roman"/>
          <w:sz w:val="28"/>
        </w:rPr>
        <w:t>1. Executive Summary</w:t>
      </w:r>
    </w:p>
    <w:p w14:paraId="312EA04A" w14:textId="77777777" w:rsidR="00FE07AE" w:rsidRPr="006108E3" w:rsidRDefault="00000000" w:rsidP="006108E3">
      <w:pPr>
        <w:spacing w:after="120"/>
        <w:rPr>
          <w:rFonts w:ascii="Times New Roman" w:hAnsi="Times New Roman" w:cs="Times New Roman"/>
          <w:sz w:val="24"/>
          <w:szCs w:val="24"/>
        </w:rPr>
      </w:pPr>
      <w:r w:rsidRPr="006108E3">
        <w:rPr>
          <w:rFonts w:ascii="Times New Roman" w:hAnsi="Times New Roman" w:cs="Times New Roman"/>
          <w:sz w:val="24"/>
          <w:szCs w:val="24"/>
        </w:rPr>
        <w:t>Loan default is a significant credit-risk concern for banks and non-banking financial companies (NBFCs). Traditional credit assessment can depend heavily on manual review, fixed rules, historical experience, and fragmented information. These approaches may consume time, produce inconsistent assessments, and make it difficult to communicate why a particular applicant has been assigned a given level of risk. The proposed Loan Default Prediction System addresses this problem through a web-based machine-learning application that estimates the probability of loan default from structured applicant and loan information.</w:t>
      </w:r>
    </w:p>
    <w:p w14:paraId="64C7F512" w14:textId="77777777" w:rsidR="00FE07AE" w:rsidRPr="006108E3" w:rsidRDefault="00000000" w:rsidP="006108E3">
      <w:pPr>
        <w:spacing w:after="120"/>
        <w:rPr>
          <w:rFonts w:ascii="Times New Roman" w:hAnsi="Times New Roman" w:cs="Times New Roman"/>
          <w:sz w:val="24"/>
          <w:szCs w:val="24"/>
        </w:rPr>
      </w:pPr>
      <w:r w:rsidRPr="006108E3">
        <w:rPr>
          <w:rFonts w:ascii="Times New Roman" w:hAnsi="Times New Roman" w:cs="Times New Roman"/>
          <w:sz w:val="24"/>
          <w:szCs w:val="24"/>
        </w:rPr>
        <w:t>The proposed system combines a React and Tailwind CSS interface with a FastAPI backend and a Python-based machine-learning service. An XGBoost classifier is planned as the principal predictive model because it is suitable for structured tabular data and can capture non-linear relationships. SHAP will provide local and global explanations so that users can understand which input features contributed to a prediction. PostgreSQL will store users, applicant records, predictions, and generated reports. Docker will support reproducible deployment, while GitHub will provide version control and collaborative development.</w:t>
      </w:r>
    </w:p>
    <w:p w14:paraId="6611AA99" w14:textId="77777777" w:rsidR="00FE07AE" w:rsidRPr="006108E3" w:rsidRDefault="00000000" w:rsidP="006108E3">
      <w:pPr>
        <w:spacing w:after="120"/>
        <w:rPr>
          <w:rFonts w:ascii="Times New Roman" w:hAnsi="Times New Roman" w:cs="Times New Roman"/>
          <w:sz w:val="24"/>
          <w:szCs w:val="24"/>
        </w:rPr>
      </w:pPr>
      <w:r w:rsidRPr="006108E3">
        <w:rPr>
          <w:rFonts w:ascii="Times New Roman" w:hAnsi="Times New Roman" w:cs="Times New Roman"/>
          <w:sz w:val="24"/>
          <w:szCs w:val="24"/>
        </w:rPr>
        <w:t>Primary target users are loan officers, risk analysts, bank managers, and system administrators. Applicants may interact with the system through a controlled application interface, while operational users receive risk scores, prediction explanations, dashboards, and reports. The system is intended to support—not replace—human credit decisions. Its outputs should be treated as decision-support information and validated against institutional policies, applicable law, data quality requirements, and responsible-AI practices.</w:t>
      </w:r>
    </w:p>
    <w:p w14:paraId="4ECAA179" w14:textId="77777777" w:rsidR="00FE07AE" w:rsidRPr="006108E3" w:rsidRDefault="00000000" w:rsidP="006108E3">
      <w:pPr>
        <w:spacing w:after="120"/>
        <w:rPr>
          <w:rFonts w:ascii="Times New Roman" w:hAnsi="Times New Roman" w:cs="Times New Roman"/>
          <w:sz w:val="24"/>
          <w:szCs w:val="24"/>
        </w:rPr>
      </w:pPr>
      <w:r w:rsidRPr="006108E3">
        <w:rPr>
          <w:rFonts w:ascii="Times New Roman" w:hAnsi="Times New Roman" w:cs="Times New Roman"/>
          <w:sz w:val="24"/>
          <w:szCs w:val="24"/>
        </w:rPr>
        <w:t>Expected benefits include faster preliminary risk assessment, consistent application of the trained model, improved transparency through explanations, centralized analytics, and a foundation for model monitoring. The first version will use publicly available or appropriately licensed financial data and will focus on a controlled prototype rather than direct integration with production banking systems. The project is feasible within an academic development cycle because its architecture separates the presentation, business, data, and machine-learning concerns and permits each layer to be tested independently.</w:t>
      </w:r>
    </w:p>
    <w:p w14:paraId="4EA17C64" w14:textId="77777777" w:rsidR="00FE07AE" w:rsidRPr="006108E3" w:rsidRDefault="00000000" w:rsidP="006108E3">
      <w:pPr>
        <w:pStyle w:val="Heading1"/>
        <w:spacing w:before="0"/>
        <w:rPr>
          <w:rFonts w:ascii="Times New Roman" w:hAnsi="Times New Roman" w:cs="Times New Roman"/>
          <w:sz w:val="28"/>
        </w:rPr>
      </w:pPr>
      <w:r w:rsidRPr="006108E3">
        <w:rPr>
          <w:rFonts w:ascii="Times New Roman" w:hAnsi="Times New Roman" w:cs="Times New Roman"/>
          <w:sz w:val="28"/>
        </w:rPr>
        <w:t>2. Project Overview</w:t>
      </w:r>
    </w:p>
    <w:p w14:paraId="242DF593" w14:textId="77777777" w:rsidR="00FE07AE" w:rsidRPr="006108E3" w:rsidRDefault="00000000" w:rsidP="006108E3">
      <w:pPr>
        <w:pStyle w:val="Heading1"/>
        <w:rPr>
          <w:rFonts w:ascii="Times New Roman" w:hAnsi="Times New Roman" w:cs="Times New Roman"/>
          <w:sz w:val="24"/>
          <w:szCs w:val="24"/>
        </w:rPr>
      </w:pPr>
      <w:r w:rsidRPr="006108E3">
        <w:rPr>
          <w:rFonts w:ascii="Times New Roman" w:hAnsi="Times New Roman" w:cs="Times New Roman"/>
          <w:sz w:val="24"/>
          <w:szCs w:val="24"/>
        </w:rPr>
        <w:t>2.1 Introduction</w:t>
      </w:r>
    </w:p>
    <w:p w14:paraId="1232DBCD" w14:textId="77777777" w:rsidR="00FE07AE" w:rsidRPr="006108E3" w:rsidRDefault="00000000" w:rsidP="006108E3">
      <w:pPr>
        <w:spacing w:after="120"/>
        <w:rPr>
          <w:rFonts w:ascii="Times New Roman" w:hAnsi="Times New Roman" w:cs="Times New Roman"/>
          <w:sz w:val="24"/>
          <w:szCs w:val="24"/>
        </w:rPr>
      </w:pPr>
      <w:r w:rsidRPr="006108E3">
        <w:rPr>
          <w:rFonts w:ascii="Times New Roman" w:hAnsi="Times New Roman" w:cs="Times New Roman"/>
          <w:sz w:val="24"/>
          <w:szCs w:val="24"/>
        </w:rPr>
        <w:t>The Loan Default Prediction System is an AI-enabled web application designed to estimate whether a loan applicant is likely to default. The system accepts relevant financial, demographic, employment, and loan attributes, validates them, transforms them into model-ready features, executes a trained classifier, and returns a probability and risk category together with an explanation.</w:t>
      </w:r>
    </w:p>
    <w:p w14:paraId="44270151" w14:textId="77777777" w:rsidR="00FE07AE" w:rsidRPr="006108E3" w:rsidRDefault="00000000" w:rsidP="006108E3">
      <w:pPr>
        <w:pStyle w:val="Heading1"/>
        <w:rPr>
          <w:rFonts w:ascii="Times New Roman" w:hAnsi="Times New Roman" w:cs="Times New Roman"/>
          <w:sz w:val="24"/>
          <w:szCs w:val="24"/>
        </w:rPr>
      </w:pPr>
      <w:r w:rsidRPr="006108E3">
        <w:rPr>
          <w:rFonts w:ascii="Times New Roman" w:hAnsi="Times New Roman" w:cs="Times New Roman"/>
          <w:sz w:val="24"/>
          <w:szCs w:val="24"/>
        </w:rPr>
        <w:t>2.2 Background</w:t>
      </w:r>
    </w:p>
    <w:p w14:paraId="276A62F5" w14:textId="77777777" w:rsidR="00FE07AE" w:rsidRPr="006108E3" w:rsidRDefault="00000000" w:rsidP="006108E3">
      <w:pPr>
        <w:spacing w:after="120"/>
        <w:rPr>
          <w:rFonts w:ascii="Times New Roman" w:hAnsi="Times New Roman" w:cs="Times New Roman"/>
          <w:sz w:val="24"/>
          <w:szCs w:val="24"/>
        </w:rPr>
      </w:pPr>
      <w:r w:rsidRPr="006108E3">
        <w:rPr>
          <w:rFonts w:ascii="Times New Roman" w:hAnsi="Times New Roman" w:cs="Times New Roman"/>
          <w:sz w:val="24"/>
          <w:szCs w:val="24"/>
        </w:rPr>
        <w:t>Credit institutions evaluate applicants using information such as income, existing obligations, credit history, loan amount, employment stability, and repayment history. Machine learning can learn relationships between such variables and historical repayment outcomes. A production-grade implementation requires more than model accuracy: it also requires secure data handling, validation, monitoring, explainability, auditability, and clear human oversight.</w:t>
      </w:r>
    </w:p>
    <w:p w14:paraId="37632560" w14:textId="77777777" w:rsidR="00FE07AE" w:rsidRPr="006108E3" w:rsidRDefault="00000000" w:rsidP="006108E3">
      <w:pPr>
        <w:pStyle w:val="Heading1"/>
        <w:rPr>
          <w:rFonts w:ascii="Times New Roman" w:hAnsi="Times New Roman" w:cs="Times New Roman"/>
          <w:sz w:val="24"/>
          <w:szCs w:val="24"/>
        </w:rPr>
      </w:pPr>
      <w:r w:rsidRPr="006108E3">
        <w:rPr>
          <w:rFonts w:ascii="Times New Roman" w:hAnsi="Times New Roman" w:cs="Times New Roman"/>
          <w:sz w:val="24"/>
          <w:szCs w:val="24"/>
        </w:rPr>
        <w:lastRenderedPageBreak/>
        <w:t>2.3 Existing System</w:t>
      </w:r>
    </w:p>
    <w:p w14:paraId="719D9B94" w14:textId="77777777" w:rsidR="00FE07AE" w:rsidRPr="006108E3" w:rsidRDefault="00000000" w:rsidP="006108E3">
      <w:pPr>
        <w:pStyle w:val="ListBullet"/>
        <w:spacing w:after="120"/>
        <w:rPr>
          <w:rFonts w:ascii="Times New Roman" w:hAnsi="Times New Roman" w:cs="Times New Roman"/>
          <w:sz w:val="24"/>
          <w:szCs w:val="24"/>
        </w:rPr>
      </w:pPr>
      <w:r w:rsidRPr="006108E3">
        <w:rPr>
          <w:rFonts w:ascii="Times New Roman" w:hAnsi="Times New Roman" w:cs="Times New Roman"/>
          <w:sz w:val="24"/>
          <w:szCs w:val="24"/>
        </w:rPr>
        <w:t>Manual review of application documents and financial information.</w:t>
      </w:r>
    </w:p>
    <w:p w14:paraId="46667673" w14:textId="77777777" w:rsidR="00FE07AE" w:rsidRPr="006108E3" w:rsidRDefault="00000000" w:rsidP="006108E3">
      <w:pPr>
        <w:pStyle w:val="ListBullet"/>
        <w:spacing w:after="120"/>
        <w:rPr>
          <w:rFonts w:ascii="Times New Roman" w:hAnsi="Times New Roman" w:cs="Times New Roman"/>
          <w:sz w:val="24"/>
          <w:szCs w:val="24"/>
        </w:rPr>
      </w:pPr>
      <w:r w:rsidRPr="006108E3">
        <w:rPr>
          <w:rFonts w:ascii="Times New Roman" w:hAnsi="Times New Roman" w:cs="Times New Roman"/>
          <w:sz w:val="24"/>
          <w:szCs w:val="24"/>
        </w:rPr>
        <w:t>Rule-based eligibility and credit-score thresholds.</w:t>
      </w:r>
    </w:p>
    <w:p w14:paraId="63DAF304" w14:textId="77777777" w:rsidR="00FE07AE" w:rsidRPr="006108E3" w:rsidRDefault="00000000" w:rsidP="006108E3">
      <w:pPr>
        <w:pStyle w:val="ListBullet"/>
        <w:spacing w:after="120"/>
        <w:rPr>
          <w:rFonts w:ascii="Times New Roman" w:hAnsi="Times New Roman" w:cs="Times New Roman"/>
          <w:sz w:val="24"/>
          <w:szCs w:val="24"/>
        </w:rPr>
      </w:pPr>
      <w:r w:rsidRPr="006108E3">
        <w:rPr>
          <w:rFonts w:ascii="Times New Roman" w:hAnsi="Times New Roman" w:cs="Times New Roman"/>
          <w:sz w:val="24"/>
          <w:szCs w:val="24"/>
        </w:rPr>
        <w:t>Spreadsheets or disconnected internal tools for analysis and reporting.</w:t>
      </w:r>
    </w:p>
    <w:p w14:paraId="61A9C71A" w14:textId="77777777" w:rsidR="00FE07AE" w:rsidRPr="006108E3" w:rsidRDefault="00000000" w:rsidP="006108E3">
      <w:pPr>
        <w:pStyle w:val="ListBullet"/>
        <w:spacing w:after="120"/>
        <w:rPr>
          <w:rFonts w:ascii="Times New Roman" w:hAnsi="Times New Roman" w:cs="Times New Roman"/>
          <w:sz w:val="24"/>
          <w:szCs w:val="24"/>
        </w:rPr>
      </w:pPr>
      <w:r w:rsidRPr="006108E3">
        <w:rPr>
          <w:rFonts w:ascii="Times New Roman" w:hAnsi="Times New Roman" w:cs="Times New Roman"/>
          <w:sz w:val="24"/>
          <w:szCs w:val="24"/>
        </w:rPr>
        <w:t>Human review of exceptions and borderline cases.</w:t>
      </w:r>
    </w:p>
    <w:p w14:paraId="49482ACE" w14:textId="77777777" w:rsidR="00FE07AE" w:rsidRPr="006108E3" w:rsidRDefault="00000000" w:rsidP="006108E3">
      <w:pPr>
        <w:pStyle w:val="Heading1"/>
        <w:rPr>
          <w:rFonts w:ascii="Times New Roman" w:hAnsi="Times New Roman" w:cs="Times New Roman"/>
          <w:sz w:val="24"/>
          <w:szCs w:val="24"/>
        </w:rPr>
      </w:pPr>
      <w:r w:rsidRPr="006108E3">
        <w:rPr>
          <w:rFonts w:ascii="Times New Roman" w:hAnsi="Times New Roman" w:cs="Times New Roman"/>
          <w:sz w:val="24"/>
          <w:szCs w:val="24"/>
        </w:rPr>
        <w:t>2.4 Limitations of Current Approach</w:t>
      </w:r>
    </w:p>
    <w:p w14:paraId="709EEC10" w14:textId="77777777" w:rsidR="00FE07AE" w:rsidRPr="006108E3" w:rsidRDefault="00000000" w:rsidP="006108E3">
      <w:pPr>
        <w:pStyle w:val="ListBullet"/>
        <w:spacing w:after="120"/>
        <w:rPr>
          <w:rFonts w:ascii="Times New Roman" w:hAnsi="Times New Roman" w:cs="Times New Roman"/>
          <w:sz w:val="24"/>
          <w:szCs w:val="24"/>
        </w:rPr>
      </w:pPr>
      <w:r w:rsidRPr="006108E3">
        <w:rPr>
          <w:rFonts w:ascii="Times New Roman" w:hAnsi="Times New Roman" w:cs="Times New Roman"/>
          <w:sz w:val="24"/>
          <w:szCs w:val="24"/>
        </w:rPr>
        <w:t>Manual processing can increase turnaround time.</w:t>
      </w:r>
    </w:p>
    <w:p w14:paraId="1BD309BE" w14:textId="77777777" w:rsidR="00FE07AE" w:rsidRPr="006108E3" w:rsidRDefault="00000000" w:rsidP="006108E3">
      <w:pPr>
        <w:pStyle w:val="ListBullet"/>
        <w:spacing w:after="120"/>
        <w:rPr>
          <w:rFonts w:ascii="Times New Roman" w:hAnsi="Times New Roman" w:cs="Times New Roman"/>
          <w:sz w:val="24"/>
          <w:szCs w:val="24"/>
        </w:rPr>
      </w:pPr>
      <w:r w:rsidRPr="006108E3">
        <w:rPr>
          <w:rFonts w:ascii="Times New Roman" w:hAnsi="Times New Roman" w:cs="Times New Roman"/>
          <w:sz w:val="24"/>
          <w:szCs w:val="24"/>
        </w:rPr>
        <w:t>Different reviewers may interpret borderline cases differently.</w:t>
      </w:r>
    </w:p>
    <w:p w14:paraId="0A296F1B" w14:textId="77777777" w:rsidR="00FE07AE" w:rsidRPr="006108E3" w:rsidRDefault="00000000" w:rsidP="006108E3">
      <w:pPr>
        <w:pStyle w:val="ListBullet"/>
        <w:spacing w:after="120"/>
        <w:rPr>
          <w:rFonts w:ascii="Times New Roman" w:hAnsi="Times New Roman" w:cs="Times New Roman"/>
          <w:sz w:val="24"/>
          <w:szCs w:val="24"/>
        </w:rPr>
      </w:pPr>
      <w:r w:rsidRPr="006108E3">
        <w:rPr>
          <w:rFonts w:ascii="Times New Roman" w:hAnsi="Times New Roman" w:cs="Times New Roman"/>
          <w:sz w:val="24"/>
          <w:szCs w:val="24"/>
        </w:rPr>
        <w:t>Static rules may not capture complex interactions between variables.</w:t>
      </w:r>
    </w:p>
    <w:p w14:paraId="7298114F" w14:textId="77777777" w:rsidR="00FE07AE" w:rsidRPr="006108E3" w:rsidRDefault="00000000" w:rsidP="006108E3">
      <w:pPr>
        <w:pStyle w:val="ListBullet"/>
        <w:spacing w:after="120"/>
        <w:rPr>
          <w:rFonts w:ascii="Times New Roman" w:hAnsi="Times New Roman" w:cs="Times New Roman"/>
          <w:sz w:val="24"/>
          <w:szCs w:val="24"/>
        </w:rPr>
      </w:pPr>
      <w:r w:rsidRPr="006108E3">
        <w:rPr>
          <w:rFonts w:ascii="Times New Roman" w:hAnsi="Times New Roman" w:cs="Times New Roman"/>
          <w:sz w:val="24"/>
          <w:szCs w:val="24"/>
        </w:rPr>
        <w:t>Reasons for a decision may not be presented consistently.</w:t>
      </w:r>
    </w:p>
    <w:p w14:paraId="4EDCEDDF" w14:textId="77777777" w:rsidR="00FE07AE" w:rsidRPr="006108E3" w:rsidRDefault="00000000" w:rsidP="006108E3">
      <w:pPr>
        <w:pStyle w:val="ListBullet"/>
        <w:spacing w:after="120"/>
        <w:rPr>
          <w:rFonts w:ascii="Times New Roman" w:hAnsi="Times New Roman" w:cs="Times New Roman"/>
          <w:sz w:val="24"/>
          <w:szCs w:val="24"/>
        </w:rPr>
      </w:pPr>
      <w:r w:rsidRPr="006108E3">
        <w:rPr>
          <w:rFonts w:ascii="Times New Roman" w:hAnsi="Times New Roman" w:cs="Times New Roman"/>
          <w:sz w:val="24"/>
          <w:szCs w:val="24"/>
        </w:rPr>
        <w:t>Fragmented records make portfolio-level analysis more difficult.</w:t>
      </w:r>
    </w:p>
    <w:p w14:paraId="0C9E6CB1" w14:textId="77777777" w:rsidR="00FE07AE" w:rsidRPr="006108E3" w:rsidRDefault="00000000" w:rsidP="006108E3">
      <w:pPr>
        <w:pStyle w:val="Heading1"/>
        <w:rPr>
          <w:rFonts w:ascii="Times New Roman" w:hAnsi="Times New Roman" w:cs="Times New Roman"/>
          <w:sz w:val="24"/>
          <w:szCs w:val="24"/>
        </w:rPr>
      </w:pPr>
      <w:r w:rsidRPr="006108E3">
        <w:rPr>
          <w:rFonts w:ascii="Times New Roman" w:hAnsi="Times New Roman" w:cs="Times New Roman"/>
          <w:sz w:val="24"/>
          <w:szCs w:val="24"/>
        </w:rPr>
        <w:t>2.5 Proposed Software</w:t>
      </w:r>
    </w:p>
    <w:p w14:paraId="34BC6C43" w14:textId="77777777" w:rsidR="00FE07AE" w:rsidRPr="006108E3" w:rsidRDefault="00000000" w:rsidP="006108E3">
      <w:pPr>
        <w:spacing w:after="120"/>
        <w:rPr>
          <w:rFonts w:ascii="Times New Roman" w:hAnsi="Times New Roman" w:cs="Times New Roman"/>
          <w:sz w:val="24"/>
          <w:szCs w:val="24"/>
        </w:rPr>
      </w:pPr>
      <w:r w:rsidRPr="006108E3">
        <w:rPr>
          <w:rFonts w:ascii="Times New Roman" w:hAnsi="Times New Roman" w:cs="Times New Roman"/>
          <w:sz w:val="24"/>
          <w:szCs w:val="24"/>
        </w:rPr>
        <w:t>The proposed software centralizes application capture, prediction, explainability, analytics, and reporting behind a secure REST API. A modular architecture allows the machine-learning model to be updated without redesigning the entire interface.</w:t>
      </w:r>
    </w:p>
    <w:p w14:paraId="3B921564" w14:textId="77777777" w:rsidR="00FE07AE" w:rsidRPr="006108E3" w:rsidRDefault="00000000" w:rsidP="006108E3">
      <w:pPr>
        <w:pStyle w:val="Heading1"/>
        <w:rPr>
          <w:rFonts w:ascii="Times New Roman" w:hAnsi="Times New Roman" w:cs="Times New Roman"/>
          <w:sz w:val="24"/>
          <w:szCs w:val="24"/>
        </w:rPr>
      </w:pPr>
      <w:r w:rsidRPr="006108E3">
        <w:rPr>
          <w:rFonts w:ascii="Times New Roman" w:hAnsi="Times New Roman" w:cs="Times New Roman"/>
          <w:sz w:val="24"/>
          <w:szCs w:val="24"/>
        </w:rPr>
        <w:t>2.6 Objectives</w:t>
      </w:r>
    </w:p>
    <w:p w14:paraId="6E4B6901" w14:textId="77777777" w:rsidR="00FE07AE" w:rsidRPr="006108E3" w:rsidRDefault="00000000" w:rsidP="006108E3">
      <w:pPr>
        <w:pStyle w:val="ListBullet"/>
        <w:spacing w:after="120"/>
        <w:rPr>
          <w:rFonts w:ascii="Times New Roman" w:hAnsi="Times New Roman" w:cs="Times New Roman"/>
          <w:sz w:val="24"/>
          <w:szCs w:val="24"/>
        </w:rPr>
      </w:pPr>
      <w:r w:rsidRPr="006108E3">
        <w:rPr>
          <w:rFonts w:ascii="Times New Roman" w:hAnsi="Times New Roman" w:cs="Times New Roman"/>
          <w:sz w:val="24"/>
          <w:szCs w:val="24"/>
        </w:rPr>
        <w:t>Provide a web-based interface for entering and validating loan-applicant information.</w:t>
      </w:r>
    </w:p>
    <w:p w14:paraId="5E0836BC" w14:textId="77777777" w:rsidR="00FE07AE" w:rsidRPr="006108E3" w:rsidRDefault="00000000" w:rsidP="006108E3">
      <w:pPr>
        <w:pStyle w:val="ListBullet"/>
        <w:spacing w:after="120"/>
        <w:rPr>
          <w:rFonts w:ascii="Times New Roman" w:hAnsi="Times New Roman" w:cs="Times New Roman"/>
          <w:sz w:val="24"/>
          <w:szCs w:val="24"/>
        </w:rPr>
      </w:pPr>
      <w:r w:rsidRPr="006108E3">
        <w:rPr>
          <w:rFonts w:ascii="Times New Roman" w:hAnsi="Times New Roman" w:cs="Times New Roman"/>
          <w:sz w:val="24"/>
          <w:szCs w:val="24"/>
        </w:rPr>
        <w:t>Generate a default probability and interpretable risk level.</w:t>
      </w:r>
    </w:p>
    <w:p w14:paraId="7C28AF5F" w14:textId="77777777" w:rsidR="00FE07AE" w:rsidRPr="006108E3" w:rsidRDefault="00000000" w:rsidP="006108E3">
      <w:pPr>
        <w:pStyle w:val="ListBullet"/>
        <w:spacing w:after="120"/>
        <w:rPr>
          <w:rFonts w:ascii="Times New Roman" w:hAnsi="Times New Roman" w:cs="Times New Roman"/>
          <w:sz w:val="24"/>
          <w:szCs w:val="24"/>
        </w:rPr>
      </w:pPr>
      <w:r w:rsidRPr="006108E3">
        <w:rPr>
          <w:rFonts w:ascii="Times New Roman" w:hAnsi="Times New Roman" w:cs="Times New Roman"/>
          <w:sz w:val="24"/>
          <w:szCs w:val="24"/>
        </w:rPr>
        <w:t>Provide SHAP-based explanations for individual predictions.</w:t>
      </w:r>
    </w:p>
    <w:p w14:paraId="3FDCD0FD" w14:textId="77777777" w:rsidR="00FE07AE" w:rsidRPr="006108E3" w:rsidRDefault="00000000" w:rsidP="006108E3">
      <w:pPr>
        <w:pStyle w:val="ListBullet"/>
        <w:spacing w:after="120"/>
        <w:rPr>
          <w:rFonts w:ascii="Times New Roman" w:hAnsi="Times New Roman" w:cs="Times New Roman"/>
          <w:sz w:val="24"/>
          <w:szCs w:val="24"/>
        </w:rPr>
      </w:pPr>
      <w:r w:rsidRPr="006108E3">
        <w:rPr>
          <w:rFonts w:ascii="Times New Roman" w:hAnsi="Times New Roman" w:cs="Times New Roman"/>
          <w:sz w:val="24"/>
          <w:szCs w:val="24"/>
        </w:rPr>
        <w:t>Maintain prediction and applicant records in PostgreSQL.</w:t>
      </w:r>
    </w:p>
    <w:p w14:paraId="154A4EF5" w14:textId="77777777" w:rsidR="00FE07AE" w:rsidRPr="006108E3" w:rsidRDefault="00000000" w:rsidP="006108E3">
      <w:pPr>
        <w:pStyle w:val="ListBullet"/>
        <w:spacing w:after="120"/>
        <w:rPr>
          <w:rFonts w:ascii="Times New Roman" w:hAnsi="Times New Roman" w:cs="Times New Roman"/>
          <w:sz w:val="24"/>
          <w:szCs w:val="24"/>
        </w:rPr>
      </w:pPr>
      <w:r w:rsidRPr="006108E3">
        <w:rPr>
          <w:rFonts w:ascii="Times New Roman" w:hAnsi="Times New Roman" w:cs="Times New Roman"/>
          <w:sz w:val="24"/>
          <w:szCs w:val="24"/>
        </w:rPr>
        <w:t>Provide dashboards and reports for authorized users.</w:t>
      </w:r>
    </w:p>
    <w:p w14:paraId="5EC3C6B2" w14:textId="77777777" w:rsidR="00FE07AE" w:rsidRPr="006108E3" w:rsidRDefault="00000000" w:rsidP="006108E3">
      <w:pPr>
        <w:pStyle w:val="ListBullet"/>
        <w:spacing w:after="120"/>
        <w:rPr>
          <w:rFonts w:ascii="Times New Roman" w:hAnsi="Times New Roman" w:cs="Times New Roman"/>
          <w:sz w:val="24"/>
          <w:szCs w:val="24"/>
        </w:rPr>
      </w:pPr>
      <w:r w:rsidRPr="006108E3">
        <w:rPr>
          <w:rFonts w:ascii="Times New Roman" w:hAnsi="Times New Roman" w:cs="Times New Roman"/>
          <w:sz w:val="24"/>
          <w:szCs w:val="24"/>
        </w:rPr>
        <w:t>Support batch prediction through CSV upload.</w:t>
      </w:r>
    </w:p>
    <w:p w14:paraId="17AA95A0" w14:textId="77777777" w:rsidR="00FE07AE" w:rsidRPr="006108E3" w:rsidRDefault="00000000" w:rsidP="006108E3">
      <w:pPr>
        <w:pStyle w:val="ListBullet"/>
        <w:spacing w:after="120"/>
        <w:rPr>
          <w:rFonts w:ascii="Times New Roman" w:hAnsi="Times New Roman" w:cs="Times New Roman"/>
          <w:sz w:val="24"/>
          <w:szCs w:val="24"/>
        </w:rPr>
      </w:pPr>
      <w:r w:rsidRPr="006108E3">
        <w:rPr>
          <w:rFonts w:ascii="Times New Roman" w:hAnsi="Times New Roman" w:cs="Times New Roman"/>
          <w:sz w:val="24"/>
          <w:szCs w:val="24"/>
        </w:rPr>
        <w:t>Establish a foundation for model monitoring and future deployment.</w:t>
      </w:r>
    </w:p>
    <w:p w14:paraId="063AD160" w14:textId="77777777" w:rsidR="00FE07AE" w:rsidRPr="006108E3" w:rsidRDefault="00000000" w:rsidP="006108E3">
      <w:pPr>
        <w:pStyle w:val="Heading1"/>
        <w:spacing w:after="240"/>
        <w:rPr>
          <w:rFonts w:ascii="Times New Roman" w:hAnsi="Times New Roman" w:cs="Times New Roman"/>
          <w:sz w:val="24"/>
          <w:szCs w:val="24"/>
        </w:rPr>
      </w:pPr>
      <w:r w:rsidRPr="006108E3">
        <w:rPr>
          <w:rFonts w:ascii="Times New Roman" w:hAnsi="Times New Roman" w:cs="Times New Roman"/>
          <w:sz w:val="24"/>
          <w:szCs w:val="24"/>
        </w:rPr>
        <w:t>2.7 Scope</w:t>
      </w:r>
    </w:p>
    <w:tbl>
      <w:tblPr>
        <w:tblStyle w:val="TableGrid"/>
        <w:tblW w:w="0" w:type="auto"/>
        <w:jc w:val="center"/>
        <w:tblLook w:val="04A0" w:firstRow="1" w:lastRow="0" w:firstColumn="1" w:lastColumn="0" w:noHBand="0" w:noVBand="1"/>
      </w:tblPr>
      <w:tblGrid>
        <w:gridCol w:w="1403"/>
        <w:gridCol w:w="4172"/>
        <w:gridCol w:w="3312"/>
      </w:tblGrid>
      <w:tr w:rsidR="00FE07AE" w:rsidRPr="006108E3" w14:paraId="64F61113" w14:textId="77777777" w:rsidTr="000D04A0">
        <w:trPr>
          <w:tblHeader/>
          <w:jc w:val="center"/>
        </w:trPr>
        <w:tc>
          <w:tcPr>
            <w:tcW w:w="1220" w:type="dxa"/>
            <w:shd w:val="clear" w:color="auto" w:fill="D9E1F2"/>
            <w:vAlign w:val="center"/>
          </w:tcPr>
          <w:p w14:paraId="197F16D6" w14:textId="77777777" w:rsidR="00FE07AE" w:rsidRPr="006108E3" w:rsidRDefault="00000000" w:rsidP="006108E3">
            <w:pPr>
              <w:spacing w:before="100" w:line="276" w:lineRule="auto"/>
              <w:rPr>
                <w:rFonts w:ascii="Times New Roman" w:hAnsi="Times New Roman" w:cs="Times New Roman"/>
                <w:sz w:val="24"/>
                <w:szCs w:val="24"/>
              </w:rPr>
            </w:pPr>
            <w:r w:rsidRPr="006108E3">
              <w:rPr>
                <w:rFonts w:ascii="Times New Roman" w:hAnsi="Times New Roman" w:cs="Times New Roman"/>
                <w:b/>
                <w:sz w:val="24"/>
                <w:szCs w:val="24"/>
              </w:rPr>
              <w:t>Category</w:t>
            </w:r>
          </w:p>
        </w:tc>
        <w:tc>
          <w:tcPr>
            <w:tcW w:w="4172" w:type="dxa"/>
            <w:shd w:val="clear" w:color="auto" w:fill="D9E1F2"/>
            <w:vAlign w:val="center"/>
          </w:tcPr>
          <w:p w14:paraId="3B9BC3BE" w14:textId="77777777" w:rsidR="00FE07AE" w:rsidRPr="006108E3" w:rsidRDefault="00000000" w:rsidP="006108E3">
            <w:pPr>
              <w:spacing w:before="100" w:line="276" w:lineRule="auto"/>
              <w:rPr>
                <w:rFonts w:ascii="Times New Roman" w:hAnsi="Times New Roman" w:cs="Times New Roman"/>
                <w:sz w:val="24"/>
                <w:szCs w:val="24"/>
              </w:rPr>
            </w:pPr>
            <w:r w:rsidRPr="006108E3">
              <w:rPr>
                <w:rFonts w:ascii="Times New Roman" w:hAnsi="Times New Roman" w:cs="Times New Roman"/>
                <w:b/>
                <w:sz w:val="24"/>
                <w:szCs w:val="24"/>
              </w:rPr>
              <w:t>In Scope</w:t>
            </w:r>
          </w:p>
        </w:tc>
        <w:tc>
          <w:tcPr>
            <w:tcW w:w="3312" w:type="dxa"/>
            <w:shd w:val="clear" w:color="auto" w:fill="D9E1F2"/>
            <w:vAlign w:val="center"/>
          </w:tcPr>
          <w:p w14:paraId="61B12C1C" w14:textId="77777777" w:rsidR="00FE07AE" w:rsidRPr="006108E3" w:rsidRDefault="00000000" w:rsidP="006108E3">
            <w:pPr>
              <w:spacing w:before="100" w:line="276" w:lineRule="auto"/>
              <w:rPr>
                <w:rFonts w:ascii="Times New Roman" w:hAnsi="Times New Roman" w:cs="Times New Roman"/>
                <w:sz w:val="24"/>
                <w:szCs w:val="24"/>
              </w:rPr>
            </w:pPr>
            <w:r w:rsidRPr="006108E3">
              <w:rPr>
                <w:rFonts w:ascii="Times New Roman" w:hAnsi="Times New Roman" w:cs="Times New Roman"/>
                <w:b/>
                <w:sz w:val="24"/>
                <w:szCs w:val="24"/>
              </w:rPr>
              <w:t>Out of Scope</w:t>
            </w:r>
          </w:p>
        </w:tc>
      </w:tr>
      <w:tr w:rsidR="00FE07AE" w:rsidRPr="006108E3" w14:paraId="764FD9CB" w14:textId="77777777" w:rsidTr="000D04A0">
        <w:trPr>
          <w:jc w:val="center"/>
        </w:trPr>
        <w:tc>
          <w:tcPr>
            <w:tcW w:w="1220" w:type="dxa"/>
            <w:vAlign w:val="center"/>
          </w:tcPr>
          <w:p w14:paraId="4EF9FD1D" w14:textId="77777777" w:rsidR="00FE07AE" w:rsidRPr="006108E3" w:rsidRDefault="00000000" w:rsidP="006108E3">
            <w:pPr>
              <w:spacing w:before="100" w:line="276" w:lineRule="auto"/>
              <w:rPr>
                <w:rFonts w:ascii="Times New Roman" w:hAnsi="Times New Roman" w:cs="Times New Roman"/>
                <w:sz w:val="24"/>
                <w:szCs w:val="24"/>
              </w:rPr>
            </w:pPr>
            <w:r w:rsidRPr="006108E3">
              <w:rPr>
                <w:rFonts w:ascii="Times New Roman" w:hAnsi="Times New Roman" w:cs="Times New Roman"/>
                <w:sz w:val="24"/>
                <w:szCs w:val="24"/>
              </w:rPr>
              <w:t>Data</w:t>
            </w:r>
          </w:p>
        </w:tc>
        <w:tc>
          <w:tcPr>
            <w:tcW w:w="4172" w:type="dxa"/>
            <w:vAlign w:val="center"/>
          </w:tcPr>
          <w:p w14:paraId="67701AFF" w14:textId="77777777" w:rsidR="00FE07AE" w:rsidRPr="006108E3" w:rsidRDefault="00000000" w:rsidP="006108E3">
            <w:pPr>
              <w:spacing w:before="100" w:line="276" w:lineRule="auto"/>
              <w:rPr>
                <w:rFonts w:ascii="Times New Roman" w:hAnsi="Times New Roman" w:cs="Times New Roman"/>
                <w:sz w:val="24"/>
                <w:szCs w:val="24"/>
              </w:rPr>
            </w:pPr>
            <w:r w:rsidRPr="006108E3">
              <w:rPr>
                <w:rFonts w:ascii="Times New Roman" w:hAnsi="Times New Roman" w:cs="Times New Roman"/>
                <w:sz w:val="24"/>
                <w:szCs w:val="24"/>
              </w:rPr>
              <w:t>Public/appropriately licensed structured financial data; input validation</w:t>
            </w:r>
          </w:p>
        </w:tc>
        <w:tc>
          <w:tcPr>
            <w:tcW w:w="3312" w:type="dxa"/>
            <w:vAlign w:val="center"/>
          </w:tcPr>
          <w:p w14:paraId="52C8A431" w14:textId="77777777" w:rsidR="00FE07AE" w:rsidRPr="006108E3" w:rsidRDefault="00000000" w:rsidP="006108E3">
            <w:pPr>
              <w:spacing w:before="100" w:line="276" w:lineRule="auto"/>
              <w:rPr>
                <w:rFonts w:ascii="Times New Roman" w:hAnsi="Times New Roman" w:cs="Times New Roman"/>
                <w:sz w:val="24"/>
                <w:szCs w:val="24"/>
              </w:rPr>
            </w:pPr>
            <w:r w:rsidRPr="006108E3">
              <w:rPr>
                <w:rFonts w:ascii="Times New Roman" w:hAnsi="Times New Roman" w:cs="Times New Roman"/>
                <w:sz w:val="24"/>
                <w:szCs w:val="24"/>
              </w:rPr>
              <w:t>Private bank data without authorization</w:t>
            </w:r>
          </w:p>
        </w:tc>
      </w:tr>
      <w:tr w:rsidR="00FE07AE" w:rsidRPr="006108E3" w14:paraId="1BC53D9D" w14:textId="77777777" w:rsidTr="000D04A0">
        <w:trPr>
          <w:jc w:val="center"/>
        </w:trPr>
        <w:tc>
          <w:tcPr>
            <w:tcW w:w="1220" w:type="dxa"/>
            <w:vAlign w:val="center"/>
          </w:tcPr>
          <w:p w14:paraId="70633375" w14:textId="77777777" w:rsidR="00FE07AE" w:rsidRPr="006108E3" w:rsidRDefault="00000000" w:rsidP="006108E3">
            <w:pPr>
              <w:spacing w:before="100" w:line="276" w:lineRule="auto"/>
              <w:rPr>
                <w:rFonts w:ascii="Times New Roman" w:hAnsi="Times New Roman" w:cs="Times New Roman"/>
                <w:sz w:val="24"/>
                <w:szCs w:val="24"/>
              </w:rPr>
            </w:pPr>
            <w:r w:rsidRPr="006108E3">
              <w:rPr>
                <w:rFonts w:ascii="Times New Roman" w:hAnsi="Times New Roman" w:cs="Times New Roman"/>
                <w:sz w:val="24"/>
                <w:szCs w:val="24"/>
              </w:rPr>
              <w:t>ML</w:t>
            </w:r>
          </w:p>
        </w:tc>
        <w:tc>
          <w:tcPr>
            <w:tcW w:w="4172" w:type="dxa"/>
            <w:vAlign w:val="center"/>
          </w:tcPr>
          <w:p w14:paraId="28BA134E" w14:textId="77777777" w:rsidR="00FE07AE" w:rsidRPr="006108E3" w:rsidRDefault="00000000" w:rsidP="006108E3">
            <w:pPr>
              <w:spacing w:before="100" w:line="276" w:lineRule="auto"/>
              <w:rPr>
                <w:rFonts w:ascii="Times New Roman" w:hAnsi="Times New Roman" w:cs="Times New Roman"/>
                <w:sz w:val="24"/>
                <w:szCs w:val="24"/>
              </w:rPr>
            </w:pPr>
            <w:r w:rsidRPr="006108E3">
              <w:rPr>
                <w:rFonts w:ascii="Times New Roman" w:hAnsi="Times New Roman" w:cs="Times New Roman"/>
                <w:sz w:val="24"/>
                <w:szCs w:val="24"/>
              </w:rPr>
              <w:t>Training, validation, XGBoost prediction, SHAP explanations</w:t>
            </w:r>
          </w:p>
        </w:tc>
        <w:tc>
          <w:tcPr>
            <w:tcW w:w="3312" w:type="dxa"/>
            <w:vAlign w:val="center"/>
          </w:tcPr>
          <w:p w14:paraId="05835E4C" w14:textId="77777777" w:rsidR="00FE07AE" w:rsidRPr="006108E3" w:rsidRDefault="00000000" w:rsidP="006108E3">
            <w:pPr>
              <w:spacing w:before="100" w:line="276" w:lineRule="auto"/>
              <w:rPr>
                <w:rFonts w:ascii="Times New Roman" w:hAnsi="Times New Roman" w:cs="Times New Roman"/>
                <w:sz w:val="24"/>
                <w:szCs w:val="24"/>
              </w:rPr>
            </w:pPr>
            <w:r w:rsidRPr="006108E3">
              <w:rPr>
                <w:rFonts w:ascii="Times New Roman" w:hAnsi="Times New Roman" w:cs="Times New Roman"/>
                <w:sz w:val="24"/>
                <w:szCs w:val="24"/>
              </w:rPr>
              <w:t>Autonomous credit approval</w:t>
            </w:r>
          </w:p>
        </w:tc>
      </w:tr>
      <w:tr w:rsidR="00FE07AE" w:rsidRPr="006108E3" w14:paraId="1414EB3F" w14:textId="77777777" w:rsidTr="000D04A0">
        <w:trPr>
          <w:jc w:val="center"/>
        </w:trPr>
        <w:tc>
          <w:tcPr>
            <w:tcW w:w="1220" w:type="dxa"/>
            <w:vAlign w:val="center"/>
          </w:tcPr>
          <w:p w14:paraId="78D965C1" w14:textId="77777777" w:rsidR="00FE07AE" w:rsidRPr="006108E3" w:rsidRDefault="00000000" w:rsidP="006108E3">
            <w:pPr>
              <w:spacing w:before="100" w:line="276" w:lineRule="auto"/>
              <w:rPr>
                <w:rFonts w:ascii="Times New Roman" w:hAnsi="Times New Roman" w:cs="Times New Roman"/>
                <w:sz w:val="24"/>
                <w:szCs w:val="24"/>
              </w:rPr>
            </w:pPr>
            <w:r w:rsidRPr="006108E3">
              <w:rPr>
                <w:rFonts w:ascii="Times New Roman" w:hAnsi="Times New Roman" w:cs="Times New Roman"/>
                <w:sz w:val="24"/>
                <w:szCs w:val="24"/>
              </w:rPr>
              <w:t>Web</w:t>
            </w:r>
          </w:p>
        </w:tc>
        <w:tc>
          <w:tcPr>
            <w:tcW w:w="4172" w:type="dxa"/>
            <w:vAlign w:val="center"/>
          </w:tcPr>
          <w:p w14:paraId="4721A662" w14:textId="77777777" w:rsidR="00FE07AE" w:rsidRPr="006108E3" w:rsidRDefault="00000000" w:rsidP="006108E3">
            <w:pPr>
              <w:spacing w:before="100" w:line="276" w:lineRule="auto"/>
              <w:rPr>
                <w:rFonts w:ascii="Times New Roman" w:hAnsi="Times New Roman" w:cs="Times New Roman"/>
                <w:sz w:val="24"/>
                <w:szCs w:val="24"/>
              </w:rPr>
            </w:pPr>
            <w:r w:rsidRPr="006108E3">
              <w:rPr>
                <w:rFonts w:ascii="Times New Roman" w:hAnsi="Times New Roman" w:cs="Times New Roman"/>
                <w:sz w:val="24"/>
                <w:szCs w:val="24"/>
              </w:rPr>
              <w:t>React UI, forms, dashboard, authentication</w:t>
            </w:r>
          </w:p>
        </w:tc>
        <w:tc>
          <w:tcPr>
            <w:tcW w:w="3312" w:type="dxa"/>
            <w:vAlign w:val="center"/>
          </w:tcPr>
          <w:p w14:paraId="70F8CE72" w14:textId="77777777" w:rsidR="00FE07AE" w:rsidRPr="006108E3" w:rsidRDefault="00000000" w:rsidP="006108E3">
            <w:pPr>
              <w:spacing w:before="100" w:line="276" w:lineRule="auto"/>
              <w:rPr>
                <w:rFonts w:ascii="Times New Roman" w:hAnsi="Times New Roman" w:cs="Times New Roman"/>
                <w:sz w:val="24"/>
                <w:szCs w:val="24"/>
              </w:rPr>
            </w:pPr>
            <w:r w:rsidRPr="006108E3">
              <w:rPr>
                <w:rFonts w:ascii="Times New Roman" w:hAnsi="Times New Roman" w:cs="Times New Roman"/>
                <w:sz w:val="24"/>
                <w:szCs w:val="24"/>
              </w:rPr>
              <w:t>Native mobile application in v1</w:t>
            </w:r>
          </w:p>
        </w:tc>
      </w:tr>
      <w:tr w:rsidR="00FE07AE" w:rsidRPr="006108E3" w14:paraId="6869B3B6" w14:textId="77777777" w:rsidTr="000D04A0">
        <w:trPr>
          <w:jc w:val="center"/>
        </w:trPr>
        <w:tc>
          <w:tcPr>
            <w:tcW w:w="1220" w:type="dxa"/>
            <w:vAlign w:val="center"/>
          </w:tcPr>
          <w:p w14:paraId="01917EDF" w14:textId="77777777" w:rsidR="00FE07AE" w:rsidRPr="006108E3" w:rsidRDefault="00000000" w:rsidP="006108E3">
            <w:pPr>
              <w:spacing w:before="100" w:line="276" w:lineRule="auto"/>
              <w:rPr>
                <w:rFonts w:ascii="Times New Roman" w:hAnsi="Times New Roman" w:cs="Times New Roman"/>
                <w:sz w:val="24"/>
                <w:szCs w:val="24"/>
              </w:rPr>
            </w:pPr>
            <w:r w:rsidRPr="006108E3">
              <w:rPr>
                <w:rFonts w:ascii="Times New Roman" w:hAnsi="Times New Roman" w:cs="Times New Roman"/>
                <w:sz w:val="24"/>
                <w:szCs w:val="24"/>
              </w:rPr>
              <w:t>Backend</w:t>
            </w:r>
          </w:p>
        </w:tc>
        <w:tc>
          <w:tcPr>
            <w:tcW w:w="4172" w:type="dxa"/>
            <w:vAlign w:val="center"/>
          </w:tcPr>
          <w:p w14:paraId="45BCE037" w14:textId="77777777" w:rsidR="00FE07AE" w:rsidRPr="006108E3" w:rsidRDefault="00000000" w:rsidP="006108E3">
            <w:pPr>
              <w:spacing w:before="100" w:line="276" w:lineRule="auto"/>
              <w:rPr>
                <w:rFonts w:ascii="Times New Roman" w:hAnsi="Times New Roman" w:cs="Times New Roman"/>
                <w:sz w:val="24"/>
                <w:szCs w:val="24"/>
              </w:rPr>
            </w:pPr>
            <w:r w:rsidRPr="006108E3">
              <w:rPr>
                <w:rFonts w:ascii="Times New Roman" w:hAnsi="Times New Roman" w:cs="Times New Roman"/>
                <w:sz w:val="24"/>
                <w:szCs w:val="24"/>
              </w:rPr>
              <w:t>FastAPI REST services, validation, business logic</w:t>
            </w:r>
          </w:p>
        </w:tc>
        <w:tc>
          <w:tcPr>
            <w:tcW w:w="3312" w:type="dxa"/>
            <w:vAlign w:val="center"/>
          </w:tcPr>
          <w:p w14:paraId="79F28874" w14:textId="77777777" w:rsidR="00FE07AE" w:rsidRPr="006108E3" w:rsidRDefault="00000000" w:rsidP="006108E3">
            <w:pPr>
              <w:spacing w:before="100" w:line="276" w:lineRule="auto"/>
              <w:rPr>
                <w:rFonts w:ascii="Times New Roman" w:hAnsi="Times New Roman" w:cs="Times New Roman"/>
                <w:sz w:val="24"/>
                <w:szCs w:val="24"/>
              </w:rPr>
            </w:pPr>
            <w:r w:rsidRPr="006108E3">
              <w:rPr>
                <w:rFonts w:ascii="Times New Roman" w:hAnsi="Times New Roman" w:cs="Times New Roman"/>
                <w:sz w:val="24"/>
                <w:szCs w:val="24"/>
              </w:rPr>
              <w:t>Direct core-banking replacement</w:t>
            </w:r>
          </w:p>
        </w:tc>
      </w:tr>
      <w:tr w:rsidR="00FE07AE" w:rsidRPr="006108E3" w14:paraId="57AA274E" w14:textId="77777777" w:rsidTr="000D04A0">
        <w:trPr>
          <w:jc w:val="center"/>
        </w:trPr>
        <w:tc>
          <w:tcPr>
            <w:tcW w:w="1220" w:type="dxa"/>
            <w:vAlign w:val="center"/>
          </w:tcPr>
          <w:p w14:paraId="3A204AC6" w14:textId="77777777" w:rsidR="00FE07AE" w:rsidRPr="006108E3" w:rsidRDefault="00000000" w:rsidP="006108E3">
            <w:pPr>
              <w:spacing w:before="100" w:line="276" w:lineRule="auto"/>
              <w:rPr>
                <w:rFonts w:ascii="Times New Roman" w:hAnsi="Times New Roman" w:cs="Times New Roman"/>
                <w:sz w:val="24"/>
                <w:szCs w:val="24"/>
              </w:rPr>
            </w:pPr>
            <w:r w:rsidRPr="006108E3">
              <w:rPr>
                <w:rFonts w:ascii="Times New Roman" w:hAnsi="Times New Roman" w:cs="Times New Roman"/>
                <w:sz w:val="24"/>
                <w:szCs w:val="24"/>
              </w:rPr>
              <w:t>Database</w:t>
            </w:r>
          </w:p>
        </w:tc>
        <w:tc>
          <w:tcPr>
            <w:tcW w:w="4172" w:type="dxa"/>
            <w:vAlign w:val="center"/>
          </w:tcPr>
          <w:p w14:paraId="03E158DD" w14:textId="77777777" w:rsidR="00FE07AE" w:rsidRPr="006108E3" w:rsidRDefault="00000000" w:rsidP="006108E3">
            <w:pPr>
              <w:spacing w:before="100" w:line="276" w:lineRule="auto"/>
              <w:rPr>
                <w:rFonts w:ascii="Times New Roman" w:hAnsi="Times New Roman" w:cs="Times New Roman"/>
                <w:sz w:val="24"/>
                <w:szCs w:val="24"/>
              </w:rPr>
            </w:pPr>
            <w:r w:rsidRPr="006108E3">
              <w:rPr>
                <w:rFonts w:ascii="Times New Roman" w:hAnsi="Times New Roman" w:cs="Times New Roman"/>
                <w:sz w:val="24"/>
                <w:szCs w:val="24"/>
              </w:rPr>
              <w:t>Users, applicants, predictions, reports</w:t>
            </w:r>
          </w:p>
        </w:tc>
        <w:tc>
          <w:tcPr>
            <w:tcW w:w="3312" w:type="dxa"/>
            <w:vAlign w:val="center"/>
          </w:tcPr>
          <w:p w14:paraId="771ABBF9" w14:textId="77777777" w:rsidR="00FE07AE" w:rsidRPr="006108E3" w:rsidRDefault="00000000" w:rsidP="006108E3">
            <w:pPr>
              <w:spacing w:before="100" w:line="276" w:lineRule="auto"/>
              <w:rPr>
                <w:rFonts w:ascii="Times New Roman" w:hAnsi="Times New Roman" w:cs="Times New Roman"/>
                <w:sz w:val="24"/>
                <w:szCs w:val="24"/>
              </w:rPr>
            </w:pPr>
            <w:r w:rsidRPr="006108E3">
              <w:rPr>
                <w:rFonts w:ascii="Times New Roman" w:hAnsi="Times New Roman" w:cs="Times New Roman"/>
                <w:sz w:val="24"/>
                <w:szCs w:val="24"/>
              </w:rPr>
              <w:t>Enterprise data warehouse</w:t>
            </w:r>
          </w:p>
        </w:tc>
      </w:tr>
      <w:tr w:rsidR="00FE07AE" w:rsidRPr="006108E3" w14:paraId="6FF67C26" w14:textId="77777777" w:rsidTr="000D04A0">
        <w:trPr>
          <w:jc w:val="center"/>
        </w:trPr>
        <w:tc>
          <w:tcPr>
            <w:tcW w:w="1220" w:type="dxa"/>
            <w:vAlign w:val="center"/>
          </w:tcPr>
          <w:p w14:paraId="35B2D240" w14:textId="77777777" w:rsidR="00FE07AE" w:rsidRPr="006108E3" w:rsidRDefault="00000000" w:rsidP="006108E3">
            <w:pPr>
              <w:spacing w:before="100" w:line="276" w:lineRule="auto"/>
              <w:rPr>
                <w:rFonts w:ascii="Times New Roman" w:hAnsi="Times New Roman" w:cs="Times New Roman"/>
                <w:sz w:val="24"/>
                <w:szCs w:val="24"/>
              </w:rPr>
            </w:pPr>
            <w:r w:rsidRPr="006108E3">
              <w:rPr>
                <w:rFonts w:ascii="Times New Roman" w:hAnsi="Times New Roman" w:cs="Times New Roman"/>
                <w:sz w:val="24"/>
                <w:szCs w:val="24"/>
              </w:rPr>
              <w:lastRenderedPageBreak/>
              <w:t>Reporting</w:t>
            </w:r>
          </w:p>
        </w:tc>
        <w:tc>
          <w:tcPr>
            <w:tcW w:w="4172" w:type="dxa"/>
            <w:vAlign w:val="center"/>
          </w:tcPr>
          <w:p w14:paraId="28389ED8" w14:textId="77777777" w:rsidR="00FE07AE" w:rsidRPr="006108E3" w:rsidRDefault="00000000" w:rsidP="006108E3">
            <w:pPr>
              <w:spacing w:before="100" w:line="276" w:lineRule="auto"/>
              <w:rPr>
                <w:rFonts w:ascii="Times New Roman" w:hAnsi="Times New Roman" w:cs="Times New Roman"/>
                <w:sz w:val="24"/>
                <w:szCs w:val="24"/>
              </w:rPr>
            </w:pPr>
            <w:r w:rsidRPr="006108E3">
              <w:rPr>
                <w:rFonts w:ascii="Times New Roman" w:hAnsi="Times New Roman" w:cs="Times New Roman"/>
                <w:sz w:val="24"/>
                <w:szCs w:val="24"/>
              </w:rPr>
              <w:t>On-screen analytics and downloadable reports</w:t>
            </w:r>
          </w:p>
        </w:tc>
        <w:tc>
          <w:tcPr>
            <w:tcW w:w="3312" w:type="dxa"/>
            <w:vAlign w:val="center"/>
          </w:tcPr>
          <w:p w14:paraId="1F3283C9" w14:textId="77777777" w:rsidR="00FE07AE" w:rsidRPr="006108E3" w:rsidRDefault="00000000" w:rsidP="006108E3">
            <w:pPr>
              <w:spacing w:before="100" w:line="276" w:lineRule="auto"/>
              <w:rPr>
                <w:rFonts w:ascii="Times New Roman" w:hAnsi="Times New Roman" w:cs="Times New Roman"/>
                <w:sz w:val="24"/>
                <w:szCs w:val="24"/>
              </w:rPr>
            </w:pPr>
            <w:r w:rsidRPr="006108E3">
              <w:rPr>
                <w:rFonts w:ascii="Times New Roman" w:hAnsi="Times New Roman" w:cs="Times New Roman"/>
                <w:sz w:val="24"/>
                <w:szCs w:val="24"/>
              </w:rPr>
              <w:t>Regulatory filing automation</w:t>
            </w:r>
          </w:p>
        </w:tc>
      </w:tr>
      <w:tr w:rsidR="00FE07AE" w:rsidRPr="006108E3" w14:paraId="650A6D26" w14:textId="77777777" w:rsidTr="000D04A0">
        <w:trPr>
          <w:jc w:val="center"/>
        </w:trPr>
        <w:tc>
          <w:tcPr>
            <w:tcW w:w="1220" w:type="dxa"/>
            <w:vAlign w:val="center"/>
          </w:tcPr>
          <w:p w14:paraId="5E05BE9B" w14:textId="77777777" w:rsidR="00FE07AE" w:rsidRPr="006108E3" w:rsidRDefault="00000000" w:rsidP="006108E3">
            <w:pPr>
              <w:spacing w:before="100" w:line="276" w:lineRule="auto"/>
              <w:rPr>
                <w:rFonts w:ascii="Times New Roman" w:hAnsi="Times New Roman" w:cs="Times New Roman"/>
                <w:sz w:val="24"/>
                <w:szCs w:val="24"/>
              </w:rPr>
            </w:pPr>
            <w:r w:rsidRPr="006108E3">
              <w:rPr>
                <w:rFonts w:ascii="Times New Roman" w:hAnsi="Times New Roman" w:cs="Times New Roman"/>
                <w:sz w:val="24"/>
                <w:szCs w:val="24"/>
              </w:rPr>
              <w:t>Deployment</w:t>
            </w:r>
          </w:p>
        </w:tc>
        <w:tc>
          <w:tcPr>
            <w:tcW w:w="4172" w:type="dxa"/>
            <w:vAlign w:val="center"/>
          </w:tcPr>
          <w:p w14:paraId="1D6E2371" w14:textId="77777777" w:rsidR="00FE07AE" w:rsidRPr="006108E3" w:rsidRDefault="00000000" w:rsidP="006108E3">
            <w:pPr>
              <w:spacing w:before="100" w:line="276" w:lineRule="auto"/>
              <w:rPr>
                <w:rFonts w:ascii="Times New Roman" w:hAnsi="Times New Roman" w:cs="Times New Roman"/>
                <w:sz w:val="24"/>
                <w:szCs w:val="24"/>
              </w:rPr>
            </w:pPr>
            <w:r w:rsidRPr="006108E3">
              <w:rPr>
                <w:rFonts w:ascii="Times New Roman" w:hAnsi="Times New Roman" w:cs="Times New Roman"/>
                <w:sz w:val="24"/>
                <w:szCs w:val="24"/>
              </w:rPr>
              <w:t>Dockerized prototype</w:t>
            </w:r>
          </w:p>
        </w:tc>
        <w:tc>
          <w:tcPr>
            <w:tcW w:w="3312" w:type="dxa"/>
            <w:vAlign w:val="center"/>
          </w:tcPr>
          <w:p w14:paraId="25526571" w14:textId="77777777" w:rsidR="00FE07AE" w:rsidRPr="006108E3" w:rsidRDefault="00000000" w:rsidP="006108E3">
            <w:pPr>
              <w:spacing w:before="100" w:line="276" w:lineRule="auto"/>
              <w:rPr>
                <w:rFonts w:ascii="Times New Roman" w:hAnsi="Times New Roman" w:cs="Times New Roman"/>
                <w:sz w:val="24"/>
                <w:szCs w:val="24"/>
              </w:rPr>
            </w:pPr>
            <w:r w:rsidRPr="006108E3">
              <w:rPr>
                <w:rFonts w:ascii="Times New Roman" w:hAnsi="Times New Roman" w:cs="Times New Roman"/>
                <w:sz w:val="24"/>
                <w:szCs w:val="24"/>
              </w:rPr>
              <w:t>Guaranteed production banking deployment</w:t>
            </w:r>
          </w:p>
        </w:tc>
      </w:tr>
    </w:tbl>
    <w:p w14:paraId="1864C31C" w14:textId="77777777" w:rsidR="00DC16ED" w:rsidRPr="006108E3" w:rsidRDefault="00DC16ED" w:rsidP="006108E3">
      <w:pPr>
        <w:spacing w:before="80" w:after="0"/>
        <w:rPr>
          <w:rFonts w:ascii="Times New Roman" w:hAnsi="Times New Roman" w:cs="Times New Roman"/>
          <w:sz w:val="24"/>
          <w:szCs w:val="24"/>
        </w:rPr>
      </w:pPr>
    </w:p>
    <w:p w14:paraId="1165437B" w14:textId="77777777" w:rsidR="00FE07AE" w:rsidRPr="006108E3" w:rsidRDefault="00000000" w:rsidP="006108E3">
      <w:pPr>
        <w:pStyle w:val="Heading1"/>
        <w:spacing w:before="0"/>
        <w:rPr>
          <w:rFonts w:ascii="Times New Roman" w:hAnsi="Times New Roman" w:cs="Times New Roman"/>
          <w:sz w:val="28"/>
        </w:rPr>
      </w:pPr>
      <w:r w:rsidRPr="006108E3">
        <w:rPr>
          <w:rFonts w:ascii="Times New Roman" w:hAnsi="Times New Roman" w:cs="Times New Roman"/>
          <w:sz w:val="28"/>
        </w:rPr>
        <w:t>3. Brief Research on the Real-World Problem</w:t>
      </w:r>
    </w:p>
    <w:p w14:paraId="74DA7A94" w14:textId="77777777" w:rsidR="00FE07AE" w:rsidRPr="006108E3" w:rsidRDefault="00000000" w:rsidP="006108E3">
      <w:pPr>
        <w:pStyle w:val="Heading1"/>
        <w:rPr>
          <w:rFonts w:ascii="Times New Roman" w:hAnsi="Times New Roman" w:cs="Times New Roman"/>
          <w:sz w:val="24"/>
          <w:szCs w:val="24"/>
        </w:rPr>
      </w:pPr>
      <w:r w:rsidRPr="006108E3">
        <w:rPr>
          <w:rFonts w:ascii="Times New Roman" w:hAnsi="Times New Roman" w:cs="Times New Roman"/>
          <w:sz w:val="24"/>
          <w:szCs w:val="24"/>
        </w:rPr>
        <w:t>3.1 What Is Loan Default?</w:t>
      </w:r>
    </w:p>
    <w:p w14:paraId="7C9D891B" w14:textId="77777777" w:rsidR="00FE07AE" w:rsidRPr="006108E3" w:rsidRDefault="00000000" w:rsidP="006108E3">
      <w:pPr>
        <w:spacing w:after="120"/>
        <w:rPr>
          <w:rFonts w:ascii="Times New Roman" w:hAnsi="Times New Roman" w:cs="Times New Roman"/>
          <w:sz w:val="24"/>
          <w:szCs w:val="24"/>
        </w:rPr>
      </w:pPr>
      <w:r w:rsidRPr="006108E3">
        <w:rPr>
          <w:rFonts w:ascii="Times New Roman" w:hAnsi="Times New Roman" w:cs="Times New Roman"/>
          <w:sz w:val="24"/>
          <w:szCs w:val="24"/>
        </w:rPr>
        <w:t>Loan default occurs when a borrower fails to meet contractual repayment obligations according to the terms of a loan. The exact operational definition varies by product, institution, jurisdiction, and reporting standard. For a machine-learning project, the target label must therefore be defined explicitly—for example, default within a specified observation window or a documented delinquency threshold.</w:t>
      </w:r>
    </w:p>
    <w:p w14:paraId="42A1CF10" w14:textId="77777777" w:rsidR="00FE07AE" w:rsidRPr="006108E3" w:rsidRDefault="00000000" w:rsidP="006108E3">
      <w:pPr>
        <w:pStyle w:val="Heading1"/>
        <w:rPr>
          <w:rFonts w:ascii="Times New Roman" w:hAnsi="Times New Roman" w:cs="Times New Roman"/>
          <w:sz w:val="24"/>
          <w:szCs w:val="24"/>
        </w:rPr>
      </w:pPr>
      <w:r w:rsidRPr="006108E3">
        <w:rPr>
          <w:rFonts w:ascii="Times New Roman" w:hAnsi="Times New Roman" w:cs="Times New Roman"/>
          <w:sz w:val="24"/>
          <w:szCs w:val="24"/>
        </w:rPr>
        <w:t>3.2 Why Prediction Is Needed</w:t>
      </w:r>
    </w:p>
    <w:p w14:paraId="54917533" w14:textId="77777777" w:rsidR="00FE07AE" w:rsidRPr="006108E3" w:rsidRDefault="00000000" w:rsidP="006108E3">
      <w:pPr>
        <w:spacing w:after="120"/>
        <w:rPr>
          <w:rFonts w:ascii="Times New Roman" w:hAnsi="Times New Roman" w:cs="Times New Roman"/>
          <w:sz w:val="24"/>
          <w:szCs w:val="24"/>
        </w:rPr>
      </w:pPr>
      <w:r w:rsidRPr="006108E3">
        <w:rPr>
          <w:rFonts w:ascii="Times New Roman" w:hAnsi="Times New Roman" w:cs="Times New Roman"/>
          <w:sz w:val="24"/>
          <w:szCs w:val="24"/>
        </w:rPr>
        <w:t>Credit institutions need to estimate the probability and potential consequences of repayment failure before and during the life of a loan. Better risk estimation can support prioritization of applications for review, portfolio analysis, early-warning processes, and allocation of credit-risk resources. A prediction model should be one component of a broader credit-risk framework rather than the sole determinant of approval.</w:t>
      </w:r>
    </w:p>
    <w:p w14:paraId="6B49FDF1" w14:textId="77777777" w:rsidR="00FE07AE" w:rsidRPr="006108E3" w:rsidRDefault="00000000" w:rsidP="006108E3">
      <w:pPr>
        <w:pStyle w:val="Heading1"/>
        <w:rPr>
          <w:rFonts w:ascii="Times New Roman" w:hAnsi="Times New Roman" w:cs="Times New Roman"/>
          <w:sz w:val="24"/>
          <w:szCs w:val="24"/>
        </w:rPr>
      </w:pPr>
      <w:r w:rsidRPr="006108E3">
        <w:rPr>
          <w:rFonts w:ascii="Times New Roman" w:hAnsi="Times New Roman" w:cs="Times New Roman"/>
          <w:sz w:val="24"/>
          <w:szCs w:val="24"/>
        </w:rPr>
        <w:t>3.3 Public Statistics and Evidence</w:t>
      </w:r>
    </w:p>
    <w:p w14:paraId="109FED48" w14:textId="77777777" w:rsidR="00FE07AE" w:rsidRPr="006108E3" w:rsidRDefault="00000000" w:rsidP="006108E3">
      <w:pPr>
        <w:spacing w:after="120"/>
        <w:rPr>
          <w:rFonts w:ascii="Times New Roman" w:hAnsi="Times New Roman" w:cs="Times New Roman"/>
          <w:sz w:val="24"/>
          <w:szCs w:val="24"/>
        </w:rPr>
      </w:pPr>
      <w:r w:rsidRPr="006108E3">
        <w:rPr>
          <w:rFonts w:ascii="Times New Roman" w:hAnsi="Times New Roman" w:cs="Times New Roman"/>
          <w:sz w:val="24"/>
          <w:szCs w:val="24"/>
        </w:rPr>
        <w:t>The World Bank's Global Findex program reports that billions of adults globally have access to formal financial accounts, illustrating the scale of financial inclusion and the importance of responsible credit infrastructure. The IMF and World Bank also publish extensive indicators related to financial stability, credit, and non-performing loans. In India, the Reserve Bank of India publishes banking statistics and reports that demonstrate the continuing importance of asset quality and credit-risk management. These public sources are suitable for contextual research, while a project dataset should be separately documented and validated.</w:t>
      </w:r>
    </w:p>
    <w:p w14:paraId="625E97D4" w14:textId="77777777" w:rsidR="00FE07AE" w:rsidRPr="006108E3" w:rsidRDefault="00000000" w:rsidP="006108E3">
      <w:pPr>
        <w:pStyle w:val="Heading1"/>
        <w:rPr>
          <w:rFonts w:ascii="Times New Roman" w:hAnsi="Times New Roman" w:cs="Times New Roman"/>
          <w:sz w:val="24"/>
          <w:szCs w:val="24"/>
        </w:rPr>
      </w:pPr>
      <w:r w:rsidRPr="006108E3">
        <w:rPr>
          <w:rFonts w:ascii="Times New Roman" w:hAnsi="Times New Roman" w:cs="Times New Roman"/>
          <w:sz w:val="24"/>
          <w:szCs w:val="24"/>
        </w:rPr>
        <w:t>3.4 Current Challenges</w:t>
      </w:r>
    </w:p>
    <w:p w14:paraId="61F39474" w14:textId="77777777" w:rsidR="00FE07AE" w:rsidRPr="006108E3" w:rsidRDefault="00000000" w:rsidP="006108E3">
      <w:pPr>
        <w:pStyle w:val="ListBullet"/>
        <w:spacing w:after="120"/>
        <w:rPr>
          <w:rFonts w:ascii="Times New Roman" w:hAnsi="Times New Roman" w:cs="Times New Roman"/>
          <w:sz w:val="24"/>
          <w:szCs w:val="24"/>
        </w:rPr>
      </w:pPr>
      <w:r w:rsidRPr="006108E3">
        <w:rPr>
          <w:rFonts w:ascii="Times New Roman" w:hAnsi="Times New Roman" w:cs="Times New Roman"/>
          <w:sz w:val="24"/>
          <w:szCs w:val="24"/>
        </w:rPr>
        <w:t>Incomplete or inconsistent applicant information.</w:t>
      </w:r>
    </w:p>
    <w:p w14:paraId="58930A52" w14:textId="77777777" w:rsidR="00FE07AE" w:rsidRPr="006108E3" w:rsidRDefault="00000000" w:rsidP="006108E3">
      <w:pPr>
        <w:pStyle w:val="ListBullet"/>
        <w:spacing w:after="120"/>
        <w:rPr>
          <w:rFonts w:ascii="Times New Roman" w:hAnsi="Times New Roman" w:cs="Times New Roman"/>
          <w:sz w:val="24"/>
          <w:szCs w:val="24"/>
        </w:rPr>
      </w:pPr>
      <w:r w:rsidRPr="006108E3">
        <w:rPr>
          <w:rFonts w:ascii="Times New Roman" w:hAnsi="Times New Roman" w:cs="Times New Roman"/>
          <w:sz w:val="24"/>
          <w:szCs w:val="24"/>
        </w:rPr>
        <w:t>Class imbalance because defaults are often less frequent than non-defaults.</w:t>
      </w:r>
    </w:p>
    <w:p w14:paraId="1BFFC003" w14:textId="77777777" w:rsidR="00FE07AE" w:rsidRPr="006108E3" w:rsidRDefault="00000000" w:rsidP="006108E3">
      <w:pPr>
        <w:pStyle w:val="ListBullet"/>
        <w:spacing w:after="120"/>
        <w:rPr>
          <w:rFonts w:ascii="Times New Roman" w:hAnsi="Times New Roman" w:cs="Times New Roman"/>
          <w:sz w:val="24"/>
          <w:szCs w:val="24"/>
        </w:rPr>
      </w:pPr>
      <w:r w:rsidRPr="006108E3">
        <w:rPr>
          <w:rFonts w:ascii="Times New Roman" w:hAnsi="Times New Roman" w:cs="Times New Roman"/>
          <w:sz w:val="24"/>
          <w:szCs w:val="24"/>
        </w:rPr>
        <w:t>Concept drift as borrower behavior and economic conditions change.</w:t>
      </w:r>
    </w:p>
    <w:p w14:paraId="3D75ECDC" w14:textId="77777777" w:rsidR="00FE07AE" w:rsidRPr="006108E3" w:rsidRDefault="00000000" w:rsidP="006108E3">
      <w:pPr>
        <w:pStyle w:val="ListBullet"/>
        <w:spacing w:after="120"/>
        <w:rPr>
          <w:rFonts w:ascii="Times New Roman" w:hAnsi="Times New Roman" w:cs="Times New Roman"/>
          <w:sz w:val="24"/>
          <w:szCs w:val="24"/>
        </w:rPr>
      </w:pPr>
      <w:r w:rsidRPr="006108E3">
        <w:rPr>
          <w:rFonts w:ascii="Times New Roman" w:hAnsi="Times New Roman" w:cs="Times New Roman"/>
          <w:sz w:val="24"/>
          <w:szCs w:val="24"/>
        </w:rPr>
        <w:t>Potential leakage when post-outcome information enters training data.</w:t>
      </w:r>
    </w:p>
    <w:p w14:paraId="700C8F7B" w14:textId="77777777" w:rsidR="00FE07AE" w:rsidRPr="006108E3" w:rsidRDefault="00000000" w:rsidP="006108E3">
      <w:pPr>
        <w:pStyle w:val="ListBullet"/>
        <w:spacing w:after="120"/>
        <w:rPr>
          <w:rFonts w:ascii="Times New Roman" w:hAnsi="Times New Roman" w:cs="Times New Roman"/>
          <w:sz w:val="24"/>
          <w:szCs w:val="24"/>
        </w:rPr>
      </w:pPr>
      <w:r w:rsidRPr="006108E3">
        <w:rPr>
          <w:rFonts w:ascii="Times New Roman" w:hAnsi="Times New Roman" w:cs="Times New Roman"/>
          <w:sz w:val="24"/>
          <w:szCs w:val="24"/>
        </w:rPr>
        <w:t>Fairness and privacy concerns in automated risk assessment.</w:t>
      </w:r>
    </w:p>
    <w:p w14:paraId="2CE9608A" w14:textId="77777777" w:rsidR="00FE07AE" w:rsidRPr="006108E3" w:rsidRDefault="00000000" w:rsidP="006108E3">
      <w:pPr>
        <w:pStyle w:val="ListBullet"/>
        <w:spacing w:after="120"/>
        <w:rPr>
          <w:rFonts w:ascii="Times New Roman" w:hAnsi="Times New Roman" w:cs="Times New Roman"/>
          <w:sz w:val="24"/>
          <w:szCs w:val="24"/>
        </w:rPr>
      </w:pPr>
      <w:r w:rsidRPr="006108E3">
        <w:rPr>
          <w:rFonts w:ascii="Times New Roman" w:hAnsi="Times New Roman" w:cs="Times New Roman"/>
          <w:sz w:val="24"/>
          <w:szCs w:val="24"/>
        </w:rPr>
        <w:t>Difficulty explaining complex models to operational users.</w:t>
      </w:r>
    </w:p>
    <w:p w14:paraId="1029558B" w14:textId="77777777" w:rsidR="00FE07AE" w:rsidRPr="006108E3" w:rsidRDefault="00000000" w:rsidP="006108E3">
      <w:pPr>
        <w:pStyle w:val="ListBullet"/>
        <w:spacing w:after="120"/>
        <w:rPr>
          <w:rFonts w:ascii="Times New Roman" w:hAnsi="Times New Roman" w:cs="Times New Roman"/>
          <w:sz w:val="24"/>
          <w:szCs w:val="24"/>
        </w:rPr>
      </w:pPr>
      <w:r w:rsidRPr="006108E3">
        <w:rPr>
          <w:rFonts w:ascii="Times New Roman" w:hAnsi="Times New Roman" w:cs="Times New Roman"/>
          <w:sz w:val="24"/>
          <w:szCs w:val="24"/>
        </w:rPr>
        <w:t>Operational failure if model outputs are treated as certain rather than probabilistic.</w:t>
      </w:r>
    </w:p>
    <w:p w14:paraId="1CC36CF2" w14:textId="77777777" w:rsidR="00FE07AE" w:rsidRPr="006108E3" w:rsidRDefault="00000000" w:rsidP="006108E3">
      <w:pPr>
        <w:pStyle w:val="Heading1"/>
        <w:rPr>
          <w:rFonts w:ascii="Times New Roman" w:hAnsi="Times New Roman" w:cs="Times New Roman"/>
          <w:sz w:val="24"/>
          <w:szCs w:val="24"/>
        </w:rPr>
      </w:pPr>
      <w:r w:rsidRPr="006108E3">
        <w:rPr>
          <w:rFonts w:ascii="Times New Roman" w:hAnsi="Times New Roman" w:cs="Times New Roman"/>
          <w:sz w:val="24"/>
          <w:szCs w:val="24"/>
        </w:rPr>
        <w:lastRenderedPageBreak/>
        <w:t>3.5 How AI Can Improve Decision Support</w:t>
      </w:r>
    </w:p>
    <w:p w14:paraId="6202760C" w14:textId="5B88128B" w:rsidR="000D04A0" w:rsidRDefault="00000000" w:rsidP="006108E3">
      <w:pPr>
        <w:spacing w:after="120"/>
        <w:rPr>
          <w:rFonts w:ascii="Times New Roman" w:hAnsi="Times New Roman" w:cs="Times New Roman"/>
          <w:sz w:val="24"/>
          <w:szCs w:val="24"/>
        </w:rPr>
      </w:pPr>
      <w:r w:rsidRPr="006108E3">
        <w:rPr>
          <w:rFonts w:ascii="Times New Roman" w:hAnsi="Times New Roman" w:cs="Times New Roman"/>
          <w:sz w:val="24"/>
          <w:szCs w:val="24"/>
        </w:rPr>
        <w:t>Machine learning can process multiple structured variables simultaneously and identify non-linear relationships that are difficult to encode manually. Explainability methods can show feature contributions for individual predictions. Automated dashboards can aggregate predictions by risk category, period, or portfolio segment. However, AI improves decision support only when the training data is representative, the target definition is sound, performance is evaluated with appropriate metrics, and governance controls are maintained.</w:t>
      </w:r>
    </w:p>
    <w:p w14:paraId="388EDE4D" w14:textId="77777777" w:rsidR="006108E3" w:rsidRPr="006108E3" w:rsidRDefault="006108E3" w:rsidP="006108E3">
      <w:pPr>
        <w:spacing w:after="120"/>
        <w:rPr>
          <w:rFonts w:ascii="Times New Roman" w:hAnsi="Times New Roman" w:cs="Times New Roman"/>
          <w:sz w:val="24"/>
          <w:szCs w:val="24"/>
        </w:rPr>
      </w:pPr>
    </w:p>
    <w:p w14:paraId="331CB996" w14:textId="0679F25B" w:rsidR="00FE07AE" w:rsidRPr="006108E3" w:rsidRDefault="00000000" w:rsidP="006108E3">
      <w:pPr>
        <w:pStyle w:val="Heading1"/>
        <w:spacing w:before="0"/>
        <w:rPr>
          <w:rFonts w:ascii="Times New Roman" w:hAnsi="Times New Roman" w:cs="Times New Roman"/>
          <w:sz w:val="28"/>
        </w:rPr>
      </w:pPr>
      <w:r w:rsidRPr="006108E3">
        <w:rPr>
          <w:rFonts w:ascii="Times New Roman" w:hAnsi="Times New Roman" w:cs="Times New Roman"/>
          <w:sz w:val="28"/>
        </w:rPr>
        <w:t>4. Stakeholder Analysis</w:t>
      </w:r>
    </w:p>
    <w:tbl>
      <w:tblPr>
        <w:tblStyle w:val="TableGrid"/>
        <w:tblW w:w="0" w:type="auto"/>
        <w:jc w:val="center"/>
        <w:tblLook w:val="04A0" w:firstRow="1" w:lastRow="0" w:firstColumn="1" w:lastColumn="0" w:noHBand="0" w:noVBand="1"/>
      </w:tblPr>
      <w:tblGrid>
        <w:gridCol w:w="1818"/>
        <w:gridCol w:w="4894"/>
        <w:gridCol w:w="4078"/>
      </w:tblGrid>
      <w:tr w:rsidR="00FE07AE" w:rsidRPr="006108E3" w14:paraId="30DB60C0" w14:textId="77777777" w:rsidTr="00DC16ED">
        <w:trPr>
          <w:tblHeader/>
          <w:jc w:val="center"/>
        </w:trPr>
        <w:tc>
          <w:tcPr>
            <w:tcW w:w="1823" w:type="dxa"/>
            <w:shd w:val="clear" w:color="auto" w:fill="D9E1F2"/>
            <w:vAlign w:val="center"/>
          </w:tcPr>
          <w:p w14:paraId="70086B35" w14:textId="77777777" w:rsidR="00FE07AE" w:rsidRPr="006108E3" w:rsidRDefault="00000000" w:rsidP="006108E3">
            <w:pPr>
              <w:spacing w:before="100" w:line="276" w:lineRule="auto"/>
              <w:rPr>
                <w:rFonts w:ascii="Times New Roman" w:hAnsi="Times New Roman" w:cs="Times New Roman"/>
                <w:sz w:val="24"/>
                <w:szCs w:val="24"/>
              </w:rPr>
            </w:pPr>
            <w:r w:rsidRPr="006108E3">
              <w:rPr>
                <w:rFonts w:ascii="Times New Roman" w:hAnsi="Times New Roman" w:cs="Times New Roman"/>
                <w:b/>
                <w:sz w:val="24"/>
                <w:szCs w:val="24"/>
              </w:rPr>
              <w:t>Stakeholder</w:t>
            </w:r>
          </w:p>
        </w:tc>
        <w:tc>
          <w:tcPr>
            <w:tcW w:w="4948" w:type="dxa"/>
            <w:shd w:val="clear" w:color="auto" w:fill="D9E1F2"/>
            <w:vAlign w:val="center"/>
          </w:tcPr>
          <w:p w14:paraId="0E05C78B" w14:textId="77777777" w:rsidR="00FE07AE" w:rsidRPr="006108E3" w:rsidRDefault="00000000" w:rsidP="006108E3">
            <w:pPr>
              <w:spacing w:before="100" w:line="276" w:lineRule="auto"/>
              <w:rPr>
                <w:rFonts w:ascii="Times New Roman" w:hAnsi="Times New Roman" w:cs="Times New Roman"/>
                <w:sz w:val="24"/>
                <w:szCs w:val="24"/>
              </w:rPr>
            </w:pPr>
            <w:r w:rsidRPr="006108E3">
              <w:rPr>
                <w:rFonts w:ascii="Times New Roman" w:hAnsi="Times New Roman" w:cs="Times New Roman"/>
                <w:b/>
                <w:sz w:val="24"/>
                <w:szCs w:val="24"/>
              </w:rPr>
              <w:t>Role</w:t>
            </w:r>
          </w:p>
        </w:tc>
        <w:tc>
          <w:tcPr>
            <w:tcW w:w="4117" w:type="dxa"/>
            <w:shd w:val="clear" w:color="auto" w:fill="D9E1F2"/>
            <w:vAlign w:val="center"/>
          </w:tcPr>
          <w:p w14:paraId="0EC4D992" w14:textId="77777777" w:rsidR="00FE07AE" w:rsidRPr="006108E3" w:rsidRDefault="00000000" w:rsidP="006108E3">
            <w:pPr>
              <w:spacing w:before="100" w:line="276" w:lineRule="auto"/>
              <w:rPr>
                <w:rFonts w:ascii="Times New Roman" w:hAnsi="Times New Roman" w:cs="Times New Roman"/>
                <w:sz w:val="24"/>
                <w:szCs w:val="24"/>
              </w:rPr>
            </w:pPr>
            <w:r w:rsidRPr="006108E3">
              <w:rPr>
                <w:rFonts w:ascii="Times New Roman" w:hAnsi="Times New Roman" w:cs="Times New Roman"/>
                <w:b/>
                <w:sz w:val="24"/>
                <w:szCs w:val="24"/>
              </w:rPr>
              <w:t>Needs</w:t>
            </w:r>
          </w:p>
        </w:tc>
      </w:tr>
      <w:tr w:rsidR="00FE07AE" w:rsidRPr="006108E3" w14:paraId="15E7214B" w14:textId="77777777" w:rsidTr="00DC16ED">
        <w:trPr>
          <w:jc w:val="center"/>
        </w:trPr>
        <w:tc>
          <w:tcPr>
            <w:tcW w:w="1823" w:type="dxa"/>
            <w:vAlign w:val="center"/>
          </w:tcPr>
          <w:p w14:paraId="6B1B6DC1" w14:textId="77777777" w:rsidR="00FE07AE" w:rsidRPr="006108E3" w:rsidRDefault="00000000" w:rsidP="006108E3">
            <w:pPr>
              <w:spacing w:before="100" w:line="276" w:lineRule="auto"/>
              <w:rPr>
                <w:rFonts w:ascii="Times New Roman" w:hAnsi="Times New Roman" w:cs="Times New Roman"/>
                <w:sz w:val="24"/>
                <w:szCs w:val="24"/>
              </w:rPr>
            </w:pPr>
            <w:r w:rsidRPr="006108E3">
              <w:rPr>
                <w:rFonts w:ascii="Times New Roman" w:hAnsi="Times New Roman" w:cs="Times New Roman"/>
                <w:sz w:val="24"/>
                <w:szCs w:val="24"/>
              </w:rPr>
              <w:t>Loan Applicant</w:t>
            </w:r>
          </w:p>
        </w:tc>
        <w:tc>
          <w:tcPr>
            <w:tcW w:w="4948" w:type="dxa"/>
            <w:vAlign w:val="center"/>
          </w:tcPr>
          <w:p w14:paraId="164E744F" w14:textId="77777777" w:rsidR="00FE07AE" w:rsidRPr="006108E3" w:rsidRDefault="00000000" w:rsidP="006108E3">
            <w:pPr>
              <w:spacing w:before="100" w:line="276" w:lineRule="auto"/>
              <w:rPr>
                <w:rFonts w:ascii="Times New Roman" w:hAnsi="Times New Roman" w:cs="Times New Roman"/>
                <w:sz w:val="24"/>
                <w:szCs w:val="24"/>
              </w:rPr>
            </w:pPr>
            <w:r w:rsidRPr="006108E3">
              <w:rPr>
                <w:rFonts w:ascii="Times New Roman" w:hAnsi="Times New Roman" w:cs="Times New Roman"/>
                <w:sz w:val="24"/>
                <w:szCs w:val="24"/>
              </w:rPr>
              <w:t>Provides application information and may receive application status</w:t>
            </w:r>
          </w:p>
        </w:tc>
        <w:tc>
          <w:tcPr>
            <w:tcW w:w="4117" w:type="dxa"/>
            <w:vAlign w:val="center"/>
          </w:tcPr>
          <w:p w14:paraId="5AD0C374" w14:textId="77777777" w:rsidR="00FE07AE" w:rsidRPr="006108E3" w:rsidRDefault="00000000" w:rsidP="006108E3">
            <w:pPr>
              <w:spacing w:before="100" w:line="276" w:lineRule="auto"/>
              <w:rPr>
                <w:rFonts w:ascii="Times New Roman" w:hAnsi="Times New Roman" w:cs="Times New Roman"/>
                <w:sz w:val="24"/>
                <w:szCs w:val="24"/>
              </w:rPr>
            </w:pPr>
            <w:r w:rsidRPr="006108E3">
              <w:rPr>
                <w:rFonts w:ascii="Times New Roman" w:hAnsi="Times New Roman" w:cs="Times New Roman"/>
                <w:sz w:val="24"/>
                <w:szCs w:val="24"/>
              </w:rPr>
              <w:t>Clear forms, privacy, understandable status information</w:t>
            </w:r>
          </w:p>
        </w:tc>
      </w:tr>
      <w:tr w:rsidR="00FE07AE" w:rsidRPr="006108E3" w14:paraId="517E7A2B" w14:textId="77777777" w:rsidTr="00DC16ED">
        <w:trPr>
          <w:jc w:val="center"/>
        </w:trPr>
        <w:tc>
          <w:tcPr>
            <w:tcW w:w="1823" w:type="dxa"/>
            <w:vAlign w:val="center"/>
          </w:tcPr>
          <w:p w14:paraId="5EF50027" w14:textId="77777777" w:rsidR="00FE07AE" w:rsidRPr="006108E3" w:rsidRDefault="00000000" w:rsidP="006108E3">
            <w:pPr>
              <w:spacing w:before="100" w:line="276" w:lineRule="auto"/>
              <w:rPr>
                <w:rFonts w:ascii="Times New Roman" w:hAnsi="Times New Roman" w:cs="Times New Roman"/>
                <w:sz w:val="24"/>
                <w:szCs w:val="24"/>
              </w:rPr>
            </w:pPr>
            <w:r w:rsidRPr="006108E3">
              <w:rPr>
                <w:rFonts w:ascii="Times New Roman" w:hAnsi="Times New Roman" w:cs="Times New Roman"/>
                <w:sz w:val="24"/>
                <w:szCs w:val="24"/>
              </w:rPr>
              <w:t>Loan Officer</w:t>
            </w:r>
          </w:p>
        </w:tc>
        <w:tc>
          <w:tcPr>
            <w:tcW w:w="4948" w:type="dxa"/>
            <w:vAlign w:val="center"/>
          </w:tcPr>
          <w:p w14:paraId="7813C410" w14:textId="77777777" w:rsidR="00FE07AE" w:rsidRPr="006108E3" w:rsidRDefault="00000000" w:rsidP="006108E3">
            <w:pPr>
              <w:spacing w:before="100" w:line="276" w:lineRule="auto"/>
              <w:rPr>
                <w:rFonts w:ascii="Times New Roman" w:hAnsi="Times New Roman" w:cs="Times New Roman"/>
                <w:sz w:val="24"/>
                <w:szCs w:val="24"/>
              </w:rPr>
            </w:pPr>
            <w:r w:rsidRPr="006108E3">
              <w:rPr>
                <w:rFonts w:ascii="Times New Roman" w:hAnsi="Times New Roman" w:cs="Times New Roman"/>
                <w:sz w:val="24"/>
                <w:szCs w:val="24"/>
              </w:rPr>
              <w:t>Reviews applications and risk information</w:t>
            </w:r>
          </w:p>
        </w:tc>
        <w:tc>
          <w:tcPr>
            <w:tcW w:w="4117" w:type="dxa"/>
            <w:vAlign w:val="center"/>
          </w:tcPr>
          <w:p w14:paraId="2955893C" w14:textId="77777777" w:rsidR="00FE07AE" w:rsidRPr="006108E3" w:rsidRDefault="00000000" w:rsidP="006108E3">
            <w:pPr>
              <w:spacing w:before="100" w:line="276" w:lineRule="auto"/>
              <w:rPr>
                <w:rFonts w:ascii="Times New Roman" w:hAnsi="Times New Roman" w:cs="Times New Roman"/>
                <w:sz w:val="24"/>
                <w:szCs w:val="24"/>
              </w:rPr>
            </w:pPr>
            <w:r w:rsidRPr="006108E3">
              <w:rPr>
                <w:rFonts w:ascii="Times New Roman" w:hAnsi="Times New Roman" w:cs="Times New Roman"/>
                <w:sz w:val="24"/>
                <w:szCs w:val="24"/>
              </w:rPr>
              <w:t>Fast prediction, probability, explanation, notes, reports</w:t>
            </w:r>
          </w:p>
        </w:tc>
      </w:tr>
      <w:tr w:rsidR="00FE07AE" w:rsidRPr="006108E3" w14:paraId="5E97A6E7" w14:textId="77777777" w:rsidTr="00DC16ED">
        <w:trPr>
          <w:jc w:val="center"/>
        </w:trPr>
        <w:tc>
          <w:tcPr>
            <w:tcW w:w="1823" w:type="dxa"/>
            <w:vAlign w:val="center"/>
          </w:tcPr>
          <w:p w14:paraId="7C21A660" w14:textId="77777777" w:rsidR="00FE07AE" w:rsidRPr="006108E3" w:rsidRDefault="00000000" w:rsidP="006108E3">
            <w:pPr>
              <w:spacing w:before="100" w:line="276" w:lineRule="auto"/>
              <w:rPr>
                <w:rFonts w:ascii="Times New Roman" w:hAnsi="Times New Roman" w:cs="Times New Roman"/>
                <w:sz w:val="24"/>
                <w:szCs w:val="24"/>
              </w:rPr>
            </w:pPr>
            <w:r w:rsidRPr="006108E3">
              <w:rPr>
                <w:rFonts w:ascii="Times New Roman" w:hAnsi="Times New Roman" w:cs="Times New Roman"/>
                <w:sz w:val="24"/>
                <w:szCs w:val="24"/>
              </w:rPr>
              <w:t>Bank Manager</w:t>
            </w:r>
          </w:p>
        </w:tc>
        <w:tc>
          <w:tcPr>
            <w:tcW w:w="4948" w:type="dxa"/>
            <w:vAlign w:val="center"/>
          </w:tcPr>
          <w:p w14:paraId="31F89A27" w14:textId="77777777" w:rsidR="00FE07AE" w:rsidRPr="006108E3" w:rsidRDefault="00000000" w:rsidP="006108E3">
            <w:pPr>
              <w:spacing w:before="100" w:line="276" w:lineRule="auto"/>
              <w:rPr>
                <w:rFonts w:ascii="Times New Roman" w:hAnsi="Times New Roman" w:cs="Times New Roman"/>
                <w:sz w:val="24"/>
                <w:szCs w:val="24"/>
              </w:rPr>
            </w:pPr>
            <w:r w:rsidRPr="006108E3">
              <w:rPr>
                <w:rFonts w:ascii="Times New Roman" w:hAnsi="Times New Roman" w:cs="Times New Roman"/>
                <w:sz w:val="24"/>
                <w:szCs w:val="24"/>
              </w:rPr>
              <w:t>Oversees portfolio and operational outcomes</w:t>
            </w:r>
          </w:p>
        </w:tc>
        <w:tc>
          <w:tcPr>
            <w:tcW w:w="4117" w:type="dxa"/>
            <w:vAlign w:val="center"/>
          </w:tcPr>
          <w:p w14:paraId="293E8596" w14:textId="77777777" w:rsidR="00FE07AE" w:rsidRPr="006108E3" w:rsidRDefault="00000000" w:rsidP="006108E3">
            <w:pPr>
              <w:spacing w:before="100" w:line="276" w:lineRule="auto"/>
              <w:rPr>
                <w:rFonts w:ascii="Times New Roman" w:hAnsi="Times New Roman" w:cs="Times New Roman"/>
                <w:sz w:val="24"/>
                <w:szCs w:val="24"/>
              </w:rPr>
            </w:pPr>
            <w:r w:rsidRPr="006108E3">
              <w:rPr>
                <w:rFonts w:ascii="Times New Roman" w:hAnsi="Times New Roman" w:cs="Times New Roman"/>
                <w:sz w:val="24"/>
                <w:szCs w:val="24"/>
              </w:rPr>
              <w:t>Dashboard, aggregate risk trends, KPIs, reports</w:t>
            </w:r>
          </w:p>
        </w:tc>
      </w:tr>
      <w:tr w:rsidR="00FE07AE" w:rsidRPr="006108E3" w14:paraId="35FEE695" w14:textId="77777777" w:rsidTr="00DC16ED">
        <w:trPr>
          <w:jc w:val="center"/>
        </w:trPr>
        <w:tc>
          <w:tcPr>
            <w:tcW w:w="1823" w:type="dxa"/>
            <w:vAlign w:val="center"/>
          </w:tcPr>
          <w:p w14:paraId="7AEADCD5" w14:textId="77777777" w:rsidR="00FE07AE" w:rsidRPr="006108E3" w:rsidRDefault="00000000" w:rsidP="006108E3">
            <w:pPr>
              <w:spacing w:before="100" w:line="276" w:lineRule="auto"/>
              <w:rPr>
                <w:rFonts w:ascii="Times New Roman" w:hAnsi="Times New Roman" w:cs="Times New Roman"/>
                <w:sz w:val="24"/>
                <w:szCs w:val="24"/>
              </w:rPr>
            </w:pPr>
            <w:r w:rsidRPr="006108E3">
              <w:rPr>
                <w:rFonts w:ascii="Times New Roman" w:hAnsi="Times New Roman" w:cs="Times New Roman"/>
                <w:sz w:val="24"/>
                <w:szCs w:val="24"/>
              </w:rPr>
              <w:t>Risk Analyst</w:t>
            </w:r>
          </w:p>
        </w:tc>
        <w:tc>
          <w:tcPr>
            <w:tcW w:w="4948" w:type="dxa"/>
            <w:vAlign w:val="center"/>
          </w:tcPr>
          <w:p w14:paraId="1F26CD52" w14:textId="77777777" w:rsidR="00FE07AE" w:rsidRPr="006108E3" w:rsidRDefault="00000000" w:rsidP="006108E3">
            <w:pPr>
              <w:spacing w:before="100" w:line="276" w:lineRule="auto"/>
              <w:rPr>
                <w:rFonts w:ascii="Times New Roman" w:hAnsi="Times New Roman" w:cs="Times New Roman"/>
                <w:sz w:val="24"/>
                <w:szCs w:val="24"/>
              </w:rPr>
            </w:pPr>
            <w:r w:rsidRPr="006108E3">
              <w:rPr>
                <w:rFonts w:ascii="Times New Roman" w:hAnsi="Times New Roman" w:cs="Times New Roman"/>
                <w:sz w:val="24"/>
                <w:szCs w:val="24"/>
              </w:rPr>
              <w:t>Validates model and analyzes risk patterns</w:t>
            </w:r>
          </w:p>
        </w:tc>
        <w:tc>
          <w:tcPr>
            <w:tcW w:w="4117" w:type="dxa"/>
            <w:vAlign w:val="center"/>
          </w:tcPr>
          <w:p w14:paraId="2E9F72AB" w14:textId="77777777" w:rsidR="00FE07AE" w:rsidRPr="006108E3" w:rsidRDefault="00000000" w:rsidP="006108E3">
            <w:pPr>
              <w:spacing w:before="100" w:line="276" w:lineRule="auto"/>
              <w:rPr>
                <w:rFonts w:ascii="Times New Roman" w:hAnsi="Times New Roman" w:cs="Times New Roman"/>
                <w:sz w:val="24"/>
                <w:szCs w:val="24"/>
              </w:rPr>
            </w:pPr>
            <w:r w:rsidRPr="006108E3">
              <w:rPr>
                <w:rFonts w:ascii="Times New Roman" w:hAnsi="Times New Roman" w:cs="Times New Roman"/>
                <w:sz w:val="24"/>
                <w:szCs w:val="24"/>
              </w:rPr>
              <w:t>Metrics, feature importance, data quality, monitoring</w:t>
            </w:r>
          </w:p>
        </w:tc>
      </w:tr>
      <w:tr w:rsidR="00FE07AE" w:rsidRPr="006108E3" w14:paraId="34E1D673" w14:textId="77777777" w:rsidTr="00DC16ED">
        <w:trPr>
          <w:jc w:val="center"/>
        </w:trPr>
        <w:tc>
          <w:tcPr>
            <w:tcW w:w="1823" w:type="dxa"/>
            <w:vAlign w:val="center"/>
          </w:tcPr>
          <w:p w14:paraId="0EE0C184" w14:textId="77777777" w:rsidR="00FE07AE" w:rsidRPr="006108E3" w:rsidRDefault="00000000" w:rsidP="006108E3">
            <w:pPr>
              <w:spacing w:before="100" w:line="276" w:lineRule="auto"/>
              <w:rPr>
                <w:rFonts w:ascii="Times New Roman" w:hAnsi="Times New Roman" w:cs="Times New Roman"/>
                <w:sz w:val="24"/>
                <w:szCs w:val="24"/>
              </w:rPr>
            </w:pPr>
            <w:r w:rsidRPr="006108E3">
              <w:rPr>
                <w:rFonts w:ascii="Times New Roman" w:hAnsi="Times New Roman" w:cs="Times New Roman"/>
                <w:sz w:val="24"/>
                <w:szCs w:val="24"/>
              </w:rPr>
              <w:t>System Administrator</w:t>
            </w:r>
          </w:p>
        </w:tc>
        <w:tc>
          <w:tcPr>
            <w:tcW w:w="4948" w:type="dxa"/>
            <w:vAlign w:val="center"/>
          </w:tcPr>
          <w:p w14:paraId="5F6CA132" w14:textId="77777777" w:rsidR="00FE07AE" w:rsidRPr="006108E3" w:rsidRDefault="00000000" w:rsidP="006108E3">
            <w:pPr>
              <w:spacing w:before="100" w:line="276" w:lineRule="auto"/>
              <w:rPr>
                <w:rFonts w:ascii="Times New Roman" w:hAnsi="Times New Roman" w:cs="Times New Roman"/>
                <w:sz w:val="24"/>
                <w:szCs w:val="24"/>
              </w:rPr>
            </w:pPr>
            <w:r w:rsidRPr="006108E3">
              <w:rPr>
                <w:rFonts w:ascii="Times New Roman" w:hAnsi="Times New Roman" w:cs="Times New Roman"/>
                <w:sz w:val="24"/>
                <w:szCs w:val="24"/>
              </w:rPr>
              <w:t>Maintains accounts, configuration, and system health</w:t>
            </w:r>
          </w:p>
        </w:tc>
        <w:tc>
          <w:tcPr>
            <w:tcW w:w="4117" w:type="dxa"/>
            <w:vAlign w:val="center"/>
          </w:tcPr>
          <w:p w14:paraId="6570D680" w14:textId="77777777" w:rsidR="00FE07AE" w:rsidRPr="006108E3" w:rsidRDefault="00000000" w:rsidP="006108E3">
            <w:pPr>
              <w:spacing w:before="100" w:line="276" w:lineRule="auto"/>
              <w:rPr>
                <w:rFonts w:ascii="Times New Roman" w:hAnsi="Times New Roman" w:cs="Times New Roman"/>
                <w:sz w:val="24"/>
                <w:szCs w:val="24"/>
              </w:rPr>
            </w:pPr>
            <w:r w:rsidRPr="006108E3">
              <w:rPr>
                <w:rFonts w:ascii="Times New Roman" w:hAnsi="Times New Roman" w:cs="Times New Roman"/>
                <w:sz w:val="24"/>
                <w:szCs w:val="24"/>
              </w:rPr>
              <w:t>User management, audit logs, model/version controls</w:t>
            </w:r>
          </w:p>
        </w:tc>
      </w:tr>
    </w:tbl>
    <w:p w14:paraId="56ECCD79" w14:textId="77777777" w:rsidR="00FE07AE" w:rsidRPr="006108E3" w:rsidRDefault="00FE07AE" w:rsidP="006108E3">
      <w:pPr>
        <w:spacing w:after="120"/>
        <w:rPr>
          <w:rFonts w:ascii="Times New Roman" w:hAnsi="Times New Roman" w:cs="Times New Roman"/>
          <w:sz w:val="24"/>
          <w:szCs w:val="24"/>
        </w:rPr>
      </w:pPr>
    </w:p>
    <w:p w14:paraId="559370AD" w14:textId="77777777" w:rsidR="00FE07AE" w:rsidRPr="006108E3" w:rsidRDefault="00000000" w:rsidP="006108E3">
      <w:pPr>
        <w:pStyle w:val="Heading1"/>
        <w:spacing w:before="0"/>
        <w:rPr>
          <w:rFonts w:ascii="Times New Roman" w:hAnsi="Times New Roman" w:cs="Times New Roman"/>
          <w:sz w:val="28"/>
        </w:rPr>
      </w:pPr>
      <w:r w:rsidRPr="006108E3">
        <w:rPr>
          <w:rFonts w:ascii="Times New Roman" w:hAnsi="Times New Roman" w:cs="Times New Roman"/>
          <w:sz w:val="28"/>
        </w:rPr>
        <w:t>5. Functional Requirements</w:t>
      </w:r>
    </w:p>
    <w:tbl>
      <w:tblPr>
        <w:tblStyle w:val="TableGrid"/>
        <w:tblW w:w="0" w:type="auto"/>
        <w:jc w:val="center"/>
        <w:tblLook w:val="04A0" w:firstRow="1" w:lastRow="0" w:firstColumn="1" w:lastColumn="0" w:noHBand="0" w:noVBand="1"/>
      </w:tblPr>
      <w:tblGrid>
        <w:gridCol w:w="950"/>
        <w:gridCol w:w="4382"/>
        <w:gridCol w:w="1150"/>
      </w:tblGrid>
      <w:tr w:rsidR="00FE07AE" w:rsidRPr="006108E3" w14:paraId="04A677F4" w14:textId="77777777" w:rsidTr="000D04A0">
        <w:trPr>
          <w:tblHeader/>
          <w:jc w:val="center"/>
        </w:trPr>
        <w:tc>
          <w:tcPr>
            <w:tcW w:w="950" w:type="dxa"/>
            <w:shd w:val="clear" w:color="auto" w:fill="D9E1F2"/>
            <w:vAlign w:val="center"/>
          </w:tcPr>
          <w:p w14:paraId="14566EE6"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b/>
                <w:sz w:val="24"/>
                <w:szCs w:val="24"/>
              </w:rPr>
              <w:t>ID</w:t>
            </w:r>
          </w:p>
        </w:tc>
        <w:tc>
          <w:tcPr>
            <w:tcW w:w="4382" w:type="dxa"/>
            <w:shd w:val="clear" w:color="auto" w:fill="D9E1F2"/>
            <w:vAlign w:val="center"/>
          </w:tcPr>
          <w:p w14:paraId="52E91D0F"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b/>
                <w:sz w:val="24"/>
                <w:szCs w:val="24"/>
              </w:rPr>
              <w:t>Description</w:t>
            </w:r>
          </w:p>
        </w:tc>
        <w:tc>
          <w:tcPr>
            <w:tcW w:w="1150" w:type="dxa"/>
            <w:shd w:val="clear" w:color="auto" w:fill="D9E1F2"/>
            <w:vAlign w:val="center"/>
          </w:tcPr>
          <w:p w14:paraId="540CA86E"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b/>
                <w:sz w:val="24"/>
                <w:szCs w:val="24"/>
              </w:rPr>
              <w:t>Priority</w:t>
            </w:r>
          </w:p>
        </w:tc>
      </w:tr>
      <w:tr w:rsidR="00FE07AE" w:rsidRPr="006108E3" w14:paraId="3D4A0558" w14:textId="77777777" w:rsidTr="000D04A0">
        <w:trPr>
          <w:jc w:val="center"/>
        </w:trPr>
        <w:tc>
          <w:tcPr>
            <w:tcW w:w="950" w:type="dxa"/>
            <w:vAlign w:val="center"/>
          </w:tcPr>
          <w:p w14:paraId="01548604"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FR-01</w:t>
            </w:r>
          </w:p>
        </w:tc>
        <w:tc>
          <w:tcPr>
            <w:tcW w:w="4382" w:type="dxa"/>
            <w:vAlign w:val="center"/>
          </w:tcPr>
          <w:p w14:paraId="22A5E7AD"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User Registration</w:t>
            </w:r>
          </w:p>
        </w:tc>
        <w:tc>
          <w:tcPr>
            <w:tcW w:w="1150" w:type="dxa"/>
            <w:vAlign w:val="center"/>
          </w:tcPr>
          <w:p w14:paraId="51B58F5F"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High</w:t>
            </w:r>
          </w:p>
        </w:tc>
      </w:tr>
      <w:tr w:rsidR="00FE07AE" w:rsidRPr="006108E3" w14:paraId="1785FCD6" w14:textId="77777777" w:rsidTr="000D04A0">
        <w:trPr>
          <w:jc w:val="center"/>
        </w:trPr>
        <w:tc>
          <w:tcPr>
            <w:tcW w:w="950" w:type="dxa"/>
            <w:vAlign w:val="center"/>
          </w:tcPr>
          <w:p w14:paraId="5BBBCA3F"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FR-02</w:t>
            </w:r>
          </w:p>
        </w:tc>
        <w:tc>
          <w:tcPr>
            <w:tcW w:w="4382" w:type="dxa"/>
            <w:vAlign w:val="center"/>
          </w:tcPr>
          <w:p w14:paraId="4E4AC574"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Secure Login and Logout</w:t>
            </w:r>
          </w:p>
        </w:tc>
        <w:tc>
          <w:tcPr>
            <w:tcW w:w="1150" w:type="dxa"/>
            <w:vAlign w:val="center"/>
          </w:tcPr>
          <w:p w14:paraId="2585C291"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High</w:t>
            </w:r>
          </w:p>
        </w:tc>
      </w:tr>
      <w:tr w:rsidR="00FE07AE" w:rsidRPr="006108E3" w14:paraId="1AD6B962" w14:textId="77777777" w:rsidTr="000D04A0">
        <w:trPr>
          <w:jc w:val="center"/>
        </w:trPr>
        <w:tc>
          <w:tcPr>
            <w:tcW w:w="950" w:type="dxa"/>
            <w:vAlign w:val="center"/>
          </w:tcPr>
          <w:p w14:paraId="0A414E26"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FR-03</w:t>
            </w:r>
          </w:p>
        </w:tc>
        <w:tc>
          <w:tcPr>
            <w:tcW w:w="4382" w:type="dxa"/>
            <w:vAlign w:val="center"/>
          </w:tcPr>
          <w:p w14:paraId="065FC852"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Role-Based Access Control</w:t>
            </w:r>
          </w:p>
        </w:tc>
        <w:tc>
          <w:tcPr>
            <w:tcW w:w="1150" w:type="dxa"/>
            <w:vAlign w:val="center"/>
          </w:tcPr>
          <w:p w14:paraId="2394B454"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High</w:t>
            </w:r>
          </w:p>
        </w:tc>
      </w:tr>
      <w:tr w:rsidR="00FE07AE" w:rsidRPr="006108E3" w14:paraId="67D96D26" w14:textId="77777777" w:rsidTr="000D04A0">
        <w:trPr>
          <w:jc w:val="center"/>
        </w:trPr>
        <w:tc>
          <w:tcPr>
            <w:tcW w:w="950" w:type="dxa"/>
            <w:vAlign w:val="center"/>
          </w:tcPr>
          <w:p w14:paraId="3A92A74A"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FR-04</w:t>
            </w:r>
          </w:p>
        </w:tc>
        <w:tc>
          <w:tcPr>
            <w:tcW w:w="4382" w:type="dxa"/>
            <w:vAlign w:val="center"/>
          </w:tcPr>
          <w:p w14:paraId="27288EB0"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Loan Application Form</w:t>
            </w:r>
          </w:p>
        </w:tc>
        <w:tc>
          <w:tcPr>
            <w:tcW w:w="1150" w:type="dxa"/>
            <w:vAlign w:val="center"/>
          </w:tcPr>
          <w:p w14:paraId="59F6B061"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High</w:t>
            </w:r>
          </w:p>
        </w:tc>
      </w:tr>
      <w:tr w:rsidR="00FE07AE" w:rsidRPr="006108E3" w14:paraId="2852F270" w14:textId="77777777" w:rsidTr="000D04A0">
        <w:trPr>
          <w:jc w:val="center"/>
        </w:trPr>
        <w:tc>
          <w:tcPr>
            <w:tcW w:w="950" w:type="dxa"/>
            <w:vAlign w:val="center"/>
          </w:tcPr>
          <w:p w14:paraId="1B3D4AEF"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FR-05</w:t>
            </w:r>
          </w:p>
        </w:tc>
        <w:tc>
          <w:tcPr>
            <w:tcW w:w="4382" w:type="dxa"/>
            <w:vAlign w:val="center"/>
          </w:tcPr>
          <w:p w14:paraId="19707D88"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Input Validation and Data Quality Checks</w:t>
            </w:r>
          </w:p>
        </w:tc>
        <w:tc>
          <w:tcPr>
            <w:tcW w:w="1150" w:type="dxa"/>
            <w:vAlign w:val="center"/>
          </w:tcPr>
          <w:p w14:paraId="0B8C818F"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High</w:t>
            </w:r>
          </w:p>
        </w:tc>
      </w:tr>
      <w:tr w:rsidR="00FE07AE" w:rsidRPr="006108E3" w14:paraId="080D45A7" w14:textId="77777777" w:rsidTr="000D04A0">
        <w:trPr>
          <w:jc w:val="center"/>
        </w:trPr>
        <w:tc>
          <w:tcPr>
            <w:tcW w:w="950" w:type="dxa"/>
            <w:vAlign w:val="center"/>
          </w:tcPr>
          <w:p w14:paraId="112B81F7"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FR-06</w:t>
            </w:r>
          </w:p>
        </w:tc>
        <w:tc>
          <w:tcPr>
            <w:tcW w:w="4382" w:type="dxa"/>
            <w:vAlign w:val="center"/>
          </w:tcPr>
          <w:p w14:paraId="4D259AF3"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Default Probability Prediction</w:t>
            </w:r>
          </w:p>
        </w:tc>
        <w:tc>
          <w:tcPr>
            <w:tcW w:w="1150" w:type="dxa"/>
            <w:vAlign w:val="center"/>
          </w:tcPr>
          <w:p w14:paraId="36B63B4A"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High</w:t>
            </w:r>
          </w:p>
        </w:tc>
      </w:tr>
      <w:tr w:rsidR="00FE07AE" w:rsidRPr="006108E3" w14:paraId="3DBE2DB6" w14:textId="77777777" w:rsidTr="000D04A0">
        <w:trPr>
          <w:jc w:val="center"/>
        </w:trPr>
        <w:tc>
          <w:tcPr>
            <w:tcW w:w="950" w:type="dxa"/>
            <w:vAlign w:val="center"/>
          </w:tcPr>
          <w:p w14:paraId="0035BAE3"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FR-07</w:t>
            </w:r>
          </w:p>
        </w:tc>
        <w:tc>
          <w:tcPr>
            <w:tcW w:w="4382" w:type="dxa"/>
            <w:vAlign w:val="center"/>
          </w:tcPr>
          <w:p w14:paraId="284F582E"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Risk-Level Classification</w:t>
            </w:r>
          </w:p>
        </w:tc>
        <w:tc>
          <w:tcPr>
            <w:tcW w:w="1150" w:type="dxa"/>
            <w:vAlign w:val="center"/>
          </w:tcPr>
          <w:p w14:paraId="06F69BA8"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High</w:t>
            </w:r>
          </w:p>
        </w:tc>
      </w:tr>
      <w:tr w:rsidR="00FE07AE" w:rsidRPr="006108E3" w14:paraId="4FE234F9" w14:textId="77777777" w:rsidTr="000D04A0">
        <w:trPr>
          <w:jc w:val="center"/>
        </w:trPr>
        <w:tc>
          <w:tcPr>
            <w:tcW w:w="950" w:type="dxa"/>
            <w:vAlign w:val="center"/>
          </w:tcPr>
          <w:p w14:paraId="43EC6301"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FR-08</w:t>
            </w:r>
          </w:p>
        </w:tc>
        <w:tc>
          <w:tcPr>
            <w:tcW w:w="4382" w:type="dxa"/>
            <w:vAlign w:val="center"/>
          </w:tcPr>
          <w:p w14:paraId="5E9EE691"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SHAP Local Explanation</w:t>
            </w:r>
          </w:p>
        </w:tc>
        <w:tc>
          <w:tcPr>
            <w:tcW w:w="1150" w:type="dxa"/>
            <w:vAlign w:val="center"/>
          </w:tcPr>
          <w:p w14:paraId="11003447"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High</w:t>
            </w:r>
          </w:p>
        </w:tc>
      </w:tr>
      <w:tr w:rsidR="00FE07AE" w:rsidRPr="006108E3" w14:paraId="3438CA09" w14:textId="77777777" w:rsidTr="000D04A0">
        <w:trPr>
          <w:jc w:val="center"/>
        </w:trPr>
        <w:tc>
          <w:tcPr>
            <w:tcW w:w="950" w:type="dxa"/>
            <w:vAlign w:val="center"/>
          </w:tcPr>
          <w:p w14:paraId="3417229A"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FR-09</w:t>
            </w:r>
          </w:p>
        </w:tc>
        <w:tc>
          <w:tcPr>
            <w:tcW w:w="4382" w:type="dxa"/>
            <w:vAlign w:val="center"/>
          </w:tcPr>
          <w:p w14:paraId="7697483B"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Global Model Analytics</w:t>
            </w:r>
          </w:p>
        </w:tc>
        <w:tc>
          <w:tcPr>
            <w:tcW w:w="1150" w:type="dxa"/>
            <w:vAlign w:val="center"/>
          </w:tcPr>
          <w:p w14:paraId="24BAFAEB"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Medium</w:t>
            </w:r>
          </w:p>
        </w:tc>
      </w:tr>
      <w:tr w:rsidR="00FE07AE" w:rsidRPr="006108E3" w14:paraId="04D5F2CF" w14:textId="77777777" w:rsidTr="000D04A0">
        <w:trPr>
          <w:jc w:val="center"/>
        </w:trPr>
        <w:tc>
          <w:tcPr>
            <w:tcW w:w="950" w:type="dxa"/>
            <w:vAlign w:val="center"/>
          </w:tcPr>
          <w:p w14:paraId="01AB8BBF"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FR-10</w:t>
            </w:r>
          </w:p>
        </w:tc>
        <w:tc>
          <w:tcPr>
            <w:tcW w:w="4382" w:type="dxa"/>
            <w:vAlign w:val="center"/>
          </w:tcPr>
          <w:p w14:paraId="2D1CD503"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Applicant and Prediction History</w:t>
            </w:r>
          </w:p>
        </w:tc>
        <w:tc>
          <w:tcPr>
            <w:tcW w:w="1150" w:type="dxa"/>
            <w:vAlign w:val="center"/>
          </w:tcPr>
          <w:p w14:paraId="46249787"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High</w:t>
            </w:r>
          </w:p>
        </w:tc>
      </w:tr>
      <w:tr w:rsidR="00FE07AE" w:rsidRPr="006108E3" w14:paraId="4641E399" w14:textId="77777777" w:rsidTr="000D04A0">
        <w:trPr>
          <w:jc w:val="center"/>
        </w:trPr>
        <w:tc>
          <w:tcPr>
            <w:tcW w:w="950" w:type="dxa"/>
            <w:vAlign w:val="center"/>
          </w:tcPr>
          <w:p w14:paraId="1ED09DBB"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FR-11</w:t>
            </w:r>
          </w:p>
        </w:tc>
        <w:tc>
          <w:tcPr>
            <w:tcW w:w="4382" w:type="dxa"/>
            <w:vAlign w:val="center"/>
          </w:tcPr>
          <w:p w14:paraId="443FE10E"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Dashboard and KPI Visualization</w:t>
            </w:r>
          </w:p>
        </w:tc>
        <w:tc>
          <w:tcPr>
            <w:tcW w:w="1150" w:type="dxa"/>
            <w:vAlign w:val="center"/>
          </w:tcPr>
          <w:p w14:paraId="61A9B2EC"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Medium</w:t>
            </w:r>
          </w:p>
        </w:tc>
      </w:tr>
      <w:tr w:rsidR="00FE07AE" w:rsidRPr="006108E3" w14:paraId="74B653BF" w14:textId="77777777" w:rsidTr="000D04A0">
        <w:trPr>
          <w:jc w:val="center"/>
        </w:trPr>
        <w:tc>
          <w:tcPr>
            <w:tcW w:w="950" w:type="dxa"/>
            <w:vAlign w:val="center"/>
          </w:tcPr>
          <w:p w14:paraId="68C53295"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FR-12</w:t>
            </w:r>
          </w:p>
        </w:tc>
        <w:tc>
          <w:tcPr>
            <w:tcW w:w="4382" w:type="dxa"/>
            <w:vAlign w:val="center"/>
          </w:tcPr>
          <w:p w14:paraId="70325B56"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Report Generation and Download</w:t>
            </w:r>
          </w:p>
        </w:tc>
        <w:tc>
          <w:tcPr>
            <w:tcW w:w="1150" w:type="dxa"/>
            <w:vAlign w:val="center"/>
          </w:tcPr>
          <w:p w14:paraId="56E6F0F2"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Medium</w:t>
            </w:r>
          </w:p>
        </w:tc>
      </w:tr>
      <w:tr w:rsidR="00FE07AE" w:rsidRPr="006108E3" w14:paraId="61E29190" w14:textId="77777777" w:rsidTr="000D04A0">
        <w:trPr>
          <w:jc w:val="center"/>
        </w:trPr>
        <w:tc>
          <w:tcPr>
            <w:tcW w:w="950" w:type="dxa"/>
            <w:vAlign w:val="center"/>
          </w:tcPr>
          <w:p w14:paraId="11B7AC71"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FR-13</w:t>
            </w:r>
          </w:p>
        </w:tc>
        <w:tc>
          <w:tcPr>
            <w:tcW w:w="4382" w:type="dxa"/>
            <w:vAlign w:val="center"/>
          </w:tcPr>
          <w:p w14:paraId="4E5F2DD0"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Batch CSV Upload</w:t>
            </w:r>
          </w:p>
        </w:tc>
        <w:tc>
          <w:tcPr>
            <w:tcW w:w="1150" w:type="dxa"/>
            <w:vAlign w:val="center"/>
          </w:tcPr>
          <w:p w14:paraId="346D5855"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Medium</w:t>
            </w:r>
          </w:p>
        </w:tc>
      </w:tr>
      <w:tr w:rsidR="00FE07AE" w:rsidRPr="006108E3" w14:paraId="2096D2F1" w14:textId="77777777" w:rsidTr="000D04A0">
        <w:trPr>
          <w:jc w:val="center"/>
        </w:trPr>
        <w:tc>
          <w:tcPr>
            <w:tcW w:w="950" w:type="dxa"/>
            <w:vAlign w:val="center"/>
          </w:tcPr>
          <w:p w14:paraId="4BF7359A"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FR-14</w:t>
            </w:r>
          </w:p>
        </w:tc>
        <w:tc>
          <w:tcPr>
            <w:tcW w:w="4382" w:type="dxa"/>
            <w:vAlign w:val="center"/>
          </w:tcPr>
          <w:p w14:paraId="65D02B30"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Admin Panel</w:t>
            </w:r>
          </w:p>
        </w:tc>
        <w:tc>
          <w:tcPr>
            <w:tcW w:w="1150" w:type="dxa"/>
            <w:vAlign w:val="center"/>
          </w:tcPr>
          <w:p w14:paraId="7E15ACE5"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Medium</w:t>
            </w:r>
          </w:p>
        </w:tc>
      </w:tr>
      <w:tr w:rsidR="00FE07AE" w:rsidRPr="006108E3" w14:paraId="2D0032AA" w14:textId="77777777" w:rsidTr="000D04A0">
        <w:trPr>
          <w:jc w:val="center"/>
        </w:trPr>
        <w:tc>
          <w:tcPr>
            <w:tcW w:w="950" w:type="dxa"/>
            <w:vAlign w:val="center"/>
          </w:tcPr>
          <w:p w14:paraId="552723DE"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FR-15</w:t>
            </w:r>
          </w:p>
        </w:tc>
        <w:tc>
          <w:tcPr>
            <w:tcW w:w="4382" w:type="dxa"/>
            <w:vAlign w:val="center"/>
          </w:tcPr>
          <w:p w14:paraId="5997DDF4"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Model Version Management</w:t>
            </w:r>
          </w:p>
        </w:tc>
        <w:tc>
          <w:tcPr>
            <w:tcW w:w="1150" w:type="dxa"/>
            <w:vAlign w:val="center"/>
          </w:tcPr>
          <w:p w14:paraId="322ABF78"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Medium</w:t>
            </w:r>
          </w:p>
        </w:tc>
      </w:tr>
      <w:tr w:rsidR="00FE07AE" w:rsidRPr="006108E3" w14:paraId="233642FC" w14:textId="77777777" w:rsidTr="000D04A0">
        <w:trPr>
          <w:jc w:val="center"/>
        </w:trPr>
        <w:tc>
          <w:tcPr>
            <w:tcW w:w="950" w:type="dxa"/>
            <w:vAlign w:val="center"/>
          </w:tcPr>
          <w:p w14:paraId="7BA475F3"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FR-16</w:t>
            </w:r>
          </w:p>
        </w:tc>
        <w:tc>
          <w:tcPr>
            <w:tcW w:w="4382" w:type="dxa"/>
            <w:vAlign w:val="center"/>
          </w:tcPr>
          <w:p w14:paraId="6F4DF571"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Model Monitoring Metrics</w:t>
            </w:r>
          </w:p>
        </w:tc>
        <w:tc>
          <w:tcPr>
            <w:tcW w:w="1150" w:type="dxa"/>
            <w:vAlign w:val="center"/>
          </w:tcPr>
          <w:p w14:paraId="1CCDEE28"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Medium</w:t>
            </w:r>
          </w:p>
        </w:tc>
      </w:tr>
      <w:tr w:rsidR="00FE07AE" w:rsidRPr="006108E3" w14:paraId="2D15831E" w14:textId="77777777" w:rsidTr="000D04A0">
        <w:trPr>
          <w:jc w:val="center"/>
        </w:trPr>
        <w:tc>
          <w:tcPr>
            <w:tcW w:w="950" w:type="dxa"/>
            <w:vAlign w:val="center"/>
          </w:tcPr>
          <w:p w14:paraId="73B477D7"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FR-17</w:t>
            </w:r>
          </w:p>
        </w:tc>
        <w:tc>
          <w:tcPr>
            <w:tcW w:w="4382" w:type="dxa"/>
            <w:vAlign w:val="center"/>
          </w:tcPr>
          <w:p w14:paraId="6D665915"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Audit Logging</w:t>
            </w:r>
          </w:p>
        </w:tc>
        <w:tc>
          <w:tcPr>
            <w:tcW w:w="1150" w:type="dxa"/>
            <w:vAlign w:val="center"/>
          </w:tcPr>
          <w:p w14:paraId="0A745CB7"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High</w:t>
            </w:r>
          </w:p>
        </w:tc>
      </w:tr>
      <w:tr w:rsidR="00FE07AE" w:rsidRPr="006108E3" w14:paraId="7D37DF2C" w14:textId="77777777" w:rsidTr="000D04A0">
        <w:trPr>
          <w:jc w:val="center"/>
        </w:trPr>
        <w:tc>
          <w:tcPr>
            <w:tcW w:w="950" w:type="dxa"/>
            <w:vAlign w:val="center"/>
          </w:tcPr>
          <w:p w14:paraId="2D53D6F0"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lastRenderedPageBreak/>
              <w:t>FR-18</w:t>
            </w:r>
          </w:p>
        </w:tc>
        <w:tc>
          <w:tcPr>
            <w:tcW w:w="4382" w:type="dxa"/>
            <w:vAlign w:val="center"/>
          </w:tcPr>
          <w:p w14:paraId="04698225"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Error Handling and User Notifications</w:t>
            </w:r>
          </w:p>
        </w:tc>
        <w:tc>
          <w:tcPr>
            <w:tcW w:w="1150" w:type="dxa"/>
            <w:vAlign w:val="center"/>
          </w:tcPr>
          <w:p w14:paraId="5EB26775"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High</w:t>
            </w:r>
          </w:p>
        </w:tc>
      </w:tr>
      <w:tr w:rsidR="00FE07AE" w:rsidRPr="006108E3" w14:paraId="0F09955E" w14:textId="77777777" w:rsidTr="000D04A0">
        <w:trPr>
          <w:jc w:val="center"/>
        </w:trPr>
        <w:tc>
          <w:tcPr>
            <w:tcW w:w="950" w:type="dxa"/>
            <w:vAlign w:val="center"/>
          </w:tcPr>
          <w:p w14:paraId="63799BDC"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FR-19</w:t>
            </w:r>
          </w:p>
        </w:tc>
        <w:tc>
          <w:tcPr>
            <w:tcW w:w="4382" w:type="dxa"/>
            <w:vAlign w:val="center"/>
          </w:tcPr>
          <w:p w14:paraId="4B5D30F2"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Health Check Endpoint</w:t>
            </w:r>
          </w:p>
        </w:tc>
        <w:tc>
          <w:tcPr>
            <w:tcW w:w="1150" w:type="dxa"/>
            <w:vAlign w:val="center"/>
          </w:tcPr>
          <w:p w14:paraId="512B8E94"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Medium</w:t>
            </w:r>
          </w:p>
        </w:tc>
      </w:tr>
      <w:tr w:rsidR="00FE07AE" w:rsidRPr="006108E3" w14:paraId="755DAC98" w14:textId="77777777" w:rsidTr="000D04A0">
        <w:trPr>
          <w:jc w:val="center"/>
        </w:trPr>
        <w:tc>
          <w:tcPr>
            <w:tcW w:w="950" w:type="dxa"/>
            <w:vAlign w:val="center"/>
          </w:tcPr>
          <w:p w14:paraId="7DB3E334"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FR-20</w:t>
            </w:r>
          </w:p>
        </w:tc>
        <w:tc>
          <w:tcPr>
            <w:tcW w:w="4382" w:type="dxa"/>
            <w:vAlign w:val="center"/>
          </w:tcPr>
          <w:p w14:paraId="79203A99"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Data Export for Authorized Users</w:t>
            </w:r>
          </w:p>
        </w:tc>
        <w:tc>
          <w:tcPr>
            <w:tcW w:w="1150" w:type="dxa"/>
            <w:vAlign w:val="center"/>
          </w:tcPr>
          <w:p w14:paraId="6474F165"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Medium</w:t>
            </w:r>
          </w:p>
        </w:tc>
      </w:tr>
    </w:tbl>
    <w:p w14:paraId="2226DC2A" w14:textId="77777777" w:rsidR="000D04A0" w:rsidRPr="006108E3" w:rsidRDefault="000D04A0" w:rsidP="006108E3">
      <w:pPr>
        <w:pStyle w:val="Heading1"/>
        <w:rPr>
          <w:rFonts w:ascii="Times New Roman" w:hAnsi="Times New Roman" w:cs="Times New Roman"/>
          <w:sz w:val="24"/>
          <w:szCs w:val="24"/>
        </w:rPr>
      </w:pPr>
    </w:p>
    <w:p w14:paraId="680085A2" w14:textId="6F3D6A60" w:rsidR="00FE07AE" w:rsidRPr="006108E3" w:rsidRDefault="00000000" w:rsidP="006108E3">
      <w:pPr>
        <w:pStyle w:val="Heading1"/>
        <w:spacing w:before="0"/>
        <w:rPr>
          <w:rFonts w:ascii="Times New Roman" w:hAnsi="Times New Roman" w:cs="Times New Roman"/>
          <w:sz w:val="28"/>
        </w:rPr>
      </w:pPr>
      <w:r w:rsidRPr="006108E3">
        <w:rPr>
          <w:rFonts w:ascii="Times New Roman" w:hAnsi="Times New Roman" w:cs="Times New Roman"/>
          <w:sz w:val="28"/>
        </w:rPr>
        <w:t>6. Non-Functional Requirements</w:t>
      </w:r>
    </w:p>
    <w:tbl>
      <w:tblPr>
        <w:tblStyle w:val="TableGrid"/>
        <w:tblW w:w="11016" w:type="dxa"/>
        <w:jc w:val="center"/>
        <w:tblLook w:val="04A0" w:firstRow="1" w:lastRow="0" w:firstColumn="1" w:lastColumn="0" w:noHBand="0" w:noVBand="1"/>
      </w:tblPr>
      <w:tblGrid>
        <w:gridCol w:w="1123"/>
        <w:gridCol w:w="1856"/>
        <w:gridCol w:w="6887"/>
        <w:gridCol w:w="1150"/>
      </w:tblGrid>
      <w:tr w:rsidR="00FE07AE" w:rsidRPr="006108E3" w14:paraId="1BC87D48" w14:textId="77777777" w:rsidTr="000D04A0">
        <w:trPr>
          <w:tblHeader/>
          <w:jc w:val="center"/>
        </w:trPr>
        <w:tc>
          <w:tcPr>
            <w:tcW w:w="1123" w:type="dxa"/>
            <w:shd w:val="clear" w:color="auto" w:fill="D9E1F2"/>
            <w:vAlign w:val="center"/>
          </w:tcPr>
          <w:p w14:paraId="771389E4"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b/>
                <w:sz w:val="24"/>
                <w:szCs w:val="24"/>
              </w:rPr>
              <w:t>ID</w:t>
            </w:r>
          </w:p>
        </w:tc>
        <w:tc>
          <w:tcPr>
            <w:tcW w:w="1856" w:type="dxa"/>
            <w:shd w:val="clear" w:color="auto" w:fill="D9E1F2"/>
            <w:vAlign w:val="center"/>
          </w:tcPr>
          <w:p w14:paraId="439DDB33"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b/>
                <w:sz w:val="24"/>
                <w:szCs w:val="24"/>
              </w:rPr>
              <w:t>Area</w:t>
            </w:r>
          </w:p>
        </w:tc>
        <w:tc>
          <w:tcPr>
            <w:tcW w:w="6887" w:type="dxa"/>
            <w:shd w:val="clear" w:color="auto" w:fill="D9E1F2"/>
            <w:vAlign w:val="center"/>
          </w:tcPr>
          <w:p w14:paraId="19EF189C"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b/>
                <w:sz w:val="24"/>
                <w:szCs w:val="24"/>
              </w:rPr>
              <w:t>Requirement</w:t>
            </w:r>
          </w:p>
        </w:tc>
        <w:tc>
          <w:tcPr>
            <w:tcW w:w="1150" w:type="dxa"/>
            <w:shd w:val="clear" w:color="auto" w:fill="D9E1F2"/>
            <w:vAlign w:val="center"/>
          </w:tcPr>
          <w:p w14:paraId="048FCD6D"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b/>
                <w:sz w:val="24"/>
                <w:szCs w:val="24"/>
              </w:rPr>
              <w:t>Priority</w:t>
            </w:r>
          </w:p>
        </w:tc>
      </w:tr>
      <w:tr w:rsidR="00FE07AE" w:rsidRPr="006108E3" w14:paraId="66220479" w14:textId="77777777" w:rsidTr="000D04A0">
        <w:trPr>
          <w:jc w:val="center"/>
        </w:trPr>
        <w:tc>
          <w:tcPr>
            <w:tcW w:w="1123" w:type="dxa"/>
            <w:vAlign w:val="center"/>
          </w:tcPr>
          <w:p w14:paraId="757AECD9"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NFR-01</w:t>
            </w:r>
          </w:p>
        </w:tc>
        <w:tc>
          <w:tcPr>
            <w:tcW w:w="1856" w:type="dxa"/>
            <w:vAlign w:val="center"/>
          </w:tcPr>
          <w:p w14:paraId="07DD3BCB"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Performance</w:t>
            </w:r>
          </w:p>
        </w:tc>
        <w:tc>
          <w:tcPr>
            <w:tcW w:w="6887" w:type="dxa"/>
            <w:vAlign w:val="center"/>
          </w:tcPr>
          <w:p w14:paraId="4D4B9112"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Typical prediction API response should target &lt;2 seconds under normal prototype load.</w:t>
            </w:r>
          </w:p>
        </w:tc>
        <w:tc>
          <w:tcPr>
            <w:tcW w:w="1150" w:type="dxa"/>
            <w:vAlign w:val="center"/>
          </w:tcPr>
          <w:p w14:paraId="67092D76"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High</w:t>
            </w:r>
          </w:p>
        </w:tc>
      </w:tr>
      <w:tr w:rsidR="00FE07AE" w:rsidRPr="006108E3" w14:paraId="63DA1A28" w14:textId="77777777" w:rsidTr="000D04A0">
        <w:trPr>
          <w:jc w:val="center"/>
        </w:trPr>
        <w:tc>
          <w:tcPr>
            <w:tcW w:w="1123" w:type="dxa"/>
            <w:vAlign w:val="center"/>
          </w:tcPr>
          <w:p w14:paraId="4212726B"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NFR-02</w:t>
            </w:r>
          </w:p>
        </w:tc>
        <w:tc>
          <w:tcPr>
            <w:tcW w:w="1856" w:type="dxa"/>
            <w:vAlign w:val="center"/>
          </w:tcPr>
          <w:p w14:paraId="58BC5241"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Scalability</w:t>
            </w:r>
          </w:p>
        </w:tc>
        <w:tc>
          <w:tcPr>
            <w:tcW w:w="6887" w:type="dxa"/>
            <w:vAlign w:val="center"/>
          </w:tcPr>
          <w:p w14:paraId="4BAC6A38"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Stateless API design should permit horizontal scaling.</w:t>
            </w:r>
          </w:p>
        </w:tc>
        <w:tc>
          <w:tcPr>
            <w:tcW w:w="1150" w:type="dxa"/>
            <w:vAlign w:val="center"/>
          </w:tcPr>
          <w:p w14:paraId="3073C1AF"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Medium</w:t>
            </w:r>
          </w:p>
        </w:tc>
      </w:tr>
      <w:tr w:rsidR="00FE07AE" w:rsidRPr="006108E3" w14:paraId="5D50FFEC" w14:textId="77777777" w:rsidTr="000D04A0">
        <w:trPr>
          <w:jc w:val="center"/>
        </w:trPr>
        <w:tc>
          <w:tcPr>
            <w:tcW w:w="1123" w:type="dxa"/>
            <w:vAlign w:val="center"/>
          </w:tcPr>
          <w:p w14:paraId="412A6A97"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NFR-03</w:t>
            </w:r>
          </w:p>
        </w:tc>
        <w:tc>
          <w:tcPr>
            <w:tcW w:w="1856" w:type="dxa"/>
            <w:vAlign w:val="center"/>
          </w:tcPr>
          <w:p w14:paraId="1347F894"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Security</w:t>
            </w:r>
          </w:p>
        </w:tc>
        <w:tc>
          <w:tcPr>
            <w:tcW w:w="6887" w:type="dxa"/>
            <w:vAlign w:val="center"/>
          </w:tcPr>
          <w:p w14:paraId="4B17F173"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Passwords, tokens, and sensitive fields must be protected using appropriate controls.</w:t>
            </w:r>
          </w:p>
        </w:tc>
        <w:tc>
          <w:tcPr>
            <w:tcW w:w="1150" w:type="dxa"/>
            <w:vAlign w:val="center"/>
          </w:tcPr>
          <w:p w14:paraId="70969EA4"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High</w:t>
            </w:r>
          </w:p>
        </w:tc>
      </w:tr>
      <w:tr w:rsidR="00FE07AE" w:rsidRPr="006108E3" w14:paraId="7E1738BA" w14:textId="77777777" w:rsidTr="000D04A0">
        <w:trPr>
          <w:jc w:val="center"/>
        </w:trPr>
        <w:tc>
          <w:tcPr>
            <w:tcW w:w="1123" w:type="dxa"/>
            <w:vAlign w:val="center"/>
          </w:tcPr>
          <w:p w14:paraId="0776F4CD"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NFR-04</w:t>
            </w:r>
          </w:p>
        </w:tc>
        <w:tc>
          <w:tcPr>
            <w:tcW w:w="1856" w:type="dxa"/>
            <w:vAlign w:val="center"/>
          </w:tcPr>
          <w:p w14:paraId="799A1DCF"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Availability</w:t>
            </w:r>
          </w:p>
        </w:tc>
        <w:tc>
          <w:tcPr>
            <w:tcW w:w="6887" w:type="dxa"/>
            <w:vAlign w:val="center"/>
          </w:tcPr>
          <w:p w14:paraId="28767707"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The prototype should recover cleanly from routine service failures.</w:t>
            </w:r>
          </w:p>
        </w:tc>
        <w:tc>
          <w:tcPr>
            <w:tcW w:w="1150" w:type="dxa"/>
            <w:vAlign w:val="center"/>
          </w:tcPr>
          <w:p w14:paraId="63C0FF83"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Medium</w:t>
            </w:r>
          </w:p>
        </w:tc>
      </w:tr>
      <w:tr w:rsidR="00FE07AE" w:rsidRPr="006108E3" w14:paraId="7761F533" w14:textId="77777777" w:rsidTr="000D04A0">
        <w:trPr>
          <w:jc w:val="center"/>
        </w:trPr>
        <w:tc>
          <w:tcPr>
            <w:tcW w:w="1123" w:type="dxa"/>
            <w:vAlign w:val="center"/>
          </w:tcPr>
          <w:p w14:paraId="5BE8263D"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NFR-05</w:t>
            </w:r>
          </w:p>
        </w:tc>
        <w:tc>
          <w:tcPr>
            <w:tcW w:w="1856" w:type="dxa"/>
            <w:vAlign w:val="center"/>
          </w:tcPr>
          <w:p w14:paraId="740FD6F0"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Reliability</w:t>
            </w:r>
          </w:p>
        </w:tc>
        <w:tc>
          <w:tcPr>
            <w:tcW w:w="6887" w:type="dxa"/>
            <w:vAlign w:val="center"/>
          </w:tcPr>
          <w:p w14:paraId="1EB59ACB"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Repeated valid inputs should produce deterministic results for a fixed model version.</w:t>
            </w:r>
          </w:p>
        </w:tc>
        <w:tc>
          <w:tcPr>
            <w:tcW w:w="1150" w:type="dxa"/>
            <w:vAlign w:val="center"/>
          </w:tcPr>
          <w:p w14:paraId="38001CE9"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High</w:t>
            </w:r>
          </w:p>
        </w:tc>
      </w:tr>
      <w:tr w:rsidR="00FE07AE" w:rsidRPr="006108E3" w14:paraId="14616F1D" w14:textId="77777777" w:rsidTr="000D04A0">
        <w:trPr>
          <w:jc w:val="center"/>
        </w:trPr>
        <w:tc>
          <w:tcPr>
            <w:tcW w:w="1123" w:type="dxa"/>
            <w:vAlign w:val="center"/>
          </w:tcPr>
          <w:p w14:paraId="0408AE93"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NFR-06</w:t>
            </w:r>
          </w:p>
        </w:tc>
        <w:tc>
          <w:tcPr>
            <w:tcW w:w="1856" w:type="dxa"/>
            <w:vAlign w:val="center"/>
          </w:tcPr>
          <w:p w14:paraId="5C1DF96B"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Maintainability</w:t>
            </w:r>
          </w:p>
        </w:tc>
        <w:tc>
          <w:tcPr>
            <w:tcW w:w="6887" w:type="dxa"/>
            <w:vAlign w:val="center"/>
          </w:tcPr>
          <w:p w14:paraId="04F66AAC"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Modules and interfaces should be documented and independently testable.</w:t>
            </w:r>
          </w:p>
        </w:tc>
        <w:tc>
          <w:tcPr>
            <w:tcW w:w="1150" w:type="dxa"/>
            <w:vAlign w:val="center"/>
          </w:tcPr>
          <w:p w14:paraId="7C66F211"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High</w:t>
            </w:r>
          </w:p>
        </w:tc>
      </w:tr>
      <w:tr w:rsidR="00FE07AE" w:rsidRPr="006108E3" w14:paraId="6082F166" w14:textId="77777777" w:rsidTr="000D04A0">
        <w:trPr>
          <w:jc w:val="center"/>
        </w:trPr>
        <w:tc>
          <w:tcPr>
            <w:tcW w:w="1123" w:type="dxa"/>
            <w:vAlign w:val="center"/>
          </w:tcPr>
          <w:p w14:paraId="78F0659A"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NFR-07</w:t>
            </w:r>
          </w:p>
        </w:tc>
        <w:tc>
          <w:tcPr>
            <w:tcW w:w="1856" w:type="dxa"/>
            <w:vAlign w:val="center"/>
          </w:tcPr>
          <w:p w14:paraId="3976BC62"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Usability</w:t>
            </w:r>
          </w:p>
        </w:tc>
        <w:tc>
          <w:tcPr>
            <w:tcW w:w="6887" w:type="dxa"/>
            <w:vAlign w:val="center"/>
          </w:tcPr>
          <w:p w14:paraId="1B25C3C3"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Forms and prediction results should be understandable to non-technical users.</w:t>
            </w:r>
          </w:p>
        </w:tc>
        <w:tc>
          <w:tcPr>
            <w:tcW w:w="1150" w:type="dxa"/>
            <w:vAlign w:val="center"/>
          </w:tcPr>
          <w:p w14:paraId="12D3C03F"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High</w:t>
            </w:r>
          </w:p>
        </w:tc>
      </w:tr>
      <w:tr w:rsidR="00FE07AE" w:rsidRPr="006108E3" w14:paraId="5FF524D2" w14:textId="77777777" w:rsidTr="000D04A0">
        <w:trPr>
          <w:jc w:val="center"/>
        </w:trPr>
        <w:tc>
          <w:tcPr>
            <w:tcW w:w="1123" w:type="dxa"/>
            <w:vAlign w:val="center"/>
          </w:tcPr>
          <w:p w14:paraId="1A73BEF5"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NFR-08</w:t>
            </w:r>
          </w:p>
        </w:tc>
        <w:tc>
          <w:tcPr>
            <w:tcW w:w="1856" w:type="dxa"/>
            <w:vAlign w:val="center"/>
          </w:tcPr>
          <w:p w14:paraId="65717BDE"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Responsiveness</w:t>
            </w:r>
          </w:p>
        </w:tc>
        <w:tc>
          <w:tcPr>
            <w:tcW w:w="6887" w:type="dxa"/>
            <w:vAlign w:val="center"/>
          </w:tcPr>
          <w:p w14:paraId="4DA9DCB3"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The interface should work on desktop and common tablet/mobile widths.</w:t>
            </w:r>
          </w:p>
        </w:tc>
        <w:tc>
          <w:tcPr>
            <w:tcW w:w="1150" w:type="dxa"/>
            <w:vAlign w:val="center"/>
          </w:tcPr>
          <w:p w14:paraId="08848BD5"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Medium</w:t>
            </w:r>
          </w:p>
        </w:tc>
      </w:tr>
      <w:tr w:rsidR="00FE07AE" w:rsidRPr="006108E3" w14:paraId="6835BB0C" w14:textId="77777777" w:rsidTr="000D04A0">
        <w:trPr>
          <w:jc w:val="center"/>
        </w:trPr>
        <w:tc>
          <w:tcPr>
            <w:tcW w:w="1123" w:type="dxa"/>
            <w:vAlign w:val="center"/>
          </w:tcPr>
          <w:p w14:paraId="5A928034"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NFR-09</w:t>
            </w:r>
          </w:p>
        </w:tc>
        <w:tc>
          <w:tcPr>
            <w:tcW w:w="1856" w:type="dxa"/>
            <w:vAlign w:val="center"/>
          </w:tcPr>
          <w:p w14:paraId="414D24A8"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Explainability</w:t>
            </w:r>
          </w:p>
        </w:tc>
        <w:tc>
          <w:tcPr>
            <w:tcW w:w="6887" w:type="dxa"/>
            <w:vAlign w:val="center"/>
          </w:tcPr>
          <w:p w14:paraId="47840BBC"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Each prediction should provide understandable feature contributions where supported.</w:t>
            </w:r>
          </w:p>
        </w:tc>
        <w:tc>
          <w:tcPr>
            <w:tcW w:w="1150" w:type="dxa"/>
            <w:vAlign w:val="center"/>
          </w:tcPr>
          <w:p w14:paraId="2FC308CF"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High</w:t>
            </w:r>
          </w:p>
        </w:tc>
      </w:tr>
      <w:tr w:rsidR="00FE07AE" w:rsidRPr="006108E3" w14:paraId="56792A1F" w14:textId="77777777" w:rsidTr="000D04A0">
        <w:trPr>
          <w:jc w:val="center"/>
        </w:trPr>
        <w:tc>
          <w:tcPr>
            <w:tcW w:w="1123" w:type="dxa"/>
            <w:vAlign w:val="center"/>
          </w:tcPr>
          <w:p w14:paraId="7055B0FF"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NFR-10</w:t>
            </w:r>
          </w:p>
        </w:tc>
        <w:tc>
          <w:tcPr>
            <w:tcW w:w="1856" w:type="dxa"/>
            <w:vAlign w:val="center"/>
          </w:tcPr>
          <w:p w14:paraId="22740739"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Privacy</w:t>
            </w:r>
          </w:p>
        </w:tc>
        <w:tc>
          <w:tcPr>
            <w:tcW w:w="6887" w:type="dxa"/>
            <w:vAlign w:val="center"/>
          </w:tcPr>
          <w:p w14:paraId="5845CE6D"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Applicant data should be collected minimally and access-controlled.</w:t>
            </w:r>
          </w:p>
        </w:tc>
        <w:tc>
          <w:tcPr>
            <w:tcW w:w="1150" w:type="dxa"/>
            <w:vAlign w:val="center"/>
          </w:tcPr>
          <w:p w14:paraId="090D18B2"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High</w:t>
            </w:r>
          </w:p>
        </w:tc>
      </w:tr>
      <w:tr w:rsidR="00FE07AE" w:rsidRPr="006108E3" w14:paraId="47404417" w14:textId="77777777" w:rsidTr="000D04A0">
        <w:trPr>
          <w:jc w:val="center"/>
        </w:trPr>
        <w:tc>
          <w:tcPr>
            <w:tcW w:w="1123" w:type="dxa"/>
            <w:vAlign w:val="center"/>
          </w:tcPr>
          <w:p w14:paraId="0151CFB7"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NFR-11</w:t>
            </w:r>
          </w:p>
        </w:tc>
        <w:tc>
          <w:tcPr>
            <w:tcW w:w="1856" w:type="dxa"/>
            <w:vAlign w:val="center"/>
          </w:tcPr>
          <w:p w14:paraId="3A9A5AE6"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Compatibility</w:t>
            </w:r>
          </w:p>
        </w:tc>
        <w:tc>
          <w:tcPr>
            <w:tcW w:w="6887" w:type="dxa"/>
            <w:vAlign w:val="center"/>
          </w:tcPr>
          <w:p w14:paraId="4E9E04F8"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System should support current major browsers and Dockerized execution.</w:t>
            </w:r>
          </w:p>
        </w:tc>
        <w:tc>
          <w:tcPr>
            <w:tcW w:w="1150" w:type="dxa"/>
            <w:vAlign w:val="center"/>
          </w:tcPr>
          <w:p w14:paraId="1F31741D"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Medium</w:t>
            </w:r>
          </w:p>
        </w:tc>
      </w:tr>
      <w:tr w:rsidR="00FE07AE" w:rsidRPr="006108E3" w14:paraId="2722A6B6" w14:textId="77777777" w:rsidTr="000D04A0">
        <w:trPr>
          <w:jc w:val="center"/>
        </w:trPr>
        <w:tc>
          <w:tcPr>
            <w:tcW w:w="1123" w:type="dxa"/>
            <w:vAlign w:val="center"/>
          </w:tcPr>
          <w:p w14:paraId="0781121B"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NFR-12</w:t>
            </w:r>
          </w:p>
        </w:tc>
        <w:tc>
          <w:tcPr>
            <w:tcW w:w="1856" w:type="dxa"/>
            <w:vAlign w:val="center"/>
          </w:tcPr>
          <w:p w14:paraId="7DA050EC"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Logging</w:t>
            </w:r>
          </w:p>
        </w:tc>
        <w:tc>
          <w:tcPr>
            <w:tcW w:w="6887" w:type="dxa"/>
            <w:vAlign w:val="center"/>
          </w:tcPr>
          <w:p w14:paraId="0A4D7A01"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Authentication, prediction, errors, and administrative events should be logged without exposing secrets.</w:t>
            </w:r>
          </w:p>
        </w:tc>
        <w:tc>
          <w:tcPr>
            <w:tcW w:w="1150" w:type="dxa"/>
            <w:vAlign w:val="center"/>
          </w:tcPr>
          <w:p w14:paraId="594E2D09"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High</w:t>
            </w:r>
          </w:p>
        </w:tc>
      </w:tr>
      <w:tr w:rsidR="00FE07AE" w:rsidRPr="006108E3" w14:paraId="341302DD" w14:textId="77777777" w:rsidTr="000D04A0">
        <w:trPr>
          <w:jc w:val="center"/>
        </w:trPr>
        <w:tc>
          <w:tcPr>
            <w:tcW w:w="1123" w:type="dxa"/>
            <w:vAlign w:val="center"/>
          </w:tcPr>
          <w:p w14:paraId="776251EE"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NFR-13</w:t>
            </w:r>
          </w:p>
        </w:tc>
        <w:tc>
          <w:tcPr>
            <w:tcW w:w="1856" w:type="dxa"/>
            <w:vAlign w:val="center"/>
          </w:tcPr>
          <w:p w14:paraId="11EE120C"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Auditability</w:t>
            </w:r>
          </w:p>
        </w:tc>
        <w:tc>
          <w:tcPr>
            <w:tcW w:w="6887" w:type="dxa"/>
            <w:vAlign w:val="center"/>
          </w:tcPr>
          <w:p w14:paraId="75371020"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Predictions should retain model version and timestamp metadata.</w:t>
            </w:r>
          </w:p>
        </w:tc>
        <w:tc>
          <w:tcPr>
            <w:tcW w:w="1150" w:type="dxa"/>
            <w:vAlign w:val="center"/>
          </w:tcPr>
          <w:p w14:paraId="5C729D8D"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Medium</w:t>
            </w:r>
          </w:p>
        </w:tc>
      </w:tr>
      <w:tr w:rsidR="00FE07AE" w:rsidRPr="006108E3" w14:paraId="566E4950" w14:textId="77777777" w:rsidTr="000D04A0">
        <w:trPr>
          <w:jc w:val="center"/>
        </w:trPr>
        <w:tc>
          <w:tcPr>
            <w:tcW w:w="1123" w:type="dxa"/>
            <w:vAlign w:val="center"/>
          </w:tcPr>
          <w:p w14:paraId="5861AD8D"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NFR-14</w:t>
            </w:r>
          </w:p>
        </w:tc>
        <w:tc>
          <w:tcPr>
            <w:tcW w:w="1856" w:type="dxa"/>
            <w:vAlign w:val="center"/>
          </w:tcPr>
          <w:p w14:paraId="364BEF30"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Portability</w:t>
            </w:r>
          </w:p>
        </w:tc>
        <w:tc>
          <w:tcPr>
            <w:tcW w:w="6887" w:type="dxa"/>
            <w:vAlign w:val="center"/>
          </w:tcPr>
          <w:p w14:paraId="1A23CCAC"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Application should be runnable through documented environment configuration.</w:t>
            </w:r>
          </w:p>
        </w:tc>
        <w:tc>
          <w:tcPr>
            <w:tcW w:w="1150" w:type="dxa"/>
            <w:vAlign w:val="center"/>
          </w:tcPr>
          <w:p w14:paraId="6A6F99DB"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Medium</w:t>
            </w:r>
          </w:p>
        </w:tc>
      </w:tr>
    </w:tbl>
    <w:p w14:paraId="5FFF6B56" w14:textId="77777777" w:rsidR="00FE07AE" w:rsidRPr="006108E3" w:rsidRDefault="00FE07AE" w:rsidP="006108E3">
      <w:pPr>
        <w:spacing w:after="120"/>
        <w:rPr>
          <w:rFonts w:ascii="Times New Roman" w:hAnsi="Times New Roman" w:cs="Times New Roman"/>
          <w:sz w:val="24"/>
          <w:szCs w:val="24"/>
        </w:rPr>
      </w:pPr>
    </w:p>
    <w:p w14:paraId="64C5A3F2" w14:textId="77777777" w:rsidR="00FE07AE" w:rsidRPr="006108E3" w:rsidRDefault="00000000" w:rsidP="006108E3">
      <w:pPr>
        <w:pStyle w:val="Heading1"/>
        <w:spacing w:before="0"/>
        <w:rPr>
          <w:rFonts w:ascii="Times New Roman" w:hAnsi="Times New Roman" w:cs="Times New Roman"/>
          <w:sz w:val="28"/>
        </w:rPr>
      </w:pPr>
      <w:r w:rsidRPr="006108E3">
        <w:rPr>
          <w:rFonts w:ascii="Times New Roman" w:hAnsi="Times New Roman" w:cs="Times New Roman"/>
          <w:sz w:val="28"/>
        </w:rPr>
        <w:t>7. Requirements Analysis</w:t>
      </w:r>
    </w:p>
    <w:p w14:paraId="0D2F75BA" w14:textId="77777777" w:rsidR="00FE07AE" w:rsidRPr="006108E3" w:rsidRDefault="00000000" w:rsidP="006108E3">
      <w:pPr>
        <w:pStyle w:val="Heading1"/>
        <w:spacing w:before="0"/>
        <w:rPr>
          <w:rFonts w:ascii="Times New Roman" w:hAnsi="Times New Roman" w:cs="Times New Roman"/>
          <w:sz w:val="24"/>
          <w:szCs w:val="24"/>
        </w:rPr>
      </w:pPr>
      <w:r w:rsidRPr="006108E3">
        <w:rPr>
          <w:rFonts w:ascii="Times New Roman" w:hAnsi="Times New Roman" w:cs="Times New Roman"/>
          <w:sz w:val="24"/>
          <w:szCs w:val="24"/>
        </w:rPr>
        <w:t>7.1 User Requirements</w:t>
      </w:r>
    </w:p>
    <w:p w14:paraId="70C408E1" w14:textId="77777777" w:rsidR="00FE07AE" w:rsidRPr="006108E3" w:rsidRDefault="00000000" w:rsidP="006108E3">
      <w:pPr>
        <w:pStyle w:val="ListBullet"/>
        <w:spacing w:after="120"/>
        <w:rPr>
          <w:rFonts w:ascii="Times New Roman" w:hAnsi="Times New Roman" w:cs="Times New Roman"/>
          <w:sz w:val="24"/>
          <w:szCs w:val="24"/>
        </w:rPr>
      </w:pPr>
      <w:r w:rsidRPr="006108E3">
        <w:rPr>
          <w:rFonts w:ascii="Times New Roman" w:hAnsi="Times New Roman" w:cs="Times New Roman"/>
          <w:sz w:val="24"/>
          <w:szCs w:val="24"/>
        </w:rPr>
        <w:t>Applicants need a clear, accessible application form with validation feedback.</w:t>
      </w:r>
    </w:p>
    <w:p w14:paraId="2B95954D" w14:textId="77777777" w:rsidR="00FE07AE" w:rsidRPr="006108E3" w:rsidRDefault="00000000" w:rsidP="006108E3">
      <w:pPr>
        <w:pStyle w:val="ListBullet"/>
        <w:spacing w:after="120"/>
        <w:rPr>
          <w:rFonts w:ascii="Times New Roman" w:hAnsi="Times New Roman" w:cs="Times New Roman"/>
          <w:sz w:val="24"/>
          <w:szCs w:val="24"/>
        </w:rPr>
      </w:pPr>
      <w:r w:rsidRPr="006108E3">
        <w:rPr>
          <w:rFonts w:ascii="Times New Roman" w:hAnsi="Times New Roman" w:cs="Times New Roman"/>
          <w:sz w:val="24"/>
          <w:szCs w:val="24"/>
        </w:rPr>
        <w:t>Loan officers need a rapid prediction result and concise explanation.</w:t>
      </w:r>
    </w:p>
    <w:p w14:paraId="248D84AA" w14:textId="77777777" w:rsidR="00FE07AE" w:rsidRPr="006108E3" w:rsidRDefault="00000000" w:rsidP="006108E3">
      <w:pPr>
        <w:pStyle w:val="ListBullet"/>
        <w:spacing w:after="120"/>
        <w:rPr>
          <w:rFonts w:ascii="Times New Roman" w:hAnsi="Times New Roman" w:cs="Times New Roman"/>
          <w:sz w:val="24"/>
          <w:szCs w:val="24"/>
        </w:rPr>
      </w:pPr>
      <w:r w:rsidRPr="006108E3">
        <w:rPr>
          <w:rFonts w:ascii="Times New Roman" w:hAnsi="Times New Roman" w:cs="Times New Roman"/>
          <w:sz w:val="24"/>
          <w:szCs w:val="24"/>
        </w:rPr>
        <w:t>Managers need aggregate dashboards and downloadable reports.</w:t>
      </w:r>
    </w:p>
    <w:p w14:paraId="6427317E" w14:textId="77777777" w:rsidR="00FE07AE" w:rsidRPr="006108E3" w:rsidRDefault="00000000" w:rsidP="006108E3">
      <w:pPr>
        <w:pStyle w:val="ListBullet"/>
        <w:spacing w:after="120"/>
        <w:rPr>
          <w:rFonts w:ascii="Times New Roman" w:hAnsi="Times New Roman" w:cs="Times New Roman"/>
          <w:sz w:val="24"/>
          <w:szCs w:val="24"/>
        </w:rPr>
      </w:pPr>
      <w:r w:rsidRPr="006108E3">
        <w:rPr>
          <w:rFonts w:ascii="Times New Roman" w:hAnsi="Times New Roman" w:cs="Times New Roman"/>
          <w:sz w:val="24"/>
          <w:szCs w:val="24"/>
        </w:rPr>
        <w:t>Risk analysts need model-performance and feature-level information.</w:t>
      </w:r>
    </w:p>
    <w:p w14:paraId="4EA29068" w14:textId="77777777" w:rsidR="00FE07AE" w:rsidRPr="006108E3" w:rsidRDefault="00000000" w:rsidP="006108E3">
      <w:pPr>
        <w:pStyle w:val="ListBullet"/>
        <w:spacing w:after="120"/>
        <w:rPr>
          <w:rFonts w:ascii="Times New Roman" w:hAnsi="Times New Roman" w:cs="Times New Roman"/>
          <w:sz w:val="24"/>
          <w:szCs w:val="24"/>
        </w:rPr>
      </w:pPr>
      <w:r w:rsidRPr="006108E3">
        <w:rPr>
          <w:rFonts w:ascii="Times New Roman" w:hAnsi="Times New Roman" w:cs="Times New Roman"/>
          <w:sz w:val="24"/>
          <w:szCs w:val="24"/>
        </w:rPr>
        <w:t>Administrators need secure user, model, and audit controls.</w:t>
      </w:r>
    </w:p>
    <w:p w14:paraId="4D8AB342" w14:textId="77777777" w:rsidR="00FE07AE" w:rsidRPr="006108E3" w:rsidRDefault="00000000" w:rsidP="006108E3">
      <w:pPr>
        <w:pStyle w:val="Heading1"/>
        <w:rPr>
          <w:rFonts w:ascii="Times New Roman" w:hAnsi="Times New Roman" w:cs="Times New Roman"/>
          <w:sz w:val="24"/>
          <w:szCs w:val="24"/>
        </w:rPr>
      </w:pPr>
      <w:r w:rsidRPr="006108E3">
        <w:rPr>
          <w:rFonts w:ascii="Times New Roman" w:hAnsi="Times New Roman" w:cs="Times New Roman"/>
          <w:sz w:val="24"/>
          <w:szCs w:val="24"/>
        </w:rPr>
        <w:lastRenderedPageBreak/>
        <w:t>7.2 System Requirements</w:t>
      </w:r>
    </w:p>
    <w:p w14:paraId="5D0BBDC5" w14:textId="77777777" w:rsidR="00FE07AE" w:rsidRPr="006108E3" w:rsidRDefault="00000000" w:rsidP="006108E3">
      <w:pPr>
        <w:pStyle w:val="ListBullet"/>
        <w:spacing w:after="120"/>
        <w:rPr>
          <w:rFonts w:ascii="Times New Roman" w:hAnsi="Times New Roman" w:cs="Times New Roman"/>
          <w:sz w:val="24"/>
          <w:szCs w:val="24"/>
        </w:rPr>
      </w:pPr>
      <w:r w:rsidRPr="006108E3">
        <w:rPr>
          <w:rFonts w:ascii="Times New Roman" w:hAnsi="Times New Roman" w:cs="Times New Roman"/>
          <w:sz w:val="24"/>
          <w:szCs w:val="24"/>
        </w:rPr>
        <w:t>A browser-based React client communicating with FastAPI through HTTPS in deployment.</w:t>
      </w:r>
    </w:p>
    <w:p w14:paraId="267C23C2" w14:textId="77777777" w:rsidR="00FE07AE" w:rsidRPr="006108E3" w:rsidRDefault="00000000" w:rsidP="006108E3">
      <w:pPr>
        <w:pStyle w:val="ListBullet"/>
        <w:spacing w:after="120"/>
        <w:rPr>
          <w:rFonts w:ascii="Times New Roman" w:hAnsi="Times New Roman" w:cs="Times New Roman"/>
          <w:sz w:val="24"/>
          <w:szCs w:val="24"/>
        </w:rPr>
      </w:pPr>
      <w:r w:rsidRPr="006108E3">
        <w:rPr>
          <w:rFonts w:ascii="Times New Roman" w:hAnsi="Times New Roman" w:cs="Times New Roman"/>
          <w:sz w:val="24"/>
          <w:szCs w:val="24"/>
        </w:rPr>
        <w:t>A Python ML service capable of loading a versioned XGBoost model.</w:t>
      </w:r>
    </w:p>
    <w:p w14:paraId="03748041" w14:textId="77777777" w:rsidR="00FE07AE" w:rsidRPr="006108E3" w:rsidRDefault="00000000" w:rsidP="006108E3">
      <w:pPr>
        <w:pStyle w:val="ListBullet"/>
        <w:spacing w:after="120"/>
        <w:rPr>
          <w:rFonts w:ascii="Times New Roman" w:hAnsi="Times New Roman" w:cs="Times New Roman"/>
          <w:sz w:val="24"/>
          <w:szCs w:val="24"/>
        </w:rPr>
      </w:pPr>
      <w:r w:rsidRPr="006108E3">
        <w:rPr>
          <w:rFonts w:ascii="Times New Roman" w:hAnsi="Times New Roman" w:cs="Times New Roman"/>
          <w:sz w:val="24"/>
          <w:szCs w:val="24"/>
        </w:rPr>
        <w:t>A PostgreSQL database with transactional persistence.</w:t>
      </w:r>
    </w:p>
    <w:p w14:paraId="2768E8A0" w14:textId="77777777" w:rsidR="00FE07AE" w:rsidRPr="006108E3" w:rsidRDefault="00000000" w:rsidP="006108E3">
      <w:pPr>
        <w:pStyle w:val="ListBullet"/>
        <w:spacing w:after="120"/>
        <w:rPr>
          <w:rFonts w:ascii="Times New Roman" w:hAnsi="Times New Roman" w:cs="Times New Roman"/>
          <w:sz w:val="24"/>
          <w:szCs w:val="24"/>
        </w:rPr>
      </w:pPr>
      <w:r w:rsidRPr="006108E3">
        <w:rPr>
          <w:rFonts w:ascii="Times New Roman" w:hAnsi="Times New Roman" w:cs="Times New Roman"/>
          <w:sz w:val="24"/>
          <w:szCs w:val="24"/>
        </w:rPr>
        <w:t>Authentication and authorization middleware.</w:t>
      </w:r>
    </w:p>
    <w:p w14:paraId="7EB0FFA3" w14:textId="77777777" w:rsidR="00FE07AE" w:rsidRPr="006108E3" w:rsidRDefault="00000000" w:rsidP="006108E3">
      <w:pPr>
        <w:pStyle w:val="ListBullet"/>
        <w:spacing w:after="120"/>
        <w:rPr>
          <w:rFonts w:ascii="Times New Roman" w:hAnsi="Times New Roman" w:cs="Times New Roman"/>
          <w:sz w:val="24"/>
          <w:szCs w:val="24"/>
        </w:rPr>
      </w:pPr>
      <w:r w:rsidRPr="006108E3">
        <w:rPr>
          <w:rFonts w:ascii="Times New Roman" w:hAnsi="Times New Roman" w:cs="Times New Roman"/>
          <w:sz w:val="24"/>
          <w:szCs w:val="24"/>
        </w:rPr>
        <w:t>Structured API responses and consistent error handling.</w:t>
      </w:r>
    </w:p>
    <w:p w14:paraId="674C1549" w14:textId="77777777" w:rsidR="00FE07AE" w:rsidRPr="006108E3" w:rsidRDefault="00000000" w:rsidP="006108E3">
      <w:pPr>
        <w:pStyle w:val="ListBullet"/>
        <w:spacing w:after="120"/>
        <w:rPr>
          <w:rFonts w:ascii="Times New Roman" w:hAnsi="Times New Roman" w:cs="Times New Roman"/>
          <w:sz w:val="24"/>
          <w:szCs w:val="24"/>
        </w:rPr>
      </w:pPr>
      <w:r w:rsidRPr="006108E3">
        <w:rPr>
          <w:rFonts w:ascii="Times New Roman" w:hAnsi="Times New Roman" w:cs="Times New Roman"/>
          <w:sz w:val="24"/>
          <w:szCs w:val="24"/>
        </w:rPr>
        <w:t>Containerized services for repeatable setup.</w:t>
      </w:r>
    </w:p>
    <w:p w14:paraId="6CD98222" w14:textId="77777777" w:rsidR="00FE07AE" w:rsidRPr="006108E3" w:rsidRDefault="00000000" w:rsidP="006108E3">
      <w:pPr>
        <w:pStyle w:val="Heading1"/>
        <w:rPr>
          <w:rFonts w:ascii="Times New Roman" w:hAnsi="Times New Roman" w:cs="Times New Roman"/>
          <w:sz w:val="24"/>
          <w:szCs w:val="24"/>
        </w:rPr>
      </w:pPr>
      <w:r w:rsidRPr="006108E3">
        <w:rPr>
          <w:rFonts w:ascii="Times New Roman" w:hAnsi="Times New Roman" w:cs="Times New Roman"/>
          <w:sz w:val="24"/>
          <w:szCs w:val="24"/>
        </w:rPr>
        <w:t>7.3 Business Requirements</w:t>
      </w:r>
    </w:p>
    <w:p w14:paraId="6F6252C7" w14:textId="77777777" w:rsidR="00FE07AE" w:rsidRPr="006108E3" w:rsidRDefault="00000000" w:rsidP="006108E3">
      <w:pPr>
        <w:pStyle w:val="ListBullet"/>
        <w:spacing w:after="120"/>
        <w:rPr>
          <w:rFonts w:ascii="Times New Roman" w:hAnsi="Times New Roman" w:cs="Times New Roman"/>
          <w:sz w:val="24"/>
          <w:szCs w:val="24"/>
        </w:rPr>
      </w:pPr>
      <w:r w:rsidRPr="006108E3">
        <w:rPr>
          <w:rFonts w:ascii="Times New Roman" w:hAnsi="Times New Roman" w:cs="Times New Roman"/>
          <w:sz w:val="24"/>
          <w:szCs w:val="24"/>
        </w:rPr>
        <w:t>Reduce the time required for preliminary risk assessment.</w:t>
      </w:r>
    </w:p>
    <w:p w14:paraId="2A0E8305" w14:textId="77777777" w:rsidR="00FE07AE" w:rsidRPr="006108E3" w:rsidRDefault="00000000" w:rsidP="006108E3">
      <w:pPr>
        <w:pStyle w:val="ListBullet"/>
        <w:spacing w:after="120"/>
        <w:rPr>
          <w:rFonts w:ascii="Times New Roman" w:hAnsi="Times New Roman" w:cs="Times New Roman"/>
          <w:sz w:val="24"/>
          <w:szCs w:val="24"/>
        </w:rPr>
      </w:pPr>
      <w:r w:rsidRPr="006108E3">
        <w:rPr>
          <w:rFonts w:ascii="Times New Roman" w:hAnsi="Times New Roman" w:cs="Times New Roman"/>
          <w:sz w:val="24"/>
          <w:szCs w:val="24"/>
        </w:rPr>
        <w:t>Improve consistency of risk-screening information.</w:t>
      </w:r>
    </w:p>
    <w:p w14:paraId="09C531DC" w14:textId="77777777" w:rsidR="00FE07AE" w:rsidRPr="006108E3" w:rsidRDefault="00000000" w:rsidP="006108E3">
      <w:pPr>
        <w:pStyle w:val="ListBullet"/>
        <w:spacing w:after="120"/>
        <w:rPr>
          <w:rFonts w:ascii="Times New Roman" w:hAnsi="Times New Roman" w:cs="Times New Roman"/>
          <w:sz w:val="24"/>
          <w:szCs w:val="24"/>
        </w:rPr>
      </w:pPr>
      <w:r w:rsidRPr="006108E3">
        <w:rPr>
          <w:rFonts w:ascii="Times New Roman" w:hAnsi="Times New Roman" w:cs="Times New Roman"/>
          <w:sz w:val="24"/>
          <w:szCs w:val="24"/>
        </w:rPr>
        <w:t>Provide transparent decision-support evidence.</w:t>
      </w:r>
    </w:p>
    <w:p w14:paraId="6D166CA2" w14:textId="77777777" w:rsidR="00FE07AE" w:rsidRPr="006108E3" w:rsidRDefault="00000000" w:rsidP="006108E3">
      <w:pPr>
        <w:pStyle w:val="ListBullet"/>
        <w:spacing w:after="120"/>
        <w:rPr>
          <w:rFonts w:ascii="Times New Roman" w:hAnsi="Times New Roman" w:cs="Times New Roman"/>
          <w:sz w:val="24"/>
          <w:szCs w:val="24"/>
        </w:rPr>
      </w:pPr>
      <w:r w:rsidRPr="006108E3">
        <w:rPr>
          <w:rFonts w:ascii="Times New Roman" w:hAnsi="Times New Roman" w:cs="Times New Roman"/>
          <w:sz w:val="24"/>
          <w:szCs w:val="24"/>
        </w:rPr>
        <w:t>Enable management reporting and portfolio visibility.</w:t>
      </w:r>
    </w:p>
    <w:p w14:paraId="10526709" w14:textId="77777777" w:rsidR="00FE07AE" w:rsidRPr="006108E3" w:rsidRDefault="00000000" w:rsidP="006108E3">
      <w:pPr>
        <w:pStyle w:val="ListBullet"/>
        <w:spacing w:after="120"/>
        <w:rPr>
          <w:rFonts w:ascii="Times New Roman" w:hAnsi="Times New Roman" w:cs="Times New Roman"/>
          <w:sz w:val="24"/>
          <w:szCs w:val="24"/>
        </w:rPr>
      </w:pPr>
      <w:r w:rsidRPr="006108E3">
        <w:rPr>
          <w:rFonts w:ascii="Times New Roman" w:hAnsi="Times New Roman" w:cs="Times New Roman"/>
          <w:sz w:val="24"/>
          <w:szCs w:val="24"/>
        </w:rPr>
        <w:t>Reduce operational dependence on spreadsheets.</w:t>
      </w:r>
    </w:p>
    <w:p w14:paraId="44477233" w14:textId="77777777" w:rsidR="00FE07AE" w:rsidRPr="006108E3" w:rsidRDefault="00000000" w:rsidP="006108E3">
      <w:pPr>
        <w:pStyle w:val="ListBullet"/>
        <w:spacing w:after="120"/>
        <w:rPr>
          <w:rFonts w:ascii="Times New Roman" w:hAnsi="Times New Roman" w:cs="Times New Roman"/>
          <w:sz w:val="24"/>
          <w:szCs w:val="24"/>
        </w:rPr>
      </w:pPr>
      <w:r w:rsidRPr="006108E3">
        <w:rPr>
          <w:rFonts w:ascii="Times New Roman" w:hAnsi="Times New Roman" w:cs="Times New Roman"/>
          <w:sz w:val="24"/>
          <w:szCs w:val="24"/>
        </w:rPr>
        <w:t>Support future integration with institutional systems without redesigning the core architecture.</w:t>
      </w:r>
    </w:p>
    <w:p w14:paraId="03F4F5A2" w14:textId="77777777" w:rsidR="00FE07AE" w:rsidRPr="006108E3" w:rsidRDefault="00000000" w:rsidP="006108E3">
      <w:pPr>
        <w:pStyle w:val="Heading1"/>
        <w:spacing w:before="0"/>
        <w:rPr>
          <w:rFonts w:ascii="Times New Roman" w:hAnsi="Times New Roman" w:cs="Times New Roman"/>
          <w:sz w:val="28"/>
        </w:rPr>
      </w:pPr>
      <w:r w:rsidRPr="006108E3">
        <w:rPr>
          <w:rFonts w:ascii="Times New Roman" w:hAnsi="Times New Roman" w:cs="Times New Roman"/>
          <w:sz w:val="28"/>
        </w:rPr>
        <w:t>8. Technology Stack</w:t>
      </w:r>
    </w:p>
    <w:tbl>
      <w:tblPr>
        <w:tblStyle w:val="TableGrid"/>
        <w:tblW w:w="11156" w:type="dxa"/>
        <w:jc w:val="center"/>
        <w:tblLook w:val="04A0" w:firstRow="1" w:lastRow="0" w:firstColumn="1" w:lastColumn="0" w:noHBand="0" w:noVBand="1"/>
      </w:tblPr>
      <w:tblGrid>
        <w:gridCol w:w="1890"/>
        <w:gridCol w:w="3143"/>
        <w:gridCol w:w="6123"/>
      </w:tblGrid>
      <w:tr w:rsidR="00FE07AE" w:rsidRPr="006108E3" w14:paraId="04B8BDC2" w14:textId="77777777" w:rsidTr="000D04A0">
        <w:trPr>
          <w:tblHeader/>
          <w:jc w:val="center"/>
        </w:trPr>
        <w:tc>
          <w:tcPr>
            <w:tcW w:w="1890" w:type="dxa"/>
            <w:shd w:val="clear" w:color="auto" w:fill="D9E1F2"/>
            <w:vAlign w:val="center"/>
          </w:tcPr>
          <w:p w14:paraId="677FF8ED"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b/>
                <w:sz w:val="24"/>
                <w:szCs w:val="24"/>
              </w:rPr>
              <w:t>Layer</w:t>
            </w:r>
          </w:p>
        </w:tc>
        <w:tc>
          <w:tcPr>
            <w:tcW w:w="3143" w:type="dxa"/>
            <w:shd w:val="clear" w:color="auto" w:fill="D9E1F2"/>
            <w:vAlign w:val="center"/>
          </w:tcPr>
          <w:p w14:paraId="337D9B54"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b/>
                <w:sz w:val="24"/>
                <w:szCs w:val="24"/>
              </w:rPr>
              <w:t>Technology</w:t>
            </w:r>
          </w:p>
        </w:tc>
        <w:tc>
          <w:tcPr>
            <w:tcW w:w="6123" w:type="dxa"/>
            <w:shd w:val="clear" w:color="auto" w:fill="D9E1F2"/>
            <w:vAlign w:val="center"/>
          </w:tcPr>
          <w:p w14:paraId="74BCA953"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b/>
                <w:sz w:val="24"/>
                <w:szCs w:val="24"/>
              </w:rPr>
              <w:t>Reason</w:t>
            </w:r>
          </w:p>
        </w:tc>
      </w:tr>
      <w:tr w:rsidR="00FE07AE" w:rsidRPr="006108E3" w14:paraId="120919C3" w14:textId="77777777" w:rsidTr="000D04A0">
        <w:trPr>
          <w:jc w:val="center"/>
        </w:trPr>
        <w:tc>
          <w:tcPr>
            <w:tcW w:w="1890" w:type="dxa"/>
            <w:vAlign w:val="center"/>
          </w:tcPr>
          <w:p w14:paraId="3E545E78"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Presentation</w:t>
            </w:r>
          </w:p>
        </w:tc>
        <w:tc>
          <w:tcPr>
            <w:tcW w:w="3143" w:type="dxa"/>
            <w:vAlign w:val="center"/>
          </w:tcPr>
          <w:p w14:paraId="45B8F4C4"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React</w:t>
            </w:r>
          </w:p>
        </w:tc>
        <w:tc>
          <w:tcPr>
            <w:tcW w:w="6123" w:type="dxa"/>
            <w:vAlign w:val="center"/>
          </w:tcPr>
          <w:p w14:paraId="6392CE81"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Component-based UI and reusable stateful views</w:t>
            </w:r>
          </w:p>
        </w:tc>
      </w:tr>
      <w:tr w:rsidR="00FE07AE" w:rsidRPr="006108E3" w14:paraId="11A20F58" w14:textId="77777777" w:rsidTr="000D04A0">
        <w:trPr>
          <w:jc w:val="center"/>
        </w:trPr>
        <w:tc>
          <w:tcPr>
            <w:tcW w:w="1890" w:type="dxa"/>
            <w:vAlign w:val="center"/>
          </w:tcPr>
          <w:p w14:paraId="022DFABA"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Styling</w:t>
            </w:r>
          </w:p>
        </w:tc>
        <w:tc>
          <w:tcPr>
            <w:tcW w:w="3143" w:type="dxa"/>
            <w:vAlign w:val="center"/>
          </w:tcPr>
          <w:p w14:paraId="38F85D7B"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Tailwind CSS</w:t>
            </w:r>
          </w:p>
        </w:tc>
        <w:tc>
          <w:tcPr>
            <w:tcW w:w="6123" w:type="dxa"/>
            <w:vAlign w:val="center"/>
          </w:tcPr>
          <w:p w14:paraId="2B26FC19"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Rapid, consistent responsive styling</w:t>
            </w:r>
          </w:p>
        </w:tc>
      </w:tr>
      <w:tr w:rsidR="00FE07AE" w:rsidRPr="006108E3" w14:paraId="011D1D1A" w14:textId="77777777" w:rsidTr="000D04A0">
        <w:trPr>
          <w:jc w:val="center"/>
        </w:trPr>
        <w:tc>
          <w:tcPr>
            <w:tcW w:w="1890" w:type="dxa"/>
            <w:vAlign w:val="center"/>
          </w:tcPr>
          <w:p w14:paraId="113368A8"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API</w:t>
            </w:r>
          </w:p>
        </w:tc>
        <w:tc>
          <w:tcPr>
            <w:tcW w:w="3143" w:type="dxa"/>
            <w:vAlign w:val="center"/>
          </w:tcPr>
          <w:p w14:paraId="7C42A5A8"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FastAPI</w:t>
            </w:r>
          </w:p>
        </w:tc>
        <w:tc>
          <w:tcPr>
            <w:tcW w:w="6123" w:type="dxa"/>
            <w:vAlign w:val="center"/>
          </w:tcPr>
          <w:p w14:paraId="23DA19D1"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Typed Python APIs, validation, high-performance async support</w:t>
            </w:r>
          </w:p>
        </w:tc>
      </w:tr>
      <w:tr w:rsidR="00FE07AE" w:rsidRPr="006108E3" w14:paraId="576C6349" w14:textId="77777777" w:rsidTr="000D04A0">
        <w:trPr>
          <w:jc w:val="center"/>
        </w:trPr>
        <w:tc>
          <w:tcPr>
            <w:tcW w:w="1890" w:type="dxa"/>
            <w:vAlign w:val="center"/>
          </w:tcPr>
          <w:p w14:paraId="54F22E6F"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Programming</w:t>
            </w:r>
          </w:p>
        </w:tc>
        <w:tc>
          <w:tcPr>
            <w:tcW w:w="3143" w:type="dxa"/>
            <w:vAlign w:val="center"/>
          </w:tcPr>
          <w:p w14:paraId="69EC36CF"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Python</w:t>
            </w:r>
          </w:p>
        </w:tc>
        <w:tc>
          <w:tcPr>
            <w:tcW w:w="6123" w:type="dxa"/>
            <w:vAlign w:val="center"/>
          </w:tcPr>
          <w:p w14:paraId="25FF8A61"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ML ecosystem and backend integration</w:t>
            </w:r>
          </w:p>
        </w:tc>
      </w:tr>
      <w:tr w:rsidR="00FE07AE" w:rsidRPr="006108E3" w14:paraId="08A2545B" w14:textId="77777777" w:rsidTr="000D04A0">
        <w:trPr>
          <w:jc w:val="center"/>
        </w:trPr>
        <w:tc>
          <w:tcPr>
            <w:tcW w:w="1890" w:type="dxa"/>
            <w:vAlign w:val="center"/>
          </w:tcPr>
          <w:p w14:paraId="7429BC43"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ML</w:t>
            </w:r>
          </w:p>
        </w:tc>
        <w:tc>
          <w:tcPr>
            <w:tcW w:w="3143" w:type="dxa"/>
            <w:vAlign w:val="center"/>
          </w:tcPr>
          <w:p w14:paraId="002840E4"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XGBoost</w:t>
            </w:r>
          </w:p>
        </w:tc>
        <w:tc>
          <w:tcPr>
            <w:tcW w:w="6123" w:type="dxa"/>
            <w:vAlign w:val="center"/>
          </w:tcPr>
          <w:p w14:paraId="234E29B2"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Strong baseline for structured/tabular classification</w:t>
            </w:r>
          </w:p>
        </w:tc>
      </w:tr>
      <w:tr w:rsidR="00FE07AE" w:rsidRPr="006108E3" w14:paraId="47E72BED" w14:textId="77777777" w:rsidTr="000D04A0">
        <w:trPr>
          <w:jc w:val="center"/>
        </w:trPr>
        <w:tc>
          <w:tcPr>
            <w:tcW w:w="1890" w:type="dxa"/>
            <w:vAlign w:val="center"/>
          </w:tcPr>
          <w:p w14:paraId="568ADBE2"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Explainability</w:t>
            </w:r>
          </w:p>
        </w:tc>
        <w:tc>
          <w:tcPr>
            <w:tcW w:w="3143" w:type="dxa"/>
            <w:vAlign w:val="center"/>
          </w:tcPr>
          <w:p w14:paraId="2822491E"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SHAP</w:t>
            </w:r>
          </w:p>
        </w:tc>
        <w:tc>
          <w:tcPr>
            <w:tcW w:w="6123" w:type="dxa"/>
            <w:vAlign w:val="center"/>
          </w:tcPr>
          <w:p w14:paraId="465BB979"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Local and global feature-attribution analysis</w:t>
            </w:r>
          </w:p>
        </w:tc>
      </w:tr>
      <w:tr w:rsidR="00FE07AE" w:rsidRPr="006108E3" w14:paraId="495E8A42" w14:textId="77777777" w:rsidTr="000D04A0">
        <w:trPr>
          <w:jc w:val="center"/>
        </w:trPr>
        <w:tc>
          <w:tcPr>
            <w:tcW w:w="1890" w:type="dxa"/>
            <w:vAlign w:val="center"/>
          </w:tcPr>
          <w:p w14:paraId="0A8CFC31"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Database</w:t>
            </w:r>
          </w:p>
        </w:tc>
        <w:tc>
          <w:tcPr>
            <w:tcW w:w="3143" w:type="dxa"/>
            <w:vAlign w:val="center"/>
          </w:tcPr>
          <w:p w14:paraId="5DB39627"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PostgreSQL</w:t>
            </w:r>
          </w:p>
        </w:tc>
        <w:tc>
          <w:tcPr>
            <w:tcW w:w="6123" w:type="dxa"/>
            <w:vAlign w:val="center"/>
          </w:tcPr>
          <w:p w14:paraId="4D943267"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Reliable relational persistence and SQL support</w:t>
            </w:r>
          </w:p>
        </w:tc>
      </w:tr>
      <w:tr w:rsidR="00FE07AE" w:rsidRPr="006108E3" w14:paraId="32F23BDD" w14:textId="77777777" w:rsidTr="000D04A0">
        <w:trPr>
          <w:jc w:val="center"/>
        </w:trPr>
        <w:tc>
          <w:tcPr>
            <w:tcW w:w="1890" w:type="dxa"/>
            <w:vAlign w:val="center"/>
          </w:tcPr>
          <w:p w14:paraId="4AEAF4F2"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Deployment</w:t>
            </w:r>
          </w:p>
        </w:tc>
        <w:tc>
          <w:tcPr>
            <w:tcW w:w="3143" w:type="dxa"/>
            <w:vAlign w:val="center"/>
          </w:tcPr>
          <w:p w14:paraId="32C3C221"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Docker</w:t>
            </w:r>
          </w:p>
        </w:tc>
        <w:tc>
          <w:tcPr>
            <w:tcW w:w="6123" w:type="dxa"/>
            <w:vAlign w:val="center"/>
          </w:tcPr>
          <w:p w14:paraId="1AFB3A24"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Reproducible environments and service isolation</w:t>
            </w:r>
          </w:p>
        </w:tc>
      </w:tr>
      <w:tr w:rsidR="00FE07AE" w:rsidRPr="006108E3" w14:paraId="0B0A84DE" w14:textId="77777777" w:rsidTr="000D04A0">
        <w:trPr>
          <w:jc w:val="center"/>
        </w:trPr>
        <w:tc>
          <w:tcPr>
            <w:tcW w:w="1890" w:type="dxa"/>
            <w:vAlign w:val="center"/>
          </w:tcPr>
          <w:p w14:paraId="11EF5D63"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Version Control</w:t>
            </w:r>
          </w:p>
        </w:tc>
        <w:tc>
          <w:tcPr>
            <w:tcW w:w="3143" w:type="dxa"/>
            <w:vAlign w:val="center"/>
          </w:tcPr>
          <w:p w14:paraId="26DE591C"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GitHub</w:t>
            </w:r>
          </w:p>
        </w:tc>
        <w:tc>
          <w:tcPr>
            <w:tcW w:w="6123" w:type="dxa"/>
            <w:vAlign w:val="center"/>
          </w:tcPr>
          <w:p w14:paraId="3B0D5F37"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Source control, collaboration, issue tracking</w:t>
            </w:r>
          </w:p>
        </w:tc>
      </w:tr>
      <w:tr w:rsidR="00FE07AE" w:rsidRPr="006108E3" w14:paraId="4570B307" w14:textId="77777777" w:rsidTr="000D04A0">
        <w:trPr>
          <w:jc w:val="center"/>
        </w:trPr>
        <w:tc>
          <w:tcPr>
            <w:tcW w:w="1890" w:type="dxa"/>
            <w:vAlign w:val="center"/>
          </w:tcPr>
          <w:p w14:paraId="2D9801DB"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Testing</w:t>
            </w:r>
          </w:p>
        </w:tc>
        <w:tc>
          <w:tcPr>
            <w:tcW w:w="3143" w:type="dxa"/>
            <w:vAlign w:val="center"/>
          </w:tcPr>
          <w:p w14:paraId="3B8BF3CB"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Pytest / Playwright (planned)</w:t>
            </w:r>
          </w:p>
        </w:tc>
        <w:tc>
          <w:tcPr>
            <w:tcW w:w="6123" w:type="dxa"/>
            <w:vAlign w:val="center"/>
          </w:tcPr>
          <w:p w14:paraId="0314864C"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Backend and end-to-end validation</w:t>
            </w:r>
          </w:p>
        </w:tc>
      </w:tr>
    </w:tbl>
    <w:p w14:paraId="0F90EDD6" w14:textId="77777777" w:rsidR="00FE07AE" w:rsidRPr="006108E3" w:rsidRDefault="00FE07AE" w:rsidP="006108E3">
      <w:pPr>
        <w:spacing w:after="120"/>
        <w:rPr>
          <w:rFonts w:ascii="Times New Roman" w:hAnsi="Times New Roman" w:cs="Times New Roman"/>
          <w:sz w:val="24"/>
          <w:szCs w:val="24"/>
        </w:rPr>
      </w:pPr>
    </w:p>
    <w:p w14:paraId="44E03D2C" w14:textId="6FD007CE" w:rsidR="00DC16ED" w:rsidRPr="006108E3" w:rsidRDefault="00000000" w:rsidP="006108E3">
      <w:pPr>
        <w:pStyle w:val="Heading1"/>
        <w:spacing w:before="0"/>
        <w:rPr>
          <w:rFonts w:ascii="Times New Roman" w:hAnsi="Times New Roman" w:cs="Times New Roman"/>
          <w:sz w:val="28"/>
        </w:rPr>
      </w:pPr>
      <w:r w:rsidRPr="006108E3">
        <w:rPr>
          <w:rFonts w:ascii="Times New Roman" w:hAnsi="Times New Roman" w:cs="Times New Roman"/>
          <w:sz w:val="28"/>
        </w:rPr>
        <w:t>9. Overall System Architecture</w:t>
      </w:r>
    </w:p>
    <w:p w14:paraId="2D173C76" w14:textId="77777777" w:rsidR="00FE07AE" w:rsidRPr="006108E3" w:rsidRDefault="00000000" w:rsidP="006108E3">
      <w:pPr>
        <w:pStyle w:val="Heading1"/>
        <w:spacing w:before="0"/>
        <w:rPr>
          <w:rFonts w:ascii="Times New Roman" w:hAnsi="Times New Roman" w:cs="Times New Roman"/>
          <w:sz w:val="24"/>
          <w:szCs w:val="24"/>
        </w:rPr>
      </w:pPr>
      <w:r w:rsidRPr="006108E3">
        <w:rPr>
          <w:rFonts w:ascii="Times New Roman" w:hAnsi="Times New Roman" w:cs="Times New Roman"/>
          <w:sz w:val="24"/>
          <w:szCs w:val="24"/>
        </w:rPr>
        <w:t>9.1 High-Level Architecture Diagram</w:t>
      </w:r>
    </w:p>
    <w:p w14:paraId="691C3387" w14:textId="77777777" w:rsidR="00DC16ED" w:rsidRPr="006108E3" w:rsidRDefault="00DC16ED" w:rsidP="006108E3">
      <w:pPr>
        <w:rPr>
          <w:rFonts w:ascii="Times New Roman" w:hAnsi="Times New Roman" w:cs="Times New Roman"/>
          <w:sz w:val="24"/>
          <w:szCs w:val="24"/>
        </w:rPr>
      </w:pPr>
    </w:p>
    <w:p w14:paraId="46F61840" w14:textId="1F91A9F1" w:rsidR="00DC16ED" w:rsidRPr="006108E3" w:rsidRDefault="00DC16ED" w:rsidP="006108E3">
      <w:pPr>
        <w:rPr>
          <w:rFonts w:ascii="Times New Roman" w:hAnsi="Times New Roman" w:cs="Times New Roman"/>
          <w:sz w:val="24"/>
          <w:szCs w:val="24"/>
        </w:rPr>
      </w:pPr>
      <w:r w:rsidRPr="006108E3">
        <w:rPr>
          <w:rFonts w:ascii="Times New Roman" w:hAnsi="Times New Roman" w:cs="Times New Roman"/>
          <w:sz w:val="24"/>
          <w:szCs w:val="24"/>
        </w:rPr>
        <w:lastRenderedPageBreak/>
        <w:drawing>
          <wp:inline distT="0" distB="0" distL="0" distR="0" wp14:anchorId="72424BBF" wp14:editId="7460D6DE">
            <wp:extent cx="3756078" cy="3800475"/>
            <wp:effectExtent l="0" t="0" r="0" b="0"/>
            <wp:docPr id="1385340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340286" name=""/>
                    <pic:cNvPicPr/>
                  </pic:nvPicPr>
                  <pic:blipFill>
                    <a:blip r:embed="rId8"/>
                    <a:stretch>
                      <a:fillRect/>
                    </a:stretch>
                  </pic:blipFill>
                  <pic:spPr>
                    <a:xfrm>
                      <a:off x="0" y="0"/>
                      <a:ext cx="3758586" cy="3803013"/>
                    </a:xfrm>
                    <a:prstGeom prst="rect">
                      <a:avLst/>
                    </a:prstGeom>
                  </pic:spPr>
                </pic:pic>
              </a:graphicData>
            </a:graphic>
          </wp:inline>
        </w:drawing>
      </w:r>
    </w:p>
    <w:p w14:paraId="4EB1C42B" w14:textId="77777777" w:rsidR="00FE07AE" w:rsidRPr="006108E3" w:rsidRDefault="00000000" w:rsidP="006108E3">
      <w:pPr>
        <w:pStyle w:val="Heading1"/>
        <w:rPr>
          <w:rFonts w:ascii="Times New Roman" w:hAnsi="Times New Roman" w:cs="Times New Roman"/>
          <w:sz w:val="24"/>
          <w:szCs w:val="24"/>
        </w:rPr>
      </w:pPr>
      <w:r w:rsidRPr="006108E3">
        <w:rPr>
          <w:rFonts w:ascii="Times New Roman" w:hAnsi="Times New Roman" w:cs="Times New Roman"/>
          <w:sz w:val="24"/>
          <w:szCs w:val="24"/>
        </w:rPr>
        <w:t>9.2 Component Descriptions</w:t>
      </w:r>
    </w:p>
    <w:tbl>
      <w:tblPr>
        <w:tblStyle w:val="TableGrid"/>
        <w:tblW w:w="0" w:type="auto"/>
        <w:jc w:val="center"/>
        <w:tblLook w:val="04A0" w:firstRow="1" w:lastRow="0" w:firstColumn="1" w:lastColumn="0" w:noHBand="0" w:noVBand="1"/>
      </w:tblPr>
      <w:tblGrid>
        <w:gridCol w:w="2538"/>
        <w:gridCol w:w="8252"/>
      </w:tblGrid>
      <w:tr w:rsidR="00FE07AE" w:rsidRPr="006108E3" w14:paraId="19556168" w14:textId="77777777" w:rsidTr="000D04A0">
        <w:trPr>
          <w:tblHeader/>
          <w:jc w:val="center"/>
        </w:trPr>
        <w:tc>
          <w:tcPr>
            <w:tcW w:w="2569" w:type="dxa"/>
            <w:shd w:val="clear" w:color="auto" w:fill="D9E1F2"/>
            <w:vAlign w:val="center"/>
          </w:tcPr>
          <w:p w14:paraId="14BF8874"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b/>
                <w:sz w:val="24"/>
                <w:szCs w:val="24"/>
              </w:rPr>
              <w:t>Component</w:t>
            </w:r>
          </w:p>
        </w:tc>
        <w:tc>
          <w:tcPr>
            <w:tcW w:w="8447" w:type="dxa"/>
            <w:shd w:val="clear" w:color="auto" w:fill="D9E1F2"/>
            <w:vAlign w:val="center"/>
          </w:tcPr>
          <w:p w14:paraId="12E29406"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b/>
                <w:sz w:val="24"/>
                <w:szCs w:val="24"/>
              </w:rPr>
              <w:t>Responsibility</w:t>
            </w:r>
          </w:p>
        </w:tc>
      </w:tr>
      <w:tr w:rsidR="00FE07AE" w:rsidRPr="006108E3" w14:paraId="3C62FA18" w14:textId="77777777" w:rsidTr="000D04A0">
        <w:trPr>
          <w:jc w:val="center"/>
        </w:trPr>
        <w:tc>
          <w:tcPr>
            <w:tcW w:w="2569" w:type="dxa"/>
            <w:vAlign w:val="center"/>
          </w:tcPr>
          <w:p w14:paraId="7B86813C"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User</w:t>
            </w:r>
          </w:p>
        </w:tc>
        <w:tc>
          <w:tcPr>
            <w:tcW w:w="8447" w:type="dxa"/>
            <w:vAlign w:val="center"/>
          </w:tcPr>
          <w:p w14:paraId="7218CC4F"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Initiates applications, reviews prediction information, or performs administrative/analytical tasks according to role.</w:t>
            </w:r>
          </w:p>
        </w:tc>
      </w:tr>
      <w:tr w:rsidR="00FE07AE" w:rsidRPr="006108E3" w14:paraId="0529EF79" w14:textId="77777777" w:rsidTr="000D04A0">
        <w:trPr>
          <w:jc w:val="center"/>
        </w:trPr>
        <w:tc>
          <w:tcPr>
            <w:tcW w:w="2569" w:type="dxa"/>
            <w:vAlign w:val="center"/>
          </w:tcPr>
          <w:p w14:paraId="3C214D40"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React Frontend</w:t>
            </w:r>
          </w:p>
        </w:tc>
        <w:tc>
          <w:tcPr>
            <w:tcW w:w="8447" w:type="dxa"/>
            <w:vAlign w:val="center"/>
          </w:tcPr>
          <w:p w14:paraId="649D649E"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Collects input, renders validation messages, calls REST endpoints, and visualizes prediction and dashboard data.</w:t>
            </w:r>
          </w:p>
        </w:tc>
      </w:tr>
      <w:tr w:rsidR="00FE07AE" w:rsidRPr="006108E3" w14:paraId="2D09C28A" w14:textId="77777777" w:rsidTr="000D04A0">
        <w:trPr>
          <w:jc w:val="center"/>
        </w:trPr>
        <w:tc>
          <w:tcPr>
            <w:tcW w:w="2569" w:type="dxa"/>
            <w:vAlign w:val="center"/>
          </w:tcPr>
          <w:p w14:paraId="34D4A1EA"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Authentication Module</w:t>
            </w:r>
          </w:p>
        </w:tc>
        <w:tc>
          <w:tcPr>
            <w:tcW w:w="8447" w:type="dxa"/>
            <w:vAlign w:val="center"/>
          </w:tcPr>
          <w:p w14:paraId="5C54673F"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Validates credentials, creates sessions/tokens, and enforces role permissions.</w:t>
            </w:r>
          </w:p>
        </w:tc>
      </w:tr>
      <w:tr w:rsidR="00FE07AE" w:rsidRPr="006108E3" w14:paraId="019EAAE9" w14:textId="77777777" w:rsidTr="000D04A0">
        <w:trPr>
          <w:jc w:val="center"/>
        </w:trPr>
        <w:tc>
          <w:tcPr>
            <w:tcW w:w="2569" w:type="dxa"/>
            <w:vAlign w:val="center"/>
          </w:tcPr>
          <w:p w14:paraId="6A78FC20"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FastAPI Backend</w:t>
            </w:r>
          </w:p>
        </w:tc>
        <w:tc>
          <w:tcPr>
            <w:tcW w:w="8447" w:type="dxa"/>
            <w:vAlign w:val="center"/>
          </w:tcPr>
          <w:p w14:paraId="3E6D4937"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Coordinates business logic, validation, prediction calls, persistence, and reporting.</w:t>
            </w:r>
          </w:p>
        </w:tc>
      </w:tr>
      <w:tr w:rsidR="00FE07AE" w:rsidRPr="006108E3" w14:paraId="4DEB4D49" w14:textId="77777777" w:rsidTr="000D04A0">
        <w:trPr>
          <w:jc w:val="center"/>
        </w:trPr>
        <w:tc>
          <w:tcPr>
            <w:tcW w:w="2569" w:type="dxa"/>
            <w:vAlign w:val="center"/>
          </w:tcPr>
          <w:p w14:paraId="3F0F5DA6"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Feature Engineering</w:t>
            </w:r>
          </w:p>
        </w:tc>
        <w:tc>
          <w:tcPr>
            <w:tcW w:w="8447" w:type="dxa"/>
            <w:vAlign w:val="center"/>
          </w:tcPr>
          <w:p w14:paraId="4B887B34"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Cleans, encodes, scales or transforms inputs exactly as required by the trained model.</w:t>
            </w:r>
          </w:p>
        </w:tc>
      </w:tr>
      <w:tr w:rsidR="00FE07AE" w:rsidRPr="006108E3" w14:paraId="60AE04D0" w14:textId="77777777" w:rsidTr="000D04A0">
        <w:trPr>
          <w:jc w:val="center"/>
        </w:trPr>
        <w:tc>
          <w:tcPr>
            <w:tcW w:w="2569" w:type="dxa"/>
            <w:vAlign w:val="center"/>
          </w:tcPr>
          <w:p w14:paraId="5700C9BA"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ML Prediction Engine</w:t>
            </w:r>
          </w:p>
        </w:tc>
        <w:tc>
          <w:tcPr>
            <w:tcW w:w="8447" w:type="dxa"/>
            <w:vAlign w:val="center"/>
          </w:tcPr>
          <w:p w14:paraId="5447C71A"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Loads the selected model version and returns a probability plus derived risk category.</w:t>
            </w:r>
          </w:p>
        </w:tc>
      </w:tr>
      <w:tr w:rsidR="00FE07AE" w:rsidRPr="006108E3" w14:paraId="2704983A" w14:textId="77777777" w:rsidTr="000D04A0">
        <w:trPr>
          <w:jc w:val="center"/>
        </w:trPr>
        <w:tc>
          <w:tcPr>
            <w:tcW w:w="2569" w:type="dxa"/>
            <w:vAlign w:val="center"/>
          </w:tcPr>
          <w:p w14:paraId="0EFB8DA3"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SHAP Explainability</w:t>
            </w:r>
          </w:p>
        </w:tc>
        <w:tc>
          <w:tcPr>
            <w:tcW w:w="8447" w:type="dxa"/>
            <w:vAlign w:val="center"/>
          </w:tcPr>
          <w:p w14:paraId="6375532C"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Calculates feature contributions to communicate why the model produced a particular result.</w:t>
            </w:r>
          </w:p>
        </w:tc>
      </w:tr>
      <w:tr w:rsidR="00FE07AE" w:rsidRPr="006108E3" w14:paraId="702F8E2C" w14:textId="77777777" w:rsidTr="000D04A0">
        <w:trPr>
          <w:jc w:val="center"/>
        </w:trPr>
        <w:tc>
          <w:tcPr>
            <w:tcW w:w="2569" w:type="dxa"/>
            <w:vAlign w:val="center"/>
          </w:tcPr>
          <w:p w14:paraId="7650A95B"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PostgreSQL</w:t>
            </w:r>
          </w:p>
        </w:tc>
        <w:tc>
          <w:tcPr>
            <w:tcW w:w="8447" w:type="dxa"/>
            <w:vAlign w:val="center"/>
          </w:tcPr>
          <w:p w14:paraId="0F7E026B"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Stores users, applicants, predictions, reports, and metadata.</w:t>
            </w:r>
          </w:p>
        </w:tc>
      </w:tr>
      <w:tr w:rsidR="00FE07AE" w:rsidRPr="006108E3" w14:paraId="6BB6B3E4" w14:textId="77777777" w:rsidTr="000D04A0">
        <w:trPr>
          <w:jc w:val="center"/>
        </w:trPr>
        <w:tc>
          <w:tcPr>
            <w:tcW w:w="2569" w:type="dxa"/>
            <w:vAlign w:val="center"/>
          </w:tcPr>
          <w:p w14:paraId="6B6E1CE0"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Report Generator</w:t>
            </w:r>
          </w:p>
        </w:tc>
        <w:tc>
          <w:tcPr>
            <w:tcW w:w="8447" w:type="dxa"/>
            <w:vAlign w:val="center"/>
          </w:tcPr>
          <w:p w14:paraId="7A56B6FB"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Transforms selected records and analytics into a structured report.</w:t>
            </w:r>
          </w:p>
        </w:tc>
      </w:tr>
      <w:tr w:rsidR="00FE07AE" w:rsidRPr="006108E3" w14:paraId="6E373204" w14:textId="77777777" w:rsidTr="000D04A0">
        <w:trPr>
          <w:jc w:val="center"/>
        </w:trPr>
        <w:tc>
          <w:tcPr>
            <w:tcW w:w="2569" w:type="dxa"/>
            <w:vAlign w:val="center"/>
          </w:tcPr>
          <w:p w14:paraId="5B2023A5"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Dashboard</w:t>
            </w:r>
          </w:p>
        </w:tc>
        <w:tc>
          <w:tcPr>
            <w:tcW w:w="8447" w:type="dxa"/>
            <w:vAlign w:val="center"/>
          </w:tcPr>
          <w:p w14:paraId="7B04477B"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Displays aggregate risk trends, counts, distributions, and selected performance indicators.</w:t>
            </w:r>
          </w:p>
        </w:tc>
      </w:tr>
    </w:tbl>
    <w:p w14:paraId="5686B8DD" w14:textId="77777777" w:rsidR="00FE07AE" w:rsidRPr="006108E3" w:rsidRDefault="00FE07AE" w:rsidP="006108E3">
      <w:pPr>
        <w:spacing w:after="120"/>
        <w:rPr>
          <w:rFonts w:ascii="Times New Roman" w:hAnsi="Times New Roman" w:cs="Times New Roman"/>
          <w:sz w:val="24"/>
          <w:szCs w:val="24"/>
        </w:rPr>
      </w:pPr>
    </w:p>
    <w:p w14:paraId="096EE868" w14:textId="77777777" w:rsidR="00FE07AE" w:rsidRPr="006108E3" w:rsidRDefault="00000000" w:rsidP="006108E3">
      <w:pPr>
        <w:pStyle w:val="Heading1"/>
        <w:spacing w:before="0"/>
        <w:rPr>
          <w:rFonts w:ascii="Times New Roman" w:hAnsi="Times New Roman" w:cs="Times New Roman"/>
          <w:sz w:val="28"/>
        </w:rPr>
      </w:pPr>
      <w:r w:rsidRPr="006108E3">
        <w:rPr>
          <w:rFonts w:ascii="Times New Roman" w:hAnsi="Times New Roman" w:cs="Times New Roman"/>
          <w:sz w:val="28"/>
        </w:rPr>
        <w:lastRenderedPageBreak/>
        <w:t>10. Data Flow Diagram</w:t>
      </w:r>
    </w:p>
    <w:p w14:paraId="7ED68364" w14:textId="77777777" w:rsidR="00FE07AE" w:rsidRPr="006108E3" w:rsidRDefault="00000000" w:rsidP="006108E3">
      <w:pPr>
        <w:pStyle w:val="Heading1"/>
        <w:spacing w:before="0"/>
        <w:rPr>
          <w:rFonts w:ascii="Times New Roman" w:hAnsi="Times New Roman" w:cs="Times New Roman"/>
          <w:sz w:val="24"/>
          <w:szCs w:val="24"/>
        </w:rPr>
      </w:pPr>
      <w:r w:rsidRPr="006108E3">
        <w:rPr>
          <w:rFonts w:ascii="Times New Roman" w:hAnsi="Times New Roman" w:cs="Times New Roman"/>
          <w:sz w:val="24"/>
          <w:szCs w:val="24"/>
        </w:rPr>
        <w:t>10.1 DFD Level 0 – Context Diagram</w:t>
      </w:r>
    </w:p>
    <w:p w14:paraId="067B9A94" w14:textId="73C782DE" w:rsidR="00FE07AE" w:rsidRPr="006108E3" w:rsidRDefault="00000000" w:rsidP="006108E3">
      <w:pPr>
        <w:spacing w:after="120"/>
        <w:jc w:val="center"/>
        <w:rPr>
          <w:rFonts w:ascii="Times New Roman" w:hAnsi="Times New Roman" w:cs="Times New Roman"/>
          <w:sz w:val="24"/>
          <w:szCs w:val="24"/>
        </w:rPr>
      </w:pPr>
      <w:r w:rsidRPr="006108E3">
        <w:rPr>
          <w:rFonts w:ascii="Times New Roman" w:hAnsi="Times New Roman" w:cs="Times New Roman"/>
          <w:sz w:val="24"/>
          <w:szCs w:val="24"/>
        </w:rPr>
        <w:br/>
      </w:r>
      <w:r w:rsidR="00DC16ED" w:rsidRPr="006108E3">
        <w:rPr>
          <w:rFonts w:ascii="Times New Roman" w:hAnsi="Times New Roman" w:cs="Times New Roman"/>
          <w:sz w:val="24"/>
          <w:szCs w:val="24"/>
        </w:rPr>
        <w:drawing>
          <wp:inline distT="0" distB="0" distL="0" distR="0" wp14:anchorId="47F46347" wp14:editId="35A88130">
            <wp:extent cx="3015343" cy="2312043"/>
            <wp:effectExtent l="0" t="0" r="0" b="0"/>
            <wp:docPr id="727427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427305" name=""/>
                    <pic:cNvPicPr/>
                  </pic:nvPicPr>
                  <pic:blipFill>
                    <a:blip r:embed="rId9"/>
                    <a:stretch>
                      <a:fillRect/>
                    </a:stretch>
                  </pic:blipFill>
                  <pic:spPr>
                    <a:xfrm>
                      <a:off x="0" y="0"/>
                      <a:ext cx="3041605" cy="2332180"/>
                    </a:xfrm>
                    <a:prstGeom prst="rect">
                      <a:avLst/>
                    </a:prstGeom>
                  </pic:spPr>
                </pic:pic>
              </a:graphicData>
            </a:graphic>
          </wp:inline>
        </w:drawing>
      </w:r>
    </w:p>
    <w:p w14:paraId="4EE5CDFF" w14:textId="77777777" w:rsidR="00FE07AE" w:rsidRPr="006108E3" w:rsidRDefault="00000000" w:rsidP="006108E3">
      <w:pPr>
        <w:spacing w:after="120"/>
        <w:rPr>
          <w:rFonts w:ascii="Times New Roman" w:hAnsi="Times New Roman" w:cs="Times New Roman"/>
          <w:sz w:val="24"/>
          <w:szCs w:val="24"/>
        </w:rPr>
      </w:pPr>
      <w:r w:rsidRPr="006108E3">
        <w:rPr>
          <w:rFonts w:ascii="Times New Roman" w:hAnsi="Times New Roman" w:cs="Times New Roman"/>
          <w:sz w:val="24"/>
          <w:szCs w:val="24"/>
        </w:rPr>
        <w:t>At Level 0, the complete application is treated as a single process. Applicant information enters the system; the system processes it and provides prediction, explanation, status, or analytics to authorized users.</w:t>
      </w:r>
    </w:p>
    <w:p w14:paraId="611C8C3F" w14:textId="77777777" w:rsidR="00FE07AE" w:rsidRPr="006108E3" w:rsidRDefault="00000000" w:rsidP="006108E3">
      <w:pPr>
        <w:pStyle w:val="Heading1"/>
        <w:rPr>
          <w:rFonts w:ascii="Times New Roman" w:hAnsi="Times New Roman" w:cs="Times New Roman"/>
          <w:sz w:val="24"/>
          <w:szCs w:val="24"/>
        </w:rPr>
      </w:pPr>
      <w:r w:rsidRPr="006108E3">
        <w:rPr>
          <w:rFonts w:ascii="Times New Roman" w:hAnsi="Times New Roman" w:cs="Times New Roman"/>
          <w:sz w:val="24"/>
          <w:szCs w:val="24"/>
        </w:rPr>
        <w:t>10.2 DFD Level 1</w:t>
      </w:r>
    </w:p>
    <w:p w14:paraId="4F64EE14" w14:textId="5DC6777A" w:rsidR="0066344D" w:rsidRPr="006108E3" w:rsidRDefault="0066344D" w:rsidP="006108E3">
      <w:pPr>
        <w:jc w:val="center"/>
        <w:rPr>
          <w:rFonts w:ascii="Times New Roman" w:hAnsi="Times New Roman" w:cs="Times New Roman"/>
          <w:sz w:val="24"/>
          <w:szCs w:val="24"/>
        </w:rPr>
      </w:pPr>
      <w:r w:rsidRPr="006108E3">
        <w:rPr>
          <w:rFonts w:ascii="Times New Roman" w:hAnsi="Times New Roman" w:cs="Times New Roman"/>
          <w:sz w:val="24"/>
          <w:szCs w:val="24"/>
        </w:rPr>
        <w:drawing>
          <wp:inline distT="0" distB="0" distL="0" distR="0" wp14:anchorId="21E27E0E" wp14:editId="3B227BC8">
            <wp:extent cx="3386524" cy="3222171"/>
            <wp:effectExtent l="0" t="0" r="4445" b="0"/>
            <wp:docPr id="1167761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761050" name=""/>
                    <pic:cNvPicPr/>
                  </pic:nvPicPr>
                  <pic:blipFill>
                    <a:blip r:embed="rId10"/>
                    <a:stretch>
                      <a:fillRect/>
                    </a:stretch>
                  </pic:blipFill>
                  <pic:spPr>
                    <a:xfrm>
                      <a:off x="0" y="0"/>
                      <a:ext cx="3396650" cy="3231806"/>
                    </a:xfrm>
                    <a:prstGeom prst="rect">
                      <a:avLst/>
                    </a:prstGeom>
                  </pic:spPr>
                </pic:pic>
              </a:graphicData>
            </a:graphic>
          </wp:inline>
        </w:drawing>
      </w:r>
    </w:p>
    <w:p w14:paraId="0AEEDD9F" w14:textId="37F65086" w:rsidR="00FE07AE" w:rsidRPr="006108E3" w:rsidRDefault="00000000" w:rsidP="006108E3">
      <w:pPr>
        <w:spacing w:after="120"/>
        <w:rPr>
          <w:rFonts w:ascii="Times New Roman" w:hAnsi="Times New Roman" w:cs="Times New Roman"/>
          <w:sz w:val="24"/>
          <w:szCs w:val="24"/>
        </w:rPr>
      </w:pPr>
      <w:r w:rsidRPr="006108E3">
        <w:rPr>
          <w:rFonts w:ascii="Times New Roman" w:hAnsi="Times New Roman" w:cs="Times New Roman"/>
          <w:sz w:val="24"/>
          <w:szCs w:val="24"/>
        </w:rPr>
        <w:t>Level 1 decomposes the application into input validation, feature engineering, prediction, explanation, analytics, and reporting. Database stores preserve the applicant and prediction history required for auditing and dashboard queries.</w:t>
      </w:r>
    </w:p>
    <w:p w14:paraId="08B8D27D" w14:textId="53FB0374" w:rsidR="00FE07AE" w:rsidRPr="006108E3" w:rsidRDefault="00000000" w:rsidP="006108E3">
      <w:pPr>
        <w:pStyle w:val="Heading1"/>
        <w:spacing w:before="0"/>
        <w:rPr>
          <w:rFonts w:ascii="Times New Roman" w:hAnsi="Times New Roman" w:cs="Times New Roman"/>
          <w:sz w:val="28"/>
        </w:rPr>
      </w:pPr>
      <w:r w:rsidRPr="006108E3">
        <w:rPr>
          <w:rFonts w:ascii="Times New Roman" w:hAnsi="Times New Roman" w:cs="Times New Roman"/>
          <w:sz w:val="28"/>
        </w:rPr>
        <w:lastRenderedPageBreak/>
        <w:t>11. Module Interaction Diagram</w:t>
      </w:r>
    </w:p>
    <w:p w14:paraId="45F351E0" w14:textId="606F64BD" w:rsidR="00BF170B" w:rsidRPr="006108E3" w:rsidRDefault="00BF170B" w:rsidP="006108E3">
      <w:pPr>
        <w:pStyle w:val="Heading1"/>
        <w:rPr>
          <w:rFonts w:ascii="Times New Roman" w:hAnsi="Times New Roman" w:cs="Times New Roman"/>
          <w:sz w:val="24"/>
          <w:szCs w:val="24"/>
        </w:rPr>
      </w:pPr>
      <w:r w:rsidRPr="006108E3">
        <w:rPr>
          <w:rFonts w:ascii="Times New Roman" w:eastAsia="Calibri" w:hAnsi="Times New Roman" w:cs="Times New Roman"/>
          <w:b w:val="0"/>
          <w:bCs w:val="0"/>
          <w:color w:val="auto"/>
          <w:sz w:val="24"/>
          <w:szCs w:val="24"/>
        </w:rPr>
        <w:drawing>
          <wp:inline distT="0" distB="0" distL="0" distR="0" wp14:anchorId="28BFDE8C" wp14:editId="54609168">
            <wp:extent cx="4082143" cy="4125689"/>
            <wp:effectExtent l="0" t="0" r="0" b="8255"/>
            <wp:docPr id="1370125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125499" name=""/>
                    <pic:cNvPicPr/>
                  </pic:nvPicPr>
                  <pic:blipFill>
                    <a:blip r:embed="rId11"/>
                    <a:stretch>
                      <a:fillRect/>
                    </a:stretch>
                  </pic:blipFill>
                  <pic:spPr>
                    <a:xfrm>
                      <a:off x="0" y="0"/>
                      <a:ext cx="4105499" cy="4149294"/>
                    </a:xfrm>
                    <a:prstGeom prst="rect">
                      <a:avLst/>
                    </a:prstGeom>
                  </pic:spPr>
                </pic:pic>
              </a:graphicData>
            </a:graphic>
          </wp:inline>
        </w:drawing>
      </w:r>
    </w:p>
    <w:p w14:paraId="1B707E7E" w14:textId="6B3B10A9" w:rsidR="00FE07AE" w:rsidRPr="006108E3" w:rsidRDefault="00000000" w:rsidP="006108E3">
      <w:pPr>
        <w:pStyle w:val="Heading1"/>
        <w:rPr>
          <w:rFonts w:ascii="Times New Roman" w:hAnsi="Times New Roman" w:cs="Times New Roman"/>
          <w:sz w:val="24"/>
          <w:szCs w:val="24"/>
        </w:rPr>
      </w:pPr>
      <w:r w:rsidRPr="006108E3">
        <w:rPr>
          <w:rFonts w:ascii="Times New Roman" w:hAnsi="Times New Roman" w:cs="Times New Roman"/>
          <w:sz w:val="24"/>
          <w:szCs w:val="24"/>
        </w:rPr>
        <w:lastRenderedPageBreak/>
        <w:t>11.1 Request–Response Flow</w:t>
      </w:r>
      <w:r w:rsidR="006108E3" w:rsidRPr="006108E3">
        <w:rPr>
          <w:rFonts w:ascii="Times New Roman" w:hAnsi="Times New Roman" w:cs="Times New Roman"/>
          <w:noProof/>
          <w:sz w:val="24"/>
          <w:szCs w:val="24"/>
        </w:rPr>
        <w:drawing>
          <wp:inline distT="0" distB="0" distL="0" distR="0" wp14:anchorId="115A855A" wp14:editId="4FE4B565">
            <wp:extent cx="4769340" cy="5497104"/>
            <wp:effectExtent l="0" t="0" r="0" b="0"/>
            <wp:docPr id="18502635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263513" name="Picture 1850263513"/>
                    <pic:cNvPicPr/>
                  </pic:nvPicPr>
                  <pic:blipFill rotWithShape="1">
                    <a:blip r:embed="rId12"/>
                    <a:srcRect t="7558" b="3686"/>
                    <a:stretch>
                      <a:fillRect/>
                    </a:stretch>
                  </pic:blipFill>
                  <pic:spPr bwMode="auto">
                    <a:xfrm>
                      <a:off x="0" y="0"/>
                      <a:ext cx="4769340" cy="5497104"/>
                    </a:xfrm>
                    <a:prstGeom prst="rect">
                      <a:avLst/>
                    </a:prstGeom>
                    <a:ln>
                      <a:noFill/>
                    </a:ln>
                    <a:extLst>
                      <a:ext uri="{53640926-AAD7-44D8-BBD7-CCE9431645EC}">
                        <a14:shadowObscured xmlns:a14="http://schemas.microsoft.com/office/drawing/2010/main"/>
                      </a:ext>
                    </a:extLst>
                  </pic:spPr>
                </pic:pic>
              </a:graphicData>
            </a:graphic>
          </wp:inline>
        </w:drawing>
      </w:r>
    </w:p>
    <w:p w14:paraId="419AFB76" w14:textId="7873A27D" w:rsidR="0066344D" w:rsidRPr="006108E3" w:rsidRDefault="0066344D" w:rsidP="006108E3">
      <w:pPr>
        <w:rPr>
          <w:rFonts w:ascii="Times New Roman" w:hAnsi="Times New Roman" w:cs="Times New Roman"/>
          <w:sz w:val="24"/>
          <w:szCs w:val="24"/>
        </w:rPr>
      </w:pPr>
    </w:p>
    <w:p w14:paraId="6C5AE48C" w14:textId="091C0ED8" w:rsidR="00FE07AE" w:rsidRPr="006108E3" w:rsidRDefault="00000000" w:rsidP="006108E3">
      <w:pPr>
        <w:pStyle w:val="Heading1"/>
        <w:spacing w:before="0"/>
        <w:rPr>
          <w:rFonts w:ascii="Times New Roman" w:hAnsi="Times New Roman" w:cs="Times New Roman"/>
          <w:sz w:val="28"/>
        </w:rPr>
      </w:pPr>
      <w:r w:rsidRPr="006108E3">
        <w:rPr>
          <w:rFonts w:ascii="Times New Roman" w:hAnsi="Times New Roman" w:cs="Times New Roman"/>
          <w:sz w:val="28"/>
        </w:rPr>
        <w:lastRenderedPageBreak/>
        <w:t>12. Database Design</w:t>
      </w:r>
    </w:p>
    <w:p w14:paraId="75FEBB0E" w14:textId="77777777" w:rsidR="00FE07AE" w:rsidRPr="006108E3" w:rsidRDefault="00000000" w:rsidP="006108E3">
      <w:pPr>
        <w:pStyle w:val="Heading1"/>
        <w:rPr>
          <w:rFonts w:ascii="Times New Roman" w:hAnsi="Times New Roman" w:cs="Times New Roman"/>
          <w:sz w:val="24"/>
          <w:szCs w:val="24"/>
        </w:rPr>
      </w:pPr>
      <w:r w:rsidRPr="006108E3">
        <w:rPr>
          <w:rFonts w:ascii="Times New Roman" w:hAnsi="Times New Roman" w:cs="Times New Roman"/>
          <w:sz w:val="24"/>
          <w:szCs w:val="24"/>
        </w:rPr>
        <w:t>12.1 ER Diagram</w:t>
      </w:r>
    </w:p>
    <w:p w14:paraId="66C947F8" w14:textId="77777777" w:rsidR="006108E3" w:rsidRPr="006108E3" w:rsidRDefault="007E6D9E" w:rsidP="006108E3">
      <w:pPr>
        <w:pStyle w:val="Heading1"/>
        <w:rPr>
          <w:rFonts w:ascii="Times New Roman" w:hAnsi="Times New Roman" w:cs="Times New Roman"/>
          <w:sz w:val="24"/>
          <w:szCs w:val="24"/>
        </w:rPr>
      </w:pPr>
      <w:r w:rsidRPr="006108E3">
        <w:rPr>
          <w:rFonts w:ascii="Times New Roman" w:eastAsia="Calibri" w:hAnsi="Times New Roman" w:cs="Times New Roman"/>
          <w:b w:val="0"/>
          <w:bCs w:val="0"/>
          <w:color w:val="auto"/>
          <w:sz w:val="24"/>
          <w:szCs w:val="24"/>
        </w:rPr>
        <w:drawing>
          <wp:inline distT="0" distB="0" distL="0" distR="0" wp14:anchorId="3662708F" wp14:editId="6D089A4B">
            <wp:extent cx="4376057" cy="3192496"/>
            <wp:effectExtent l="0" t="0" r="5715" b="8255"/>
            <wp:docPr id="2122575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575247" name=""/>
                    <pic:cNvPicPr/>
                  </pic:nvPicPr>
                  <pic:blipFill>
                    <a:blip r:embed="rId13"/>
                    <a:stretch>
                      <a:fillRect/>
                    </a:stretch>
                  </pic:blipFill>
                  <pic:spPr>
                    <a:xfrm>
                      <a:off x="0" y="0"/>
                      <a:ext cx="4381175" cy="3196229"/>
                    </a:xfrm>
                    <a:prstGeom prst="rect">
                      <a:avLst/>
                    </a:prstGeom>
                  </pic:spPr>
                </pic:pic>
              </a:graphicData>
            </a:graphic>
          </wp:inline>
        </w:drawing>
      </w:r>
    </w:p>
    <w:p w14:paraId="63437FB4" w14:textId="7E142B2D" w:rsidR="00FE07AE" w:rsidRPr="006108E3" w:rsidRDefault="00000000" w:rsidP="006108E3">
      <w:pPr>
        <w:pStyle w:val="Heading1"/>
        <w:spacing w:after="240"/>
        <w:rPr>
          <w:rFonts w:ascii="Times New Roman" w:hAnsi="Times New Roman" w:cs="Times New Roman"/>
          <w:sz w:val="24"/>
          <w:szCs w:val="24"/>
        </w:rPr>
      </w:pPr>
      <w:r w:rsidRPr="006108E3">
        <w:rPr>
          <w:rFonts w:ascii="Times New Roman" w:hAnsi="Times New Roman" w:cs="Times New Roman"/>
          <w:sz w:val="24"/>
          <w:szCs w:val="24"/>
        </w:rPr>
        <w:t>12.2 SQL-Style Schema Descriptions</w:t>
      </w:r>
    </w:p>
    <w:tbl>
      <w:tblPr>
        <w:tblStyle w:val="TableGrid"/>
        <w:tblW w:w="0" w:type="auto"/>
        <w:jc w:val="center"/>
        <w:tblLook w:val="04A0" w:firstRow="1" w:lastRow="0" w:firstColumn="1" w:lastColumn="0" w:noHBand="0" w:noVBand="1"/>
      </w:tblPr>
      <w:tblGrid>
        <w:gridCol w:w="1296"/>
        <w:gridCol w:w="9494"/>
      </w:tblGrid>
      <w:tr w:rsidR="00FE07AE" w:rsidRPr="006108E3" w14:paraId="07D5EF01" w14:textId="77777777" w:rsidTr="006108E3">
        <w:trPr>
          <w:tblHeader/>
          <w:jc w:val="center"/>
        </w:trPr>
        <w:tc>
          <w:tcPr>
            <w:tcW w:w="1091" w:type="dxa"/>
            <w:shd w:val="clear" w:color="auto" w:fill="D9E1F2"/>
            <w:vAlign w:val="center"/>
          </w:tcPr>
          <w:p w14:paraId="2F8700A5"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b/>
                <w:sz w:val="24"/>
                <w:szCs w:val="24"/>
              </w:rPr>
              <w:t>Table</w:t>
            </w:r>
          </w:p>
        </w:tc>
        <w:tc>
          <w:tcPr>
            <w:tcW w:w="9925" w:type="dxa"/>
            <w:shd w:val="clear" w:color="auto" w:fill="D9E1F2"/>
            <w:vAlign w:val="center"/>
          </w:tcPr>
          <w:p w14:paraId="69309520"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b/>
                <w:sz w:val="24"/>
                <w:szCs w:val="24"/>
              </w:rPr>
              <w:t>Schema Description</w:t>
            </w:r>
          </w:p>
        </w:tc>
      </w:tr>
      <w:tr w:rsidR="00FE07AE" w:rsidRPr="006108E3" w14:paraId="20C191A0" w14:textId="77777777" w:rsidTr="006108E3">
        <w:trPr>
          <w:jc w:val="center"/>
        </w:trPr>
        <w:tc>
          <w:tcPr>
            <w:tcW w:w="1091" w:type="dxa"/>
            <w:vAlign w:val="center"/>
          </w:tcPr>
          <w:p w14:paraId="353EAEF0"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Users</w:t>
            </w:r>
          </w:p>
        </w:tc>
        <w:tc>
          <w:tcPr>
            <w:tcW w:w="9925" w:type="dxa"/>
            <w:vAlign w:val="center"/>
          </w:tcPr>
          <w:p w14:paraId="40CA0228"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 xml:space="preserve">user_id BIGINT PRIMARY KEY; name </w:t>
            </w:r>
            <w:proofErr w:type="gramStart"/>
            <w:r w:rsidRPr="006108E3">
              <w:rPr>
                <w:rFonts w:ascii="Times New Roman" w:hAnsi="Times New Roman" w:cs="Times New Roman"/>
                <w:sz w:val="24"/>
                <w:szCs w:val="24"/>
              </w:rPr>
              <w:t>VARCHAR(</w:t>
            </w:r>
            <w:proofErr w:type="gramEnd"/>
            <w:r w:rsidRPr="006108E3">
              <w:rPr>
                <w:rFonts w:ascii="Times New Roman" w:hAnsi="Times New Roman" w:cs="Times New Roman"/>
                <w:sz w:val="24"/>
                <w:szCs w:val="24"/>
              </w:rPr>
              <w:t xml:space="preserve">120) NOT NULL; email </w:t>
            </w:r>
            <w:proofErr w:type="gramStart"/>
            <w:r w:rsidRPr="006108E3">
              <w:rPr>
                <w:rFonts w:ascii="Times New Roman" w:hAnsi="Times New Roman" w:cs="Times New Roman"/>
                <w:sz w:val="24"/>
                <w:szCs w:val="24"/>
              </w:rPr>
              <w:t>VARCHAR(</w:t>
            </w:r>
            <w:proofErr w:type="gramEnd"/>
            <w:r w:rsidRPr="006108E3">
              <w:rPr>
                <w:rFonts w:ascii="Times New Roman" w:hAnsi="Times New Roman" w:cs="Times New Roman"/>
                <w:sz w:val="24"/>
                <w:szCs w:val="24"/>
              </w:rPr>
              <w:t xml:space="preserve">255) UNIQUE NOT NULL; password_hash TEXT NOT NULL; role </w:t>
            </w:r>
            <w:proofErr w:type="gramStart"/>
            <w:r w:rsidRPr="006108E3">
              <w:rPr>
                <w:rFonts w:ascii="Times New Roman" w:hAnsi="Times New Roman" w:cs="Times New Roman"/>
                <w:sz w:val="24"/>
                <w:szCs w:val="24"/>
              </w:rPr>
              <w:t>VARCHAR(</w:t>
            </w:r>
            <w:proofErr w:type="gramEnd"/>
            <w:r w:rsidRPr="006108E3">
              <w:rPr>
                <w:rFonts w:ascii="Times New Roman" w:hAnsi="Times New Roman" w:cs="Times New Roman"/>
                <w:sz w:val="24"/>
                <w:szCs w:val="24"/>
              </w:rPr>
              <w:t>30) NOT NULL; created_at TIMESTAMP NOT NULL.</w:t>
            </w:r>
          </w:p>
        </w:tc>
      </w:tr>
      <w:tr w:rsidR="00FE07AE" w:rsidRPr="006108E3" w14:paraId="2BA12D6E" w14:textId="77777777" w:rsidTr="006108E3">
        <w:trPr>
          <w:jc w:val="center"/>
        </w:trPr>
        <w:tc>
          <w:tcPr>
            <w:tcW w:w="1091" w:type="dxa"/>
            <w:vAlign w:val="center"/>
          </w:tcPr>
          <w:p w14:paraId="3CFC597A"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Applicants</w:t>
            </w:r>
          </w:p>
        </w:tc>
        <w:tc>
          <w:tcPr>
            <w:tcW w:w="9925" w:type="dxa"/>
            <w:vAlign w:val="center"/>
          </w:tcPr>
          <w:p w14:paraId="3801798F"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 xml:space="preserve">applicant_id BIGINT PRIMARY KEY; user_id BIGINT REFERENCES users(user_id); income </w:t>
            </w:r>
            <w:proofErr w:type="gramStart"/>
            <w:r w:rsidRPr="006108E3">
              <w:rPr>
                <w:rFonts w:ascii="Times New Roman" w:hAnsi="Times New Roman" w:cs="Times New Roman"/>
                <w:sz w:val="24"/>
                <w:szCs w:val="24"/>
              </w:rPr>
              <w:t>NUMERIC(</w:t>
            </w:r>
            <w:proofErr w:type="gramEnd"/>
            <w:r w:rsidRPr="006108E3">
              <w:rPr>
                <w:rFonts w:ascii="Times New Roman" w:hAnsi="Times New Roman" w:cs="Times New Roman"/>
                <w:sz w:val="24"/>
                <w:szCs w:val="24"/>
              </w:rPr>
              <w:t xml:space="preserve">14,2); loan_amount </w:t>
            </w:r>
            <w:proofErr w:type="gramStart"/>
            <w:r w:rsidRPr="006108E3">
              <w:rPr>
                <w:rFonts w:ascii="Times New Roman" w:hAnsi="Times New Roman" w:cs="Times New Roman"/>
                <w:sz w:val="24"/>
                <w:szCs w:val="24"/>
              </w:rPr>
              <w:t>NUMERIC(</w:t>
            </w:r>
            <w:proofErr w:type="gramEnd"/>
            <w:r w:rsidRPr="006108E3">
              <w:rPr>
                <w:rFonts w:ascii="Times New Roman" w:hAnsi="Times New Roman" w:cs="Times New Roman"/>
                <w:sz w:val="24"/>
                <w:szCs w:val="24"/>
              </w:rPr>
              <w:t xml:space="preserve">14,2); credit_score INTEGER; employment </w:t>
            </w:r>
            <w:proofErr w:type="gramStart"/>
            <w:r w:rsidRPr="006108E3">
              <w:rPr>
                <w:rFonts w:ascii="Times New Roman" w:hAnsi="Times New Roman" w:cs="Times New Roman"/>
                <w:sz w:val="24"/>
                <w:szCs w:val="24"/>
              </w:rPr>
              <w:t>VARCHAR(</w:t>
            </w:r>
            <w:proofErr w:type="gramEnd"/>
            <w:r w:rsidRPr="006108E3">
              <w:rPr>
                <w:rFonts w:ascii="Times New Roman" w:hAnsi="Times New Roman" w:cs="Times New Roman"/>
                <w:sz w:val="24"/>
                <w:szCs w:val="24"/>
              </w:rPr>
              <w:t>100); created_at TIMESTAMP NOT NULL.</w:t>
            </w:r>
          </w:p>
        </w:tc>
      </w:tr>
      <w:tr w:rsidR="00FE07AE" w:rsidRPr="006108E3" w14:paraId="163301FB" w14:textId="77777777" w:rsidTr="006108E3">
        <w:trPr>
          <w:jc w:val="center"/>
        </w:trPr>
        <w:tc>
          <w:tcPr>
            <w:tcW w:w="1091" w:type="dxa"/>
            <w:vAlign w:val="center"/>
          </w:tcPr>
          <w:p w14:paraId="61589D91"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Predictions</w:t>
            </w:r>
          </w:p>
        </w:tc>
        <w:tc>
          <w:tcPr>
            <w:tcW w:w="9925" w:type="dxa"/>
            <w:vAlign w:val="center"/>
          </w:tcPr>
          <w:p w14:paraId="1FA19DE4"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 xml:space="preserve">prediction_id BIGINT PRIMARY KEY; applicant_id BIGINT REFERENCES applicants(applicant_id); probability </w:t>
            </w:r>
            <w:proofErr w:type="gramStart"/>
            <w:r w:rsidRPr="006108E3">
              <w:rPr>
                <w:rFonts w:ascii="Times New Roman" w:hAnsi="Times New Roman" w:cs="Times New Roman"/>
                <w:sz w:val="24"/>
                <w:szCs w:val="24"/>
              </w:rPr>
              <w:t>NUMERIC(</w:t>
            </w:r>
            <w:proofErr w:type="gramEnd"/>
            <w:r w:rsidRPr="006108E3">
              <w:rPr>
                <w:rFonts w:ascii="Times New Roman" w:hAnsi="Times New Roman" w:cs="Times New Roman"/>
                <w:sz w:val="24"/>
                <w:szCs w:val="24"/>
              </w:rPr>
              <w:t xml:space="preserve">6,5) NOT NULL; risk_level </w:t>
            </w:r>
            <w:proofErr w:type="gramStart"/>
            <w:r w:rsidRPr="006108E3">
              <w:rPr>
                <w:rFonts w:ascii="Times New Roman" w:hAnsi="Times New Roman" w:cs="Times New Roman"/>
                <w:sz w:val="24"/>
                <w:szCs w:val="24"/>
              </w:rPr>
              <w:t>VARCHAR(</w:t>
            </w:r>
            <w:proofErr w:type="gramEnd"/>
            <w:r w:rsidRPr="006108E3">
              <w:rPr>
                <w:rFonts w:ascii="Times New Roman" w:hAnsi="Times New Roman" w:cs="Times New Roman"/>
                <w:sz w:val="24"/>
                <w:szCs w:val="24"/>
              </w:rPr>
              <w:t xml:space="preserve">30) NOT NULL; model_version </w:t>
            </w:r>
            <w:proofErr w:type="gramStart"/>
            <w:r w:rsidRPr="006108E3">
              <w:rPr>
                <w:rFonts w:ascii="Times New Roman" w:hAnsi="Times New Roman" w:cs="Times New Roman"/>
                <w:sz w:val="24"/>
                <w:szCs w:val="24"/>
              </w:rPr>
              <w:t>VARCHAR(</w:t>
            </w:r>
            <w:proofErr w:type="gramEnd"/>
            <w:r w:rsidRPr="006108E3">
              <w:rPr>
                <w:rFonts w:ascii="Times New Roman" w:hAnsi="Times New Roman" w:cs="Times New Roman"/>
                <w:sz w:val="24"/>
                <w:szCs w:val="24"/>
              </w:rPr>
              <w:t>50) NOT NULL; timestamp TIMESTAMP NOT NULL.</w:t>
            </w:r>
          </w:p>
        </w:tc>
      </w:tr>
      <w:tr w:rsidR="00FE07AE" w:rsidRPr="006108E3" w14:paraId="6D4A384E" w14:textId="77777777" w:rsidTr="006108E3">
        <w:trPr>
          <w:jc w:val="center"/>
        </w:trPr>
        <w:tc>
          <w:tcPr>
            <w:tcW w:w="1091" w:type="dxa"/>
            <w:vAlign w:val="center"/>
          </w:tcPr>
          <w:p w14:paraId="3DDFBEF8"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Reports</w:t>
            </w:r>
          </w:p>
        </w:tc>
        <w:tc>
          <w:tcPr>
            <w:tcW w:w="9925" w:type="dxa"/>
            <w:vAlign w:val="center"/>
          </w:tcPr>
          <w:p w14:paraId="4BAE0031"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 xml:space="preserve">report_id BIGINT PRIMARY KEY; prediction_id BIGINT REFERENCES predictions(prediction_id); generated_at TIMESTAMP NOT NULL; generated_by BIGINT REFERENCES users(user_id); report_type </w:t>
            </w:r>
            <w:proofErr w:type="gramStart"/>
            <w:r w:rsidRPr="006108E3">
              <w:rPr>
                <w:rFonts w:ascii="Times New Roman" w:hAnsi="Times New Roman" w:cs="Times New Roman"/>
                <w:sz w:val="24"/>
                <w:szCs w:val="24"/>
              </w:rPr>
              <w:t>VARCHAR(</w:t>
            </w:r>
            <w:proofErr w:type="gramEnd"/>
            <w:r w:rsidRPr="006108E3">
              <w:rPr>
                <w:rFonts w:ascii="Times New Roman" w:hAnsi="Times New Roman" w:cs="Times New Roman"/>
                <w:sz w:val="24"/>
                <w:szCs w:val="24"/>
              </w:rPr>
              <w:t>50).</w:t>
            </w:r>
          </w:p>
        </w:tc>
      </w:tr>
    </w:tbl>
    <w:p w14:paraId="535F06BD" w14:textId="77777777" w:rsidR="00FE07AE" w:rsidRPr="006108E3" w:rsidRDefault="00FE07AE" w:rsidP="006108E3">
      <w:pPr>
        <w:spacing w:after="120"/>
        <w:rPr>
          <w:rFonts w:ascii="Times New Roman" w:hAnsi="Times New Roman" w:cs="Times New Roman"/>
          <w:sz w:val="24"/>
          <w:szCs w:val="24"/>
        </w:rPr>
      </w:pPr>
    </w:p>
    <w:p w14:paraId="7F926AFB" w14:textId="77777777" w:rsidR="00FE07AE" w:rsidRPr="006108E3" w:rsidRDefault="00000000" w:rsidP="006108E3">
      <w:pPr>
        <w:spacing w:after="120"/>
        <w:rPr>
          <w:rFonts w:ascii="Times New Roman" w:hAnsi="Times New Roman" w:cs="Times New Roman"/>
          <w:sz w:val="24"/>
          <w:szCs w:val="24"/>
        </w:rPr>
      </w:pPr>
      <w:r w:rsidRPr="006108E3">
        <w:rPr>
          <w:rFonts w:ascii="Times New Roman" w:hAnsi="Times New Roman" w:cs="Times New Roman"/>
          <w:sz w:val="24"/>
          <w:szCs w:val="24"/>
        </w:rPr>
        <w:t>Security note: the conceptual requirement 'password' is represented as password_hash in the physical design. Plain-text passwords must never be stored. Production deployment should also apply encryption in transit, appropriate database access controls, backups, retention rules, and secret management.</w:t>
      </w:r>
    </w:p>
    <w:p w14:paraId="2F1F15B9" w14:textId="77777777" w:rsidR="00FE07AE" w:rsidRPr="006108E3" w:rsidRDefault="00000000" w:rsidP="006108E3">
      <w:pPr>
        <w:pStyle w:val="Heading1"/>
        <w:spacing w:before="0"/>
        <w:rPr>
          <w:rFonts w:ascii="Times New Roman" w:hAnsi="Times New Roman" w:cs="Times New Roman"/>
          <w:sz w:val="28"/>
        </w:rPr>
      </w:pPr>
      <w:r w:rsidRPr="006108E3">
        <w:rPr>
          <w:rFonts w:ascii="Times New Roman" w:hAnsi="Times New Roman" w:cs="Times New Roman"/>
          <w:sz w:val="28"/>
        </w:rPr>
        <w:lastRenderedPageBreak/>
        <w:t>13. Design Strategy</w:t>
      </w:r>
    </w:p>
    <w:p w14:paraId="56911B78" w14:textId="77777777" w:rsidR="00FE07AE" w:rsidRPr="006108E3" w:rsidRDefault="00000000" w:rsidP="006108E3">
      <w:pPr>
        <w:pStyle w:val="Heading1"/>
        <w:rPr>
          <w:rFonts w:ascii="Times New Roman" w:hAnsi="Times New Roman" w:cs="Times New Roman"/>
          <w:sz w:val="24"/>
          <w:szCs w:val="24"/>
        </w:rPr>
      </w:pPr>
      <w:r w:rsidRPr="006108E3">
        <w:rPr>
          <w:rFonts w:ascii="Times New Roman" w:hAnsi="Times New Roman" w:cs="Times New Roman"/>
          <w:sz w:val="24"/>
          <w:szCs w:val="24"/>
        </w:rPr>
        <w:t>13.1 Modular Architecture</w:t>
      </w:r>
    </w:p>
    <w:p w14:paraId="17D7AC74" w14:textId="77777777" w:rsidR="00FE07AE" w:rsidRPr="006108E3" w:rsidRDefault="00000000" w:rsidP="006108E3">
      <w:pPr>
        <w:spacing w:after="120"/>
        <w:rPr>
          <w:rFonts w:ascii="Times New Roman" w:hAnsi="Times New Roman" w:cs="Times New Roman"/>
          <w:sz w:val="24"/>
          <w:szCs w:val="24"/>
        </w:rPr>
      </w:pPr>
      <w:r w:rsidRPr="006108E3">
        <w:rPr>
          <w:rFonts w:ascii="Times New Roman" w:hAnsi="Times New Roman" w:cs="Times New Roman"/>
          <w:sz w:val="24"/>
          <w:szCs w:val="24"/>
        </w:rPr>
        <w:t>The system is decomposed into independently maintainable modules: authentication, loan processing, feature engineering, prediction, explainability, analytics, reporting, and persistence. Each module exposes a clear interface and has defined inputs and outputs.</w:t>
      </w:r>
    </w:p>
    <w:p w14:paraId="47FF9A28" w14:textId="77777777" w:rsidR="00FE07AE" w:rsidRPr="006108E3" w:rsidRDefault="00000000" w:rsidP="006108E3">
      <w:pPr>
        <w:pStyle w:val="Heading1"/>
        <w:rPr>
          <w:rFonts w:ascii="Times New Roman" w:hAnsi="Times New Roman" w:cs="Times New Roman"/>
          <w:sz w:val="24"/>
          <w:szCs w:val="24"/>
        </w:rPr>
      </w:pPr>
      <w:r w:rsidRPr="006108E3">
        <w:rPr>
          <w:rFonts w:ascii="Times New Roman" w:hAnsi="Times New Roman" w:cs="Times New Roman"/>
          <w:sz w:val="24"/>
          <w:szCs w:val="24"/>
        </w:rPr>
        <w:t>13.2 MVC Pattern</w:t>
      </w:r>
    </w:p>
    <w:p w14:paraId="33C9DD54" w14:textId="77777777" w:rsidR="00FE07AE" w:rsidRPr="006108E3" w:rsidRDefault="00000000" w:rsidP="006108E3">
      <w:pPr>
        <w:spacing w:after="120"/>
        <w:rPr>
          <w:rFonts w:ascii="Times New Roman" w:hAnsi="Times New Roman" w:cs="Times New Roman"/>
          <w:sz w:val="24"/>
          <w:szCs w:val="24"/>
        </w:rPr>
      </w:pPr>
      <w:r w:rsidRPr="006108E3">
        <w:rPr>
          <w:rFonts w:ascii="Times New Roman" w:hAnsi="Times New Roman" w:cs="Times New Roman"/>
          <w:sz w:val="24"/>
          <w:szCs w:val="24"/>
        </w:rPr>
        <w:t>The web application follows an MVC-inspired separation: React components represent the presentation layer; FastAPI route handlers and services provide controller/application behavior; PostgreSQL models and repositories represent persistent data. The ML service is treated as a specialized domain component.</w:t>
      </w:r>
    </w:p>
    <w:p w14:paraId="623CAF76" w14:textId="77777777" w:rsidR="00FE07AE" w:rsidRPr="006108E3" w:rsidRDefault="00000000" w:rsidP="006108E3">
      <w:pPr>
        <w:pStyle w:val="Heading1"/>
        <w:rPr>
          <w:rFonts w:ascii="Times New Roman" w:hAnsi="Times New Roman" w:cs="Times New Roman"/>
          <w:sz w:val="24"/>
          <w:szCs w:val="24"/>
        </w:rPr>
      </w:pPr>
      <w:r w:rsidRPr="006108E3">
        <w:rPr>
          <w:rFonts w:ascii="Times New Roman" w:hAnsi="Times New Roman" w:cs="Times New Roman"/>
          <w:sz w:val="24"/>
          <w:szCs w:val="24"/>
        </w:rPr>
        <w:t>13.3 REST APIs</w:t>
      </w:r>
    </w:p>
    <w:p w14:paraId="4D243ACD" w14:textId="77777777" w:rsidR="00FE07AE" w:rsidRPr="006108E3" w:rsidRDefault="00000000" w:rsidP="006108E3">
      <w:pPr>
        <w:spacing w:after="120"/>
        <w:rPr>
          <w:rFonts w:ascii="Times New Roman" w:hAnsi="Times New Roman" w:cs="Times New Roman"/>
          <w:sz w:val="24"/>
          <w:szCs w:val="24"/>
        </w:rPr>
      </w:pPr>
      <w:r w:rsidRPr="006108E3">
        <w:rPr>
          <w:rFonts w:ascii="Times New Roman" w:hAnsi="Times New Roman" w:cs="Times New Roman"/>
          <w:sz w:val="24"/>
          <w:szCs w:val="24"/>
        </w:rPr>
        <w:t>Resources are exposed through versioned HTTP endpoints using JSON. Example endpoints include POST /api/v1/auth/login, POST /api/v1/predictions, GET /api/v1/predictions/{id}, GET /api/v1/dashboard/summary, POST /api/v1/reports, and POST /api/v1/predictions/batch.</w:t>
      </w:r>
    </w:p>
    <w:p w14:paraId="01F0AAC2" w14:textId="77777777" w:rsidR="00FE07AE" w:rsidRPr="006108E3" w:rsidRDefault="00000000" w:rsidP="006108E3">
      <w:pPr>
        <w:pStyle w:val="Heading1"/>
        <w:rPr>
          <w:rFonts w:ascii="Times New Roman" w:hAnsi="Times New Roman" w:cs="Times New Roman"/>
          <w:sz w:val="24"/>
          <w:szCs w:val="24"/>
        </w:rPr>
      </w:pPr>
      <w:r w:rsidRPr="006108E3">
        <w:rPr>
          <w:rFonts w:ascii="Times New Roman" w:hAnsi="Times New Roman" w:cs="Times New Roman"/>
          <w:sz w:val="24"/>
          <w:szCs w:val="24"/>
        </w:rPr>
        <w:t>13.4 Stateless Backend</w:t>
      </w:r>
    </w:p>
    <w:p w14:paraId="08D3979E" w14:textId="77777777" w:rsidR="00FE07AE" w:rsidRPr="006108E3" w:rsidRDefault="00000000" w:rsidP="006108E3">
      <w:pPr>
        <w:spacing w:after="120"/>
        <w:rPr>
          <w:rFonts w:ascii="Times New Roman" w:hAnsi="Times New Roman" w:cs="Times New Roman"/>
          <w:sz w:val="24"/>
          <w:szCs w:val="24"/>
        </w:rPr>
      </w:pPr>
      <w:r w:rsidRPr="006108E3">
        <w:rPr>
          <w:rFonts w:ascii="Times New Roman" w:hAnsi="Times New Roman" w:cs="Times New Roman"/>
          <w:sz w:val="24"/>
          <w:szCs w:val="24"/>
        </w:rPr>
        <w:t>Prediction requests should not depend on in-memory session state. Authentication can use securely managed tokens, while persistent application state resides in PostgreSQL. Statelessness supports horizontal scaling and simplifies deployment.</w:t>
      </w:r>
    </w:p>
    <w:p w14:paraId="386C3249" w14:textId="77777777" w:rsidR="00FE07AE" w:rsidRPr="006108E3" w:rsidRDefault="00000000" w:rsidP="006108E3">
      <w:pPr>
        <w:pStyle w:val="Heading1"/>
        <w:rPr>
          <w:rFonts w:ascii="Times New Roman" w:hAnsi="Times New Roman" w:cs="Times New Roman"/>
          <w:sz w:val="24"/>
          <w:szCs w:val="24"/>
        </w:rPr>
      </w:pPr>
      <w:r w:rsidRPr="006108E3">
        <w:rPr>
          <w:rFonts w:ascii="Times New Roman" w:hAnsi="Times New Roman" w:cs="Times New Roman"/>
          <w:sz w:val="24"/>
          <w:szCs w:val="24"/>
        </w:rPr>
        <w:t>13.5 Separation of Concerns</w:t>
      </w:r>
    </w:p>
    <w:p w14:paraId="29D1F999" w14:textId="77777777" w:rsidR="00FE07AE" w:rsidRPr="006108E3" w:rsidRDefault="00000000" w:rsidP="006108E3">
      <w:pPr>
        <w:spacing w:after="120"/>
        <w:rPr>
          <w:rFonts w:ascii="Times New Roman" w:hAnsi="Times New Roman" w:cs="Times New Roman"/>
          <w:sz w:val="24"/>
          <w:szCs w:val="24"/>
        </w:rPr>
      </w:pPr>
      <w:r w:rsidRPr="006108E3">
        <w:rPr>
          <w:rFonts w:ascii="Times New Roman" w:hAnsi="Times New Roman" w:cs="Times New Roman"/>
          <w:sz w:val="24"/>
          <w:szCs w:val="24"/>
        </w:rPr>
        <w:t>UI presentation, business rules, ML inference, database access, and reporting are kept separate. This reduces coupling and permits model replacement, database migration, or UI redesign with limited impact on unrelated components.</w:t>
      </w:r>
    </w:p>
    <w:p w14:paraId="77611A07" w14:textId="77777777" w:rsidR="00FE07AE" w:rsidRPr="006108E3" w:rsidRDefault="00000000" w:rsidP="006108E3">
      <w:pPr>
        <w:pStyle w:val="Heading1"/>
        <w:spacing w:before="0"/>
        <w:rPr>
          <w:rFonts w:ascii="Times New Roman" w:hAnsi="Times New Roman" w:cs="Times New Roman"/>
          <w:sz w:val="28"/>
        </w:rPr>
      </w:pPr>
      <w:r w:rsidRPr="006108E3">
        <w:rPr>
          <w:rFonts w:ascii="Times New Roman" w:hAnsi="Times New Roman" w:cs="Times New Roman"/>
          <w:sz w:val="28"/>
        </w:rPr>
        <w:t>14. Development Roadmap</w:t>
      </w:r>
    </w:p>
    <w:tbl>
      <w:tblPr>
        <w:tblStyle w:val="TableGrid"/>
        <w:tblW w:w="0" w:type="auto"/>
        <w:jc w:val="center"/>
        <w:tblLook w:val="04A0" w:firstRow="1" w:lastRow="0" w:firstColumn="1" w:lastColumn="0" w:noHBand="0" w:noVBand="1"/>
      </w:tblPr>
      <w:tblGrid>
        <w:gridCol w:w="1956"/>
        <w:gridCol w:w="977"/>
        <w:gridCol w:w="6175"/>
      </w:tblGrid>
      <w:tr w:rsidR="00FE07AE" w:rsidRPr="006108E3" w14:paraId="256A5A65" w14:textId="77777777" w:rsidTr="006108E3">
        <w:trPr>
          <w:tblHeader/>
          <w:jc w:val="center"/>
        </w:trPr>
        <w:tc>
          <w:tcPr>
            <w:tcW w:w="1956" w:type="dxa"/>
            <w:shd w:val="clear" w:color="auto" w:fill="D9E1F2"/>
            <w:vAlign w:val="center"/>
          </w:tcPr>
          <w:p w14:paraId="63306844"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b/>
                <w:sz w:val="24"/>
                <w:szCs w:val="24"/>
              </w:rPr>
              <w:t>Phase</w:t>
            </w:r>
          </w:p>
        </w:tc>
        <w:tc>
          <w:tcPr>
            <w:tcW w:w="977" w:type="dxa"/>
            <w:shd w:val="clear" w:color="auto" w:fill="D9E1F2"/>
            <w:vAlign w:val="center"/>
          </w:tcPr>
          <w:p w14:paraId="531CDDEE"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b/>
                <w:sz w:val="24"/>
                <w:szCs w:val="24"/>
              </w:rPr>
              <w:t>Hours</w:t>
            </w:r>
          </w:p>
        </w:tc>
        <w:tc>
          <w:tcPr>
            <w:tcW w:w="6175" w:type="dxa"/>
            <w:shd w:val="clear" w:color="auto" w:fill="D9E1F2"/>
            <w:vAlign w:val="center"/>
          </w:tcPr>
          <w:p w14:paraId="157ADC83"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b/>
                <w:sz w:val="24"/>
                <w:szCs w:val="24"/>
              </w:rPr>
              <w:t>Deliverables</w:t>
            </w:r>
          </w:p>
        </w:tc>
      </w:tr>
      <w:tr w:rsidR="00FE07AE" w:rsidRPr="006108E3" w14:paraId="6F407F2A" w14:textId="77777777" w:rsidTr="006108E3">
        <w:trPr>
          <w:jc w:val="center"/>
        </w:trPr>
        <w:tc>
          <w:tcPr>
            <w:tcW w:w="1956" w:type="dxa"/>
            <w:vAlign w:val="center"/>
          </w:tcPr>
          <w:p w14:paraId="7C1A8F22"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Research</w:t>
            </w:r>
          </w:p>
        </w:tc>
        <w:tc>
          <w:tcPr>
            <w:tcW w:w="977" w:type="dxa"/>
            <w:vAlign w:val="center"/>
          </w:tcPr>
          <w:p w14:paraId="21F1FF45"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4</w:t>
            </w:r>
          </w:p>
        </w:tc>
        <w:tc>
          <w:tcPr>
            <w:tcW w:w="6175" w:type="dxa"/>
            <w:vAlign w:val="center"/>
          </w:tcPr>
          <w:p w14:paraId="5BDAAD8A"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Problem definition, dataset survey, domain research</w:t>
            </w:r>
          </w:p>
        </w:tc>
      </w:tr>
      <w:tr w:rsidR="00FE07AE" w:rsidRPr="006108E3" w14:paraId="2C011C95" w14:textId="77777777" w:rsidTr="006108E3">
        <w:trPr>
          <w:jc w:val="center"/>
        </w:trPr>
        <w:tc>
          <w:tcPr>
            <w:tcW w:w="1956" w:type="dxa"/>
            <w:vAlign w:val="center"/>
          </w:tcPr>
          <w:p w14:paraId="185B6E03"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Planning</w:t>
            </w:r>
          </w:p>
        </w:tc>
        <w:tc>
          <w:tcPr>
            <w:tcW w:w="977" w:type="dxa"/>
            <w:vAlign w:val="center"/>
          </w:tcPr>
          <w:p w14:paraId="06983765"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4</w:t>
            </w:r>
          </w:p>
        </w:tc>
        <w:tc>
          <w:tcPr>
            <w:tcW w:w="6175" w:type="dxa"/>
            <w:vAlign w:val="center"/>
          </w:tcPr>
          <w:p w14:paraId="1891CA0D"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SRS, scope, requirements, acceptance criteria</w:t>
            </w:r>
          </w:p>
        </w:tc>
      </w:tr>
      <w:tr w:rsidR="00FE07AE" w:rsidRPr="006108E3" w14:paraId="6A3D59B3" w14:textId="77777777" w:rsidTr="006108E3">
        <w:trPr>
          <w:jc w:val="center"/>
        </w:trPr>
        <w:tc>
          <w:tcPr>
            <w:tcW w:w="1956" w:type="dxa"/>
            <w:vAlign w:val="center"/>
          </w:tcPr>
          <w:p w14:paraId="41B23B06"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UI Design</w:t>
            </w:r>
          </w:p>
        </w:tc>
        <w:tc>
          <w:tcPr>
            <w:tcW w:w="977" w:type="dxa"/>
            <w:vAlign w:val="center"/>
          </w:tcPr>
          <w:p w14:paraId="6D8F262D"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5</w:t>
            </w:r>
          </w:p>
        </w:tc>
        <w:tc>
          <w:tcPr>
            <w:tcW w:w="6175" w:type="dxa"/>
            <w:vAlign w:val="center"/>
          </w:tcPr>
          <w:p w14:paraId="27B873C0"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Wireframes, form flow, dashboard structure</w:t>
            </w:r>
          </w:p>
        </w:tc>
      </w:tr>
      <w:tr w:rsidR="00FE07AE" w:rsidRPr="006108E3" w14:paraId="630B1D82" w14:textId="77777777" w:rsidTr="006108E3">
        <w:trPr>
          <w:jc w:val="center"/>
        </w:trPr>
        <w:tc>
          <w:tcPr>
            <w:tcW w:w="1956" w:type="dxa"/>
            <w:vAlign w:val="center"/>
          </w:tcPr>
          <w:p w14:paraId="4EA716C5"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Backend Design</w:t>
            </w:r>
          </w:p>
        </w:tc>
        <w:tc>
          <w:tcPr>
            <w:tcW w:w="977" w:type="dxa"/>
            <w:vAlign w:val="center"/>
          </w:tcPr>
          <w:p w14:paraId="7B216F3C"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6</w:t>
            </w:r>
          </w:p>
        </w:tc>
        <w:tc>
          <w:tcPr>
            <w:tcW w:w="6175" w:type="dxa"/>
            <w:vAlign w:val="center"/>
          </w:tcPr>
          <w:p w14:paraId="4CB551AC"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API contracts, auth flow, service architecture</w:t>
            </w:r>
          </w:p>
        </w:tc>
      </w:tr>
      <w:tr w:rsidR="00FE07AE" w:rsidRPr="006108E3" w14:paraId="224C4C2A" w14:textId="77777777" w:rsidTr="006108E3">
        <w:trPr>
          <w:jc w:val="center"/>
        </w:trPr>
        <w:tc>
          <w:tcPr>
            <w:tcW w:w="1956" w:type="dxa"/>
            <w:vAlign w:val="center"/>
          </w:tcPr>
          <w:p w14:paraId="3C77DEE4"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ML Planning</w:t>
            </w:r>
          </w:p>
        </w:tc>
        <w:tc>
          <w:tcPr>
            <w:tcW w:w="977" w:type="dxa"/>
            <w:vAlign w:val="center"/>
          </w:tcPr>
          <w:p w14:paraId="5DAEA26C"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6</w:t>
            </w:r>
          </w:p>
        </w:tc>
        <w:tc>
          <w:tcPr>
            <w:tcW w:w="6175" w:type="dxa"/>
            <w:vAlign w:val="center"/>
          </w:tcPr>
          <w:p w14:paraId="0F9A0206"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Target definition, features, validation and explainability plan</w:t>
            </w:r>
          </w:p>
        </w:tc>
      </w:tr>
      <w:tr w:rsidR="00FE07AE" w:rsidRPr="006108E3" w14:paraId="487911F4" w14:textId="77777777" w:rsidTr="006108E3">
        <w:trPr>
          <w:jc w:val="center"/>
        </w:trPr>
        <w:tc>
          <w:tcPr>
            <w:tcW w:w="1956" w:type="dxa"/>
            <w:vAlign w:val="center"/>
          </w:tcPr>
          <w:p w14:paraId="6412B2A2"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Database Design</w:t>
            </w:r>
          </w:p>
        </w:tc>
        <w:tc>
          <w:tcPr>
            <w:tcW w:w="977" w:type="dxa"/>
            <w:vAlign w:val="center"/>
          </w:tcPr>
          <w:p w14:paraId="3C5BE6B7"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4</w:t>
            </w:r>
          </w:p>
        </w:tc>
        <w:tc>
          <w:tcPr>
            <w:tcW w:w="6175" w:type="dxa"/>
            <w:vAlign w:val="center"/>
          </w:tcPr>
          <w:p w14:paraId="2CAEC99B"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ER model, schema, relationships, indexing plan</w:t>
            </w:r>
          </w:p>
        </w:tc>
      </w:tr>
      <w:tr w:rsidR="00FE07AE" w:rsidRPr="006108E3" w14:paraId="4FBF5D4C" w14:textId="77777777" w:rsidTr="006108E3">
        <w:trPr>
          <w:jc w:val="center"/>
        </w:trPr>
        <w:tc>
          <w:tcPr>
            <w:tcW w:w="1956" w:type="dxa"/>
            <w:vAlign w:val="center"/>
          </w:tcPr>
          <w:p w14:paraId="67B2A4E4"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Documentation</w:t>
            </w:r>
          </w:p>
        </w:tc>
        <w:tc>
          <w:tcPr>
            <w:tcW w:w="977" w:type="dxa"/>
            <w:vAlign w:val="center"/>
          </w:tcPr>
          <w:p w14:paraId="4B6CA435"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5</w:t>
            </w:r>
          </w:p>
        </w:tc>
        <w:tc>
          <w:tcPr>
            <w:tcW w:w="6175" w:type="dxa"/>
            <w:vAlign w:val="center"/>
          </w:tcPr>
          <w:p w14:paraId="21E455E1"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Architecture, diagrams, risk/testing plan, final SRS</w:t>
            </w:r>
          </w:p>
        </w:tc>
      </w:tr>
    </w:tbl>
    <w:p w14:paraId="7B6B0E2A" w14:textId="77777777" w:rsidR="00FE07AE" w:rsidRPr="006108E3" w:rsidRDefault="00FE07AE" w:rsidP="006108E3">
      <w:pPr>
        <w:spacing w:after="120"/>
        <w:rPr>
          <w:rFonts w:ascii="Times New Roman" w:hAnsi="Times New Roman" w:cs="Times New Roman"/>
          <w:sz w:val="24"/>
          <w:szCs w:val="24"/>
        </w:rPr>
      </w:pPr>
    </w:p>
    <w:p w14:paraId="550B4E21" w14:textId="77777777" w:rsidR="00FE07AE" w:rsidRPr="006108E3" w:rsidRDefault="00000000" w:rsidP="006108E3">
      <w:pPr>
        <w:spacing w:after="120"/>
        <w:rPr>
          <w:rFonts w:ascii="Times New Roman" w:hAnsi="Times New Roman" w:cs="Times New Roman"/>
          <w:sz w:val="24"/>
          <w:szCs w:val="24"/>
        </w:rPr>
      </w:pPr>
      <w:r w:rsidRPr="006108E3">
        <w:rPr>
          <w:rFonts w:ascii="Times New Roman" w:hAnsi="Times New Roman" w:cs="Times New Roman"/>
          <w:sz w:val="24"/>
          <w:szCs w:val="24"/>
        </w:rPr>
        <w:t>Total planned effort: 34 hours.</w:t>
      </w:r>
    </w:p>
    <w:p w14:paraId="2DC11EFB" w14:textId="77777777" w:rsidR="00FE07AE" w:rsidRPr="006108E3" w:rsidRDefault="00000000" w:rsidP="006108E3">
      <w:pPr>
        <w:pStyle w:val="Heading1"/>
        <w:rPr>
          <w:rFonts w:ascii="Times New Roman" w:hAnsi="Times New Roman" w:cs="Times New Roman"/>
          <w:sz w:val="24"/>
          <w:szCs w:val="24"/>
        </w:rPr>
      </w:pPr>
      <w:r w:rsidRPr="006108E3">
        <w:rPr>
          <w:rFonts w:ascii="Times New Roman" w:hAnsi="Times New Roman" w:cs="Times New Roman"/>
          <w:sz w:val="24"/>
          <w:szCs w:val="24"/>
        </w:rPr>
        <w:lastRenderedPageBreak/>
        <w:t>14.1 Gantt-Style Schedule</w:t>
      </w:r>
    </w:p>
    <w:tbl>
      <w:tblPr>
        <w:tblStyle w:val="TableGrid"/>
        <w:tblW w:w="0" w:type="auto"/>
        <w:jc w:val="center"/>
        <w:tblLook w:val="04A0" w:firstRow="1" w:lastRow="0" w:firstColumn="1" w:lastColumn="0" w:noHBand="0" w:noVBand="1"/>
      </w:tblPr>
      <w:tblGrid>
        <w:gridCol w:w="1956"/>
        <w:gridCol w:w="3312"/>
        <w:gridCol w:w="2290"/>
        <w:gridCol w:w="1022"/>
      </w:tblGrid>
      <w:tr w:rsidR="00FE07AE" w:rsidRPr="006108E3" w14:paraId="383D40C1" w14:textId="77777777" w:rsidTr="006108E3">
        <w:trPr>
          <w:gridAfter w:val="1"/>
          <w:wAfter w:w="1022" w:type="dxa"/>
          <w:tblHeader/>
          <w:jc w:val="center"/>
        </w:trPr>
        <w:tc>
          <w:tcPr>
            <w:tcW w:w="1956" w:type="dxa"/>
            <w:shd w:val="clear" w:color="auto" w:fill="D9E1F2"/>
            <w:vAlign w:val="center"/>
          </w:tcPr>
          <w:p w14:paraId="64CE589A"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b/>
                <w:sz w:val="24"/>
                <w:szCs w:val="24"/>
              </w:rPr>
              <w:t>Phase</w:t>
            </w:r>
          </w:p>
        </w:tc>
        <w:tc>
          <w:tcPr>
            <w:tcW w:w="3312" w:type="dxa"/>
            <w:shd w:val="clear" w:color="auto" w:fill="D9E1F2"/>
            <w:vAlign w:val="center"/>
          </w:tcPr>
          <w:p w14:paraId="5B29E87B"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b/>
                <w:sz w:val="24"/>
                <w:szCs w:val="24"/>
              </w:rPr>
              <w:t>Workload</w:t>
            </w:r>
          </w:p>
        </w:tc>
        <w:tc>
          <w:tcPr>
            <w:tcW w:w="2290" w:type="dxa"/>
            <w:shd w:val="clear" w:color="auto" w:fill="D9E1F2"/>
            <w:vAlign w:val="center"/>
          </w:tcPr>
          <w:p w14:paraId="71C89D08"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b/>
                <w:sz w:val="24"/>
                <w:szCs w:val="24"/>
              </w:rPr>
              <w:t>Indicative Window</w:t>
            </w:r>
          </w:p>
        </w:tc>
      </w:tr>
      <w:tr w:rsidR="00FE07AE" w:rsidRPr="006108E3" w14:paraId="7D421EA2" w14:textId="77777777" w:rsidTr="006108E3">
        <w:trPr>
          <w:jc w:val="center"/>
        </w:trPr>
        <w:tc>
          <w:tcPr>
            <w:tcW w:w="1956" w:type="dxa"/>
            <w:vAlign w:val="center"/>
          </w:tcPr>
          <w:p w14:paraId="20EA07E7"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Research</w:t>
            </w:r>
          </w:p>
        </w:tc>
        <w:tc>
          <w:tcPr>
            <w:tcW w:w="3312" w:type="dxa"/>
            <w:vAlign w:val="center"/>
          </w:tcPr>
          <w:p w14:paraId="4D3DEFF3"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w:t>
            </w:r>
          </w:p>
        </w:tc>
        <w:tc>
          <w:tcPr>
            <w:tcW w:w="3312" w:type="dxa"/>
            <w:gridSpan w:val="2"/>
            <w:vAlign w:val="center"/>
          </w:tcPr>
          <w:p w14:paraId="5C2B1E9C"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Days 1–2</w:t>
            </w:r>
          </w:p>
        </w:tc>
      </w:tr>
      <w:tr w:rsidR="00FE07AE" w:rsidRPr="006108E3" w14:paraId="60D9D02F" w14:textId="77777777" w:rsidTr="006108E3">
        <w:trPr>
          <w:jc w:val="center"/>
        </w:trPr>
        <w:tc>
          <w:tcPr>
            <w:tcW w:w="1956" w:type="dxa"/>
            <w:vAlign w:val="center"/>
          </w:tcPr>
          <w:p w14:paraId="6C9E367E"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Planning</w:t>
            </w:r>
          </w:p>
        </w:tc>
        <w:tc>
          <w:tcPr>
            <w:tcW w:w="3312" w:type="dxa"/>
            <w:vAlign w:val="center"/>
          </w:tcPr>
          <w:p w14:paraId="0C9D738B"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w:t>
            </w:r>
          </w:p>
        </w:tc>
        <w:tc>
          <w:tcPr>
            <w:tcW w:w="3312" w:type="dxa"/>
            <w:gridSpan w:val="2"/>
            <w:vAlign w:val="center"/>
          </w:tcPr>
          <w:p w14:paraId="0F66410A"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Days 2–3</w:t>
            </w:r>
          </w:p>
        </w:tc>
      </w:tr>
      <w:tr w:rsidR="00FE07AE" w:rsidRPr="006108E3" w14:paraId="0D035101" w14:textId="77777777" w:rsidTr="006108E3">
        <w:trPr>
          <w:jc w:val="center"/>
        </w:trPr>
        <w:tc>
          <w:tcPr>
            <w:tcW w:w="1956" w:type="dxa"/>
            <w:vAlign w:val="center"/>
          </w:tcPr>
          <w:p w14:paraId="1F1473B7"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UI Design</w:t>
            </w:r>
          </w:p>
        </w:tc>
        <w:tc>
          <w:tcPr>
            <w:tcW w:w="3312" w:type="dxa"/>
            <w:vAlign w:val="center"/>
          </w:tcPr>
          <w:p w14:paraId="6EA808BF"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w:t>
            </w:r>
          </w:p>
        </w:tc>
        <w:tc>
          <w:tcPr>
            <w:tcW w:w="3312" w:type="dxa"/>
            <w:gridSpan w:val="2"/>
            <w:vAlign w:val="center"/>
          </w:tcPr>
          <w:p w14:paraId="3F647C5A"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Days 3–5</w:t>
            </w:r>
          </w:p>
        </w:tc>
      </w:tr>
      <w:tr w:rsidR="00FE07AE" w:rsidRPr="006108E3" w14:paraId="7B580359" w14:textId="77777777" w:rsidTr="006108E3">
        <w:trPr>
          <w:jc w:val="center"/>
        </w:trPr>
        <w:tc>
          <w:tcPr>
            <w:tcW w:w="1956" w:type="dxa"/>
            <w:vAlign w:val="center"/>
          </w:tcPr>
          <w:p w14:paraId="534751B4"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Backend Design</w:t>
            </w:r>
          </w:p>
        </w:tc>
        <w:tc>
          <w:tcPr>
            <w:tcW w:w="3312" w:type="dxa"/>
            <w:vAlign w:val="center"/>
          </w:tcPr>
          <w:p w14:paraId="72164506"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w:t>
            </w:r>
          </w:p>
        </w:tc>
        <w:tc>
          <w:tcPr>
            <w:tcW w:w="3312" w:type="dxa"/>
            <w:gridSpan w:val="2"/>
            <w:vAlign w:val="center"/>
          </w:tcPr>
          <w:p w14:paraId="5B62E0D4"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Days 5–7</w:t>
            </w:r>
          </w:p>
        </w:tc>
      </w:tr>
      <w:tr w:rsidR="00FE07AE" w:rsidRPr="006108E3" w14:paraId="75D7AA48" w14:textId="77777777" w:rsidTr="006108E3">
        <w:trPr>
          <w:jc w:val="center"/>
        </w:trPr>
        <w:tc>
          <w:tcPr>
            <w:tcW w:w="1956" w:type="dxa"/>
            <w:vAlign w:val="center"/>
          </w:tcPr>
          <w:p w14:paraId="7A856178"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ML Planning</w:t>
            </w:r>
          </w:p>
        </w:tc>
        <w:tc>
          <w:tcPr>
            <w:tcW w:w="3312" w:type="dxa"/>
            <w:vAlign w:val="center"/>
          </w:tcPr>
          <w:p w14:paraId="69F92769"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w:t>
            </w:r>
          </w:p>
        </w:tc>
        <w:tc>
          <w:tcPr>
            <w:tcW w:w="3312" w:type="dxa"/>
            <w:gridSpan w:val="2"/>
            <w:vAlign w:val="center"/>
          </w:tcPr>
          <w:p w14:paraId="1669D9DD"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Days 6–8</w:t>
            </w:r>
          </w:p>
        </w:tc>
      </w:tr>
      <w:tr w:rsidR="00FE07AE" w:rsidRPr="006108E3" w14:paraId="412CBD00" w14:textId="77777777" w:rsidTr="006108E3">
        <w:trPr>
          <w:jc w:val="center"/>
        </w:trPr>
        <w:tc>
          <w:tcPr>
            <w:tcW w:w="1956" w:type="dxa"/>
            <w:vAlign w:val="center"/>
          </w:tcPr>
          <w:p w14:paraId="6DAC726E"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Database Design</w:t>
            </w:r>
          </w:p>
        </w:tc>
        <w:tc>
          <w:tcPr>
            <w:tcW w:w="3312" w:type="dxa"/>
            <w:vAlign w:val="center"/>
          </w:tcPr>
          <w:p w14:paraId="0BAEE3EB"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w:t>
            </w:r>
          </w:p>
        </w:tc>
        <w:tc>
          <w:tcPr>
            <w:tcW w:w="3312" w:type="dxa"/>
            <w:gridSpan w:val="2"/>
            <w:vAlign w:val="center"/>
          </w:tcPr>
          <w:p w14:paraId="4F6A6EE2"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Days 8–9</w:t>
            </w:r>
          </w:p>
        </w:tc>
      </w:tr>
      <w:tr w:rsidR="00FE07AE" w:rsidRPr="006108E3" w14:paraId="52B9205C" w14:textId="77777777" w:rsidTr="006108E3">
        <w:trPr>
          <w:jc w:val="center"/>
        </w:trPr>
        <w:tc>
          <w:tcPr>
            <w:tcW w:w="1956" w:type="dxa"/>
            <w:vAlign w:val="center"/>
          </w:tcPr>
          <w:p w14:paraId="6C5B8E3A"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Documentation</w:t>
            </w:r>
          </w:p>
        </w:tc>
        <w:tc>
          <w:tcPr>
            <w:tcW w:w="3312" w:type="dxa"/>
            <w:vAlign w:val="center"/>
          </w:tcPr>
          <w:p w14:paraId="0F6C3020"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w:t>
            </w:r>
          </w:p>
        </w:tc>
        <w:tc>
          <w:tcPr>
            <w:tcW w:w="3312" w:type="dxa"/>
            <w:gridSpan w:val="2"/>
            <w:vAlign w:val="center"/>
          </w:tcPr>
          <w:p w14:paraId="447EE237"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Days 9–11</w:t>
            </w:r>
          </w:p>
        </w:tc>
      </w:tr>
    </w:tbl>
    <w:p w14:paraId="231B5519" w14:textId="77777777" w:rsidR="00FE07AE" w:rsidRPr="006108E3" w:rsidRDefault="00FE07AE" w:rsidP="006108E3">
      <w:pPr>
        <w:spacing w:after="120"/>
        <w:rPr>
          <w:rFonts w:ascii="Times New Roman" w:hAnsi="Times New Roman" w:cs="Times New Roman"/>
          <w:sz w:val="24"/>
          <w:szCs w:val="24"/>
        </w:rPr>
      </w:pPr>
    </w:p>
    <w:p w14:paraId="6A9C543B" w14:textId="77777777" w:rsidR="00FE07AE" w:rsidRPr="006108E3" w:rsidRDefault="00000000" w:rsidP="006108E3">
      <w:pPr>
        <w:pStyle w:val="Heading1"/>
        <w:spacing w:before="0"/>
        <w:rPr>
          <w:rFonts w:ascii="Times New Roman" w:hAnsi="Times New Roman" w:cs="Times New Roman"/>
          <w:sz w:val="28"/>
        </w:rPr>
      </w:pPr>
      <w:r w:rsidRPr="006108E3">
        <w:rPr>
          <w:rFonts w:ascii="Times New Roman" w:hAnsi="Times New Roman" w:cs="Times New Roman"/>
          <w:sz w:val="28"/>
        </w:rPr>
        <w:t>15. Milestones</w:t>
      </w:r>
    </w:p>
    <w:tbl>
      <w:tblPr>
        <w:tblStyle w:val="TableGrid"/>
        <w:tblW w:w="0" w:type="auto"/>
        <w:jc w:val="center"/>
        <w:tblLook w:val="04A0" w:firstRow="1" w:lastRow="0" w:firstColumn="1" w:lastColumn="0" w:noHBand="0" w:noVBand="1"/>
      </w:tblPr>
      <w:tblGrid>
        <w:gridCol w:w="670"/>
        <w:gridCol w:w="3312"/>
        <w:gridCol w:w="3312"/>
      </w:tblGrid>
      <w:tr w:rsidR="00FE07AE" w:rsidRPr="006108E3" w14:paraId="6C9AA1D6" w14:textId="77777777" w:rsidTr="006108E3">
        <w:trPr>
          <w:tblHeader/>
          <w:jc w:val="center"/>
        </w:trPr>
        <w:tc>
          <w:tcPr>
            <w:tcW w:w="670" w:type="dxa"/>
            <w:shd w:val="clear" w:color="auto" w:fill="D9E1F2"/>
            <w:vAlign w:val="center"/>
          </w:tcPr>
          <w:p w14:paraId="0A584576"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b/>
                <w:sz w:val="24"/>
                <w:szCs w:val="24"/>
              </w:rPr>
              <w:t>ID</w:t>
            </w:r>
          </w:p>
        </w:tc>
        <w:tc>
          <w:tcPr>
            <w:tcW w:w="3312" w:type="dxa"/>
            <w:shd w:val="clear" w:color="auto" w:fill="D9E1F2"/>
            <w:vAlign w:val="center"/>
          </w:tcPr>
          <w:p w14:paraId="776D742A"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b/>
                <w:sz w:val="24"/>
                <w:szCs w:val="24"/>
              </w:rPr>
              <w:t>Milestone</w:t>
            </w:r>
          </w:p>
        </w:tc>
        <w:tc>
          <w:tcPr>
            <w:tcW w:w="3312" w:type="dxa"/>
            <w:shd w:val="clear" w:color="auto" w:fill="D9E1F2"/>
            <w:vAlign w:val="center"/>
          </w:tcPr>
          <w:p w14:paraId="3D0E6738"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b/>
                <w:sz w:val="24"/>
                <w:szCs w:val="24"/>
              </w:rPr>
              <w:t>Output</w:t>
            </w:r>
          </w:p>
        </w:tc>
      </w:tr>
      <w:tr w:rsidR="00FE07AE" w:rsidRPr="006108E3" w14:paraId="2077FBEA" w14:textId="77777777" w:rsidTr="006108E3">
        <w:trPr>
          <w:jc w:val="center"/>
        </w:trPr>
        <w:tc>
          <w:tcPr>
            <w:tcW w:w="670" w:type="dxa"/>
            <w:vAlign w:val="center"/>
          </w:tcPr>
          <w:p w14:paraId="033F8E6D"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M1</w:t>
            </w:r>
          </w:p>
        </w:tc>
        <w:tc>
          <w:tcPr>
            <w:tcW w:w="3312" w:type="dxa"/>
            <w:vAlign w:val="center"/>
          </w:tcPr>
          <w:p w14:paraId="38478C7E"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Problem and objective definition</w:t>
            </w:r>
          </w:p>
        </w:tc>
        <w:tc>
          <w:tcPr>
            <w:tcW w:w="3312" w:type="dxa"/>
            <w:vAlign w:val="center"/>
          </w:tcPr>
          <w:p w14:paraId="2BE58DA7"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Approved problem statement and measurable objectives</w:t>
            </w:r>
          </w:p>
        </w:tc>
      </w:tr>
      <w:tr w:rsidR="00FE07AE" w:rsidRPr="006108E3" w14:paraId="5BB82113" w14:textId="77777777" w:rsidTr="006108E3">
        <w:trPr>
          <w:jc w:val="center"/>
        </w:trPr>
        <w:tc>
          <w:tcPr>
            <w:tcW w:w="670" w:type="dxa"/>
            <w:vAlign w:val="center"/>
          </w:tcPr>
          <w:p w14:paraId="3607F4FC"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M2</w:t>
            </w:r>
          </w:p>
        </w:tc>
        <w:tc>
          <w:tcPr>
            <w:tcW w:w="3312" w:type="dxa"/>
            <w:vAlign w:val="center"/>
          </w:tcPr>
          <w:p w14:paraId="6A4E2B21"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Requirements baseline</w:t>
            </w:r>
          </w:p>
        </w:tc>
        <w:tc>
          <w:tcPr>
            <w:tcW w:w="3312" w:type="dxa"/>
            <w:vAlign w:val="center"/>
          </w:tcPr>
          <w:p w14:paraId="53D98B0C"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Functional/non-functional requirement set</w:t>
            </w:r>
          </w:p>
        </w:tc>
      </w:tr>
      <w:tr w:rsidR="00FE07AE" w:rsidRPr="006108E3" w14:paraId="33F3ED0A" w14:textId="77777777" w:rsidTr="006108E3">
        <w:trPr>
          <w:jc w:val="center"/>
        </w:trPr>
        <w:tc>
          <w:tcPr>
            <w:tcW w:w="670" w:type="dxa"/>
            <w:vAlign w:val="center"/>
          </w:tcPr>
          <w:p w14:paraId="41D9CE50"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M3</w:t>
            </w:r>
          </w:p>
        </w:tc>
        <w:tc>
          <w:tcPr>
            <w:tcW w:w="3312" w:type="dxa"/>
            <w:vAlign w:val="center"/>
          </w:tcPr>
          <w:p w14:paraId="5BCCA8EE"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Architecture baseline</w:t>
            </w:r>
          </w:p>
        </w:tc>
        <w:tc>
          <w:tcPr>
            <w:tcW w:w="3312" w:type="dxa"/>
            <w:vAlign w:val="center"/>
          </w:tcPr>
          <w:p w14:paraId="55799271"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Component and deployment architecture</w:t>
            </w:r>
          </w:p>
        </w:tc>
      </w:tr>
      <w:tr w:rsidR="00FE07AE" w:rsidRPr="006108E3" w14:paraId="5C02D29E" w14:textId="77777777" w:rsidTr="006108E3">
        <w:trPr>
          <w:jc w:val="center"/>
        </w:trPr>
        <w:tc>
          <w:tcPr>
            <w:tcW w:w="670" w:type="dxa"/>
            <w:vAlign w:val="center"/>
          </w:tcPr>
          <w:p w14:paraId="2FD9795E"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M4</w:t>
            </w:r>
          </w:p>
        </w:tc>
        <w:tc>
          <w:tcPr>
            <w:tcW w:w="3312" w:type="dxa"/>
            <w:vAlign w:val="center"/>
          </w:tcPr>
          <w:p w14:paraId="4511D1BB"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UI blueprint</w:t>
            </w:r>
          </w:p>
        </w:tc>
        <w:tc>
          <w:tcPr>
            <w:tcW w:w="3312" w:type="dxa"/>
            <w:vAlign w:val="center"/>
          </w:tcPr>
          <w:p w14:paraId="57A7D0D1"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Application and dashboard wireframe</w:t>
            </w:r>
          </w:p>
        </w:tc>
      </w:tr>
      <w:tr w:rsidR="00FE07AE" w:rsidRPr="006108E3" w14:paraId="7841CCFF" w14:textId="77777777" w:rsidTr="006108E3">
        <w:trPr>
          <w:jc w:val="center"/>
        </w:trPr>
        <w:tc>
          <w:tcPr>
            <w:tcW w:w="670" w:type="dxa"/>
            <w:vAlign w:val="center"/>
          </w:tcPr>
          <w:p w14:paraId="7356D86E"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M5</w:t>
            </w:r>
          </w:p>
        </w:tc>
        <w:tc>
          <w:tcPr>
            <w:tcW w:w="3312" w:type="dxa"/>
            <w:vAlign w:val="center"/>
          </w:tcPr>
          <w:p w14:paraId="65B9D66A"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ML plan</w:t>
            </w:r>
          </w:p>
        </w:tc>
        <w:tc>
          <w:tcPr>
            <w:tcW w:w="3312" w:type="dxa"/>
            <w:vAlign w:val="center"/>
          </w:tcPr>
          <w:p w14:paraId="2563946C"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Dataset, target, features, metrics and explainability plan</w:t>
            </w:r>
          </w:p>
        </w:tc>
      </w:tr>
      <w:tr w:rsidR="00FE07AE" w:rsidRPr="006108E3" w14:paraId="2314F2BC" w14:textId="77777777" w:rsidTr="006108E3">
        <w:trPr>
          <w:jc w:val="center"/>
        </w:trPr>
        <w:tc>
          <w:tcPr>
            <w:tcW w:w="670" w:type="dxa"/>
            <w:vAlign w:val="center"/>
          </w:tcPr>
          <w:p w14:paraId="0F6243B5"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M6</w:t>
            </w:r>
          </w:p>
        </w:tc>
        <w:tc>
          <w:tcPr>
            <w:tcW w:w="3312" w:type="dxa"/>
            <w:vAlign w:val="center"/>
          </w:tcPr>
          <w:p w14:paraId="47CC2DFA"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Database baseline</w:t>
            </w:r>
          </w:p>
        </w:tc>
        <w:tc>
          <w:tcPr>
            <w:tcW w:w="3312" w:type="dxa"/>
            <w:vAlign w:val="center"/>
          </w:tcPr>
          <w:p w14:paraId="7F0CA4A3"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ER model, normalized schema and relationships</w:t>
            </w:r>
          </w:p>
        </w:tc>
      </w:tr>
      <w:tr w:rsidR="00FE07AE" w:rsidRPr="006108E3" w14:paraId="1319AFAD" w14:textId="77777777" w:rsidTr="006108E3">
        <w:trPr>
          <w:jc w:val="center"/>
        </w:trPr>
        <w:tc>
          <w:tcPr>
            <w:tcW w:w="670" w:type="dxa"/>
            <w:vAlign w:val="center"/>
          </w:tcPr>
          <w:p w14:paraId="75B0D0F6"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M7</w:t>
            </w:r>
          </w:p>
        </w:tc>
        <w:tc>
          <w:tcPr>
            <w:tcW w:w="3312" w:type="dxa"/>
            <w:vAlign w:val="center"/>
          </w:tcPr>
          <w:p w14:paraId="1B4D7630"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Quality plan</w:t>
            </w:r>
          </w:p>
        </w:tc>
        <w:tc>
          <w:tcPr>
            <w:tcW w:w="3312" w:type="dxa"/>
            <w:vAlign w:val="center"/>
          </w:tcPr>
          <w:p w14:paraId="05BBDCFE"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Risk and testing strategy</w:t>
            </w:r>
          </w:p>
        </w:tc>
      </w:tr>
      <w:tr w:rsidR="00FE07AE" w:rsidRPr="006108E3" w14:paraId="5F623314" w14:textId="77777777" w:rsidTr="006108E3">
        <w:trPr>
          <w:jc w:val="center"/>
        </w:trPr>
        <w:tc>
          <w:tcPr>
            <w:tcW w:w="670" w:type="dxa"/>
            <w:vAlign w:val="center"/>
          </w:tcPr>
          <w:p w14:paraId="5B754A8D"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M8</w:t>
            </w:r>
          </w:p>
        </w:tc>
        <w:tc>
          <w:tcPr>
            <w:tcW w:w="3312" w:type="dxa"/>
            <w:vAlign w:val="center"/>
          </w:tcPr>
          <w:p w14:paraId="3DB9E0BC"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Week 1 submission</w:t>
            </w:r>
          </w:p>
        </w:tc>
        <w:tc>
          <w:tcPr>
            <w:tcW w:w="3312" w:type="dxa"/>
            <w:vAlign w:val="center"/>
          </w:tcPr>
          <w:p w14:paraId="1EEF5A26"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Complete planning and architecture SRS</w:t>
            </w:r>
          </w:p>
        </w:tc>
      </w:tr>
    </w:tbl>
    <w:p w14:paraId="554E66D9" w14:textId="77777777" w:rsidR="00FE07AE" w:rsidRPr="006108E3" w:rsidRDefault="00FE07AE" w:rsidP="006108E3">
      <w:pPr>
        <w:spacing w:after="120"/>
        <w:rPr>
          <w:rFonts w:ascii="Times New Roman" w:hAnsi="Times New Roman" w:cs="Times New Roman"/>
          <w:sz w:val="24"/>
          <w:szCs w:val="24"/>
        </w:rPr>
      </w:pPr>
    </w:p>
    <w:p w14:paraId="3BCC71D7" w14:textId="77777777" w:rsidR="00FE07AE" w:rsidRPr="006108E3" w:rsidRDefault="00000000" w:rsidP="006108E3">
      <w:pPr>
        <w:pStyle w:val="Heading1"/>
        <w:spacing w:before="0"/>
        <w:rPr>
          <w:rFonts w:ascii="Times New Roman" w:hAnsi="Times New Roman" w:cs="Times New Roman"/>
          <w:sz w:val="28"/>
        </w:rPr>
      </w:pPr>
      <w:r w:rsidRPr="006108E3">
        <w:rPr>
          <w:rFonts w:ascii="Times New Roman" w:hAnsi="Times New Roman" w:cs="Times New Roman"/>
          <w:sz w:val="28"/>
        </w:rPr>
        <w:t>16. Assumptions</w:t>
      </w:r>
    </w:p>
    <w:p w14:paraId="2D382B3C" w14:textId="77777777" w:rsidR="00FE07AE" w:rsidRPr="006108E3" w:rsidRDefault="00000000" w:rsidP="006108E3">
      <w:pPr>
        <w:pStyle w:val="ListBullet"/>
        <w:spacing w:after="120"/>
        <w:rPr>
          <w:rFonts w:ascii="Times New Roman" w:hAnsi="Times New Roman" w:cs="Times New Roman"/>
          <w:sz w:val="24"/>
          <w:szCs w:val="24"/>
        </w:rPr>
      </w:pPr>
      <w:r w:rsidRPr="006108E3">
        <w:rPr>
          <w:rFonts w:ascii="Times New Roman" w:hAnsi="Times New Roman" w:cs="Times New Roman"/>
          <w:sz w:val="24"/>
          <w:szCs w:val="24"/>
        </w:rPr>
        <w:t>The project can access a public or appropriately licensed structured financial dataset.</w:t>
      </w:r>
    </w:p>
    <w:p w14:paraId="5EDF6660" w14:textId="77777777" w:rsidR="00FE07AE" w:rsidRPr="006108E3" w:rsidRDefault="00000000" w:rsidP="006108E3">
      <w:pPr>
        <w:pStyle w:val="ListBullet"/>
        <w:spacing w:after="120"/>
        <w:rPr>
          <w:rFonts w:ascii="Times New Roman" w:hAnsi="Times New Roman" w:cs="Times New Roman"/>
          <w:sz w:val="24"/>
          <w:szCs w:val="24"/>
        </w:rPr>
      </w:pPr>
      <w:r w:rsidRPr="006108E3">
        <w:rPr>
          <w:rFonts w:ascii="Times New Roman" w:hAnsi="Times New Roman" w:cs="Times New Roman"/>
          <w:sz w:val="24"/>
          <w:szCs w:val="24"/>
        </w:rPr>
        <w:t>The dataset contains a reliable target label or can be transformed into one using a documented rule.</w:t>
      </w:r>
    </w:p>
    <w:p w14:paraId="3B6758F3" w14:textId="77777777" w:rsidR="00FE07AE" w:rsidRPr="006108E3" w:rsidRDefault="00000000" w:rsidP="006108E3">
      <w:pPr>
        <w:pStyle w:val="ListBullet"/>
        <w:spacing w:after="120"/>
        <w:rPr>
          <w:rFonts w:ascii="Times New Roman" w:hAnsi="Times New Roman" w:cs="Times New Roman"/>
          <w:sz w:val="24"/>
          <w:szCs w:val="24"/>
        </w:rPr>
      </w:pPr>
      <w:r w:rsidRPr="006108E3">
        <w:rPr>
          <w:rFonts w:ascii="Times New Roman" w:hAnsi="Times New Roman" w:cs="Times New Roman"/>
          <w:sz w:val="24"/>
          <w:szCs w:val="24"/>
        </w:rPr>
        <w:t>Training and test data can be separated without leakage.</w:t>
      </w:r>
    </w:p>
    <w:p w14:paraId="06CC4796" w14:textId="77777777" w:rsidR="00FE07AE" w:rsidRPr="006108E3" w:rsidRDefault="00000000" w:rsidP="006108E3">
      <w:pPr>
        <w:pStyle w:val="ListBullet"/>
        <w:spacing w:after="120"/>
        <w:rPr>
          <w:rFonts w:ascii="Times New Roman" w:hAnsi="Times New Roman" w:cs="Times New Roman"/>
          <w:sz w:val="24"/>
          <w:szCs w:val="24"/>
        </w:rPr>
      </w:pPr>
      <w:r w:rsidRPr="006108E3">
        <w:rPr>
          <w:rFonts w:ascii="Times New Roman" w:hAnsi="Times New Roman" w:cs="Times New Roman"/>
          <w:sz w:val="24"/>
          <w:szCs w:val="24"/>
        </w:rPr>
        <w:t>Users have modern web browsers and network access in the intended deployment environment.</w:t>
      </w:r>
    </w:p>
    <w:p w14:paraId="65E2E8C8" w14:textId="77777777" w:rsidR="00FE07AE" w:rsidRPr="006108E3" w:rsidRDefault="00000000" w:rsidP="006108E3">
      <w:pPr>
        <w:pStyle w:val="ListBullet"/>
        <w:spacing w:after="120"/>
        <w:rPr>
          <w:rFonts w:ascii="Times New Roman" w:hAnsi="Times New Roman" w:cs="Times New Roman"/>
          <w:sz w:val="24"/>
          <w:szCs w:val="24"/>
        </w:rPr>
      </w:pPr>
      <w:r w:rsidRPr="006108E3">
        <w:rPr>
          <w:rFonts w:ascii="Times New Roman" w:hAnsi="Times New Roman" w:cs="Times New Roman"/>
          <w:sz w:val="24"/>
          <w:szCs w:val="24"/>
        </w:rPr>
        <w:t>Model predictions are treated as probabilistic decision support rather than guaranteed outcomes.</w:t>
      </w:r>
    </w:p>
    <w:p w14:paraId="4D092FB3" w14:textId="77777777" w:rsidR="00FE07AE" w:rsidRPr="006108E3" w:rsidRDefault="00000000" w:rsidP="006108E3">
      <w:pPr>
        <w:pStyle w:val="ListBullet"/>
        <w:spacing w:after="120"/>
        <w:rPr>
          <w:rFonts w:ascii="Times New Roman" w:hAnsi="Times New Roman" w:cs="Times New Roman"/>
          <w:sz w:val="24"/>
          <w:szCs w:val="24"/>
        </w:rPr>
      </w:pPr>
      <w:r w:rsidRPr="006108E3">
        <w:rPr>
          <w:rFonts w:ascii="Times New Roman" w:hAnsi="Times New Roman" w:cs="Times New Roman"/>
          <w:sz w:val="24"/>
          <w:szCs w:val="24"/>
        </w:rPr>
        <w:t>Required Python, Node.js, Docker and PostgreSQL development environments are available.</w:t>
      </w:r>
    </w:p>
    <w:p w14:paraId="7477C735" w14:textId="77777777" w:rsidR="00FE07AE" w:rsidRPr="006108E3" w:rsidRDefault="00000000" w:rsidP="006108E3">
      <w:pPr>
        <w:pStyle w:val="ListBullet"/>
        <w:spacing w:after="120"/>
        <w:rPr>
          <w:rFonts w:ascii="Times New Roman" w:hAnsi="Times New Roman" w:cs="Times New Roman"/>
          <w:sz w:val="24"/>
          <w:szCs w:val="24"/>
        </w:rPr>
      </w:pPr>
      <w:r w:rsidRPr="006108E3">
        <w:rPr>
          <w:rFonts w:ascii="Times New Roman" w:hAnsi="Times New Roman" w:cs="Times New Roman"/>
          <w:sz w:val="24"/>
          <w:szCs w:val="24"/>
        </w:rPr>
        <w:t>Risk thresholds can be configured and approved by the project owner.</w:t>
      </w:r>
    </w:p>
    <w:p w14:paraId="32222CA6" w14:textId="77777777" w:rsidR="00FE07AE" w:rsidRPr="006108E3" w:rsidRDefault="00000000" w:rsidP="006108E3">
      <w:pPr>
        <w:pStyle w:val="ListBullet"/>
        <w:spacing w:after="120"/>
        <w:rPr>
          <w:rFonts w:ascii="Times New Roman" w:hAnsi="Times New Roman" w:cs="Times New Roman"/>
          <w:sz w:val="24"/>
          <w:szCs w:val="24"/>
        </w:rPr>
      </w:pPr>
      <w:r w:rsidRPr="006108E3">
        <w:rPr>
          <w:rFonts w:ascii="Times New Roman" w:hAnsi="Times New Roman" w:cs="Times New Roman"/>
          <w:sz w:val="24"/>
          <w:szCs w:val="24"/>
        </w:rPr>
        <w:t>Sensitive production banking information is not required for the academic prototype.</w:t>
      </w:r>
    </w:p>
    <w:p w14:paraId="6417A176" w14:textId="77777777" w:rsidR="00FE07AE" w:rsidRPr="006108E3" w:rsidRDefault="00000000" w:rsidP="006108E3">
      <w:pPr>
        <w:pStyle w:val="ListBullet"/>
        <w:spacing w:after="120"/>
        <w:rPr>
          <w:rFonts w:ascii="Times New Roman" w:hAnsi="Times New Roman" w:cs="Times New Roman"/>
          <w:sz w:val="24"/>
          <w:szCs w:val="24"/>
        </w:rPr>
      </w:pPr>
      <w:r w:rsidRPr="006108E3">
        <w:rPr>
          <w:rFonts w:ascii="Times New Roman" w:hAnsi="Times New Roman" w:cs="Times New Roman"/>
          <w:sz w:val="24"/>
          <w:szCs w:val="24"/>
        </w:rPr>
        <w:t>SHAP explanations are technically feasible for the selected model and feature representation.</w:t>
      </w:r>
    </w:p>
    <w:p w14:paraId="799A1ECE" w14:textId="77777777" w:rsidR="00FE07AE" w:rsidRPr="006108E3" w:rsidRDefault="00000000" w:rsidP="006108E3">
      <w:pPr>
        <w:pStyle w:val="ListBullet"/>
        <w:spacing w:after="120"/>
        <w:rPr>
          <w:rFonts w:ascii="Times New Roman" w:hAnsi="Times New Roman" w:cs="Times New Roman"/>
          <w:sz w:val="24"/>
          <w:szCs w:val="24"/>
        </w:rPr>
      </w:pPr>
      <w:r w:rsidRPr="006108E3">
        <w:rPr>
          <w:rFonts w:ascii="Times New Roman" w:hAnsi="Times New Roman" w:cs="Times New Roman"/>
          <w:sz w:val="24"/>
          <w:szCs w:val="24"/>
        </w:rPr>
        <w:t>Project requirements may evolve after prototype testing and stakeholder review.</w:t>
      </w:r>
    </w:p>
    <w:p w14:paraId="289CB71A" w14:textId="77777777" w:rsidR="00FE07AE" w:rsidRPr="006108E3" w:rsidRDefault="00000000" w:rsidP="006108E3">
      <w:pPr>
        <w:pStyle w:val="Heading1"/>
        <w:spacing w:before="0"/>
        <w:rPr>
          <w:rFonts w:ascii="Times New Roman" w:hAnsi="Times New Roman" w:cs="Times New Roman"/>
          <w:sz w:val="28"/>
        </w:rPr>
      </w:pPr>
      <w:r w:rsidRPr="006108E3">
        <w:rPr>
          <w:rFonts w:ascii="Times New Roman" w:hAnsi="Times New Roman" w:cs="Times New Roman"/>
          <w:sz w:val="28"/>
        </w:rPr>
        <w:t>17. Constraints</w:t>
      </w:r>
    </w:p>
    <w:p w14:paraId="1F293A70" w14:textId="77777777" w:rsidR="00FE07AE" w:rsidRPr="006108E3" w:rsidRDefault="00000000" w:rsidP="006108E3">
      <w:pPr>
        <w:pStyle w:val="ListBullet"/>
        <w:spacing w:after="120"/>
        <w:rPr>
          <w:rFonts w:ascii="Times New Roman" w:hAnsi="Times New Roman" w:cs="Times New Roman"/>
          <w:sz w:val="24"/>
          <w:szCs w:val="24"/>
        </w:rPr>
      </w:pPr>
      <w:r w:rsidRPr="006108E3">
        <w:rPr>
          <w:rFonts w:ascii="Times New Roman" w:hAnsi="Times New Roman" w:cs="Times New Roman"/>
          <w:sz w:val="24"/>
          <w:szCs w:val="24"/>
        </w:rPr>
        <w:t>Academic project time and team capacity may limit production-grade hardening.</w:t>
      </w:r>
    </w:p>
    <w:p w14:paraId="0BB393F0" w14:textId="77777777" w:rsidR="00FE07AE" w:rsidRPr="006108E3" w:rsidRDefault="00000000" w:rsidP="006108E3">
      <w:pPr>
        <w:pStyle w:val="ListBullet"/>
        <w:spacing w:after="120"/>
        <w:rPr>
          <w:rFonts w:ascii="Times New Roman" w:hAnsi="Times New Roman" w:cs="Times New Roman"/>
          <w:sz w:val="24"/>
          <w:szCs w:val="24"/>
        </w:rPr>
      </w:pPr>
      <w:r w:rsidRPr="006108E3">
        <w:rPr>
          <w:rFonts w:ascii="Times New Roman" w:hAnsi="Times New Roman" w:cs="Times New Roman"/>
          <w:sz w:val="24"/>
          <w:szCs w:val="24"/>
        </w:rPr>
        <w:lastRenderedPageBreak/>
        <w:t>Public datasets may not represent the exact population of a particular bank or NBFC.</w:t>
      </w:r>
    </w:p>
    <w:p w14:paraId="033F08FA" w14:textId="77777777" w:rsidR="00FE07AE" w:rsidRPr="006108E3" w:rsidRDefault="00000000" w:rsidP="006108E3">
      <w:pPr>
        <w:pStyle w:val="ListBullet"/>
        <w:spacing w:after="120"/>
        <w:rPr>
          <w:rFonts w:ascii="Times New Roman" w:hAnsi="Times New Roman" w:cs="Times New Roman"/>
          <w:sz w:val="24"/>
          <w:szCs w:val="24"/>
        </w:rPr>
      </w:pPr>
      <w:r w:rsidRPr="006108E3">
        <w:rPr>
          <w:rFonts w:ascii="Times New Roman" w:hAnsi="Times New Roman" w:cs="Times New Roman"/>
          <w:sz w:val="24"/>
          <w:szCs w:val="24"/>
        </w:rPr>
        <w:t>Class imbalance may reduce the usefulness of accuracy as a sole metric.</w:t>
      </w:r>
    </w:p>
    <w:p w14:paraId="2448076F" w14:textId="77777777" w:rsidR="00FE07AE" w:rsidRPr="006108E3" w:rsidRDefault="00000000" w:rsidP="006108E3">
      <w:pPr>
        <w:pStyle w:val="ListBullet"/>
        <w:spacing w:after="120"/>
        <w:rPr>
          <w:rFonts w:ascii="Times New Roman" w:hAnsi="Times New Roman" w:cs="Times New Roman"/>
          <w:sz w:val="24"/>
          <w:szCs w:val="24"/>
        </w:rPr>
      </w:pPr>
      <w:r w:rsidRPr="006108E3">
        <w:rPr>
          <w:rFonts w:ascii="Times New Roman" w:hAnsi="Times New Roman" w:cs="Times New Roman"/>
          <w:sz w:val="24"/>
          <w:szCs w:val="24"/>
        </w:rPr>
        <w:t>Historical data can contain bias, missingness, or measurement inconsistencies.</w:t>
      </w:r>
    </w:p>
    <w:p w14:paraId="7A51F208" w14:textId="77777777" w:rsidR="00FE07AE" w:rsidRPr="006108E3" w:rsidRDefault="00000000" w:rsidP="006108E3">
      <w:pPr>
        <w:pStyle w:val="ListBullet"/>
        <w:spacing w:after="120"/>
        <w:rPr>
          <w:rFonts w:ascii="Times New Roman" w:hAnsi="Times New Roman" w:cs="Times New Roman"/>
          <w:sz w:val="24"/>
          <w:szCs w:val="24"/>
        </w:rPr>
      </w:pPr>
      <w:r w:rsidRPr="006108E3">
        <w:rPr>
          <w:rFonts w:ascii="Times New Roman" w:hAnsi="Times New Roman" w:cs="Times New Roman"/>
          <w:sz w:val="24"/>
          <w:szCs w:val="24"/>
        </w:rPr>
        <w:t>Real banking APIs and core systems are outside the prototype boundary.</w:t>
      </w:r>
    </w:p>
    <w:p w14:paraId="34BF2367" w14:textId="77777777" w:rsidR="00FE07AE" w:rsidRPr="006108E3" w:rsidRDefault="00000000" w:rsidP="006108E3">
      <w:pPr>
        <w:pStyle w:val="ListBullet"/>
        <w:spacing w:after="120"/>
        <w:rPr>
          <w:rFonts w:ascii="Times New Roman" w:hAnsi="Times New Roman" w:cs="Times New Roman"/>
          <w:sz w:val="24"/>
          <w:szCs w:val="24"/>
        </w:rPr>
      </w:pPr>
      <w:r w:rsidRPr="006108E3">
        <w:rPr>
          <w:rFonts w:ascii="Times New Roman" w:hAnsi="Times New Roman" w:cs="Times New Roman"/>
          <w:sz w:val="24"/>
          <w:szCs w:val="24"/>
        </w:rPr>
        <w:t>Regulatory and legal requirements differ by jurisdiction and product.</w:t>
      </w:r>
    </w:p>
    <w:p w14:paraId="23BE020F" w14:textId="77777777" w:rsidR="00FE07AE" w:rsidRPr="006108E3" w:rsidRDefault="00000000" w:rsidP="006108E3">
      <w:pPr>
        <w:pStyle w:val="ListBullet"/>
        <w:spacing w:after="120"/>
        <w:rPr>
          <w:rFonts w:ascii="Times New Roman" w:hAnsi="Times New Roman" w:cs="Times New Roman"/>
          <w:sz w:val="24"/>
          <w:szCs w:val="24"/>
        </w:rPr>
      </w:pPr>
      <w:r w:rsidRPr="006108E3">
        <w:rPr>
          <w:rFonts w:ascii="Times New Roman" w:hAnsi="Times New Roman" w:cs="Times New Roman"/>
          <w:sz w:val="24"/>
          <w:szCs w:val="24"/>
        </w:rPr>
        <w:t>Compute resources may constrain extensive hyperparameter tuning.</w:t>
      </w:r>
    </w:p>
    <w:p w14:paraId="4B61B28B" w14:textId="77777777" w:rsidR="00FE07AE" w:rsidRPr="006108E3" w:rsidRDefault="00000000" w:rsidP="006108E3">
      <w:pPr>
        <w:pStyle w:val="ListBullet"/>
        <w:spacing w:after="120"/>
        <w:rPr>
          <w:rFonts w:ascii="Times New Roman" w:hAnsi="Times New Roman" w:cs="Times New Roman"/>
          <w:sz w:val="24"/>
          <w:szCs w:val="24"/>
        </w:rPr>
      </w:pPr>
      <w:r w:rsidRPr="006108E3">
        <w:rPr>
          <w:rFonts w:ascii="Times New Roman" w:hAnsi="Times New Roman" w:cs="Times New Roman"/>
          <w:sz w:val="24"/>
          <w:szCs w:val="24"/>
        </w:rPr>
        <w:t>Explainability methods provide model-based attributions, not causal proof.</w:t>
      </w:r>
    </w:p>
    <w:p w14:paraId="7E0B6811" w14:textId="77777777" w:rsidR="00FE07AE" w:rsidRPr="006108E3" w:rsidRDefault="00000000" w:rsidP="006108E3">
      <w:pPr>
        <w:pStyle w:val="ListBullet"/>
        <w:spacing w:after="120"/>
        <w:rPr>
          <w:rFonts w:ascii="Times New Roman" w:hAnsi="Times New Roman" w:cs="Times New Roman"/>
          <w:sz w:val="24"/>
          <w:szCs w:val="24"/>
        </w:rPr>
      </w:pPr>
      <w:r w:rsidRPr="006108E3">
        <w:rPr>
          <w:rFonts w:ascii="Times New Roman" w:hAnsi="Times New Roman" w:cs="Times New Roman"/>
          <w:sz w:val="24"/>
          <w:szCs w:val="24"/>
        </w:rPr>
        <w:t>Internet-dependent services may be unavailable during local development.</w:t>
      </w:r>
    </w:p>
    <w:p w14:paraId="16A451C2" w14:textId="77777777" w:rsidR="00FE07AE" w:rsidRPr="006108E3" w:rsidRDefault="00000000" w:rsidP="006108E3">
      <w:pPr>
        <w:pStyle w:val="ListBullet"/>
        <w:spacing w:after="120"/>
        <w:rPr>
          <w:rFonts w:ascii="Times New Roman" w:hAnsi="Times New Roman" w:cs="Times New Roman"/>
          <w:sz w:val="24"/>
          <w:szCs w:val="24"/>
        </w:rPr>
      </w:pPr>
      <w:r w:rsidRPr="006108E3">
        <w:rPr>
          <w:rFonts w:ascii="Times New Roman" w:hAnsi="Times New Roman" w:cs="Times New Roman"/>
          <w:sz w:val="24"/>
          <w:szCs w:val="24"/>
        </w:rPr>
        <w:t>Deployment security controls will need additional engineering before real financial use.</w:t>
      </w:r>
    </w:p>
    <w:p w14:paraId="38E14370" w14:textId="77777777" w:rsidR="00FE07AE" w:rsidRPr="006108E3" w:rsidRDefault="00000000" w:rsidP="006108E3">
      <w:pPr>
        <w:pStyle w:val="Heading1"/>
        <w:spacing w:before="0"/>
        <w:rPr>
          <w:rFonts w:ascii="Times New Roman" w:hAnsi="Times New Roman" w:cs="Times New Roman"/>
          <w:sz w:val="28"/>
        </w:rPr>
      </w:pPr>
      <w:r w:rsidRPr="006108E3">
        <w:rPr>
          <w:rFonts w:ascii="Times New Roman" w:hAnsi="Times New Roman" w:cs="Times New Roman"/>
          <w:sz w:val="28"/>
        </w:rPr>
        <w:t>18. Risk Analysis</w:t>
      </w:r>
    </w:p>
    <w:tbl>
      <w:tblPr>
        <w:tblStyle w:val="TableGrid"/>
        <w:tblW w:w="0" w:type="auto"/>
        <w:jc w:val="center"/>
        <w:tblLook w:val="04A0" w:firstRow="1" w:lastRow="0" w:firstColumn="1" w:lastColumn="0" w:noHBand="0" w:noVBand="1"/>
      </w:tblPr>
      <w:tblGrid>
        <w:gridCol w:w="1976"/>
        <w:gridCol w:w="1377"/>
        <w:gridCol w:w="1145"/>
        <w:gridCol w:w="6292"/>
      </w:tblGrid>
      <w:tr w:rsidR="00FE07AE" w:rsidRPr="006108E3" w14:paraId="34FCD050" w14:textId="77777777" w:rsidTr="000D04A0">
        <w:trPr>
          <w:tblHeader/>
          <w:jc w:val="center"/>
        </w:trPr>
        <w:tc>
          <w:tcPr>
            <w:tcW w:w="1976" w:type="dxa"/>
            <w:shd w:val="clear" w:color="auto" w:fill="D9E1F2"/>
            <w:vAlign w:val="center"/>
          </w:tcPr>
          <w:p w14:paraId="34E4EFDD"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b/>
                <w:sz w:val="24"/>
                <w:szCs w:val="24"/>
              </w:rPr>
              <w:t>Risk</w:t>
            </w:r>
          </w:p>
        </w:tc>
        <w:tc>
          <w:tcPr>
            <w:tcW w:w="1377" w:type="dxa"/>
            <w:shd w:val="clear" w:color="auto" w:fill="D9E1F2"/>
            <w:vAlign w:val="center"/>
          </w:tcPr>
          <w:p w14:paraId="4DD2B266"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b/>
                <w:sz w:val="24"/>
                <w:szCs w:val="24"/>
              </w:rPr>
              <w:t>Probability</w:t>
            </w:r>
          </w:p>
        </w:tc>
        <w:tc>
          <w:tcPr>
            <w:tcW w:w="1150" w:type="dxa"/>
            <w:shd w:val="clear" w:color="auto" w:fill="D9E1F2"/>
            <w:vAlign w:val="center"/>
          </w:tcPr>
          <w:p w14:paraId="2712C6FA"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b/>
                <w:sz w:val="24"/>
                <w:szCs w:val="24"/>
              </w:rPr>
              <w:t>Impact</w:t>
            </w:r>
          </w:p>
        </w:tc>
        <w:tc>
          <w:tcPr>
            <w:tcW w:w="6513" w:type="dxa"/>
            <w:shd w:val="clear" w:color="auto" w:fill="D9E1F2"/>
            <w:vAlign w:val="center"/>
          </w:tcPr>
          <w:p w14:paraId="16682915"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b/>
                <w:sz w:val="24"/>
                <w:szCs w:val="24"/>
              </w:rPr>
              <w:t>Mitigation</w:t>
            </w:r>
          </w:p>
        </w:tc>
      </w:tr>
      <w:tr w:rsidR="00FE07AE" w:rsidRPr="006108E3" w14:paraId="515F4A44" w14:textId="77777777" w:rsidTr="000D04A0">
        <w:trPr>
          <w:jc w:val="center"/>
        </w:trPr>
        <w:tc>
          <w:tcPr>
            <w:tcW w:w="1976" w:type="dxa"/>
            <w:vAlign w:val="center"/>
          </w:tcPr>
          <w:p w14:paraId="61D0640D"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Data imbalance</w:t>
            </w:r>
          </w:p>
        </w:tc>
        <w:tc>
          <w:tcPr>
            <w:tcW w:w="1377" w:type="dxa"/>
            <w:vAlign w:val="center"/>
          </w:tcPr>
          <w:p w14:paraId="129B4282"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High</w:t>
            </w:r>
          </w:p>
        </w:tc>
        <w:tc>
          <w:tcPr>
            <w:tcW w:w="1150" w:type="dxa"/>
            <w:vAlign w:val="center"/>
          </w:tcPr>
          <w:p w14:paraId="69532B66"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High</w:t>
            </w:r>
          </w:p>
        </w:tc>
        <w:tc>
          <w:tcPr>
            <w:tcW w:w="6513" w:type="dxa"/>
            <w:vAlign w:val="center"/>
          </w:tcPr>
          <w:p w14:paraId="36B4CE68"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Use stratified splits, class-aware metrics, threshold analysis and suitable class weighting.</w:t>
            </w:r>
          </w:p>
        </w:tc>
      </w:tr>
      <w:tr w:rsidR="00FE07AE" w:rsidRPr="006108E3" w14:paraId="6386617A" w14:textId="77777777" w:rsidTr="000D04A0">
        <w:trPr>
          <w:jc w:val="center"/>
        </w:trPr>
        <w:tc>
          <w:tcPr>
            <w:tcW w:w="1976" w:type="dxa"/>
            <w:vAlign w:val="center"/>
          </w:tcPr>
          <w:p w14:paraId="4FB0EE6A"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Overfitting</w:t>
            </w:r>
          </w:p>
        </w:tc>
        <w:tc>
          <w:tcPr>
            <w:tcW w:w="1377" w:type="dxa"/>
            <w:vAlign w:val="center"/>
          </w:tcPr>
          <w:p w14:paraId="51B73EEF"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Medium</w:t>
            </w:r>
          </w:p>
        </w:tc>
        <w:tc>
          <w:tcPr>
            <w:tcW w:w="1150" w:type="dxa"/>
            <w:vAlign w:val="center"/>
          </w:tcPr>
          <w:p w14:paraId="7DF63C46"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High</w:t>
            </w:r>
          </w:p>
        </w:tc>
        <w:tc>
          <w:tcPr>
            <w:tcW w:w="6513" w:type="dxa"/>
            <w:vAlign w:val="center"/>
          </w:tcPr>
          <w:p w14:paraId="6A734762"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Cross-validation, regularization, early stopping and independent test data.</w:t>
            </w:r>
          </w:p>
        </w:tc>
      </w:tr>
      <w:tr w:rsidR="00FE07AE" w:rsidRPr="006108E3" w14:paraId="720A9756" w14:textId="77777777" w:rsidTr="000D04A0">
        <w:trPr>
          <w:jc w:val="center"/>
        </w:trPr>
        <w:tc>
          <w:tcPr>
            <w:tcW w:w="1976" w:type="dxa"/>
            <w:vAlign w:val="center"/>
          </w:tcPr>
          <w:p w14:paraId="35566E39"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Data leakage</w:t>
            </w:r>
          </w:p>
        </w:tc>
        <w:tc>
          <w:tcPr>
            <w:tcW w:w="1377" w:type="dxa"/>
            <w:vAlign w:val="center"/>
          </w:tcPr>
          <w:p w14:paraId="4FCF3F92"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Medium</w:t>
            </w:r>
          </w:p>
        </w:tc>
        <w:tc>
          <w:tcPr>
            <w:tcW w:w="1150" w:type="dxa"/>
            <w:vAlign w:val="center"/>
          </w:tcPr>
          <w:p w14:paraId="5CC6AD16"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High</w:t>
            </w:r>
          </w:p>
        </w:tc>
        <w:tc>
          <w:tcPr>
            <w:tcW w:w="6513" w:type="dxa"/>
            <w:vAlign w:val="center"/>
          </w:tcPr>
          <w:p w14:paraId="4CEB1828"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Define feature cutoff time and perform preprocessing inside training pipelines.</w:t>
            </w:r>
          </w:p>
        </w:tc>
      </w:tr>
      <w:tr w:rsidR="00FE07AE" w:rsidRPr="006108E3" w14:paraId="432DFF88" w14:textId="77777777" w:rsidTr="000D04A0">
        <w:trPr>
          <w:jc w:val="center"/>
        </w:trPr>
        <w:tc>
          <w:tcPr>
            <w:tcW w:w="1976" w:type="dxa"/>
            <w:vAlign w:val="center"/>
          </w:tcPr>
          <w:p w14:paraId="1B5CB229"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API failure</w:t>
            </w:r>
          </w:p>
        </w:tc>
        <w:tc>
          <w:tcPr>
            <w:tcW w:w="1377" w:type="dxa"/>
            <w:vAlign w:val="center"/>
          </w:tcPr>
          <w:p w14:paraId="4E2B825F"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Medium</w:t>
            </w:r>
          </w:p>
        </w:tc>
        <w:tc>
          <w:tcPr>
            <w:tcW w:w="1150" w:type="dxa"/>
            <w:vAlign w:val="center"/>
          </w:tcPr>
          <w:p w14:paraId="7635482E"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Medium</w:t>
            </w:r>
          </w:p>
        </w:tc>
        <w:tc>
          <w:tcPr>
            <w:tcW w:w="6513" w:type="dxa"/>
            <w:vAlign w:val="center"/>
          </w:tcPr>
          <w:p w14:paraId="751F0C76"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Timeouts, validation, structured errors, health checks and retry-safe operations.</w:t>
            </w:r>
          </w:p>
        </w:tc>
      </w:tr>
      <w:tr w:rsidR="00FE07AE" w:rsidRPr="006108E3" w14:paraId="70760471" w14:textId="77777777" w:rsidTr="000D04A0">
        <w:trPr>
          <w:jc w:val="center"/>
        </w:trPr>
        <w:tc>
          <w:tcPr>
            <w:tcW w:w="1976" w:type="dxa"/>
            <w:vAlign w:val="center"/>
          </w:tcPr>
          <w:p w14:paraId="56B0D733"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Security breach</w:t>
            </w:r>
          </w:p>
        </w:tc>
        <w:tc>
          <w:tcPr>
            <w:tcW w:w="1377" w:type="dxa"/>
            <w:vAlign w:val="center"/>
          </w:tcPr>
          <w:p w14:paraId="593CB4B7"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Medium</w:t>
            </w:r>
          </w:p>
        </w:tc>
        <w:tc>
          <w:tcPr>
            <w:tcW w:w="1150" w:type="dxa"/>
            <w:vAlign w:val="center"/>
          </w:tcPr>
          <w:p w14:paraId="08EDAD9F"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High</w:t>
            </w:r>
          </w:p>
        </w:tc>
        <w:tc>
          <w:tcPr>
            <w:tcW w:w="6513" w:type="dxa"/>
            <w:vAlign w:val="center"/>
          </w:tcPr>
          <w:p w14:paraId="212A57C6"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HTTPS, hashed passwords, RBAC, input validation, secrets management and logging.</w:t>
            </w:r>
          </w:p>
        </w:tc>
      </w:tr>
      <w:tr w:rsidR="00FE07AE" w:rsidRPr="006108E3" w14:paraId="0CF696A5" w14:textId="77777777" w:rsidTr="000D04A0">
        <w:trPr>
          <w:jc w:val="center"/>
        </w:trPr>
        <w:tc>
          <w:tcPr>
            <w:tcW w:w="1976" w:type="dxa"/>
            <w:vAlign w:val="center"/>
          </w:tcPr>
          <w:p w14:paraId="7A95681F"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Poor user input</w:t>
            </w:r>
          </w:p>
        </w:tc>
        <w:tc>
          <w:tcPr>
            <w:tcW w:w="1377" w:type="dxa"/>
            <w:vAlign w:val="center"/>
          </w:tcPr>
          <w:p w14:paraId="50C85DE1"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High</w:t>
            </w:r>
          </w:p>
        </w:tc>
        <w:tc>
          <w:tcPr>
            <w:tcW w:w="1150" w:type="dxa"/>
            <w:vAlign w:val="center"/>
          </w:tcPr>
          <w:p w14:paraId="31C65AE1"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Medium</w:t>
            </w:r>
          </w:p>
        </w:tc>
        <w:tc>
          <w:tcPr>
            <w:tcW w:w="6513" w:type="dxa"/>
            <w:vAlign w:val="center"/>
          </w:tcPr>
          <w:p w14:paraId="219930EC"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Schema validation, ranges, required fields and clear error messages.</w:t>
            </w:r>
          </w:p>
        </w:tc>
      </w:tr>
      <w:tr w:rsidR="00FE07AE" w:rsidRPr="006108E3" w14:paraId="3DAE6521" w14:textId="77777777" w:rsidTr="000D04A0">
        <w:trPr>
          <w:jc w:val="center"/>
        </w:trPr>
        <w:tc>
          <w:tcPr>
            <w:tcW w:w="1976" w:type="dxa"/>
            <w:vAlign w:val="center"/>
          </w:tcPr>
          <w:p w14:paraId="6AFDE14D"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Model drift</w:t>
            </w:r>
          </w:p>
        </w:tc>
        <w:tc>
          <w:tcPr>
            <w:tcW w:w="1377" w:type="dxa"/>
            <w:vAlign w:val="center"/>
          </w:tcPr>
          <w:p w14:paraId="28B92B01"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Medium</w:t>
            </w:r>
          </w:p>
        </w:tc>
        <w:tc>
          <w:tcPr>
            <w:tcW w:w="1150" w:type="dxa"/>
            <w:vAlign w:val="center"/>
          </w:tcPr>
          <w:p w14:paraId="62B38BB8"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High</w:t>
            </w:r>
          </w:p>
        </w:tc>
        <w:tc>
          <w:tcPr>
            <w:tcW w:w="6513" w:type="dxa"/>
            <w:vAlign w:val="center"/>
          </w:tcPr>
          <w:p w14:paraId="1D040131"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Versioning, performance monitoring and periodic retraining review.</w:t>
            </w:r>
          </w:p>
        </w:tc>
      </w:tr>
      <w:tr w:rsidR="00FE07AE" w:rsidRPr="006108E3" w14:paraId="12E1A8AB" w14:textId="77777777" w:rsidTr="000D04A0">
        <w:trPr>
          <w:jc w:val="center"/>
        </w:trPr>
        <w:tc>
          <w:tcPr>
            <w:tcW w:w="1976" w:type="dxa"/>
            <w:vAlign w:val="center"/>
          </w:tcPr>
          <w:p w14:paraId="666A82E5"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Unclear explanation</w:t>
            </w:r>
          </w:p>
        </w:tc>
        <w:tc>
          <w:tcPr>
            <w:tcW w:w="1377" w:type="dxa"/>
            <w:vAlign w:val="center"/>
          </w:tcPr>
          <w:p w14:paraId="1F2C7837"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Medium</w:t>
            </w:r>
          </w:p>
        </w:tc>
        <w:tc>
          <w:tcPr>
            <w:tcW w:w="1150" w:type="dxa"/>
            <w:vAlign w:val="center"/>
          </w:tcPr>
          <w:p w14:paraId="080C9479"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Medium</w:t>
            </w:r>
          </w:p>
        </w:tc>
        <w:tc>
          <w:tcPr>
            <w:tcW w:w="6513" w:type="dxa"/>
            <w:vAlign w:val="center"/>
          </w:tcPr>
          <w:p w14:paraId="65A8AC2A"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Use SHAP summaries, plain-language labels and analyst review.</w:t>
            </w:r>
          </w:p>
        </w:tc>
      </w:tr>
      <w:tr w:rsidR="00FE07AE" w:rsidRPr="006108E3" w14:paraId="4F728E5A" w14:textId="77777777" w:rsidTr="000D04A0">
        <w:trPr>
          <w:jc w:val="center"/>
        </w:trPr>
        <w:tc>
          <w:tcPr>
            <w:tcW w:w="1976" w:type="dxa"/>
            <w:vAlign w:val="center"/>
          </w:tcPr>
          <w:p w14:paraId="761060B0"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Dataset representativeness</w:t>
            </w:r>
          </w:p>
        </w:tc>
        <w:tc>
          <w:tcPr>
            <w:tcW w:w="1377" w:type="dxa"/>
            <w:vAlign w:val="center"/>
          </w:tcPr>
          <w:p w14:paraId="6D5A4575"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Medium</w:t>
            </w:r>
          </w:p>
        </w:tc>
        <w:tc>
          <w:tcPr>
            <w:tcW w:w="1150" w:type="dxa"/>
            <w:vAlign w:val="center"/>
          </w:tcPr>
          <w:p w14:paraId="3B278DB8"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High</w:t>
            </w:r>
          </w:p>
        </w:tc>
        <w:tc>
          <w:tcPr>
            <w:tcW w:w="6513" w:type="dxa"/>
            <w:vAlign w:val="center"/>
          </w:tcPr>
          <w:p w14:paraId="77749B31"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Document population limits and avoid unsupported generalization.</w:t>
            </w:r>
          </w:p>
        </w:tc>
      </w:tr>
      <w:tr w:rsidR="00FE07AE" w:rsidRPr="006108E3" w14:paraId="3F35D33B" w14:textId="77777777" w:rsidTr="000D04A0">
        <w:trPr>
          <w:jc w:val="center"/>
        </w:trPr>
        <w:tc>
          <w:tcPr>
            <w:tcW w:w="1976" w:type="dxa"/>
            <w:vAlign w:val="center"/>
          </w:tcPr>
          <w:p w14:paraId="78CBEDBB"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Unauthorized access</w:t>
            </w:r>
          </w:p>
        </w:tc>
        <w:tc>
          <w:tcPr>
            <w:tcW w:w="1377" w:type="dxa"/>
            <w:vAlign w:val="center"/>
          </w:tcPr>
          <w:p w14:paraId="426C135F"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Medium</w:t>
            </w:r>
          </w:p>
        </w:tc>
        <w:tc>
          <w:tcPr>
            <w:tcW w:w="1150" w:type="dxa"/>
            <w:vAlign w:val="center"/>
          </w:tcPr>
          <w:p w14:paraId="473007D7"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High</w:t>
            </w:r>
          </w:p>
        </w:tc>
        <w:tc>
          <w:tcPr>
            <w:tcW w:w="6513" w:type="dxa"/>
            <w:vAlign w:val="center"/>
          </w:tcPr>
          <w:p w14:paraId="18A9A544"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Role-based permissions, token expiration, audit logs and least privilege.</w:t>
            </w:r>
          </w:p>
        </w:tc>
      </w:tr>
      <w:tr w:rsidR="00FE07AE" w:rsidRPr="006108E3" w14:paraId="23A70CC4" w14:textId="77777777" w:rsidTr="000D04A0">
        <w:trPr>
          <w:jc w:val="center"/>
        </w:trPr>
        <w:tc>
          <w:tcPr>
            <w:tcW w:w="1976" w:type="dxa"/>
            <w:vAlign w:val="center"/>
          </w:tcPr>
          <w:p w14:paraId="0EF55AC0"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Database corruption/loss</w:t>
            </w:r>
          </w:p>
        </w:tc>
        <w:tc>
          <w:tcPr>
            <w:tcW w:w="1377" w:type="dxa"/>
            <w:vAlign w:val="center"/>
          </w:tcPr>
          <w:p w14:paraId="75A722D5"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Low</w:t>
            </w:r>
          </w:p>
        </w:tc>
        <w:tc>
          <w:tcPr>
            <w:tcW w:w="1150" w:type="dxa"/>
            <w:vAlign w:val="center"/>
          </w:tcPr>
          <w:p w14:paraId="27F0303A"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High</w:t>
            </w:r>
          </w:p>
        </w:tc>
        <w:tc>
          <w:tcPr>
            <w:tcW w:w="6513" w:type="dxa"/>
            <w:vAlign w:val="center"/>
          </w:tcPr>
          <w:p w14:paraId="4476FBCF"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Backups, transactions, migration controls and recovery testing.</w:t>
            </w:r>
          </w:p>
        </w:tc>
      </w:tr>
      <w:tr w:rsidR="00FE07AE" w:rsidRPr="006108E3" w14:paraId="5354F1DB" w14:textId="77777777" w:rsidTr="000D04A0">
        <w:trPr>
          <w:jc w:val="center"/>
        </w:trPr>
        <w:tc>
          <w:tcPr>
            <w:tcW w:w="1976" w:type="dxa"/>
            <w:vAlign w:val="center"/>
          </w:tcPr>
          <w:p w14:paraId="5AA18980"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Incorrect risk threshold</w:t>
            </w:r>
          </w:p>
        </w:tc>
        <w:tc>
          <w:tcPr>
            <w:tcW w:w="1377" w:type="dxa"/>
            <w:vAlign w:val="center"/>
          </w:tcPr>
          <w:p w14:paraId="0224EC97"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Medium</w:t>
            </w:r>
          </w:p>
        </w:tc>
        <w:tc>
          <w:tcPr>
            <w:tcW w:w="1150" w:type="dxa"/>
            <w:vAlign w:val="center"/>
          </w:tcPr>
          <w:p w14:paraId="5D94FE59"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High</w:t>
            </w:r>
          </w:p>
        </w:tc>
        <w:tc>
          <w:tcPr>
            <w:tcW w:w="6513" w:type="dxa"/>
            <w:vAlign w:val="center"/>
          </w:tcPr>
          <w:p w14:paraId="37EE7D98"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Document threshold rationale and validate with domain stakeholders.</w:t>
            </w:r>
          </w:p>
        </w:tc>
      </w:tr>
    </w:tbl>
    <w:p w14:paraId="7CCF3CE4" w14:textId="77777777" w:rsidR="00FE07AE" w:rsidRPr="006108E3" w:rsidRDefault="00FE07AE" w:rsidP="006108E3">
      <w:pPr>
        <w:spacing w:after="120"/>
        <w:rPr>
          <w:rFonts w:ascii="Times New Roman" w:hAnsi="Times New Roman" w:cs="Times New Roman"/>
          <w:sz w:val="24"/>
          <w:szCs w:val="24"/>
        </w:rPr>
      </w:pPr>
    </w:p>
    <w:p w14:paraId="355FEAF8" w14:textId="77777777" w:rsidR="00FE07AE" w:rsidRPr="006108E3" w:rsidRDefault="00000000" w:rsidP="006108E3">
      <w:pPr>
        <w:pStyle w:val="Heading1"/>
        <w:spacing w:before="0"/>
        <w:rPr>
          <w:rFonts w:ascii="Times New Roman" w:hAnsi="Times New Roman" w:cs="Times New Roman"/>
          <w:sz w:val="28"/>
        </w:rPr>
      </w:pPr>
      <w:r w:rsidRPr="006108E3">
        <w:rPr>
          <w:rFonts w:ascii="Times New Roman" w:hAnsi="Times New Roman" w:cs="Times New Roman"/>
          <w:sz w:val="28"/>
        </w:rPr>
        <w:lastRenderedPageBreak/>
        <w:t>19. Testing Strategy</w:t>
      </w:r>
    </w:p>
    <w:p w14:paraId="3BC5F48D" w14:textId="77777777" w:rsidR="00FE07AE" w:rsidRPr="006108E3" w:rsidRDefault="00000000" w:rsidP="006108E3">
      <w:pPr>
        <w:pStyle w:val="Heading1"/>
        <w:rPr>
          <w:rFonts w:ascii="Times New Roman" w:hAnsi="Times New Roman" w:cs="Times New Roman"/>
          <w:sz w:val="24"/>
          <w:szCs w:val="24"/>
        </w:rPr>
      </w:pPr>
      <w:r w:rsidRPr="006108E3">
        <w:rPr>
          <w:rFonts w:ascii="Times New Roman" w:hAnsi="Times New Roman" w:cs="Times New Roman"/>
          <w:sz w:val="24"/>
          <w:szCs w:val="24"/>
        </w:rPr>
        <w:t>19.1 Unit Testing</w:t>
      </w:r>
    </w:p>
    <w:p w14:paraId="34439180" w14:textId="77777777" w:rsidR="00FE07AE" w:rsidRPr="006108E3" w:rsidRDefault="00000000" w:rsidP="006108E3">
      <w:pPr>
        <w:spacing w:after="120"/>
        <w:rPr>
          <w:rFonts w:ascii="Times New Roman" w:hAnsi="Times New Roman" w:cs="Times New Roman"/>
          <w:sz w:val="24"/>
          <w:szCs w:val="24"/>
        </w:rPr>
      </w:pPr>
      <w:r w:rsidRPr="006108E3">
        <w:rPr>
          <w:rFonts w:ascii="Times New Roman" w:hAnsi="Times New Roman" w:cs="Times New Roman"/>
          <w:sz w:val="24"/>
          <w:szCs w:val="24"/>
        </w:rPr>
        <w:t>Test individual validation functions, feature transformations, probability-to-risk mapping, authentication helpers, report builders, and database repository methods. Tests should include valid, invalid, boundary, null, and malformed inputs.</w:t>
      </w:r>
    </w:p>
    <w:p w14:paraId="1F31B1E5" w14:textId="77777777" w:rsidR="00FE07AE" w:rsidRPr="006108E3" w:rsidRDefault="00000000" w:rsidP="006108E3">
      <w:pPr>
        <w:pStyle w:val="Heading1"/>
        <w:rPr>
          <w:rFonts w:ascii="Times New Roman" w:hAnsi="Times New Roman" w:cs="Times New Roman"/>
          <w:sz w:val="24"/>
          <w:szCs w:val="24"/>
        </w:rPr>
      </w:pPr>
      <w:r w:rsidRPr="006108E3">
        <w:rPr>
          <w:rFonts w:ascii="Times New Roman" w:hAnsi="Times New Roman" w:cs="Times New Roman"/>
          <w:sz w:val="24"/>
          <w:szCs w:val="24"/>
        </w:rPr>
        <w:t>19.2 Integration Testing</w:t>
      </w:r>
    </w:p>
    <w:p w14:paraId="5082623A" w14:textId="77777777" w:rsidR="00FE07AE" w:rsidRPr="006108E3" w:rsidRDefault="00000000" w:rsidP="006108E3">
      <w:pPr>
        <w:spacing w:after="120"/>
        <w:rPr>
          <w:rFonts w:ascii="Times New Roman" w:hAnsi="Times New Roman" w:cs="Times New Roman"/>
          <w:sz w:val="24"/>
          <w:szCs w:val="24"/>
        </w:rPr>
      </w:pPr>
      <w:r w:rsidRPr="006108E3">
        <w:rPr>
          <w:rFonts w:ascii="Times New Roman" w:hAnsi="Times New Roman" w:cs="Times New Roman"/>
          <w:sz w:val="24"/>
          <w:szCs w:val="24"/>
        </w:rPr>
        <w:t>Verify complete flows across FastAPI routes, feature engineering, model inference, SHAP generation, and PostgreSQL persistence. The objective is to ensure that independently correct components work correctly together.</w:t>
      </w:r>
    </w:p>
    <w:p w14:paraId="34FF2237" w14:textId="77777777" w:rsidR="00FE07AE" w:rsidRPr="006108E3" w:rsidRDefault="00000000" w:rsidP="006108E3">
      <w:pPr>
        <w:pStyle w:val="Heading1"/>
        <w:rPr>
          <w:rFonts w:ascii="Times New Roman" w:hAnsi="Times New Roman" w:cs="Times New Roman"/>
          <w:sz w:val="24"/>
          <w:szCs w:val="24"/>
        </w:rPr>
      </w:pPr>
      <w:r w:rsidRPr="006108E3">
        <w:rPr>
          <w:rFonts w:ascii="Times New Roman" w:hAnsi="Times New Roman" w:cs="Times New Roman"/>
          <w:sz w:val="24"/>
          <w:szCs w:val="24"/>
        </w:rPr>
        <w:t>19.3 API Testing</w:t>
      </w:r>
    </w:p>
    <w:p w14:paraId="3AD054F9" w14:textId="77777777" w:rsidR="00FE07AE" w:rsidRPr="006108E3" w:rsidRDefault="00000000" w:rsidP="006108E3">
      <w:pPr>
        <w:spacing w:after="120"/>
        <w:rPr>
          <w:rFonts w:ascii="Times New Roman" w:hAnsi="Times New Roman" w:cs="Times New Roman"/>
          <w:sz w:val="24"/>
          <w:szCs w:val="24"/>
        </w:rPr>
      </w:pPr>
      <w:r w:rsidRPr="006108E3">
        <w:rPr>
          <w:rFonts w:ascii="Times New Roman" w:hAnsi="Times New Roman" w:cs="Times New Roman"/>
          <w:sz w:val="24"/>
          <w:szCs w:val="24"/>
        </w:rPr>
        <w:t>Test HTTP status codes, request schemas, authorization, response schemas, error messages, duplicate requests, and invalid payloads. Prediction endpoints should be checked for consistent model-version metadata and safe failure behavior.</w:t>
      </w:r>
    </w:p>
    <w:p w14:paraId="6558A8C0" w14:textId="77777777" w:rsidR="00FE07AE" w:rsidRPr="006108E3" w:rsidRDefault="00000000" w:rsidP="006108E3">
      <w:pPr>
        <w:pStyle w:val="Heading1"/>
        <w:rPr>
          <w:rFonts w:ascii="Times New Roman" w:hAnsi="Times New Roman" w:cs="Times New Roman"/>
          <w:sz w:val="24"/>
          <w:szCs w:val="24"/>
        </w:rPr>
      </w:pPr>
      <w:r w:rsidRPr="006108E3">
        <w:rPr>
          <w:rFonts w:ascii="Times New Roman" w:hAnsi="Times New Roman" w:cs="Times New Roman"/>
          <w:sz w:val="24"/>
          <w:szCs w:val="24"/>
        </w:rPr>
        <w:t>19.4 UI Testing</w:t>
      </w:r>
    </w:p>
    <w:p w14:paraId="154EB4DB" w14:textId="77777777" w:rsidR="00FE07AE" w:rsidRPr="006108E3" w:rsidRDefault="00000000" w:rsidP="006108E3">
      <w:pPr>
        <w:spacing w:after="120"/>
        <w:rPr>
          <w:rFonts w:ascii="Times New Roman" w:hAnsi="Times New Roman" w:cs="Times New Roman"/>
          <w:sz w:val="24"/>
          <w:szCs w:val="24"/>
        </w:rPr>
      </w:pPr>
      <w:r w:rsidRPr="006108E3">
        <w:rPr>
          <w:rFonts w:ascii="Times New Roman" w:hAnsi="Times New Roman" w:cs="Times New Roman"/>
          <w:sz w:val="24"/>
          <w:szCs w:val="24"/>
        </w:rPr>
        <w:t>Verify navigation, authentication, form validation, responsive layouts, dashboard rendering, accessibility basics, and prediction-result presentation. End-to-end tests should cover an applicant entering data and an authorized officer retrieving the result.</w:t>
      </w:r>
    </w:p>
    <w:p w14:paraId="077CE6A4" w14:textId="77777777" w:rsidR="00FE07AE" w:rsidRPr="006108E3" w:rsidRDefault="00000000" w:rsidP="006108E3">
      <w:pPr>
        <w:pStyle w:val="Heading1"/>
        <w:rPr>
          <w:rFonts w:ascii="Times New Roman" w:hAnsi="Times New Roman" w:cs="Times New Roman"/>
          <w:sz w:val="24"/>
          <w:szCs w:val="24"/>
        </w:rPr>
      </w:pPr>
      <w:r w:rsidRPr="006108E3">
        <w:rPr>
          <w:rFonts w:ascii="Times New Roman" w:hAnsi="Times New Roman" w:cs="Times New Roman"/>
          <w:sz w:val="24"/>
          <w:szCs w:val="24"/>
        </w:rPr>
        <w:t>19.5 Model Validation</w:t>
      </w:r>
    </w:p>
    <w:p w14:paraId="5DA8D414" w14:textId="77777777" w:rsidR="00FE07AE" w:rsidRPr="006108E3" w:rsidRDefault="00000000" w:rsidP="006108E3">
      <w:pPr>
        <w:spacing w:after="120"/>
        <w:rPr>
          <w:rFonts w:ascii="Times New Roman" w:hAnsi="Times New Roman" w:cs="Times New Roman"/>
          <w:sz w:val="24"/>
          <w:szCs w:val="24"/>
        </w:rPr>
      </w:pPr>
      <w:r w:rsidRPr="006108E3">
        <w:rPr>
          <w:rFonts w:ascii="Times New Roman" w:hAnsi="Times New Roman" w:cs="Times New Roman"/>
          <w:sz w:val="24"/>
          <w:szCs w:val="24"/>
        </w:rPr>
        <w:t>Evaluate the model using a held-out test set and appropriate classification metrics such as ROC-AUC, PR-AUC, precision, recall, F1-score, confusion matrix, and calibration where relevant. Because default is generally a risk-sensitive minority outcome, the evaluation should not rely on accuracy alone. Thresholds should be selected using documented business and risk considerations.</w:t>
      </w:r>
    </w:p>
    <w:p w14:paraId="30DCED71" w14:textId="77777777" w:rsidR="00FE07AE" w:rsidRPr="006108E3" w:rsidRDefault="00000000" w:rsidP="006108E3">
      <w:pPr>
        <w:pStyle w:val="Heading1"/>
        <w:rPr>
          <w:rFonts w:ascii="Times New Roman" w:hAnsi="Times New Roman" w:cs="Times New Roman"/>
          <w:sz w:val="24"/>
          <w:szCs w:val="24"/>
        </w:rPr>
      </w:pPr>
      <w:r w:rsidRPr="006108E3">
        <w:rPr>
          <w:rFonts w:ascii="Times New Roman" w:hAnsi="Times New Roman" w:cs="Times New Roman"/>
          <w:sz w:val="24"/>
          <w:szCs w:val="24"/>
        </w:rPr>
        <w:t>19.6 Acceptance Criteria</w:t>
      </w:r>
    </w:p>
    <w:p w14:paraId="268DCA4A" w14:textId="77777777" w:rsidR="00FE07AE" w:rsidRPr="006108E3" w:rsidRDefault="00000000" w:rsidP="006108E3">
      <w:pPr>
        <w:pStyle w:val="ListBullet"/>
        <w:spacing w:after="120"/>
        <w:rPr>
          <w:rFonts w:ascii="Times New Roman" w:hAnsi="Times New Roman" w:cs="Times New Roman"/>
          <w:sz w:val="24"/>
          <w:szCs w:val="24"/>
        </w:rPr>
      </w:pPr>
      <w:r w:rsidRPr="006108E3">
        <w:rPr>
          <w:rFonts w:ascii="Times New Roman" w:hAnsi="Times New Roman" w:cs="Times New Roman"/>
          <w:sz w:val="24"/>
          <w:szCs w:val="24"/>
        </w:rPr>
        <w:t>All high-priority functional requirements have passing test cases.</w:t>
      </w:r>
    </w:p>
    <w:p w14:paraId="2896423D" w14:textId="77777777" w:rsidR="00FE07AE" w:rsidRPr="006108E3" w:rsidRDefault="00000000" w:rsidP="006108E3">
      <w:pPr>
        <w:pStyle w:val="ListBullet"/>
        <w:spacing w:after="120"/>
        <w:rPr>
          <w:rFonts w:ascii="Times New Roman" w:hAnsi="Times New Roman" w:cs="Times New Roman"/>
          <w:sz w:val="24"/>
          <w:szCs w:val="24"/>
        </w:rPr>
      </w:pPr>
      <w:r w:rsidRPr="006108E3">
        <w:rPr>
          <w:rFonts w:ascii="Times New Roman" w:hAnsi="Times New Roman" w:cs="Times New Roman"/>
          <w:sz w:val="24"/>
          <w:szCs w:val="24"/>
        </w:rPr>
        <w:t>Unauthorized users cannot access protected prediction or reporting endpoints.</w:t>
      </w:r>
    </w:p>
    <w:p w14:paraId="2777F155" w14:textId="77777777" w:rsidR="00FE07AE" w:rsidRPr="006108E3" w:rsidRDefault="00000000" w:rsidP="006108E3">
      <w:pPr>
        <w:pStyle w:val="ListBullet"/>
        <w:spacing w:after="120"/>
        <w:rPr>
          <w:rFonts w:ascii="Times New Roman" w:hAnsi="Times New Roman" w:cs="Times New Roman"/>
          <w:sz w:val="24"/>
          <w:szCs w:val="24"/>
        </w:rPr>
      </w:pPr>
      <w:r w:rsidRPr="006108E3">
        <w:rPr>
          <w:rFonts w:ascii="Times New Roman" w:hAnsi="Times New Roman" w:cs="Times New Roman"/>
          <w:sz w:val="24"/>
          <w:szCs w:val="24"/>
        </w:rPr>
        <w:t>Valid prediction requests return probability, risk level, model version, and explanation data.</w:t>
      </w:r>
    </w:p>
    <w:p w14:paraId="3F72152F" w14:textId="77777777" w:rsidR="00FE07AE" w:rsidRPr="006108E3" w:rsidRDefault="00000000" w:rsidP="006108E3">
      <w:pPr>
        <w:pStyle w:val="ListBullet"/>
        <w:spacing w:after="120"/>
        <w:rPr>
          <w:rFonts w:ascii="Times New Roman" w:hAnsi="Times New Roman" w:cs="Times New Roman"/>
          <w:sz w:val="24"/>
          <w:szCs w:val="24"/>
        </w:rPr>
      </w:pPr>
      <w:r w:rsidRPr="006108E3">
        <w:rPr>
          <w:rFonts w:ascii="Times New Roman" w:hAnsi="Times New Roman" w:cs="Times New Roman"/>
          <w:sz w:val="24"/>
          <w:szCs w:val="24"/>
        </w:rPr>
        <w:t>Invalid inputs produce controlled validation errors.</w:t>
      </w:r>
    </w:p>
    <w:p w14:paraId="16A3749C" w14:textId="77777777" w:rsidR="00FE07AE" w:rsidRPr="006108E3" w:rsidRDefault="00000000" w:rsidP="006108E3">
      <w:pPr>
        <w:pStyle w:val="ListBullet"/>
        <w:spacing w:after="120"/>
        <w:rPr>
          <w:rFonts w:ascii="Times New Roman" w:hAnsi="Times New Roman" w:cs="Times New Roman"/>
          <w:sz w:val="24"/>
          <w:szCs w:val="24"/>
        </w:rPr>
      </w:pPr>
      <w:r w:rsidRPr="006108E3">
        <w:rPr>
          <w:rFonts w:ascii="Times New Roman" w:hAnsi="Times New Roman" w:cs="Times New Roman"/>
          <w:sz w:val="24"/>
          <w:szCs w:val="24"/>
        </w:rPr>
        <w:t>Stored predictions can be retrieved with correct timestamps and applicant references.</w:t>
      </w:r>
    </w:p>
    <w:p w14:paraId="17BD318F" w14:textId="77777777" w:rsidR="00FE07AE" w:rsidRPr="006108E3" w:rsidRDefault="00000000" w:rsidP="006108E3">
      <w:pPr>
        <w:pStyle w:val="ListBullet"/>
        <w:spacing w:after="120"/>
        <w:rPr>
          <w:rFonts w:ascii="Times New Roman" w:hAnsi="Times New Roman" w:cs="Times New Roman"/>
          <w:sz w:val="24"/>
          <w:szCs w:val="24"/>
        </w:rPr>
      </w:pPr>
      <w:r w:rsidRPr="006108E3">
        <w:rPr>
          <w:rFonts w:ascii="Times New Roman" w:hAnsi="Times New Roman" w:cs="Times New Roman"/>
          <w:sz w:val="24"/>
          <w:szCs w:val="24"/>
        </w:rPr>
        <w:t>Dashboard totals reconcile with the underlying authorized records.</w:t>
      </w:r>
    </w:p>
    <w:p w14:paraId="5022E6DB" w14:textId="77777777" w:rsidR="00FE07AE" w:rsidRPr="006108E3" w:rsidRDefault="00000000" w:rsidP="006108E3">
      <w:pPr>
        <w:pStyle w:val="Heading1"/>
        <w:spacing w:before="0"/>
        <w:rPr>
          <w:rFonts w:ascii="Times New Roman" w:hAnsi="Times New Roman" w:cs="Times New Roman"/>
          <w:sz w:val="28"/>
        </w:rPr>
      </w:pPr>
      <w:r w:rsidRPr="006108E3">
        <w:rPr>
          <w:rFonts w:ascii="Times New Roman" w:hAnsi="Times New Roman" w:cs="Times New Roman"/>
          <w:sz w:val="28"/>
        </w:rPr>
        <w:t>20. Future Enhancements</w:t>
      </w:r>
    </w:p>
    <w:tbl>
      <w:tblPr>
        <w:tblStyle w:val="TableGrid"/>
        <w:tblW w:w="0" w:type="auto"/>
        <w:jc w:val="center"/>
        <w:tblLook w:val="04A0" w:firstRow="1" w:lastRow="0" w:firstColumn="1" w:lastColumn="0" w:noHBand="0" w:noVBand="1"/>
      </w:tblPr>
      <w:tblGrid>
        <w:gridCol w:w="3021"/>
        <w:gridCol w:w="7769"/>
      </w:tblGrid>
      <w:tr w:rsidR="00FE07AE" w:rsidRPr="006108E3" w14:paraId="03DC6741" w14:textId="77777777" w:rsidTr="000D04A0">
        <w:trPr>
          <w:tblHeader/>
          <w:jc w:val="center"/>
        </w:trPr>
        <w:tc>
          <w:tcPr>
            <w:tcW w:w="3062" w:type="dxa"/>
            <w:shd w:val="clear" w:color="auto" w:fill="D9E1F2"/>
            <w:vAlign w:val="center"/>
          </w:tcPr>
          <w:p w14:paraId="65FF4A54"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b/>
                <w:sz w:val="24"/>
                <w:szCs w:val="24"/>
              </w:rPr>
              <w:t>Enhancement</w:t>
            </w:r>
          </w:p>
        </w:tc>
        <w:tc>
          <w:tcPr>
            <w:tcW w:w="7954" w:type="dxa"/>
            <w:shd w:val="clear" w:color="auto" w:fill="D9E1F2"/>
            <w:vAlign w:val="center"/>
          </w:tcPr>
          <w:p w14:paraId="0DD37281"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b/>
                <w:sz w:val="24"/>
                <w:szCs w:val="24"/>
              </w:rPr>
              <w:t>Purpose</w:t>
            </w:r>
          </w:p>
        </w:tc>
      </w:tr>
      <w:tr w:rsidR="00FE07AE" w:rsidRPr="006108E3" w14:paraId="0C66114B" w14:textId="77777777" w:rsidTr="000D04A0">
        <w:trPr>
          <w:jc w:val="center"/>
        </w:trPr>
        <w:tc>
          <w:tcPr>
            <w:tcW w:w="3062" w:type="dxa"/>
            <w:vAlign w:val="center"/>
          </w:tcPr>
          <w:p w14:paraId="3971D86B"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MLflow</w:t>
            </w:r>
          </w:p>
        </w:tc>
        <w:tc>
          <w:tcPr>
            <w:tcW w:w="7954" w:type="dxa"/>
            <w:vAlign w:val="center"/>
          </w:tcPr>
          <w:p w14:paraId="5F88565D"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Experiment tracking, model registry, reproducible model versions and lifecycle management.</w:t>
            </w:r>
          </w:p>
        </w:tc>
      </w:tr>
      <w:tr w:rsidR="00FE07AE" w:rsidRPr="006108E3" w14:paraId="3C74CBE2" w14:textId="77777777" w:rsidTr="000D04A0">
        <w:trPr>
          <w:jc w:val="center"/>
        </w:trPr>
        <w:tc>
          <w:tcPr>
            <w:tcW w:w="3062" w:type="dxa"/>
            <w:vAlign w:val="center"/>
          </w:tcPr>
          <w:p w14:paraId="42B2261D"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lastRenderedPageBreak/>
              <w:t>EvidentlyAI</w:t>
            </w:r>
          </w:p>
        </w:tc>
        <w:tc>
          <w:tcPr>
            <w:tcW w:w="7954" w:type="dxa"/>
            <w:vAlign w:val="center"/>
          </w:tcPr>
          <w:p w14:paraId="476D0565"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Data quality, model performance, drift and monitoring dashboards.</w:t>
            </w:r>
          </w:p>
        </w:tc>
      </w:tr>
      <w:tr w:rsidR="00FE07AE" w:rsidRPr="006108E3" w14:paraId="43909ACC" w14:textId="77777777" w:rsidTr="000D04A0">
        <w:trPr>
          <w:jc w:val="center"/>
        </w:trPr>
        <w:tc>
          <w:tcPr>
            <w:tcW w:w="3062" w:type="dxa"/>
            <w:vAlign w:val="center"/>
          </w:tcPr>
          <w:p w14:paraId="67BE6EEC"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Cloud Deployment</w:t>
            </w:r>
          </w:p>
        </w:tc>
        <w:tc>
          <w:tcPr>
            <w:tcW w:w="7954" w:type="dxa"/>
            <w:vAlign w:val="center"/>
          </w:tcPr>
          <w:p w14:paraId="0FB23B10"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Deploy frontend, API, database and model services using managed cloud infrastructure.</w:t>
            </w:r>
          </w:p>
        </w:tc>
      </w:tr>
      <w:tr w:rsidR="00FE07AE" w:rsidRPr="006108E3" w14:paraId="0E191722" w14:textId="77777777" w:rsidTr="000D04A0">
        <w:trPr>
          <w:jc w:val="center"/>
        </w:trPr>
        <w:tc>
          <w:tcPr>
            <w:tcW w:w="3062" w:type="dxa"/>
            <w:vAlign w:val="center"/>
          </w:tcPr>
          <w:p w14:paraId="1D8F509D"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Real Bank APIs</w:t>
            </w:r>
          </w:p>
        </w:tc>
        <w:tc>
          <w:tcPr>
            <w:tcW w:w="7954" w:type="dxa"/>
            <w:vAlign w:val="center"/>
          </w:tcPr>
          <w:p w14:paraId="1E145BF9"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Integrate approved credit, account or verification services subject to contracts and regulatory controls.</w:t>
            </w:r>
          </w:p>
        </w:tc>
      </w:tr>
      <w:tr w:rsidR="00FE07AE" w:rsidRPr="006108E3" w14:paraId="3B23DDB3" w14:textId="77777777" w:rsidTr="000D04A0">
        <w:trPr>
          <w:jc w:val="center"/>
        </w:trPr>
        <w:tc>
          <w:tcPr>
            <w:tcW w:w="3062" w:type="dxa"/>
            <w:vAlign w:val="center"/>
          </w:tcPr>
          <w:p w14:paraId="73992540"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Email Alerts</w:t>
            </w:r>
          </w:p>
        </w:tc>
        <w:tc>
          <w:tcPr>
            <w:tcW w:w="7954" w:type="dxa"/>
            <w:vAlign w:val="center"/>
          </w:tcPr>
          <w:p w14:paraId="55370767"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Notify authorized staff about configured risk events, reports or workflow states.</w:t>
            </w:r>
          </w:p>
        </w:tc>
      </w:tr>
      <w:tr w:rsidR="00FE07AE" w:rsidRPr="006108E3" w14:paraId="25A96A71" w14:textId="77777777" w:rsidTr="000D04A0">
        <w:trPr>
          <w:jc w:val="center"/>
        </w:trPr>
        <w:tc>
          <w:tcPr>
            <w:tcW w:w="3062" w:type="dxa"/>
            <w:vAlign w:val="center"/>
          </w:tcPr>
          <w:p w14:paraId="69FCE95A"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Drift Monitoring</w:t>
            </w:r>
          </w:p>
        </w:tc>
        <w:tc>
          <w:tcPr>
            <w:tcW w:w="7954" w:type="dxa"/>
            <w:vAlign w:val="center"/>
          </w:tcPr>
          <w:p w14:paraId="26910CEB"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Compare production feature distributions and performance against training baselines.</w:t>
            </w:r>
          </w:p>
        </w:tc>
      </w:tr>
      <w:tr w:rsidR="00FE07AE" w:rsidRPr="006108E3" w14:paraId="0148F628" w14:textId="77777777" w:rsidTr="000D04A0">
        <w:trPr>
          <w:jc w:val="center"/>
        </w:trPr>
        <w:tc>
          <w:tcPr>
            <w:tcW w:w="3062" w:type="dxa"/>
            <w:vAlign w:val="center"/>
          </w:tcPr>
          <w:p w14:paraId="6F652712"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Multi-bank Support</w:t>
            </w:r>
          </w:p>
        </w:tc>
        <w:tc>
          <w:tcPr>
            <w:tcW w:w="7954" w:type="dxa"/>
            <w:vAlign w:val="center"/>
          </w:tcPr>
          <w:p w14:paraId="1698DC52"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Introduce tenant isolation, configurable policies, model versions and bank-specific thresholds.</w:t>
            </w:r>
          </w:p>
        </w:tc>
      </w:tr>
      <w:tr w:rsidR="00FE07AE" w:rsidRPr="006108E3" w14:paraId="7D28D844" w14:textId="77777777" w:rsidTr="000D04A0">
        <w:trPr>
          <w:jc w:val="center"/>
        </w:trPr>
        <w:tc>
          <w:tcPr>
            <w:tcW w:w="3062" w:type="dxa"/>
            <w:vAlign w:val="center"/>
          </w:tcPr>
          <w:p w14:paraId="67181121"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Advanced Governance</w:t>
            </w:r>
          </w:p>
        </w:tc>
        <w:tc>
          <w:tcPr>
            <w:tcW w:w="7954" w:type="dxa"/>
            <w:vAlign w:val="center"/>
          </w:tcPr>
          <w:p w14:paraId="21560C76"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Add model cards, fairness analysis, approval workflows, audit trails and periodic validation.</w:t>
            </w:r>
          </w:p>
        </w:tc>
      </w:tr>
      <w:tr w:rsidR="00FE07AE" w:rsidRPr="006108E3" w14:paraId="145A197B" w14:textId="77777777" w:rsidTr="000D04A0">
        <w:trPr>
          <w:jc w:val="center"/>
        </w:trPr>
        <w:tc>
          <w:tcPr>
            <w:tcW w:w="3062" w:type="dxa"/>
            <w:vAlign w:val="center"/>
          </w:tcPr>
          <w:p w14:paraId="22FD9AE5"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Human-in-the-Loop Review</w:t>
            </w:r>
          </w:p>
        </w:tc>
        <w:tc>
          <w:tcPr>
            <w:tcW w:w="7954" w:type="dxa"/>
            <w:vAlign w:val="center"/>
          </w:tcPr>
          <w:p w14:paraId="762C1622"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Route uncertain or high-impact cases to qualified reviewers rather than making autonomous decisions.</w:t>
            </w:r>
          </w:p>
        </w:tc>
      </w:tr>
      <w:tr w:rsidR="00FE07AE" w:rsidRPr="006108E3" w14:paraId="39C5A810" w14:textId="77777777" w:rsidTr="000D04A0">
        <w:trPr>
          <w:jc w:val="center"/>
        </w:trPr>
        <w:tc>
          <w:tcPr>
            <w:tcW w:w="3062" w:type="dxa"/>
            <w:vAlign w:val="center"/>
          </w:tcPr>
          <w:p w14:paraId="5F90325D"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Continuous Learning</w:t>
            </w:r>
          </w:p>
        </w:tc>
        <w:tc>
          <w:tcPr>
            <w:tcW w:w="7954" w:type="dxa"/>
            <w:vAlign w:val="center"/>
          </w:tcPr>
          <w:p w14:paraId="39E8F9D8"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Support controlled retraining pipelines after data-quality and model-validation checks.</w:t>
            </w:r>
          </w:p>
        </w:tc>
      </w:tr>
    </w:tbl>
    <w:p w14:paraId="6ECD4A6C" w14:textId="77777777" w:rsidR="00FE07AE" w:rsidRPr="006108E3" w:rsidRDefault="00FE07AE" w:rsidP="006108E3">
      <w:pPr>
        <w:spacing w:after="120"/>
        <w:rPr>
          <w:rFonts w:ascii="Times New Roman" w:hAnsi="Times New Roman" w:cs="Times New Roman"/>
          <w:sz w:val="24"/>
          <w:szCs w:val="24"/>
        </w:rPr>
      </w:pPr>
    </w:p>
    <w:p w14:paraId="54ACFE8E" w14:textId="77777777" w:rsidR="00FE07AE" w:rsidRPr="006108E3" w:rsidRDefault="00000000" w:rsidP="006108E3">
      <w:pPr>
        <w:pStyle w:val="Heading1"/>
        <w:spacing w:before="0"/>
        <w:rPr>
          <w:rFonts w:ascii="Times New Roman" w:hAnsi="Times New Roman" w:cs="Times New Roman"/>
          <w:sz w:val="28"/>
        </w:rPr>
      </w:pPr>
      <w:r w:rsidRPr="006108E3">
        <w:rPr>
          <w:rFonts w:ascii="Times New Roman" w:hAnsi="Times New Roman" w:cs="Times New Roman"/>
          <w:sz w:val="28"/>
        </w:rPr>
        <w:t>21. Conclusion</w:t>
      </w:r>
    </w:p>
    <w:p w14:paraId="0BAE6807" w14:textId="77777777" w:rsidR="00FE07AE" w:rsidRPr="006108E3" w:rsidRDefault="00000000" w:rsidP="006108E3">
      <w:pPr>
        <w:spacing w:after="120"/>
        <w:rPr>
          <w:rFonts w:ascii="Times New Roman" w:hAnsi="Times New Roman" w:cs="Times New Roman"/>
          <w:sz w:val="24"/>
          <w:szCs w:val="24"/>
        </w:rPr>
      </w:pPr>
      <w:r w:rsidRPr="006108E3">
        <w:rPr>
          <w:rFonts w:ascii="Times New Roman" w:hAnsi="Times New Roman" w:cs="Times New Roman"/>
          <w:sz w:val="24"/>
          <w:szCs w:val="24"/>
        </w:rPr>
        <w:t>The Loan Default Prediction System provides a feasible architecture for an academic AI-enabled credit-risk prototype. It combines a responsive React interface, FastAPI services, PostgreSQL persistence, XGBoost classification, and SHAP-based explainability in a modular design. The architecture separates user interaction from business logic, machine-learning inference, data storage, and reporting, making the solution easier to test and evolve.</w:t>
      </w:r>
    </w:p>
    <w:p w14:paraId="3CD9913C" w14:textId="77777777" w:rsidR="00FE07AE" w:rsidRPr="006108E3" w:rsidRDefault="00000000" w:rsidP="006108E3">
      <w:pPr>
        <w:spacing w:after="120"/>
        <w:rPr>
          <w:rFonts w:ascii="Times New Roman" w:hAnsi="Times New Roman" w:cs="Times New Roman"/>
          <w:sz w:val="24"/>
          <w:szCs w:val="24"/>
        </w:rPr>
      </w:pPr>
      <w:r w:rsidRPr="006108E3">
        <w:rPr>
          <w:rFonts w:ascii="Times New Roman" w:hAnsi="Times New Roman" w:cs="Times New Roman"/>
          <w:sz w:val="24"/>
          <w:szCs w:val="24"/>
        </w:rPr>
        <w:t>From a business perspective, the system is designed to reduce the effort required for preliminary risk screening, improve consistency of analytical information, and give authorized users a clearer view of risk patterns. From a technical perspective, the proposed stack is widely supported, Docker enables reproducible environments, and REST APIs provide a practical integration boundary. The use of public or appropriately licensed data keeps the initial prototype achievable without requiring access to proprietary banking systems.</w:t>
      </w:r>
    </w:p>
    <w:p w14:paraId="01A58996" w14:textId="77777777" w:rsidR="00FE07AE" w:rsidRPr="006108E3" w:rsidRDefault="00000000" w:rsidP="006108E3">
      <w:pPr>
        <w:spacing w:after="120"/>
        <w:rPr>
          <w:rFonts w:ascii="Times New Roman" w:hAnsi="Times New Roman" w:cs="Times New Roman"/>
          <w:sz w:val="24"/>
          <w:szCs w:val="24"/>
        </w:rPr>
      </w:pPr>
      <w:r w:rsidRPr="006108E3">
        <w:rPr>
          <w:rFonts w:ascii="Times New Roman" w:hAnsi="Times New Roman" w:cs="Times New Roman"/>
          <w:sz w:val="24"/>
          <w:szCs w:val="24"/>
        </w:rPr>
        <w:t>The system should nevertheless be positioned as decision support. A prediction is not a guarantee of future repayment, and an explanation of a machine-learning output is not proof of causality. Before any real-world financial deployment, the model would require representative data, rigorous validation, security controls, privacy safeguards, governance, monitoring, legal and regulatory review, and appropriate human oversight. With these boundaries clearly documented, the Week 1 plan establishes a strong foundation for subsequent UI, backend, database, machine-learning, and testing implementation.</w:t>
      </w:r>
    </w:p>
    <w:p w14:paraId="469BEA5A" w14:textId="77777777" w:rsidR="00FE07AE" w:rsidRPr="006108E3" w:rsidRDefault="00000000" w:rsidP="006108E3">
      <w:pPr>
        <w:spacing w:after="120"/>
        <w:rPr>
          <w:rFonts w:ascii="Times New Roman" w:hAnsi="Times New Roman" w:cs="Times New Roman"/>
          <w:sz w:val="24"/>
          <w:szCs w:val="24"/>
        </w:rPr>
      </w:pPr>
      <w:r w:rsidRPr="006108E3">
        <w:rPr>
          <w:rFonts w:ascii="Times New Roman" w:hAnsi="Times New Roman" w:cs="Times New Roman"/>
          <w:sz w:val="24"/>
          <w:szCs w:val="24"/>
        </w:rPr>
        <w:br w:type="page"/>
      </w:r>
    </w:p>
    <w:p w14:paraId="667A54A3" w14:textId="77777777" w:rsidR="00FE07AE" w:rsidRPr="006108E3" w:rsidRDefault="00000000" w:rsidP="006108E3">
      <w:pPr>
        <w:pStyle w:val="Heading1"/>
        <w:spacing w:after="120"/>
        <w:rPr>
          <w:rFonts w:ascii="Times New Roman" w:hAnsi="Times New Roman" w:cs="Times New Roman"/>
          <w:sz w:val="24"/>
          <w:szCs w:val="24"/>
        </w:rPr>
      </w:pPr>
      <w:r w:rsidRPr="006108E3">
        <w:rPr>
          <w:rFonts w:ascii="Times New Roman" w:hAnsi="Times New Roman" w:cs="Times New Roman"/>
          <w:sz w:val="24"/>
          <w:szCs w:val="24"/>
        </w:rPr>
        <w:lastRenderedPageBreak/>
        <w:t>Appendix A – Suggested Initial REST API Contract</w:t>
      </w:r>
    </w:p>
    <w:tbl>
      <w:tblPr>
        <w:tblStyle w:val="TableGrid"/>
        <w:tblW w:w="0" w:type="auto"/>
        <w:jc w:val="center"/>
        <w:tblLook w:val="04A0" w:firstRow="1" w:lastRow="0" w:firstColumn="1" w:lastColumn="0" w:noHBand="0" w:noVBand="1"/>
      </w:tblPr>
      <w:tblGrid>
        <w:gridCol w:w="1136"/>
        <w:gridCol w:w="2896"/>
        <w:gridCol w:w="2446"/>
        <w:gridCol w:w="52"/>
        <w:gridCol w:w="2484"/>
        <w:gridCol w:w="16"/>
      </w:tblGrid>
      <w:tr w:rsidR="00FE07AE" w:rsidRPr="006108E3" w14:paraId="29AD5BD0" w14:textId="77777777" w:rsidTr="006108E3">
        <w:trPr>
          <w:tblHeader/>
          <w:jc w:val="center"/>
        </w:trPr>
        <w:tc>
          <w:tcPr>
            <w:tcW w:w="1136" w:type="dxa"/>
            <w:shd w:val="clear" w:color="auto" w:fill="D9E1F2"/>
            <w:vAlign w:val="center"/>
          </w:tcPr>
          <w:p w14:paraId="7E0DE3A0"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b/>
                <w:sz w:val="24"/>
                <w:szCs w:val="24"/>
              </w:rPr>
              <w:t>Method</w:t>
            </w:r>
          </w:p>
        </w:tc>
        <w:tc>
          <w:tcPr>
            <w:tcW w:w="2896" w:type="dxa"/>
            <w:shd w:val="clear" w:color="auto" w:fill="D9E1F2"/>
            <w:vAlign w:val="center"/>
          </w:tcPr>
          <w:p w14:paraId="75E27F56"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b/>
                <w:sz w:val="24"/>
                <w:szCs w:val="24"/>
              </w:rPr>
              <w:t>Endpoint</w:t>
            </w:r>
          </w:p>
        </w:tc>
        <w:tc>
          <w:tcPr>
            <w:tcW w:w="2446" w:type="dxa"/>
            <w:shd w:val="clear" w:color="auto" w:fill="D9E1F2"/>
            <w:vAlign w:val="center"/>
          </w:tcPr>
          <w:p w14:paraId="0D3BFD28"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b/>
                <w:sz w:val="24"/>
                <w:szCs w:val="24"/>
              </w:rPr>
              <w:t>Purpose</w:t>
            </w:r>
          </w:p>
        </w:tc>
        <w:tc>
          <w:tcPr>
            <w:tcW w:w="2552" w:type="dxa"/>
            <w:gridSpan w:val="3"/>
            <w:shd w:val="clear" w:color="auto" w:fill="D9E1F2"/>
            <w:vAlign w:val="center"/>
          </w:tcPr>
          <w:p w14:paraId="516BA532"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b/>
                <w:sz w:val="24"/>
                <w:szCs w:val="24"/>
              </w:rPr>
              <w:t>Response</w:t>
            </w:r>
          </w:p>
        </w:tc>
      </w:tr>
      <w:tr w:rsidR="00FE07AE" w:rsidRPr="006108E3" w14:paraId="1056E09A" w14:textId="77777777" w:rsidTr="006108E3">
        <w:trPr>
          <w:gridAfter w:val="1"/>
          <w:wAfter w:w="16" w:type="dxa"/>
          <w:jc w:val="center"/>
        </w:trPr>
        <w:tc>
          <w:tcPr>
            <w:tcW w:w="1136" w:type="dxa"/>
            <w:vAlign w:val="center"/>
          </w:tcPr>
          <w:p w14:paraId="7AA7FC92"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POST</w:t>
            </w:r>
          </w:p>
        </w:tc>
        <w:tc>
          <w:tcPr>
            <w:tcW w:w="2896" w:type="dxa"/>
            <w:vAlign w:val="center"/>
          </w:tcPr>
          <w:p w14:paraId="19916E38"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/api/v1/auth/login</w:t>
            </w:r>
          </w:p>
        </w:tc>
        <w:tc>
          <w:tcPr>
            <w:tcW w:w="2498" w:type="dxa"/>
            <w:gridSpan w:val="2"/>
            <w:vAlign w:val="center"/>
          </w:tcPr>
          <w:p w14:paraId="7B3E1383"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Authenticate user</w:t>
            </w:r>
          </w:p>
        </w:tc>
        <w:tc>
          <w:tcPr>
            <w:tcW w:w="2484" w:type="dxa"/>
            <w:vAlign w:val="center"/>
          </w:tcPr>
          <w:p w14:paraId="177F7923"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Access token/session metadata</w:t>
            </w:r>
          </w:p>
        </w:tc>
      </w:tr>
      <w:tr w:rsidR="00FE07AE" w:rsidRPr="006108E3" w14:paraId="6F05637D" w14:textId="77777777" w:rsidTr="006108E3">
        <w:trPr>
          <w:gridAfter w:val="1"/>
          <w:wAfter w:w="16" w:type="dxa"/>
          <w:jc w:val="center"/>
        </w:trPr>
        <w:tc>
          <w:tcPr>
            <w:tcW w:w="1136" w:type="dxa"/>
            <w:vAlign w:val="center"/>
          </w:tcPr>
          <w:p w14:paraId="6FF31FDA"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POST</w:t>
            </w:r>
          </w:p>
        </w:tc>
        <w:tc>
          <w:tcPr>
            <w:tcW w:w="2896" w:type="dxa"/>
            <w:vAlign w:val="center"/>
          </w:tcPr>
          <w:p w14:paraId="5D19D8F7"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/api/v1/applicants</w:t>
            </w:r>
          </w:p>
        </w:tc>
        <w:tc>
          <w:tcPr>
            <w:tcW w:w="2498" w:type="dxa"/>
            <w:gridSpan w:val="2"/>
            <w:vAlign w:val="center"/>
          </w:tcPr>
          <w:p w14:paraId="43A575CA"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Create applicant record</w:t>
            </w:r>
          </w:p>
        </w:tc>
        <w:tc>
          <w:tcPr>
            <w:tcW w:w="2484" w:type="dxa"/>
            <w:vAlign w:val="center"/>
          </w:tcPr>
          <w:p w14:paraId="3DA49C1A"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Applicant ID</w:t>
            </w:r>
          </w:p>
        </w:tc>
      </w:tr>
      <w:tr w:rsidR="00FE07AE" w:rsidRPr="006108E3" w14:paraId="31D555B9" w14:textId="77777777" w:rsidTr="006108E3">
        <w:trPr>
          <w:gridAfter w:val="1"/>
          <w:wAfter w:w="16" w:type="dxa"/>
          <w:jc w:val="center"/>
        </w:trPr>
        <w:tc>
          <w:tcPr>
            <w:tcW w:w="1136" w:type="dxa"/>
            <w:vAlign w:val="center"/>
          </w:tcPr>
          <w:p w14:paraId="3CC6AEA4"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GET</w:t>
            </w:r>
          </w:p>
        </w:tc>
        <w:tc>
          <w:tcPr>
            <w:tcW w:w="2896" w:type="dxa"/>
            <w:vAlign w:val="center"/>
          </w:tcPr>
          <w:p w14:paraId="2D26A9B6"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/api/v1/applicants/{id}</w:t>
            </w:r>
          </w:p>
        </w:tc>
        <w:tc>
          <w:tcPr>
            <w:tcW w:w="2498" w:type="dxa"/>
            <w:gridSpan w:val="2"/>
            <w:vAlign w:val="center"/>
          </w:tcPr>
          <w:p w14:paraId="3F4986AE"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Retrieve authorized applicant</w:t>
            </w:r>
          </w:p>
        </w:tc>
        <w:tc>
          <w:tcPr>
            <w:tcW w:w="2484" w:type="dxa"/>
            <w:vAlign w:val="center"/>
          </w:tcPr>
          <w:p w14:paraId="02C099B5"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Applicant data</w:t>
            </w:r>
          </w:p>
        </w:tc>
      </w:tr>
      <w:tr w:rsidR="00FE07AE" w:rsidRPr="006108E3" w14:paraId="256C67FC" w14:textId="77777777" w:rsidTr="006108E3">
        <w:trPr>
          <w:gridAfter w:val="1"/>
          <w:wAfter w:w="16" w:type="dxa"/>
          <w:jc w:val="center"/>
        </w:trPr>
        <w:tc>
          <w:tcPr>
            <w:tcW w:w="1136" w:type="dxa"/>
            <w:vAlign w:val="center"/>
          </w:tcPr>
          <w:p w14:paraId="6046710D"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POST</w:t>
            </w:r>
          </w:p>
        </w:tc>
        <w:tc>
          <w:tcPr>
            <w:tcW w:w="2896" w:type="dxa"/>
            <w:vAlign w:val="center"/>
          </w:tcPr>
          <w:p w14:paraId="096BDE36"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/api/v1/predictions</w:t>
            </w:r>
          </w:p>
        </w:tc>
        <w:tc>
          <w:tcPr>
            <w:tcW w:w="2498" w:type="dxa"/>
            <w:gridSpan w:val="2"/>
            <w:vAlign w:val="center"/>
          </w:tcPr>
          <w:p w14:paraId="0A3872F8"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Run prediction</w:t>
            </w:r>
          </w:p>
        </w:tc>
        <w:tc>
          <w:tcPr>
            <w:tcW w:w="2484" w:type="dxa"/>
            <w:vAlign w:val="center"/>
          </w:tcPr>
          <w:p w14:paraId="329F5429"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Probability, risk, explanation</w:t>
            </w:r>
          </w:p>
        </w:tc>
      </w:tr>
      <w:tr w:rsidR="00FE07AE" w:rsidRPr="006108E3" w14:paraId="53FFBF74" w14:textId="77777777" w:rsidTr="006108E3">
        <w:trPr>
          <w:gridAfter w:val="1"/>
          <w:wAfter w:w="16" w:type="dxa"/>
          <w:jc w:val="center"/>
        </w:trPr>
        <w:tc>
          <w:tcPr>
            <w:tcW w:w="1136" w:type="dxa"/>
            <w:vAlign w:val="center"/>
          </w:tcPr>
          <w:p w14:paraId="4ADE0623"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GET</w:t>
            </w:r>
          </w:p>
        </w:tc>
        <w:tc>
          <w:tcPr>
            <w:tcW w:w="2896" w:type="dxa"/>
            <w:vAlign w:val="center"/>
          </w:tcPr>
          <w:p w14:paraId="429E5384"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/api/v1/predictions/{id}</w:t>
            </w:r>
          </w:p>
        </w:tc>
        <w:tc>
          <w:tcPr>
            <w:tcW w:w="2498" w:type="dxa"/>
            <w:gridSpan w:val="2"/>
            <w:vAlign w:val="center"/>
          </w:tcPr>
          <w:p w14:paraId="4EF6D0E2"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Retrieve prediction</w:t>
            </w:r>
          </w:p>
        </w:tc>
        <w:tc>
          <w:tcPr>
            <w:tcW w:w="2484" w:type="dxa"/>
            <w:vAlign w:val="center"/>
          </w:tcPr>
          <w:p w14:paraId="6DB85773"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Prediction details</w:t>
            </w:r>
          </w:p>
        </w:tc>
      </w:tr>
      <w:tr w:rsidR="00FE07AE" w:rsidRPr="006108E3" w14:paraId="15E31620" w14:textId="77777777" w:rsidTr="006108E3">
        <w:trPr>
          <w:gridAfter w:val="1"/>
          <w:wAfter w:w="16" w:type="dxa"/>
          <w:jc w:val="center"/>
        </w:trPr>
        <w:tc>
          <w:tcPr>
            <w:tcW w:w="1136" w:type="dxa"/>
            <w:vAlign w:val="center"/>
          </w:tcPr>
          <w:p w14:paraId="1560958B"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POST</w:t>
            </w:r>
          </w:p>
        </w:tc>
        <w:tc>
          <w:tcPr>
            <w:tcW w:w="2896" w:type="dxa"/>
            <w:vAlign w:val="center"/>
          </w:tcPr>
          <w:p w14:paraId="3555A527"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/api/v1/predictions/batch</w:t>
            </w:r>
          </w:p>
        </w:tc>
        <w:tc>
          <w:tcPr>
            <w:tcW w:w="2498" w:type="dxa"/>
            <w:gridSpan w:val="2"/>
            <w:vAlign w:val="center"/>
          </w:tcPr>
          <w:p w14:paraId="31AD90BA"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Run CSV batch</w:t>
            </w:r>
          </w:p>
        </w:tc>
        <w:tc>
          <w:tcPr>
            <w:tcW w:w="2484" w:type="dxa"/>
            <w:vAlign w:val="center"/>
          </w:tcPr>
          <w:p w14:paraId="6A95F4F4"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Batch result summary</w:t>
            </w:r>
          </w:p>
        </w:tc>
      </w:tr>
      <w:tr w:rsidR="00FE07AE" w:rsidRPr="006108E3" w14:paraId="4A8B5955" w14:textId="77777777" w:rsidTr="006108E3">
        <w:trPr>
          <w:gridAfter w:val="1"/>
          <w:wAfter w:w="16" w:type="dxa"/>
          <w:jc w:val="center"/>
        </w:trPr>
        <w:tc>
          <w:tcPr>
            <w:tcW w:w="1136" w:type="dxa"/>
            <w:vAlign w:val="center"/>
          </w:tcPr>
          <w:p w14:paraId="43D4892A"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GET</w:t>
            </w:r>
          </w:p>
        </w:tc>
        <w:tc>
          <w:tcPr>
            <w:tcW w:w="2896" w:type="dxa"/>
            <w:vAlign w:val="center"/>
          </w:tcPr>
          <w:p w14:paraId="4B9EEB4C"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/api/v1/dashboard/summary</w:t>
            </w:r>
          </w:p>
        </w:tc>
        <w:tc>
          <w:tcPr>
            <w:tcW w:w="2498" w:type="dxa"/>
            <w:gridSpan w:val="2"/>
            <w:vAlign w:val="center"/>
          </w:tcPr>
          <w:p w14:paraId="2AB590B0"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Dashboard KPIs</w:t>
            </w:r>
          </w:p>
        </w:tc>
        <w:tc>
          <w:tcPr>
            <w:tcW w:w="2484" w:type="dxa"/>
            <w:vAlign w:val="center"/>
          </w:tcPr>
          <w:p w14:paraId="127C6DC2"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Aggregated metrics</w:t>
            </w:r>
          </w:p>
        </w:tc>
      </w:tr>
      <w:tr w:rsidR="00FE07AE" w:rsidRPr="006108E3" w14:paraId="020072EB" w14:textId="77777777" w:rsidTr="006108E3">
        <w:trPr>
          <w:gridAfter w:val="1"/>
          <w:wAfter w:w="16" w:type="dxa"/>
          <w:jc w:val="center"/>
        </w:trPr>
        <w:tc>
          <w:tcPr>
            <w:tcW w:w="1136" w:type="dxa"/>
            <w:vAlign w:val="center"/>
          </w:tcPr>
          <w:p w14:paraId="5EEEF203"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POST</w:t>
            </w:r>
          </w:p>
        </w:tc>
        <w:tc>
          <w:tcPr>
            <w:tcW w:w="2896" w:type="dxa"/>
            <w:vAlign w:val="center"/>
          </w:tcPr>
          <w:p w14:paraId="0FC738A8"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/api/v1/reports</w:t>
            </w:r>
          </w:p>
        </w:tc>
        <w:tc>
          <w:tcPr>
            <w:tcW w:w="2498" w:type="dxa"/>
            <w:gridSpan w:val="2"/>
            <w:vAlign w:val="center"/>
          </w:tcPr>
          <w:p w14:paraId="68D53728"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Generate report</w:t>
            </w:r>
          </w:p>
        </w:tc>
        <w:tc>
          <w:tcPr>
            <w:tcW w:w="2484" w:type="dxa"/>
            <w:vAlign w:val="center"/>
          </w:tcPr>
          <w:p w14:paraId="56B1E73A"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Report metadata</w:t>
            </w:r>
          </w:p>
        </w:tc>
      </w:tr>
      <w:tr w:rsidR="00FE07AE" w:rsidRPr="006108E3" w14:paraId="4A34C1E3" w14:textId="77777777" w:rsidTr="006108E3">
        <w:trPr>
          <w:gridAfter w:val="1"/>
          <w:wAfter w:w="16" w:type="dxa"/>
          <w:jc w:val="center"/>
        </w:trPr>
        <w:tc>
          <w:tcPr>
            <w:tcW w:w="1136" w:type="dxa"/>
            <w:vAlign w:val="center"/>
          </w:tcPr>
          <w:p w14:paraId="6645427D"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GET</w:t>
            </w:r>
          </w:p>
        </w:tc>
        <w:tc>
          <w:tcPr>
            <w:tcW w:w="2896" w:type="dxa"/>
            <w:vAlign w:val="center"/>
          </w:tcPr>
          <w:p w14:paraId="0A149A32"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/api/v1/reports/{id}</w:t>
            </w:r>
          </w:p>
        </w:tc>
        <w:tc>
          <w:tcPr>
            <w:tcW w:w="2498" w:type="dxa"/>
            <w:gridSpan w:val="2"/>
            <w:vAlign w:val="center"/>
          </w:tcPr>
          <w:p w14:paraId="536C200B"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Download report</w:t>
            </w:r>
          </w:p>
        </w:tc>
        <w:tc>
          <w:tcPr>
            <w:tcW w:w="2484" w:type="dxa"/>
            <w:vAlign w:val="center"/>
          </w:tcPr>
          <w:p w14:paraId="76162274"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Report file/stream</w:t>
            </w:r>
          </w:p>
        </w:tc>
      </w:tr>
      <w:tr w:rsidR="00FE07AE" w:rsidRPr="006108E3" w14:paraId="1A7F20EC" w14:textId="77777777" w:rsidTr="006108E3">
        <w:trPr>
          <w:gridAfter w:val="1"/>
          <w:wAfter w:w="16" w:type="dxa"/>
          <w:jc w:val="center"/>
        </w:trPr>
        <w:tc>
          <w:tcPr>
            <w:tcW w:w="1136" w:type="dxa"/>
            <w:vAlign w:val="center"/>
          </w:tcPr>
          <w:p w14:paraId="64FF0425"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GET</w:t>
            </w:r>
          </w:p>
        </w:tc>
        <w:tc>
          <w:tcPr>
            <w:tcW w:w="2896" w:type="dxa"/>
            <w:vAlign w:val="center"/>
          </w:tcPr>
          <w:p w14:paraId="264EE1C0"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/api/v1/health</w:t>
            </w:r>
          </w:p>
        </w:tc>
        <w:tc>
          <w:tcPr>
            <w:tcW w:w="2498" w:type="dxa"/>
            <w:gridSpan w:val="2"/>
            <w:vAlign w:val="center"/>
          </w:tcPr>
          <w:p w14:paraId="3B374237"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Service health check</w:t>
            </w:r>
          </w:p>
        </w:tc>
        <w:tc>
          <w:tcPr>
            <w:tcW w:w="2484" w:type="dxa"/>
            <w:vAlign w:val="center"/>
          </w:tcPr>
          <w:p w14:paraId="51F40C0D" w14:textId="77777777" w:rsidR="00FE07AE" w:rsidRPr="006108E3" w:rsidRDefault="00000000" w:rsidP="006108E3">
            <w:pPr>
              <w:spacing w:line="276" w:lineRule="auto"/>
              <w:rPr>
                <w:rFonts w:ascii="Times New Roman" w:hAnsi="Times New Roman" w:cs="Times New Roman"/>
                <w:sz w:val="24"/>
                <w:szCs w:val="24"/>
              </w:rPr>
            </w:pPr>
            <w:r w:rsidRPr="006108E3">
              <w:rPr>
                <w:rFonts w:ascii="Times New Roman" w:hAnsi="Times New Roman" w:cs="Times New Roman"/>
                <w:sz w:val="24"/>
                <w:szCs w:val="24"/>
              </w:rPr>
              <w:t>Service status</w:t>
            </w:r>
          </w:p>
        </w:tc>
      </w:tr>
    </w:tbl>
    <w:p w14:paraId="1A1EBB2E" w14:textId="77777777" w:rsidR="00FE07AE" w:rsidRPr="006108E3" w:rsidRDefault="00FE07AE" w:rsidP="006108E3">
      <w:pPr>
        <w:spacing w:after="120"/>
        <w:rPr>
          <w:rFonts w:ascii="Times New Roman" w:hAnsi="Times New Roman" w:cs="Times New Roman"/>
          <w:sz w:val="24"/>
          <w:szCs w:val="24"/>
        </w:rPr>
      </w:pPr>
    </w:p>
    <w:p w14:paraId="27FF8517" w14:textId="77777777" w:rsidR="00FE07AE" w:rsidRPr="006108E3" w:rsidRDefault="00000000" w:rsidP="006108E3">
      <w:pPr>
        <w:pStyle w:val="Heading1"/>
        <w:spacing w:after="120"/>
        <w:rPr>
          <w:rFonts w:ascii="Times New Roman" w:hAnsi="Times New Roman" w:cs="Times New Roman"/>
          <w:sz w:val="24"/>
          <w:szCs w:val="24"/>
        </w:rPr>
      </w:pPr>
      <w:r w:rsidRPr="006108E3">
        <w:rPr>
          <w:rFonts w:ascii="Times New Roman" w:hAnsi="Times New Roman" w:cs="Times New Roman"/>
          <w:sz w:val="24"/>
          <w:szCs w:val="24"/>
        </w:rPr>
        <w:t>Appendix B – Recommended Model Evaluation Checklist</w:t>
      </w:r>
    </w:p>
    <w:p w14:paraId="10A191BC" w14:textId="77777777" w:rsidR="00FE07AE" w:rsidRPr="006108E3" w:rsidRDefault="00000000" w:rsidP="006108E3">
      <w:pPr>
        <w:pStyle w:val="ListBullet"/>
        <w:spacing w:after="120"/>
        <w:rPr>
          <w:rFonts w:ascii="Times New Roman" w:hAnsi="Times New Roman" w:cs="Times New Roman"/>
          <w:sz w:val="24"/>
          <w:szCs w:val="24"/>
        </w:rPr>
      </w:pPr>
      <w:r w:rsidRPr="006108E3">
        <w:rPr>
          <w:rFonts w:ascii="Times New Roman" w:hAnsi="Times New Roman" w:cs="Times New Roman"/>
          <w:sz w:val="24"/>
          <w:szCs w:val="24"/>
        </w:rPr>
        <w:t>Define default label and observation window before modeling.</w:t>
      </w:r>
    </w:p>
    <w:p w14:paraId="21608CA0" w14:textId="77777777" w:rsidR="00FE07AE" w:rsidRPr="006108E3" w:rsidRDefault="00000000" w:rsidP="006108E3">
      <w:pPr>
        <w:pStyle w:val="ListBullet"/>
        <w:spacing w:after="120"/>
        <w:rPr>
          <w:rFonts w:ascii="Times New Roman" w:hAnsi="Times New Roman" w:cs="Times New Roman"/>
          <w:sz w:val="24"/>
          <w:szCs w:val="24"/>
        </w:rPr>
      </w:pPr>
      <w:r w:rsidRPr="006108E3">
        <w:rPr>
          <w:rFonts w:ascii="Times New Roman" w:hAnsi="Times New Roman" w:cs="Times New Roman"/>
          <w:sz w:val="24"/>
          <w:szCs w:val="24"/>
        </w:rPr>
        <w:t>Remove post-outcome variables and verify temporal validity.</w:t>
      </w:r>
    </w:p>
    <w:p w14:paraId="0FFF99DD" w14:textId="77777777" w:rsidR="00FE07AE" w:rsidRPr="006108E3" w:rsidRDefault="00000000" w:rsidP="006108E3">
      <w:pPr>
        <w:pStyle w:val="ListBullet"/>
        <w:spacing w:after="120"/>
        <w:rPr>
          <w:rFonts w:ascii="Times New Roman" w:hAnsi="Times New Roman" w:cs="Times New Roman"/>
          <w:sz w:val="24"/>
          <w:szCs w:val="24"/>
        </w:rPr>
      </w:pPr>
      <w:r w:rsidRPr="006108E3">
        <w:rPr>
          <w:rFonts w:ascii="Times New Roman" w:hAnsi="Times New Roman" w:cs="Times New Roman"/>
          <w:sz w:val="24"/>
          <w:szCs w:val="24"/>
        </w:rPr>
        <w:t>Split data into training, validation and final test partitions.</w:t>
      </w:r>
    </w:p>
    <w:p w14:paraId="5BBE6E8D" w14:textId="77777777" w:rsidR="00FE07AE" w:rsidRPr="006108E3" w:rsidRDefault="00000000" w:rsidP="006108E3">
      <w:pPr>
        <w:pStyle w:val="ListBullet"/>
        <w:spacing w:after="120"/>
        <w:rPr>
          <w:rFonts w:ascii="Times New Roman" w:hAnsi="Times New Roman" w:cs="Times New Roman"/>
          <w:sz w:val="24"/>
          <w:szCs w:val="24"/>
        </w:rPr>
      </w:pPr>
      <w:r w:rsidRPr="006108E3">
        <w:rPr>
          <w:rFonts w:ascii="Times New Roman" w:hAnsi="Times New Roman" w:cs="Times New Roman"/>
          <w:sz w:val="24"/>
          <w:szCs w:val="24"/>
        </w:rPr>
        <w:t>Use stratification when appropriate for imbalanced classification.</w:t>
      </w:r>
    </w:p>
    <w:p w14:paraId="33A40B10" w14:textId="77777777" w:rsidR="00FE07AE" w:rsidRPr="006108E3" w:rsidRDefault="00000000" w:rsidP="006108E3">
      <w:pPr>
        <w:pStyle w:val="ListBullet"/>
        <w:spacing w:after="120"/>
        <w:rPr>
          <w:rFonts w:ascii="Times New Roman" w:hAnsi="Times New Roman" w:cs="Times New Roman"/>
          <w:sz w:val="24"/>
          <w:szCs w:val="24"/>
        </w:rPr>
      </w:pPr>
      <w:r w:rsidRPr="006108E3">
        <w:rPr>
          <w:rFonts w:ascii="Times New Roman" w:hAnsi="Times New Roman" w:cs="Times New Roman"/>
          <w:sz w:val="24"/>
          <w:szCs w:val="24"/>
        </w:rPr>
        <w:t>Compare a simple baseline against XGBoost.</w:t>
      </w:r>
    </w:p>
    <w:p w14:paraId="3749379C" w14:textId="77777777" w:rsidR="00FE07AE" w:rsidRPr="006108E3" w:rsidRDefault="00000000" w:rsidP="006108E3">
      <w:pPr>
        <w:pStyle w:val="ListBullet"/>
        <w:spacing w:after="120"/>
        <w:rPr>
          <w:rFonts w:ascii="Times New Roman" w:hAnsi="Times New Roman" w:cs="Times New Roman"/>
          <w:sz w:val="24"/>
          <w:szCs w:val="24"/>
        </w:rPr>
      </w:pPr>
      <w:r w:rsidRPr="006108E3">
        <w:rPr>
          <w:rFonts w:ascii="Times New Roman" w:hAnsi="Times New Roman" w:cs="Times New Roman"/>
          <w:sz w:val="24"/>
          <w:szCs w:val="24"/>
        </w:rPr>
        <w:t>Evaluate discrimination, class-specific performance and calibration.</w:t>
      </w:r>
    </w:p>
    <w:p w14:paraId="0EE72A80" w14:textId="77777777" w:rsidR="00FE07AE" w:rsidRPr="006108E3" w:rsidRDefault="00000000" w:rsidP="006108E3">
      <w:pPr>
        <w:pStyle w:val="ListBullet"/>
        <w:spacing w:after="120"/>
        <w:rPr>
          <w:rFonts w:ascii="Times New Roman" w:hAnsi="Times New Roman" w:cs="Times New Roman"/>
          <w:sz w:val="24"/>
          <w:szCs w:val="24"/>
        </w:rPr>
      </w:pPr>
      <w:r w:rsidRPr="006108E3">
        <w:rPr>
          <w:rFonts w:ascii="Times New Roman" w:hAnsi="Times New Roman" w:cs="Times New Roman"/>
          <w:sz w:val="24"/>
          <w:szCs w:val="24"/>
        </w:rPr>
        <w:t>Inspect feature importance and SHAP explanations.</w:t>
      </w:r>
    </w:p>
    <w:p w14:paraId="55562746" w14:textId="77777777" w:rsidR="00FE07AE" w:rsidRPr="006108E3" w:rsidRDefault="00000000" w:rsidP="006108E3">
      <w:pPr>
        <w:pStyle w:val="ListBullet"/>
        <w:spacing w:after="120"/>
        <w:rPr>
          <w:rFonts w:ascii="Times New Roman" w:hAnsi="Times New Roman" w:cs="Times New Roman"/>
          <w:sz w:val="24"/>
          <w:szCs w:val="24"/>
        </w:rPr>
      </w:pPr>
      <w:r w:rsidRPr="006108E3">
        <w:rPr>
          <w:rFonts w:ascii="Times New Roman" w:hAnsi="Times New Roman" w:cs="Times New Roman"/>
          <w:sz w:val="24"/>
          <w:szCs w:val="24"/>
        </w:rPr>
        <w:t>Document limitations, population coverage and potential bias.</w:t>
      </w:r>
    </w:p>
    <w:p w14:paraId="652D79CD" w14:textId="77777777" w:rsidR="00FE07AE" w:rsidRPr="006108E3" w:rsidRDefault="00000000" w:rsidP="006108E3">
      <w:pPr>
        <w:pStyle w:val="ListBullet"/>
        <w:spacing w:after="120"/>
        <w:rPr>
          <w:rFonts w:ascii="Times New Roman" w:hAnsi="Times New Roman" w:cs="Times New Roman"/>
          <w:sz w:val="24"/>
          <w:szCs w:val="24"/>
        </w:rPr>
      </w:pPr>
      <w:r w:rsidRPr="006108E3">
        <w:rPr>
          <w:rFonts w:ascii="Times New Roman" w:hAnsi="Times New Roman" w:cs="Times New Roman"/>
          <w:sz w:val="24"/>
          <w:szCs w:val="24"/>
        </w:rPr>
        <w:t>Freeze the final test set before final model selection.</w:t>
      </w:r>
    </w:p>
    <w:p w14:paraId="1CA6915B" w14:textId="77777777" w:rsidR="00FE07AE" w:rsidRPr="006108E3" w:rsidRDefault="00000000" w:rsidP="006108E3">
      <w:pPr>
        <w:pStyle w:val="ListBullet"/>
        <w:spacing w:after="120"/>
        <w:rPr>
          <w:rFonts w:ascii="Times New Roman" w:hAnsi="Times New Roman" w:cs="Times New Roman"/>
          <w:sz w:val="24"/>
          <w:szCs w:val="24"/>
        </w:rPr>
      </w:pPr>
      <w:r w:rsidRPr="006108E3">
        <w:rPr>
          <w:rFonts w:ascii="Times New Roman" w:hAnsi="Times New Roman" w:cs="Times New Roman"/>
          <w:sz w:val="24"/>
          <w:szCs w:val="24"/>
        </w:rPr>
        <w:t>Record model version, training data version and configuration.</w:t>
      </w:r>
    </w:p>
    <w:sectPr w:rsidR="00FE07AE" w:rsidRPr="006108E3" w:rsidSect="00DC16ED">
      <w:headerReference w:type="default" r:id="rId14"/>
      <w:footerReference w:type="default" r:id="rId15"/>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518D66" w14:textId="77777777" w:rsidR="006266B1" w:rsidRDefault="006266B1">
      <w:pPr>
        <w:spacing w:after="0" w:line="240" w:lineRule="auto"/>
      </w:pPr>
      <w:r>
        <w:separator/>
      </w:r>
    </w:p>
  </w:endnote>
  <w:endnote w:type="continuationSeparator" w:id="0">
    <w:p w14:paraId="5305D469" w14:textId="77777777" w:rsidR="006266B1" w:rsidRDefault="006266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B7C17" w14:textId="77777777" w:rsidR="00FE07AE" w:rsidRDefault="00000000">
    <w:pPr>
      <w:pStyle w:val="Footer"/>
      <w:jc w:val="center"/>
    </w:pPr>
    <w:r>
      <w:rPr>
        <w:sz w:val="18"/>
      </w:rPr>
      <w:t>Week 1 Project Planning &amp; Architecture Design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43E49A" w14:textId="77777777" w:rsidR="006266B1" w:rsidRDefault="006266B1">
      <w:pPr>
        <w:spacing w:after="0" w:line="240" w:lineRule="auto"/>
      </w:pPr>
      <w:r>
        <w:separator/>
      </w:r>
    </w:p>
  </w:footnote>
  <w:footnote w:type="continuationSeparator" w:id="0">
    <w:p w14:paraId="0EBCCE87" w14:textId="77777777" w:rsidR="006266B1" w:rsidRDefault="006266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2D7DF1" w14:textId="5E4535C1" w:rsidR="00BF170B" w:rsidRPr="00BF170B" w:rsidRDefault="00000000" w:rsidP="00BF170B">
    <w:pPr>
      <w:pStyle w:val="Header"/>
      <w:jc w:val="right"/>
      <w:rPr>
        <w:sz w:val="18"/>
      </w:rPr>
    </w:pPr>
    <w:r>
      <w:rPr>
        <w:sz w:val="18"/>
      </w:rPr>
      <w:t xml:space="preserve">Loan Default Prediction System | </w:t>
    </w:r>
    <w:proofErr w:type="spellStart"/>
    <w:r w:rsidR="00BF170B">
      <w:rPr>
        <w:sz w:val="18"/>
      </w:rPr>
      <w:t>Yuvaintern</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82180838">
    <w:abstractNumId w:val="8"/>
  </w:num>
  <w:num w:numId="2" w16cid:durableId="1174414686">
    <w:abstractNumId w:val="6"/>
  </w:num>
  <w:num w:numId="3" w16cid:durableId="952982310">
    <w:abstractNumId w:val="5"/>
  </w:num>
  <w:num w:numId="4" w16cid:durableId="1584488788">
    <w:abstractNumId w:val="4"/>
  </w:num>
  <w:num w:numId="5" w16cid:durableId="1918515572">
    <w:abstractNumId w:val="7"/>
  </w:num>
  <w:num w:numId="6" w16cid:durableId="735586311">
    <w:abstractNumId w:val="3"/>
  </w:num>
  <w:num w:numId="7" w16cid:durableId="656300715">
    <w:abstractNumId w:val="2"/>
  </w:num>
  <w:num w:numId="8" w16cid:durableId="163979035">
    <w:abstractNumId w:val="1"/>
  </w:num>
  <w:num w:numId="9" w16cid:durableId="17025841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04A0"/>
    <w:rsid w:val="0015074B"/>
    <w:rsid w:val="0029639D"/>
    <w:rsid w:val="00326F90"/>
    <w:rsid w:val="006108E3"/>
    <w:rsid w:val="006266B1"/>
    <w:rsid w:val="0066344D"/>
    <w:rsid w:val="006D53BB"/>
    <w:rsid w:val="007E6D9E"/>
    <w:rsid w:val="0092481E"/>
    <w:rsid w:val="00AA1D8D"/>
    <w:rsid w:val="00B47730"/>
    <w:rsid w:val="00BF170B"/>
    <w:rsid w:val="00CB0664"/>
    <w:rsid w:val="00DC16ED"/>
    <w:rsid w:val="00F51E6D"/>
    <w:rsid w:val="00FC693F"/>
    <w:rsid w:val="00FE07A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F4F9D5"/>
  <w14:defaultImageDpi w14:val="300"/>
  <w15:docId w15:val="{7E7B632A-FB08-44D1-9693-5CC00C40D1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F4C81"/>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86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18</Pages>
  <Words>4196</Words>
  <Characters>23923</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28063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Vidushi Srivastava</cp:lastModifiedBy>
  <cp:revision>2</cp:revision>
  <dcterms:created xsi:type="dcterms:W3CDTF">2026-09-25T06:15:00Z</dcterms:created>
  <dcterms:modified xsi:type="dcterms:W3CDTF">2026-09-25T06:15:00Z</dcterms:modified>
  <cp:category/>
</cp:coreProperties>
</file>