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4A86F" w14:textId="77777777" w:rsidR="003175BB" w:rsidRDefault="00000000">
      <w:pPr>
        <w:pStyle w:val="Subtitle"/>
        <w:jc w:val="center"/>
      </w:pPr>
      <w:r>
        <w:t>SAP SuccessFactors</w:t>
      </w:r>
    </w:p>
    <w:p w14:paraId="7F7E8429" w14:textId="77777777" w:rsidR="003175BB" w:rsidRDefault="00000000">
      <w:pPr>
        <w:pStyle w:val="Title"/>
        <w:jc w:val="center"/>
      </w:pPr>
      <w:r>
        <w:t>Multi-Agent Network</w:t>
      </w:r>
    </w:p>
    <w:p w14:paraId="33A110EE" w14:textId="77777777" w:rsidR="003175BB" w:rsidRDefault="00000000">
      <w:pPr>
        <w:pStyle w:val="Subtitle"/>
        <w:jc w:val="center"/>
      </w:pPr>
      <w:r>
        <w:t>Architecture, governance, MCP tools and test-tenant roadmap</w:t>
      </w:r>
    </w:p>
    <w:p w14:paraId="45135400" w14:textId="77777777" w:rsidR="003175BB" w:rsidRDefault="00000000">
      <w:r>
        <w:br/>
      </w:r>
    </w:p>
    <w:tbl>
      <w:tblPr>
        <w:tblW w:w="0" w:type="auto"/>
        <w:jc w:val="center"/>
        <w:tblLook w:val="04A0" w:firstRow="1" w:lastRow="0" w:firstColumn="1" w:lastColumn="0" w:noHBand="0" w:noVBand="1"/>
      </w:tblPr>
      <w:tblGrid>
        <w:gridCol w:w="9878"/>
      </w:tblGrid>
      <w:tr w:rsidR="003175BB" w14:paraId="0497EEC6" w14:textId="77777777">
        <w:trPr>
          <w:tblHeader/>
          <w:jc w:val="center"/>
        </w:trPr>
        <w:tc>
          <w:tcPr>
            <w:tcW w:w="9878" w:type="dxa"/>
            <w:shd w:val="clear" w:color="auto" w:fill="EAF2FF"/>
            <w:tcMar>
              <w:top w:w="170" w:type="dxa"/>
              <w:left w:w="170" w:type="dxa"/>
              <w:bottom w:w="170" w:type="dxa"/>
              <w:right w:w="170" w:type="dxa"/>
            </w:tcMar>
          </w:tcPr>
          <w:p w14:paraId="118A602A" w14:textId="77777777" w:rsidR="003175BB" w:rsidRDefault="00000000">
            <w:r>
              <w:rPr>
                <w:b/>
                <w:color w:val="17365D"/>
              </w:rPr>
              <w:t>Project status</w:t>
            </w:r>
            <w:r>
              <w:rPr>
                <w:b/>
                <w:color w:val="17365D"/>
              </w:rPr>
              <w:br/>
            </w:r>
            <w:r>
              <w:t>Implemented locally with the OpenAI Agents SDK Runner in demo mode, eleven read-only MCP tools, synthetic SuccessFactors-style data, server-side authorization and safe lifecycle tracing.</w:t>
            </w:r>
          </w:p>
        </w:tc>
      </w:tr>
    </w:tbl>
    <w:p w14:paraId="53AFC84B" w14:textId="77777777" w:rsidR="003175BB" w:rsidRDefault="003175BB">
      <w:pPr>
        <w:spacing w:after="20"/>
      </w:pPr>
    </w:p>
    <w:tbl>
      <w:tblPr>
        <w:tblStyle w:val="TableGrid"/>
        <w:tblW w:w="0" w:type="auto"/>
        <w:jc w:val="center"/>
        <w:tblLayout w:type="fixed"/>
        <w:tblLook w:val="04A0" w:firstRow="1" w:lastRow="0" w:firstColumn="1" w:lastColumn="0" w:noHBand="0" w:noVBand="1"/>
      </w:tblPr>
      <w:tblGrid>
        <w:gridCol w:w="2592"/>
        <w:gridCol w:w="7272"/>
      </w:tblGrid>
      <w:tr w:rsidR="003175BB" w14:paraId="5AE2D325" w14:textId="77777777">
        <w:trPr>
          <w:tblHeader/>
          <w:jc w:val="center"/>
        </w:trPr>
        <w:tc>
          <w:tcPr>
            <w:tcW w:w="2592" w:type="dxa"/>
            <w:shd w:val="clear" w:color="auto" w:fill="17365D"/>
            <w:tcMar>
              <w:top w:w="120" w:type="dxa"/>
              <w:left w:w="120" w:type="dxa"/>
              <w:bottom w:w="120" w:type="dxa"/>
              <w:right w:w="120" w:type="dxa"/>
            </w:tcMar>
            <w:vAlign w:val="center"/>
          </w:tcPr>
          <w:p w14:paraId="19A3BF16" w14:textId="77777777" w:rsidR="003175BB" w:rsidRDefault="00000000">
            <w:pPr>
              <w:jc w:val="center"/>
            </w:pPr>
            <w:r>
              <w:rPr>
                <w:b/>
                <w:color w:val="FFFFFF"/>
                <w:sz w:val="18"/>
              </w:rPr>
              <w:t>Item</w:t>
            </w:r>
          </w:p>
        </w:tc>
        <w:tc>
          <w:tcPr>
            <w:tcW w:w="7272" w:type="dxa"/>
            <w:shd w:val="clear" w:color="auto" w:fill="17365D"/>
            <w:tcMar>
              <w:top w:w="120" w:type="dxa"/>
              <w:left w:w="120" w:type="dxa"/>
              <w:bottom w:w="120" w:type="dxa"/>
              <w:right w:w="120" w:type="dxa"/>
            </w:tcMar>
            <w:vAlign w:val="center"/>
          </w:tcPr>
          <w:p w14:paraId="39E680AA" w14:textId="77777777" w:rsidR="003175BB" w:rsidRDefault="00000000">
            <w:pPr>
              <w:jc w:val="center"/>
            </w:pPr>
            <w:r>
              <w:rPr>
                <w:b/>
                <w:color w:val="FFFFFF"/>
                <w:sz w:val="18"/>
              </w:rPr>
              <w:t>Value</w:t>
            </w:r>
          </w:p>
        </w:tc>
      </w:tr>
      <w:tr w:rsidR="003175BB" w14:paraId="513C045F" w14:textId="77777777">
        <w:trPr>
          <w:jc w:val="center"/>
        </w:trPr>
        <w:tc>
          <w:tcPr>
            <w:tcW w:w="2592" w:type="dxa"/>
            <w:tcMar>
              <w:top w:w="120" w:type="dxa"/>
              <w:left w:w="120" w:type="dxa"/>
              <w:bottom w:w="120" w:type="dxa"/>
              <w:right w:w="120" w:type="dxa"/>
            </w:tcMar>
            <w:vAlign w:val="center"/>
          </w:tcPr>
          <w:p w14:paraId="4ACB2708" w14:textId="77777777" w:rsidR="003175BB" w:rsidRDefault="00000000">
            <w:pPr>
              <w:spacing w:after="0"/>
            </w:pPr>
            <w:r>
              <w:rPr>
                <w:sz w:val="18"/>
              </w:rPr>
              <w:t>Document type</w:t>
            </w:r>
          </w:p>
        </w:tc>
        <w:tc>
          <w:tcPr>
            <w:tcW w:w="7272" w:type="dxa"/>
            <w:tcMar>
              <w:top w:w="120" w:type="dxa"/>
              <w:left w:w="120" w:type="dxa"/>
              <w:bottom w:w="120" w:type="dxa"/>
              <w:right w:w="120" w:type="dxa"/>
            </w:tcMar>
            <w:vAlign w:val="center"/>
          </w:tcPr>
          <w:p w14:paraId="6EA529A8" w14:textId="77777777" w:rsidR="003175BB" w:rsidRDefault="00000000">
            <w:pPr>
              <w:spacing w:after="0"/>
            </w:pPr>
            <w:r>
              <w:rPr>
                <w:sz w:val="18"/>
              </w:rPr>
              <w:t>Technical architecture and project design</w:t>
            </w:r>
          </w:p>
        </w:tc>
      </w:tr>
      <w:tr w:rsidR="003175BB" w14:paraId="2C73550B" w14:textId="77777777">
        <w:trPr>
          <w:jc w:val="center"/>
        </w:trPr>
        <w:tc>
          <w:tcPr>
            <w:tcW w:w="2592" w:type="dxa"/>
            <w:shd w:val="clear" w:color="auto" w:fill="F1F5F9"/>
            <w:tcMar>
              <w:top w:w="120" w:type="dxa"/>
              <w:left w:w="120" w:type="dxa"/>
              <w:bottom w:w="120" w:type="dxa"/>
              <w:right w:w="120" w:type="dxa"/>
            </w:tcMar>
            <w:vAlign w:val="center"/>
          </w:tcPr>
          <w:p w14:paraId="0680918C" w14:textId="77777777" w:rsidR="003175BB" w:rsidRDefault="00000000">
            <w:pPr>
              <w:spacing w:after="0"/>
            </w:pPr>
            <w:r>
              <w:rPr>
                <w:sz w:val="18"/>
              </w:rPr>
              <w:t>Version</w:t>
            </w:r>
          </w:p>
        </w:tc>
        <w:tc>
          <w:tcPr>
            <w:tcW w:w="7272" w:type="dxa"/>
            <w:shd w:val="clear" w:color="auto" w:fill="F1F5F9"/>
            <w:tcMar>
              <w:top w:w="120" w:type="dxa"/>
              <w:left w:w="120" w:type="dxa"/>
              <w:bottom w:w="120" w:type="dxa"/>
              <w:right w:w="120" w:type="dxa"/>
            </w:tcMar>
            <w:vAlign w:val="center"/>
          </w:tcPr>
          <w:p w14:paraId="0D5C63F5" w14:textId="77777777" w:rsidR="003175BB" w:rsidRDefault="00000000">
            <w:pPr>
              <w:spacing w:after="0"/>
            </w:pPr>
            <w:r>
              <w:rPr>
                <w:sz w:val="18"/>
              </w:rPr>
              <w:t>1.0</w:t>
            </w:r>
          </w:p>
        </w:tc>
      </w:tr>
      <w:tr w:rsidR="003175BB" w14:paraId="517B3958" w14:textId="77777777">
        <w:trPr>
          <w:jc w:val="center"/>
        </w:trPr>
        <w:tc>
          <w:tcPr>
            <w:tcW w:w="2592" w:type="dxa"/>
            <w:tcMar>
              <w:top w:w="120" w:type="dxa"/>
              <w:left w:w="120" w:type="dxa"/>
              <w:bottom w:w="120" w:type="dxa"/>
              <w:right w:w="120" w:type="dxa"/>
            </w:tcMar>
            <w:vAlign w:val="center"/>
          </w:tcPr>
          <w:p w14:paraId="5F9252D2" w14:textId="77777777" w:rsidR="003175BB" w:rsidRDefault="00000000">
            <w:pPr>
              <w:spacing w:after="0"/>
            </w:pPr>
            <w:r>
              <w:rPr>
                <w:sz w:val="18"/>
              </w:rPr>
              <w:t>Date</w:t>
            </w:r>
          </w:p>
        </w:tc>
        <w:tc>
          <w:tcPr>
            <w:tcW w:w="7272" w:type="dxa"/>
            <w:tcMar>
              <w:top w:w="120" w:type="dxa"/>
              <w:left w:w="120" w:type="dxa"/>
              <w:bottom w:w="120" w:type="dxa"/>
              <w:right w:w="120" w:type="dxa"/>
            </w:tcMar>
            <w:vAlign w:val="center"/>
          </w:tcPr>
          <w:p w14:paraId="0B803B9A" w14:textId="77777777" w:rsidR="003175BB" w:rsidRDefault="00000000">
            <w:pPr>
              <w:spacing w:after="0"/>
            </w:pPr>
            <w:r>
              <w:rPr>
                <w:sz w:val="18"/>
              </w:rPr>
              <w:t>2026-08-27</w:t>
            </w:r>
          </w:p>
        </w:tc>
      </w:tr>
      <w:tr w:rsidR="003175BB" w14:paraId="1BBDE39F" w14:textId="77777777">
        <w:trPr>
          <w:jc w:val="center"/>
        </w:trPr>
        <w:tc>
          <w:tcPr>
            <w:tcW w:w="2592" w:type="dxa"/>
            <w:shd w:val="clear" w:color="auto" w:fill="F1F5F9"/>
            <w:tcMar>
              <w:top w:w="120" w:type="dxa"/>
              <w:left w:w="120" w:type="dxa"/>
              <w:bottom w:w="120" w:type="dxa"/>
              <w:right w:w="120" w:type="dxa"/>
            </w:tcMar>
            <w:vAlign w:val="center"/>
          </w:tcPr>
          <w:p w14:paraId="7F53B9DC" w14:textId="77777777" w:rsidR="003175BB" w:rsidRDefault="00000000">
            <w:pPr>
              <w:spacing w:after="0"/>
            </w:pPr>
            <w:r>
              <w:rPr>
                <w:sz w:val="18"/>
              </w:rPr>
              <w:t>Primary audience</w:t>
            </w:r>
          </w:p>
        </w:tc>
        <w:tc>
          <w:tcPr>
            <w:tcW w:w="7272" w:type="dxa"/>
            <w:shd w:val="clear" w:color="auto" w:fill="F1F5F9"/>
            <w:tcMar>
              <w:top w:w="120" w:type="dxa"/>
              <w:left w:w="120" w:type="dxa"/>
              <w:bottom w:w="120" w:type="dxa"/>
              <w:right w:w="120" w:type="dxa"/>
            </w:tcMar>
            <w:vAlign w:val="center"/>
          </w:tcPr>
          <w:p w14:paraId="4A0E2568" w14:textId="77777777" w:rsidR="003175BB" w:rsidRDefault="00000000">
            <w:pPr>
              <w:spacing w:after="0"/>
            </w:pPr>
            <w:r>
              <w:rPr>
                <w:sz w:val="18"/>
              </w:rPr>
              <w:t>HRIS, SuccessFactors, security, architecture and engineering teams</w:t>
            </w:r>
          </w:p>
        </w:tc>
      </w:tr>
      <w:tr w:rsidR="003175BB" w14:paraId="53585ED1" w14:textId="77777777">
        <w:trPr>
          <w:jc w:val="center"/>
        </w:trPr>
        <w:tc>
          <w:tcPr>
            <w:tcW w:w="2592" w:type="dxa"/>
            <w:tcMar>
              <w:top w:w="120" w:type="dxa"/>
              <w:left w:w="120" w:type="dxa"/>
              <w:bottom w:w="120" w:type="dxa"/>
              <w:right w:w="120" w:type="dxa"/>
            </w:tcMar>
            <w:vAlign w:val="center"/>
          </w:tcPr>
          <w:p w14:paraId="5ED20042" w14:textId="77777777" w:rsidR="003175BB" w:rsidRDefault="00000000">
            <w:pPr>
              <w:spacing w:after="0"/>
            </w:pPr>
            <w:r>
              <w:rPr>
                <w:sz w:val="18"/>
              </w:rPr>
              <w:t>Current test baseline</w:t>
            </w:r>
          </w:p>
        </w:tc>
        <w:tc>
          <w:tcPr>
            <w:tcW w:w="7272" w:type="dxa"/>
            <w:tcMar>
              <w:top w:w="120" w:type="dxa"/>
              <w:left w:w="120" w:type="dxa"/>
              <w:bottom w:w="120" w:type="dxa"/>
              <w:right w:w="120" w:type="dxa"/>
            </w:tcMar>
            <w:vAlign w:val="center"/>
          </w:tcPr>
          <w:p w14:paraId="3960D857" w14:textId="77777777" w:rsidR="003175BB" w:rsidRDefault="00000000">
            <w:pPr>
              <w:spacing w:after="0"/>
            </w:pPr>
            <w:r>
              <w:rPr>
                <w:sz w:val="18"/>
              </w:rPr>
              <w:t>34 passing automated tests; one opt-in paid live smoke test skipped by default</w:t>
            </w:r>
          </w:p>
        </w:tc>
      </w:tr>
    </w:tbl>
    <w:p w14:paraId="003A5045" w14:textId="77777777" w:rsidR="003175BB" w:rsidRDefault="003175BB">
      <w:pPr>
        <w:spacing w:after="20"/>
      </w:pPr>
    </w:p>
    <w:p w14:paraId="58262076" w14:textId="77777777" w:rsidR="003175BB" w:rsidRDefault="00000000">
      <w:r>
        <w:br w:type="page"/>
      </w:r>
    </w:p>
    <w:p w14:paraId="49B82DF4" w14:textId="77777777" w:rsidR="003175BB" w:rsidRDefault="00000000">
      <w:pPr>
        <w:pStyle w:val="Heading1"/>
      </w:pPr>
      <w:r>
        <w:lastRenderedPageBreak/>
        <w:t>1. Executive summary</w:t>
      </w:r>
    </w:p>
    <w:p w14:paraId="39C7BEC3" w14:textId="77777777" w:rsidR="003175BB" w:rsidRDefault="00000000">
      <w:r>
        <w:t>The multi-agent network provides a controlled conversational layer over read-only Employee Central-style data. An HR Orchestrator owns the final response and delegates bounded tasks to Employee Central, Position Management, Data Quality and Security Review specialists. Specialists do not access files, databases or SAP directly; permitted MCP tools are their only data boundary.</w:t>
      </w:r>
    </w:p>
    <w:p w14:paraId="3EEDFF81" w14:textId="77777777" w:rsidR="003175BB" w:rsidRDefault="00000000">
      <w:r>
        <w:t>Security is deterministic below the model. Application-controlled identity, role authorization, population scope, field allow-lists, result limits, sanitization and audit logging remain authoritative even if a model selects an inappropriate action.</w:t>
      </w:r>
    </w:p>
    <w:tbl>
      <w:tblPr>
        <w:tblW w:w="0" w:type="auto"/>
        <w:jc w:val="center"/>
        <w:tblLook w:val="04A0" w:firstRow="1" w:lastRow="0" w:firstColumn="1" w:lastColumn="0" w:noHBand="0" w:noVBand="1"/>
      </w:tblPr>
      <w:tblGrid>
        <w:gridCol w:w="9878"/>
      </w:tblGrid>
      <w:tr w:rsidR="003175BB" w14:paraId="1A65683B" w14:textId="77777777">
        <w:trPr>
          <w:tblHeader/>
          <w:jc w:val="center"/>
        </w:trPr>
        <w:tc>
          <w:tcPr>
            <w:tcW w:w="9878" w:type="dxa"/>
            <w:shd w:val="clear" w:color="auto" w:fill="EAF2FF"/>
            <w:tcMar>
              <w:top w:w="170" w:type="dxa"/>
              <w:left w:w="170" w:type="dxa"/>
              <w:bottom w:w="170" w:type="dxa"/>
              <w:right w:w="170" w:type="dxa"/>
            </w:tcMar>
          </w:tcPr>
          <w:p w14:paraId="4B6FC856" w14:textId="77777777" w:rsidR="003175BB" w:rsidRDefault="00000000">
            <w:r>
              <w:rPr>
                <w:b/>
                <w:color w:val="17365D"/>
              </w:rPr>
              <w:t>Design principle</w:t>
            </w:r>
            <w:r>
              <w:rPr>
                <w:b/>
                <w:color w:val="17365D"/>
              </w:rPr>
              <w:br/>
            </w:r>
            <w:r>
              <w:t>Agents decide how to coordinate approved capabilities. They do not decide who the user is, what data the user may access, or which fields are safe to expose.</w:t>
            </w:r>
          </w:p>
        </w:tc>
      </w:tr>
    </w:tbl>
    <w:p w14:paraId="3F5C62DF" w14:textId="77777777" w:rsidR="003175BB" w:rsidRDefault="003175BB">
      <w:pPr>
        <w:spacing w:after="20"/>
      </w:pPr>
    </w:p>
    <w:p w14:paraId="5649CAC5" w14:textId="77777777" w:rsidR="003175BB" w:rsidRDefault="00000000">
      <w:pPr>
        <w:pStyle w:val="Heading1"/>
      </w:pPr>
      <w:r>
        <w:t>2. Network architecture</w:t>
      </w:r>
    </w:p>
    <w:p w14:paraId="67F4C586" w14:textId="77777777" w:rsidR="003175BB" w:rsidRDefault="00000000">
      <w:pPr>
        <w:jc w:val="center"/>
      </w:pPr>
      <w:r>
        <w:rPr>
          <w:noProof/>
        </w:rPr>
        <w:drawing>
          <wp:inline distT="0" distB="0" distL="0" distR="0" wp14:anchorId="001D12A6" wp14:editId="76610F3E">
            <wp:extent cx="6172200" cy="4869180"/>
            <wp:effectExtent l="0" t="0" r="0" b="0"/>
            <wp:docPr id="1" name="Picture 1" descr="HR Orchestrator delegates to four specialist agents. Specialists receive bounded MCP tools that enter a shared authorization, sanitization and audit boundary." title="Implemented multi-agent and MCP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nt_mcp_architecture.png"/>
                    <pic:cNvPicPr/>
                  </pic:nvPicPr>
                  <pic:blipFill>
                    <a:blip r:embed="rId8"/>
                    <a:stretch>
                      <a:fillRect/>
                    </a:stretch>
                  </pic:blipFill>
                  <pic:spPr>
                    <a:xfrm>
                      <a:off x="0" y="0"/>
                      <a:ext cx="6172200" cy="4869180"/>
                    </a:xfrm>
                    <a:prstGeom prst="rect">
                      <a:avLst/>
                    </a:prstGeom>
                  </pic:spPr>
                </pic:pic>
              </a:graphicData>
            </a:graphic>
          </wp:inline>
        </w:drawing>
      </w:r>
    </w:p>
    <w:p w14:paraId="344A9D57" w14:textId="77777777" w:rsidR="003175BB" w:rsidRDefault="00000000">
      <w:pPr>
        <w:pStyle w:val="Caption"/>
        <w:jc w:val="center"/>
      </w:pPr>
      <w:r>
        <w:t>Figure 1. Implemented orchestrator, specialist and MCP permission network</w:t>
      </w:r>
    </w:p>
    <w:tbl>
      <w:tblPr>
        <w:tblStyle w:val="TableGrid"/>
        <w:tblW w:w="0" w:type="auto"/>
        <w:jc w:val="center"/>
        <w:tblLayout w:type="fixed"/>
        <w:tblLook w:val="04A0" w:firstRow="1" w:lastRow="0" w:firstColumn="1" w:lastColumn="0" w:noHBand="0" w:noVBand="1"/>
      </w:tblPr>
      <w:tblGrid>
        <w:gridCol w:w="1584"/>
        <w:gridCol w:w="2448"/>
        <w:gridCol w:w="5832"/>
      </w:tblGrid>
      <w:tr w:rsidR="003175BB" w14:paraId="43A3C224" w14:textId="77777777">
        <w:trPr>
          <w:tblHeader/>
          <w:jc w:val="center"/>
        </w:trPr>
        <w:tc>
          <w:tcPr>
            <w:tcW w:w="1584" w:type="dxa"/>
            <w:shd w:val="clear" w:color="auto" w:fill="17365D"/>
            <w:tcMar>
              <w:top w:w="120" w:type="dxa"/>
              <w:left w:w="120" w:type="dxa"/>
              <w:bottom w:w="120" w:type="dxa"/>
              <w:right w:w="120" w:type="dxa"/>
            </w:tcMar>
            <w:vAlign w:val="center"/>
          </w:tcPr>
          <w:p w14:paraId="2D82EF85" w14:textId="77777777" w:rsidR="003175BB" w:rsidRDefault="00000000">
            <w:pPr>
              <w:jc w:val="center"/>
            </w:pPr>
            <w:r>
              <w:rPr>
                <w:b/>
                <w:color w:val="FFFFFF"/>
                <w:sz w:val="18"/>
              </w:rPr>
              <w:lastRenderedPageBreak/>
              <w:t>Layer</w:t>
            </w:r>
          </w:p>
        </w:tc>
        <w:tc>
          <w:tcPr>
            <w:tcW w:w="2448" w:type="dxa"/>
            <w:shd w:val="clear" w:color="auto" w:fill="17365D"/>
            <w:tcMar>
              <w:top w:w="120" w:type="dxa"/>
              <w:left w:w="120" w:type="dxa"/>
              <w:bottom w:w="120" w:type="dxa"/>
              <w:right w:w="120" w:type="dxa"/>
            </w:tcMar>
            <w:vAlign w:val="center"/>
          </w:tcPr>
          <w:p w14:paraId="132B7DC9" w14:textId="77777777" w:rsidR="003175BB" w:rsidRDefault="00000000">
            <w:pPr>
              <w:jc w:val="center"/>
            </w:pPr>
            <w:r>
              <w:rPr>
                <w:b/>
                <w:color w:val="FFFFFF"/>
                <w:sz w:val="18"/>
              </w:rPr>
              <w:t>Component</w:t>
            </w:r>
          </w:p>
        </w:tc>
        <w:tc>
          <w:tcPr>
            <w:tcW w:w="5832" w:type="dxa"/>
            <w:shd w:val="clear" w:color="auto" w:fill="17365D"/>
            <w:tcMar>
              <w:top w:w="120" w:type="dxa"/>
              <w:left w:w="120" w:type="dxa"/>
              <w:bottom w:w="120" w:type="dxa"/>
              <w:right w:w="120" w:type="dxa"/>
            </w:tcMar>
            <w:vAlign w:val="center"/>
          </w:tcPr>
          <w:p w14:paraId="068551E7" w14:textId="77777777" w:rsidR="003175BB" w:rsidRDefault="00000000">
            <w:pPr>
              <w:jc w:val="center"/>
            </w:pPr>
            <w:r>
              <w:rPr>
                <w:b/>
                <w:color w:val="FFFFFF"/>
                <w:sz w:val="18"/>
              </w:rPr>
              <w:t>Responsibility</w:t>
            </w:r>
          </w:p>
        </w:tc>
      </w:tr>
      <w:tr w:rsidR="003175BB" w14:paraId="7D2A5279" w14:textId="77777777">
        <w:trPr>
          <w:jc w:val="center"/>
        </w:trPr>
        <w:tc>
          <w:tcPr>
            <w:tcW w:w="1584" w:type="dxa"/>
            <w:tcMar>
              <w:top w:w="120" w:type="dxa"/>
              <w:left w:w="120" w:type="dxa"/>
              <w:bottom w:w="120" w:type="dxa"/>
              <w:right w:w="120" w:type="dxa"/>
            </w:tcMar>
            <w:vAlign w:val="center"/>
          </w:tcPr>
          <w:p w14:paraId="7C5BB3E5" w14:textId="77777777" w:rsidR="003175BB" w:rsidRDefault="00000000">
            <w:pPr>
              <w:spacing w:after="0"/>
            </w:pPr>
            <w:r>
              <w:rPr>
                <w:sz w:val="18"/>
              </w:rPr>
              <w:t>Experience</w:t>
            </w:r>
          </w:p>
        </w:tc>
        <w:tc>
          <w:tcPr>
            <w:tcW w:w="2448" w:type="dxa"/>
            <w:tcMar>
              <w:top w:w="120" w:type="dxa"/>
              <w:left w:w="120" w:type="dxa"/>
              <w:bottom w:w="120" w:type="dxa"/>
              <w:right w:w="120" w:type="dxa"/>
            </w:tcMar>
            <w:vAlign w:val="center"/>
          </w:tcPr>
          <w:p w14:paraId="651149B5" w14:textId="77777777" w:rsidR="003175BB" w:rsidRDefault="00000000">
            <w:pPr>
              <w:spacing w:after="0"/>
            </w:pPr>
            <w:r>
              <w:rPr>
                <w:sz w:val="18"/>
              </w:rPr>
              <w:t>Streamlit</w:t>
            </w:r>
          </w:p>
        </w:tc>
        <w:tc>
          <w:tcPr>
            <w:tcW w:w="5832" w:type="dxa"/>
            <w:tcMar>
              <w:top w:w="120" w:type="dxa"/>
              <w:left w:w="120" w:type="dxa"/>
              <w:bottom w:w="120" w:type="dxa"/>
              <w:right w:w="120" w:type="dxa"/>
            </w:tcMar>
            <w:vAlign w:val="center"/>
          </w:tcPr>
          <w:p w14:paraId="634585C9" w14:textId="77777777" w:rsidR="003175BB" w:rsidRDefault="00000000">
            <w:pPr>
              <w:spacing w:after="0"/>
            </w:pPr>
            <w:r>
              <w:rPr>
                <w:sz w:val="18"/>
              </w:rPr>
              <w:t>Collects identity, effective date and question; displays answer, trace, tools and usage.</w:t>
            </w:r>
          </w:p>
        </w:tc>
      </w:tr>
      <w:tr w:rsidR="003175BB" w14:paraId="059948A3" w14:textId="77777777">
        <w:trPr>
          <w:jc w:val="center"/>
        </w:trPr>
        <w:tc>
          <w:tcPr>
            <w:tcW w:w="1584" w:type="dxa"/>
            <w:shd w:val="clear" w:color="auto" w:fill="F1F5F9"/>
            <w:tcMar>
              <w:top w:w="120" w:type="dxa"/>
              <w:left w:w="120" w:type="dxa"/>
              <w:bottom w:w="120" w:type="dxa"/>
              <w:right w:w="120" w:type="dxa"/>
            </w:tcMar>
            <w:vAlign w:val="center"/>
          </w:tcPr>
          <w:p w14:paraId="5BAADFB8" w14:textId="77777777" w:rsidR="003175BB" w:rsidRDefault="00000000">
            <w:pPr>
              <w:spacing w:after="0"/>
            </w:pPr>
            <w:r>
              <w:rPr>
                <w:sz w:val="18"/>
              </w:rPr>
              <w:t>Application</w:t>
            </w:r>
          </w:p>
        </w:tc>
        <w:tc>
          <w:tcPr>
            <w:tcW w:w="2448" w:type="dxa"/>
            <w:shd w:val="clear" w:color="auto" w:fill="F1F5F9"/>
            <w:tcMar>
              <w:top w:w="120" w:type="dxa"/>
              <w:left w:w="120" w:type="dxa"/>
              <w:bottom w:w="120" w:type="dxa"/>
              <w:right w:w="120" w:type="dxa"/>
            </w:tcMar>
            <w:vAlign w:val="center"/>
          </w:tcPr>
          <w:p w14:paraId="4555881C" w14:textId="77777777" w:rsidR="003175BB" w:rsidRDefault="00000000">
            <w:pPr>
              <w:spacing w:after="0"/>
            </w:pPr>
            <w:r>
              <w:rPr>
                <w:sz w:val="18"/>
              </w:rPr>
              <w:t>FastAPI /api/chat</w:t>
            </w:r>
          </w:p>
        </w:tc>
        <w:tc>
          <w:tcPr>
            <w:tcW w:w="5832" w:type="dxa"/>
            <w:shd w:val="clear" w:color="auto" w:fill="F1F5F9"/>
            <w:tcMar>
              <w:top w:w="120" w:type="dxa"/>
              <w:left w:w="120" w:type="dxa"/>
              <w:bottom w:w="120" w:type="dxa"/>
              <w:right w:w="120" w:type="dxa"/>
            </w:tcMar>
            <w:vAlign w:val="center"/>
          </w:tcPr>
          <w:p w14:paraId="7D537415" w14:textId="77777777" w:rsidR="003175BB" w:rsidRDefault="00000000">
            <w:pPr>
              <w:spacing w:after="0"/>
            </w:pPr>
            <w:r>
              <w:rPr>
                <w:sz w:val="18"/>
              </w:rPr>
              <w:t>Creates session/correlation context, applies request policy and selects runtime mode.</w:t>
            </w:r>
          </w:p>
        </w:tc>
      </w:tr>
      <w:tr w:rsidR="003175BB" w14:paraId="158D22E5" w14:textId="77777777">
        <w:trPr>
          <w:jc w:val="center"/>
        </w:trPr>
        <w:tc>
          <w:tcPr>
            <w:tcW w:w="1584" w:type="dxa"/>
            <w:tcMar>
              <w:top w:w="120" w:type="dxa"/>
              <w:left w:w="120" w:type="dxa"/>
              <w:bottom w:w="120" w:type="dxa"/>
              <w:right w:w="120" w:type="dxa"/>
            </w:tcMar>
            <w:vAlign w:val="center"/>
          </w:tcPr>
          <w:p w14:paraId="64844431" w14:textId="77777777" w:rsidR="003175BB" w:rsidRDefault="00000000">
            <w:pPr>
              <w:spacing w:after="0"/>
            </w:pPr>
            <w:r>
              <w:rPr>
                <w:sz w:val="18"/>
              </w:rPr>
              <w:t>Orchestration</w:t>
            </w:r>
          </w:p>
        </w:tc>
        <w:tc>
          <w:tcPr>
            <w:tcW w:w="2448" w:type="dxa"/>
            <w:tcMar>
              <w:top w:w="120" w:type="dxa"/>
              <w:left w:w="120" w:type="dxa"/>
              <w:bottom w:w="120" w:type="dxa"/>
              <w:right w:w="120" w:type="dxa"/>
            </w:tcMar>
            <w:vAlign w:val="center"/>
          </w:tcPr>
          <w:p w14:paraId="413907BC" w14:textId="77777777" w:rsidR="003175BB" w:rsidRDefault="00000000">
            <w:pPr>
              <w:spacing w:after="0"/>
            </w:pPr>
            <w:r>
              <w:rPr>
                <w:sz w:val="18"/>
              </w:rPr>
              <w:t>Agents SDK Runner</w:t>
            </w:r>
          </w:p>
        </w:tc>
        <w:tc>
          <w:tcPr>
            <w:tcW w:w="5832" w:type="dxa"/>
            <w:tcMar>
              <w:top w:w="120" w:type="dxa"/>
              <w:left w:w="120" w:type="dxa"/>
              <w:bottom w:w="120" w:type="dxa"/>
              <w:right w:w="120" w:type="dxa"/>
            </w:tcMar>
            <w:vAlign w:val="center"/>
          </w:tcPr>
          <w:p w14:paraId="43EA7B68" w14:textId="77777777" w:rsidR="003175BB" w:rsidRDefault="00000000">
            <w:pPr>
              <w:spacing w:after="0"/>
            </w:pPr>
            <w:r>
              <w:rPr>
                <w:sz w:val="18"/>
              </w:rPr>
              <w:t>Runs the manager pattern with turn and output-token limits.</w:t>
            </w:r>
          </w:p>
        </w:tc>
      </w:tr>
      <w:tr w:rsidR="003175BB" w14:paraId="050C3B9E" w14:textId="77777777">
        <w:trPr>
          <w:jc w:val="center"/>
        </w:trPr>
        <w:tc>
          <w:tcPr>
            <w:tcW w:w="1584" w:type="dxa"/>
            <w:shd w:val="clear" w:color="auto" w:fill="F1F5F9"/>
            <w:tcMar>
              <w:top w:w="120" w:type="dxa"/>
              <w:left w:w="120" w:type="dxa"/>
              <w:bottom w:w="120" w:type="dxa"/>
              <w:right w:w="120" w:type="dxa"/>
            </w:tcMar>
            <w:vAlign w:val="center"/>
          </w:tcPr>
          <w:p w14:paraId="6280640F" w14:textId="77777777" w:rsidR="003175BB" w:rsidRDefault="00000000">
            <w:pPr>
              <w:spacing w:after="0"/>
            </w:pPr>
            <w:r>
              <w:rPr>
                <w:sz w:val="18"/>
              </w:rPr>
              <w:t>Coordination</w:t>
            </w:r>
          </w:p>
        </w:tc>
        <w:tc>
          <w:tcPr>
            <w:tcW w:w="2448" w:type="dxa"/>
            <w:shd w:val="clear" w:color="auto" w:fill="F1F5F9"/>
            <w:tcMar>
              <w:top w:w="120" w:type="dxa"/>
              <w:left w:w="120" w:type="dxa"/>
              <w:bottom w:w="120" w:type="dxa"/>
              <w:right w:w="120" w:type="dxa"/>
            </w:tcMar>
            <w:vAlign w:val="center"/>
          </w:tcPr>
          <w:p w14:paraId="728B8E7B" w14:textId="77777777" w:rsidR="003175BB" w:rsidRDefault="00000000">
            <w:pPr>
              <w:spacing w:after="0"/>
            </w:pPr>
            <w:r>
              <w:rPr>
                <w:sz w:val="18"/>
              </w:rPr>
              <w:t>HR Orchestrator</w:t>
            </w:r>
          </w:p>
        </w:tc>
        <w:tc>
          <w:tcPr>
            <w:tcW w:w="5832" w:type="dxa"/>
            <w:shd w:val="clear" w:color="auto" w:fill="F1F5F9"/>
            <w:tcMar>
              <w:top w:w="120" w:type="dxa"/>
              <w:left w:w="120" w:type="dxa"/>
              <w:bottom w:w="120" w:type="dxa"/>
              <w:right w:w="120" w:type="dxa"/>
            </w:tcMar>
            <w:vAlign w:val="center"/>
          </w:tcPr>
          <w:p w14:paraId="6EE5E843" w14:textId="77777777" w:rsidR="003175BB" w:rsidRDefault="00000000">
            <w:pPr>
              <w:spacing w:after="0"/>
            </w:pPr>
            <w:r>
              <w:rPr>
                <w:sz w:val="18"/>
              </w:rPr>
              <w:t>Delegates bounded subtasks, combines evidence and owns the final response.</w:t>
            </w:r>
          </w:p>
        </w:tc>
      </w:tr>
      <w:tr w:rsidR="003175BB" w14:paraId="6A848077" w14:textId="77777777">
        <w:trPr>
          <w:jc w:val="center"/>
        </w:trPr>
        <w:tc>
          <w:tcPr>
            <w:tcW w:w="1584" w:type="dxa"/>
            <w:tcMar>
              <w:top w:w="120" w:type="dxa"/>
              <w:left w:w="120" w:type="dxa"/>
              <w:bottom w:w="120" w:type="dxa"/>
              <w:right w:w="120" w:type="dxa"/>
            </w:tcMar>
            <w:vAlign w:val="center"/>
          </w:tcPr>
          <w:p w14:paraId="4157D7D1" w14:textId="77777777" w:rsidR="003175BB" w:rsidRDefault="00000000">
            <w:pPr>
              <w:spacing w:after="0"/>
            </w:pPr>
            <w:r>
              <w:rPr>
                <w:sz w:val="18"/>
              </w:rPr>
              <w:t>Specialization</w:t>
            </w:r>
          </w:p>
        </w:tc>
        <w:tc>
          <w:tcPr>
            <w:tcW w:w="2448" w:type="dxa"/>
            <w:tcMar>
              <w:top w:w="120" w:type="dxa"/>
              <w:left w:w="120" w:type="dxa"/>
              <w:bottom w:w="120" w:type="dxa"/>
              <w:right w:w="120" w:type="dxa"/>
            </w:tcMar>
            <w:vAlign w:val="center"/>
          </w:tcPr>
          <w:p w14:paraId="61FF4856" w14:textId="77777777" w:rsidR="003175BB" w:rsidRDefault="00000000">
            <w:pPr>
              <w:spacing w:after="0"/>
            </w:pPr>
            <w:r>
              <w:rPr>
                <w:sz w:val="18"/>
              </w:rPr>
              <w:t>Four specialist agents</w:t>
            </w:r>
          </w:p>
        </w:tc>
        <w:tc>
          <w:tcPr>
            <w:tcW w:w="5832" w:type="dxa"/>
            <w:tcMar>
              <w:top w:w="120" w:type="dxa"/>
              <w:left w:w="120" w:type="dxa"/>
              <w:bottom w:w="120" w:type="dxa"/>
              <w:right w:w="120" w:type="dxa"/>
            </w:tcMar>
            <w:vAlign w:val="center"/>
          </w:tcPr>
          <w:p w14:paraId="1986FC29" w14:textId="77777777" w:rsidR="003175BB" w:rsidRDefault="00000000">
            <w:pPr>
              <w:spacing w:after="0"/>
            </w:pPr>
            <w:r>
              <w:rPr>
                <w:sz w:val="18"/>
              </w:rPr>
              <w:t>Perform domain-specific retrieval, validation and review.</w:t>
            </w:r>
          </w:p>
        </w:tc>
      </w:tr>
      <w:tr w:rsidR="003175BB" w14:paraId="33C7F4B5" w14:textId="77777777">
        <w:trPr>
          <w:jc w:val="center"/>
        </w:trPr>
        <w:tc>
          <w:tcPr>
            <w:tcW w:w="1584" w:type="dxa"/>
            <w:shd w:val="clear" w:color="auto" w:fill="F1F5F9"/>
            <w:tcMar>
              <w:top w:w="120" w:type="dxa"/>
              <w:left w:w="120" w:type="dxa"/>
              <w:bottom w:w="120" w:type="dxa"/>
              <w:right w:w="120" w:type="dxa"/>
            </w:tcMar>
            <w:vAlign w:val="center"/>
          </w:tcPr>
          <w:p w14:paraId="784151AF" w14:textId="77777777" w:rsidR="003175BB" w:rsidRDefault="00000000">
            <w:pPr>
              <w:spacing w:after="0"/>
            </w:pPr>
            <w:r>
              <w:rPr>
                <w:sz w:val="18"/>
              </w:rPr>
              <w:t>Tool boundary</w:t>
            </w:r>
          </w:p>
        </w:tc>
        <w:tc>
          <w:tcPr>
            <w:tcW w:w="2448" w:type="dxa"/>
            <w:shd w:val="clear" w:color="auto" w:fill="F1F5F9"/>
            <w:tcMar>
              <w:top w:w="120" w:type="dxa"/>
              <w:left w:w="120" w:type="dxa"/>
              <w:bottom w:w="120" w:type="dxa"/>
              <w:right w:w="120" w:type="dxa"/>
            </w:tcMar>
            <w:vAlign w:val="center"/>
          </w:tcPr>
          <w:p w14:paraId="7CE79B75" w14:textId="77777777" w:rsidR="003175BB" w:rsidRDefault="00000000">
            <w:pPr>
              <w:spacing w:after="0"/>
            </w:pPr>
            <w:r>
              <w:rPr>
                <w:sz w:val="18"/>
              </w:rPr>
              <w:t>FastMCP</w:t>
            </w:r>
          </w:p>
        </w:tc>
        <w:tc>
          <w:tcPr>
            <w:tcW w:w="5832" w:type="dxa"/>
            <w:shd w:val="clear" w:color="auto" w:fill="F1F5F9"/>
            <w:tcMar>
              <w:top w:w="120" w:type="dxa"/>
              <w:left w:w="120" w:type="dxa"/>
              <w:bottom w:w="120" w:type="dxa"/>
              <w:right w:w="120" w:type="dxa"/>
            </w:tcMar>
            <w:vAlign w:val="center"/>
          </w:tcPr>
          <w:p w14:paraId="5C43E57E" w14:textId="77777777" w:rsidR="003175BB" w:rsidRDefault="00000000">
            <w:pPr>
              <w:spacing w:after="0"/>
            </w:pPr>
            <w:r>
              <w:rPr>
                <w:sz w:val="18"/>
              </w:rPr>
              <w:t>Publishes eleven typed, read-only tools and applies per-agent filtering.</w:t>
            </w:r>
          </w:p>
        </w:tc>
      </w:tr>
      <w:tr w:rsidR="003175BB" w14:paraId="3CBA81BA" w14:textId="77777777">
        <w:trPr>
          <w:jc w:val="center"/>
        </w:trPr>
        <w:tc>
          <w:tcPr>
            <w:tcW w:w="1584" w:type="dxa"/>
            <w:tcMar>
              <w:top w:w="120" w:type="dxa"/>
              <w:left w:w="120" w:type="dxa"/>
              <w:bottom w:w="120" w:type="dxa"/>
              <w:right w:w="120" w:type="dxa"/>
            </w:tcMar>
            <w:vAlign w:val="center"/>
          </w:tcPr>
          <w:p w14:paraId="190386BE" w14:textId="77777777" w:rsidR="003175BB" w:rsidRDefault="00000000">
            <w:pPr>
              <w:spacing w:after="0"/>
            </w:pPr>
            <w:r>
              <w:rPr>
                <w:sz w:val="18"/>
              </w:rPr>
              <w:t>Control</w:t>
            </w:r>
          </w:p>
        </w:tc>
        <w:tc>
          <w:tcPr>
            <w:tcW w:w="2448" w:type="dxa"/>
            <w:tcMar>
              <w:top w:w="120" w:type="dxa"/>
              <w:left w:w="120" w:type="dxa"/>
              <w:bottom w:w="120" w:type="dxa"/>
              <w:right w:w="120" w:type="dxa"/>
            </w:tcMar>
            <w:vAlign w:val="center"/>
          </w:tcPr>
          <w:p w14:paraId="3754E956" w14:textId="77777777" w:rsidR="003175BB" w:rsidRDefault="00000000">
            <w:pPr>
              <w:spacing w:after="0"/>
            </w:pPr>
            <w:r>
              <w:rPr>
                <w:sz w:val="18"/>
              </w:rPr>
              <w:t>HRToolService</w:t>
            </w:r>
          </w:p>
        </w:tc>
        <w:tc>
          <w:tcPr>
            <w:tcW w:w="5832" w:type="dxa"/>
            <w:tcMar>
              <w:top w:w="120" w:type="dxa"/>
              <w:left w:w="120" w:type="dxa"/>
              <w:bottom w:w="120" w:type="dxa"/>
              <w:right w:w="120" w:type="dxa"/>
            </w:tcMar>
            <w:vAlign w:val="center"/>
          </w:tcPr>
          <w:p w14:paraId="4F885891" w14:textId="77777777" w:rsidR="003175BB" w:rsidRDefault="00000000">
            <w:pPr>
              <w:spacing w:after="0"/>
            </w:pPr>
            <w:r>
              <w:rPr>
                <w:sz w:val="18"/>
              </w:rPr>
              <w:t>Authorizes, limits, sanitizes and audits every provider call.</w:t>
            </w:r>
          </w:p>
        </w:tc>
      </w:tr>
      <w:tr w:rsidR="003175BB" w14:paraId="3B30FD54" w14:textId="77777777">
        <w:trPr>
          <w:jc w:val="center"/>
        </w:trPr>
        <w:tc>
          <w:tcPr>
            <w:tcW w:w="1584" w:type="dxa"/>
            <w:shd w:val="clear" w:color="auto" w:fill="F1F5F9"/>
            <w:tcMar>
              <w:top w:w="120" w:type="dxa"/>
              <w:left w:w="120" w:type="dxa"/>
              <w:bottom w:w="120" w:type="dxa"/>
              <w:right w:w="120" w:type="dxa"/>
            </w:tcMar>
            <w:vAlign w:val="center"/>
          </w:tcPr>
          <w:p w14:paraId="5A0F883F" w14:textId="77777777" w:rsidR="003175BB" w:rsidRDefault="00000000">
            <w:pPr>
              <w:spacing w:after="0"/>
            </w:pPr>
            <w:r>
              <w:rPr>
                <w:sz w:val="18"/>
              </w:rPr>
              <w:t>Data</w:t>
            </w:r>
          </w:p>
        </w:tc>
        <w:tc>
          <w:tcPr>
            <w:tcW w:w="2448" w:type="dxa"/>
            <w:shd w:val="clear" w:color="auto" w:fill="F1F5F9"/>
            <w:tcMar>
              <w:top w:w="120" w:type="dxa"/>
              <w:left w:w="120" w:type="dxa"/>
              <w:bottom w:w="120" w:type="dxa"/>
              <w:right w:w="120" w:type="dxa"/>
            </w:tcMar>
            <w:vAlign w:val="center"/>
          </w:tcPr>
          <w:p w14:paraId="20EAC443" w14:textId="77777777" w:rsidR="003175BB" w:rsidRDefault="00000000">
            <w:pPr>
              <w:spacing w:after="0"/>
            </w:pPr>
            <w:r>
              <w:rPr>
                <w:sz w:val="18"/>
              </w:rPr>
              <w:t>Typed provider</w:t>
            </w:r>
          </w:p>
        </w:tc>
        <w:tc>
          <w:tcPr>
            <w:tcW w:w="5832" w:type="dxa"/>
            <w:shd w:val="clear" w:color="auto" w:fill="F1F5F9"/>
            <w:tcMar>
              <w:top w:w="120" w:type="dxa"/>
              <w:left w:w="120" w:type="dxa"/>
              <w:bottom w:w="120" w:type="dxa"/>
              <w:right w:w="120" w:type="dxa"/>
            </w:tcMar>
            <w:vAlign w:val="center"/>
          </w:tcPr>
          <w:p w14:paraId="6977FCFA" w14:textId="77777777" w:rsidR="003175BB" w:rsidRDefault="00000000">
            <w:pPr>
              <w:spacing w:after="0"/>
            </w:pPr>
            <w:r>
              <w:rPr>
                <w:sz w:val="18"/>
              </w:rPr>
              <w:t>Uses synthetic data now; preserves a seam for SuccessFactors OData V2.</w:t>
            </w:r>
          </w:p>
        </w:tc>
      </w:tr>
    </w:tbl>
    <w:p w14:paraId="617358AE" w14:textId="77777777" w:rsidR="003175BB" w:rsidRDefault="003175BB">
      <w:pPr>
        <w:spacing w:after="20"/>
      </w:pPr>
    </w:p>
    <w:p w14:paraId="211DEAE6" w14:textId="77777777" w:rsidR="003175BB" w:rsidRDefault="00000000">
      <w:pPr>
        <w:pStyle w:val="Heading1"/>
      </w:pPr>
      <w:r>
        <w:t>3. Agent catalogue</w:t>
      </w:r>
    </w:p>
    <w:tbl>
      <w:tblPr>
        <w:tblStyle w:val="TableGrid"/>
        <w:tblW w:w="0" w:type="auto"/>
        <w:jc w:val="center"/>
        <w:tblLayout w:type="fixed"/>
        <w:tblLook w:val="04A0" w:firstRow="1" w:lastRow="0" w:firstColumn="1" w:lastColumn="0" w:noHBand="0" w:noVBand="1"/>
      </w:tblPr>
      <w:tblGrid>
        <w:gridCol w:w="2088"/>
        <w:gridCol w:w="4320"/>
        <w:gridCol w:w="3456"/>
      </w:tblGrid>
      <w:tr w:rsidR="003175BB" w14:paraId="16062818" w14:textId="77777777">
        <w:trPr>
          <w:tblHeader/>
          <w:jc w:val="center"/>
        </w:trPr>
        <w:tc>
          <w:tcPr>
            <w:tcW w:w="2088" w:type="dxa"/>
            <w:shd w:val="clear" w:color="auto" w:fill="17365D"/>
            <w:tcMar>
              <w:top w:w="120" w:type="dxa"/>
              <w:left w:w="120" w:type="dxa"/>
              <w:bottom w:w="120" w:type="dxa"/>
              <w:right w:w="120" w:type="dxa"/>
            </w:tcMar>
            <w:vAlign w:val="center"/>
          </w:tcPr>
          <w:p w14:paraId="13C92B4F" w14:textId="77777777" w:rsidR="003175BB" w:rsidRDefault="00000000">
            <w:pPr>
              <w:jc w:val="center"/>
            </w:pPr>
            <w:r>
              <w:rPr>
                <w:b/>
                <w:color w:val="FFFFFF"/>
                <w:sz w:val="18"/>
              </w:rPr>
              <w:t>Agent</w:t>
            </w:r>
          </w:p>
        </w:tc>
        <w:tc>
          <w:tcPr>
            <w:tcW w:w="4320" w:type="dxa"/>
            <w:shd w:val="clear" w:color="auto" w:fill="17365D"/>
            <w:tcMar>
              <w:top w:w="120" w:type="dxa"/>
              <w:left w:w="120" w:type="dxa"/>
              <w:bottom w:w="120" w:type="dxa"/>
              <w:right w:w="120" w:type="dxa"/>
            </w:tcMar>
            <w:vAlign w:val="center"/>
          </w:tcPr>
          <w:p w14:paraId="278F408E" w14:textId="77777777" w:rsidR="003175BB" w:rsidRDefault="00000000">
            <w:pPr>
              <w:jc w:val="center"/>
            </w:pPr>
            <w:r>
              <w:rPr>
                <w:b/>
                <w:color w:val="FFFFFF"/>
                <w:sz w:val="18"/>
              </w:rPr>
              <w:t>Primary responsibility</w:t>
            </w:r>
          </w:p>
        </w:tc>
        <w:tc>
          <w:tcPr>
            <w:tcW w:w="3456" w:type="dxa"/>
            <w:shd w:val="clear" w:color="auto" w:fill="17365D"/>
            <w:tcMar>
              <w:top w:w="120" w:type="dxa"/>
              <w:left w:w="120" w:type="dxa"/>
              <w:bottom w:w="120" w:type="dxa"/>
              <w:right w:w="120" w:type="dxa"/>
            </w:tcMar>
            <w:vAlign w:val="center"/>
          </w:tcPr>
          <w:p w14:paraId="3DAC4CAC" w14:textId="77777777" w:rsidR="003175BB" w:rsidRDefault="00000000">
            <w:pPr>
              <w:jc w:val="center"/>
            </w:pPr>
            <w:r>
              <w:rPr>
                <w:b/>
                <w:color w:val="FFFFFF"/>
                <w:sz w:val="18"/>
              </w:rPr>
              <w:t>Data boundary</w:t>
            </w:r>
          </w:p>
        </w:tc>
      </w:tr>
      <w:tr w:rsidR="003175BB" w14:paraId="1BEDCDD5" w14:textId="77777777">
        <w:trPr>
          <w:jc w:val="center"/>
        </w:trPr>
        <w:tc>
          <w:tcPr>
            <w:tcW w:w="2088" w:type="dxa"/>
            <w:tcMar>
              <w:top w:w="120" w:type="dxa"/>
              <w:left w:w="120" w:type="dxa"/>
              <w:bottom w:w="120" w:type="dxa"/>
              <w:right w:w="120" w:type="dxa"/>
            </w:tcMar>
            <w:vAlign w:val="center"/>
          </w:tcPr>
          <w:p w14:paraId="053CF0BF" w14:textId="77777777" w:rsidR="003175BB" w:rsidRDefault="00000000">
            <w:pPr>
              <w:spacing w:after="0"/>
            </w:pPr>
            <w:r>
              <w:rPr>
                <w:sz w:val="18"/>
              </w:rPr>
              <w:t>HR Orchestrator</w:t>
            </w:r>
          </w:p>
        </w:tc>
        <w:tc>
          <w:tcPr>
            <w:tcW w:w="4320" w:type="dxa"/>
            <w:tcMar>
              <w:top w:w="120" w:type="dxa"/>
              <w:left w:w="120" w:type="dxa"/>
              <w:bottom w:w="120" w:type="dxa"/>
              <w:right w:w="120" w:type="dxa"/>
            </w:tcMar>
            <w:vAlign w:val="center"/>
          </w:tcPr>
          <w:p w14:paraId="0DEC8291" w14:textId="77777777" w:rsidR="003175BB" w:rsidRDefault="00000000">
            <w:pPr>
              <w:spacing w:after="0"/>
            </w:pPr>
            <w:r>
              <w:rPr>
                <w:sz w:val="18"/>
              </w:rPr>
              <w:t>Understand intent, select specialists, combine evidence and produce the answer.</w:t>
            </w:r>
          </w:p>
        </w:tc>
        <w:tc>
          <w:tcPr>
            <w:tcW w:w="3456" w:type="dxa"/>
            <w:tcMar>
              <w:top w:w="120" w:type="dxa"/>
              <w:left w:w="120" w:type="dxa"/>
              <w:bottom w:w="120" w:type="dxa"/>
              <w:right w:w="120" w:type="dxa"/>
            </w:tcMar>
            <w:vAlign w:val="center"/>
          </w:tcPr>
          <w:p w14:paraId="4559AA79" w14:textId="77777777" w:rsidR="003175BB" w:rsidRDefault="00000000">
            <w:pPr>
              <w:spacing w:after="0"/>
            </w:pPr>
            <w:r>
              <w:rPr>
                <w:sz w:val="18"/>
              </w:rPr>
              <w:t>Specialists-as-tools only; no unrestricted HR provider access.</w:t>
            </w:r>
          </w:p>
        </w:tc>
      </w:tr>
      <w:tr w:rsidR="003175BB" w14:paraId="5EBD5F35" w14:textId="77777777">
        <w:trPr>
          <w:jc w:val="center"/>
        </w:trPr>
        <w:tc>
          <w:tcPr>
            <w:tcW w:w="2088" w:type="dxa"/>
            <w:shd w:val="clear" w:color="auto" w:fill="F1F5F9"/>
            <w:tcMar>
              <w:top w:w="120" w:type="dxa"/>
              <w:left w:w="120" w:type="dxa"/>
              <w:bottom w:w="120" w:type="dxa"/>
              <w:right w:w="120" w:type="dxa"/>
            </w:tcMar>
            <w:vAlign w:val="center"/>
          </w:tcPr>
          <w:p w14:paraId="0CFE311C" w14:textId="77777777" w:rsidR="003175BB" w:rsidRDefault="00000000">
            <w:pPr>
              <w:spacing w:after="0"/>
            </w:pPr>
            <w:r>
              <w:rPr>
                <w:sz w:val="18"/>
              </w:rPr>
              <w:t>Employee Central</w:t>
            </w:r>
          </w:p>
        </w:tc>
        <w:tc>
          <w:tcPr>
            <w:tcW w:w="4320" w:type="dxa"/>
            <w:shd w:val="clear" w:color="auto" w:fill="F1F5F9"/>
            <w:tcMar>
              <w:top w:w="120" w:type="dxa"/>
              <w:left w:w="120" w:type="dxa"/>
              <w:bottom w:w="120" w:type="dxa"/>
              <w:right w:w="120" w:type="dxa"/>
            </w:tcMar>
            <w:vAlign w:val="center"/>
          </w:tcPr>
          <w:p w14:paraId="0EAEB2A7" w14:textId="77777777" w:rsidR="003175BB" w:rsidRDefault="00000000">
            <w:pPr>
              <w:spacing w:after="0"/>
            </w:pPr>
            <w:r>
              <w:rPr>
                <w:sz w:val="18"/>
              </w:rPr>
              <w:t>Employee, employment, job, organization, manager and effective-date interpretation.</w:t>
            </w:r>
          </w:p>
        </w:tc>
        <w:tc>
          <w:tcPr>
            <w:tcW w:w="3456" w:type="dxa"/>
            <w:shd w:val="clear" w:color="auto" w:fill="F1F5F9"/>
            <w:tcMar>
              <w:top w:w="120" w:type="dxa"/>
              <w:left w:w="120" w:type="dxa"/>
              <w:bottom w:w="120" w:type="dxa"/>
              <w:right w:w="120" w:type="dxa"/>
            </w:tcMar>
            <w:vAlign w:val="center"/>
          </w:tcPr>
          <w:p w14:paraId="5F085BFA" w14:textId="77777777" w:rsidR="003175BB" w:rsidRDefault="00000000">
            <w:pPr>
              <w:spacing w:after="0"/>
            </w:pPr>
            <w:r>
              <w:rPr>
                <w:sz w:val="18"/>
              </w:rPr>
              <w:t>Five employee/job MCP tools.</w:t>
            </w:r>
          </w:p>
        </w:tc>
      </w:tr>
      <w:tr w:rsidR="003175BB" w14:paraId="24475A75" w14:textId="77777777">
        <w:trPr>
          <w:jc w:val="center"/>
        </w:trPr>
        <w:tc>
          <w:tcPr>
            <w:tcW w:w="2088" w:type="dxa"/>
            <w:tcMar>
              <w:top w:w="120" w:type="dxa"/>
              <w:left w:w="120" w:type="dxa"/>
              <w:bottom w:w="120" w:type="dxa"/>
              <w:right w:w="120" w:type="dxa"/>
            </w:tcMar>
            <w:vAlign w:val="center"/>
          </w:tcPr>
          <w:p w14:paraId="21FA68D8" w14:textId="77777777" w:rsidR="003175BB" w:rsidRDefault="00000000">
            <w:pPr>
              <w:spacing w:after="0"/>
            </w:pPr>
            <w:r>
              <w:rPr>
                <w:sz w:val="18"/>
              </w:rPr>
              <w:t>Position Management</w:t>
            </w:r>
          </w:p>
        </w:tc>
        <w:tc>
          <w:tcPr>
            <w:tcW w:w="4320" w:type="dxa"/>
            <w:tcMar>
              <w:top w:w="120" w:type="dxa"/>
              <w:left w:w="120" w:type="dxa"/>
              <w:bottom w:w="120" w:type="dxa"/>
              <w:right w:w="120" w:type="dxa"/>
            </w:tcMar>
            <w:vAlign w:val="center"/>
          </w:tcPr>
          <w:p w14:paraId="1E94F239" w14:textId="77777777" w:rsidR="003175BB" w:rsidRDefault="00000000">
            <w:pPr>
              <w:spacing w:after="0"/>
            </w:pPr>
            <w:r>
              <w:rPr>
                <w:sz w:val="18"/>
              </w:rPr>
              <w:t>Positions, incumbents, vacancies, hierarchy, foundation objects and metadata.</w:t>
            </w:r>
          </w:p>
        </w:tc>
        <w:tc>
          <w:tcPr>
            <w:tcW w:w="3456" w:type="dxa"/>
            <w:tcMar>
              <w:top w:w="120" w:type="dxa"/>
              <w:left w:w="120" w:type="dxa"/>
              <w:bottom w:w="120" w:type="dxa"/>
              <w:right w:w="120" w:type="dxa"/>
            </w:tcMar>
            <w:vAlign w:val="center"/>
          </w:tcPr>
          <w:p w14:paraId="531D40AF" w14:textId="77777777" w:rsidR="003175BB" w:rsidRDefault="00000000">
            <w:pPr>
              <w:spacing w:after="0"/>
            </w:pPr>
            <w:r>
              <w:rPr>
                <w:sz w:val="18"/>
              </w:rPr>
              <w:t>Five position/foundation MCP tools.</w:t>
            </w:r>
          </w:p>
        </w:tc>
      </w:tr>
      <w:tr w:rsidR="003175BB" w14:paraId="726E22EB" w14:textId="77777777">
        <w:trPr>
          <w:jc w:val="center"/>
        </w:trPr>
        <w:tc>
          <w:tcPr>
            <w:tcW w:w="2088" w:type="dxa"/>
            <w:shd w:val="clear" w:color="auto" w:fill="F1F5F9"/>
            <w:tcMar>
              <w:top w:w="120" w:type="dxa"/>
              <w:left w:w="120" w:type="dxa"/>
              <w:bottom w:w="120" w:type="dxa"/>
              <w:right w:w="120" w:type="dxa"/>
            </w:tcMar>
            <w:vAlign w:val="center"/>
          </w:tcPr>
          <w:p w14:paraId="60660F05" w14:textId="77777777" w:rsidR="003175BB" w:rsidRDefault="00000000">
            <w:pPr>
              <w:spacing w:after="0"/>
            </w:pPr>
            <w:r>
              <w:rPr>
                <w:sz w:val="18"/>
              </w:rPr>
              <w:t>Data Quality</w:t>
            </w:r>
          </w:p>
        </w:tc>
        <w:tc>
          <w:tcPr>
            <w:tcW w:w="4320" w:type="dxa"/>
            <w:shd w:val="clear" w:color="auto" w:fill="F1F5F9"/>
            <w:tcMar>
              <w:top w:w="120" w:type="dxa"/>
              <w:left w:w="120" w:type="dxa"/>
              <w:bottom w:w="120" w:type="dxa"/>
              <w:right w:w="120" w:type="dxa"/>
            </w:tcMar>
            <w:vAlign w:val="center"/>
          </w:tcPr>
          <w:p w14:paraId="465B2ED3" w14:textId="77777777" w:rsidR="003175BB" w:rsidRDefault="00000000">
            <w:pPr>
              <w:spacing w:after="0"/>
            </w:pPr>
            <w:r>
              <w:rPr>
                <w:sz w:val="18"/>
              </w:rPr>
              <w:t>Execute deterministic individual or population validations and explain findings.</w:t>
            </w:r>
          </w:p>
        </w:tc>
        <w:tc>
          <w:tcPr>
            <w:tcW w:w="3456" w:type="dxa"/>
            <w:shd w:val="clear" w:color="auto" w:fill="F1F5F9"/>
            <w:tcMar>
              <w:top w:w="120" w:type="dxa"/>
              <w:left w:w="120" w:type="dxa"/>
              <w:bottom w:w="120" w:type="dxa"/>
              <w:right w:w="120" w:type="dxa"/>
            </w:tcMar>
            <w:vAlign w:val="center"/>
          </w:tcPr>
          <w:p w14:paraId="33201FBB" w14:textId="77777777" w:rsidR="003175BB" w:rsidRDefault="00000000">
            <w:pPr>
              <w:spacing w:after="0"/>
            </w:pPr>
            <w:r>
              <w:rPr>
                <w:sz w:val="18"/>
              </w:rPr>
              <w:t>Three validation/history MCP tools.</w:t>
            </w:r>
          </w:p>
        </w:tc>
      </w:tr>
      <w:tr w:rsidR="003175BB" w14:paraId="353E0B16" w14:textId="77777777">
        <w:trPr>
          <w:jc w:val="center"/>
        </w:trPr>
        <w:tc>
          <w:tcPr>
            <w:tcW w:w="2088" w:type="dxa"/>
            <w:tcMar>
              <w:top w:w="120" w:type="dxa"/>
              <w:left w:w="120" w:type="dxa"/>
              <w:bottom w:w="120" w:type="dxa"/>
              <w:right w:w="120" w:type="dxa"/>
            </w:tcMar>
            <w:vAlign w:val="center"/>
          </w:tcPr>
          <w:p w14:paraId="063E9759" w14:textId="77777777" w:rsidR="003175BB" w:rsidRDefault="00000000">
            <w:pPr>
              <w:spacing w:after="0"/>
            </w:pPr>
            <w:r>
              <w:rPr>
                <w:sz w:val="18"/>
              </w:rPr>
              <w:t>Security Review</w:t>
            </w:r>
          </w:p>
        </w:tc>
        <w:tc>
          <w:tcPr>
            <w:tcW w:w="4320" w:type="dxa"/>
            <w:tcMar>
              <w:top w:w="120" w:type="dxa"/>
              <w:left w:w="120" w:type="dxa"/>
              <w:bottom w:w="120" w:type="dxa"/>
              <w:right w:w="120" w:type="dxa"/>
            </w:tcMar>
            <w:vAlign w:val="center"/>
          </w:tcPr>
          <w:p w14:paraId="2A40DC1E" w14:textId="77777777" w:rsidR="003175BB" w:rsidRDefault="00000000">
            <w:pPr>
              <w:spacing w:after="0"/>
            </w:pPr>
            <w:r>
              <w:rPr>
                <w:sz w:val="18"/>
              </w:rPr>
              <w:t>Review requests and proposed responses for restricted-data exposure.</w:t>
            </w:r>
          </w:p>
        </w:tc>
        <w:tc>
          <w:tcPr>
            <w:tcW w:w="3456" w:type="dxa"/>
            <w:tcMar>
              <w:top w:w="120" w:type="dxa"/>
              <w:left w:w="120" w:type="dxa"/>
              <w:bottom w:w="120" w:type="dxa"/>
              <w:right w:w="120" w:type="dxa"/>
            </w:tcMar>
            <w:vAlign w:val="center"/>
          </w:tcPr>
          <w:p w14:paraId="154939E0" w14:textId="77777777" w:rsidR="003175BB" w:rsidRDefault="00000000">
            <w:pPr>
              <w:spacing w:after="0"/>
            </w:pPr>
            <w:r>
              <w:rPr>
                <w:sz w:val="18"/>
              </w:rPr>
              <w:t>No direct HR MCP access.</w:t>
            </w:r>
          </w:p>
        </w:tc>
      </w:tr>
    </w:tbl>
    <w:p w14:paraId="283C1420" w14:textId="77777777" w:rsidR="003175BB" w:rsidRDefault="003175BB">
      <w:pPr>
        <w:spacing w:after="20"/>
      </w:pPr>
    </w:p>
    <w:p w14:paraId="23DCCDE4" w14:textId="77777777" w:rsidR="003175BB" w:rsidRDefault="00000000">
      <w:pPr>
        <w:pStyle w:val="Heading1"/>
      </w:pPr>
      <w:r>
        <w:t>4. MCP permission matrix</w:t>
      </w:r>
    </w:p>
    <w:tbl>
      <w:tblPr>
        <w:tblStyle w:val="TableGrid"/>
        <w:tblW w:w="0" w:type="auto"/>
        <w:jc w:val="center"/>
        <w:tblLayout w:type="fixed"/>
        <w:tblLook w:val="04A0" w:firstRow="1" w:lastRow="0" w:firstColumn="1" w:lastColumn="0" w:noHBand="0" w:noVBand="1"/>
      </w:tblPr>
      <w:tblGrid>
        <w:gridCol w:w="4680"/>
        <w:gridCol w:w="1080"/>
        <w:gridCol w:w="1368"/>
        <w:gridCol w:w="1080"/>
        <w:gridCol w:w="1656"/>
      </w:tblGrid>
      <w:tr w:rsidR="003175BB" w14:paraId="5B154C06" w14:textId="77777777">
        <w:trPr>
          <w:tblHeader/>
          <w:jc w:val="center"/>
        </w:trPr>
        <w:tc>
          <w:tcPr>
            <w:tcW w:w="4680" w:type="dxa"/>
            <w:shd w:val="clear" w:color="auto" w:fill="17365D"/>
            <w:tcMar>
              <w:top w:w="120" w:type="dxa"/>
              <w:left w:w="120" w:type="dxa"/>
              <w:bottom w:w="120" w:type="dxa"/>
              <w:right w:w="120" w:type="dxa"/>
            </w:tcMar>
            <w:vAlign w:val="center"/>
          </w:tcPr>
          <w:p w14:paraId="68D37B7E" w14:textId="77777777" w:rsidR="003175BB" w:rsidRDefault="00000000">
            <w:pPr>
              <w:jc w:val="center"/>
            </w:pPr>
            <w:r>
              <w:rPr>
                <w:b/>
                <w:color w:val="FFFFFF"/>
                <w:sz w:val="18"/>
              </w:rPr>
              <w:t>MCP operation</w:t>
            </w:r>
          </w:p>
        </w:tc>
        <w:tc>
          <w:tcPr>
            <w:tcW w:w="1080" w:type="dxa"/>
            <w:shd w:val="clear" w:color="auto" w:fill="17365D"/>
            <w:tcMar>
              <w:top w:w="120" w:type="dxa"/>
              <w:left w:w="120" w:type="dxa"/>
              <w:bottom w:w="120" w:type="dxa"/>
              <w:right w:w="120" w:type="dxa"/>
            </w:tcMar>
            <w:vAlign w:val="center"/>
          </w:tcPr>
          <w:p w14:paraId="14357E8C" w14:textId="77777777" w:rsidR="003175BB" w:rsidRDefault="00000000">
            <w:pPr>
              <w:jc w:val="center"/>
            </w:pPr>
            <w:r>
              <w:rPr>
                <w:b/>
                <w:color w:val="FFFFFF"/>
                <w:sz w:val="18"/>
              </w:rPr>
              <w:t>EC</w:t>
            </w:r>
          </w:p>
        </w:tc>
        <w:tc>
          <w:tcPr>
            <w:tcW w:w="1368" w:type="dxa"/>
            <w:shd w:val="clear" w:color="auto" w:fill="17365D"/>
            <w:tcMar>
              <w:top w:w="120" w:type="dxa"/>
              <w:left w:w="120" w:type="dxa"/>
              <w:bottom w:w="120" w:type="dxa"/>
              <w:right w:w="120" w:type="dxa"/>
            </w:tcMar>
            <w:vAlign w:val="center"/>
          </w:tcPr>
          <w:p w14:paraId="6344784E" w14:textId="77777777" w:rsidR="003175BB" w:rsidRDefault="00000000">
            <w:pPr>
              <w:jc w:val="center"/>
            </w:pPr>
            <w:r>
              <w:rPr>
                <w:b/>
                <w:color w:val="FFFFFF"/>
                <w:sz w:val="18"/>
              </w:rPr>
              <w:t>Position</w:t>
            </w:r>
          </w:p>
        </w:tc>
        <w:tc>
          <w:tcPr>
            <w:tcW w:w="1080" w:type="dxa"/>
            <w:shd w:val="clear" w:color="auto" w:fill="17365D"/>
            <w:tcMar>
              <w:top w:w="120" w:type="dxa"/>
              <w:left w:w="120" w:type="dxa"/>
              <w:bottom w:w="120" w:type="dxa"/>
              <w:right w:w="120" w:type="dxa"/>
            </w:tcMar>
            <w:vAlign w:val="center"/>
          </w:tcPr>
          <w:p w14:paraId="54C8320F" w14:textId="77777777" w:rsidR="003175BB" w:rsidRDefault="00000000">
            <w:pPr>
              <w:jc w:val="center"/>
            </w:pPr>
            <w:r>
              <w:rPr>
                <w:b/>
                <w:color w:val="FFFFFF"/>
                <w:sz w:val="18"/>
              </w:rPr>
              <w:t>DQ</w:t>
            </w:r>
          </w:p>
        </w:tc>
        <w:tc>
          <w:tcPr>
            <w:tcW w:w="1656" w:type="dxa"/>
            <w:shd w:val="clear" w:color="auto" w:fill="17365D"/>
            <w:tcMar>
              <w:top w:w="120" w:type="dxa"/>
              <w:left w:w="120" w:type="dxa"/>
              <w:bottom w:w="120" w:type="dxa"/>
              <w:right w:w="120" w:type="dxa"/>
            </w:tcMar>
            <w:vAlign w:val="center"/>
          </w:tcPr>
          <w:p w14:paraId="1F354E9B" w14:textId="77777777" w:rsidR="003175BB" w:rsidRDefault="00000000">
            <w:pPr>
              <w:jc w:val="center"/>
            </w:pPr>
            <w:r>
              <w:rPr>
                <w:b/>
                <w:color w:val="FFFFFF"/>
                <w:sz w:val="18"/>
              </w:rPr>
              <w:t>Security</w:t>
            </w:r>
          </w:p>
        </w:tc>
      </w:tr>
      <w:tr w:rsidR="003175BB" w14:paraId="7AE13B83" w14:textId="77777777">
        <w:trPr>
          <w:jc w:val="center"/>
        </w:trPr>
        <w:tc>
          <w:tcPr>
            <w:tcW w:w="4680" w:type="dxa"/>
            <w:tcMar>
              <w:top w:w="120" w:type="dxa"/>
              <w:left w:w="120" w:type="dxa"/>
              <w:bottom w:w="120" w:type="dxa"/>
              <w:right w:w="120" w:type="dxa"/>
            </w:tcMar>
            <w:vAlign w:val="center"/>
          </w:tcPr>
          <w:p w14:paraId="5B127977" w14:textId="77777777" w:rsidR="003175BB" w:rsidRDefault="00000000">
            <w:pPr>
              <w:spacing w:after="0"/>
            </w:pPr>
            <w:r>
              <w:rPr>
                <w:sz w:val="18"/>
              </w:rPr>
              <w:t>get_employee_basic_profile</w:t>
            </w:r>
          </w:p>
        </w:tc>
        <w:tc>
          <w:tcPr>
            <w:tcW w:w="1080" w:type="dxa"/>
            <w:tcMar>
              <w:top w:w="120" w:type="dxa"/>
              <w:left w:w="120" w:type="dxa"/>
              <w:bottom w:w="120" w:type="dxa"/>
              <w:right w:w="120" w:type="dxa"/>
            </w:tcMar>
            <w:vAlign w:val="center"/>
          </w:tcPr>
          <w:p w14:paraId="6ECAAAA9" w14:textId="77777777" w:rsidR="003175BB" w:rsidRDefault="00000000">
            <w:pPr>
              <w:spacing w:after="0"/>
            </w:pPr>
            <w:r>
              <w:rPr>
                <w:sz w:val="18"/>
              </w:rPr>
              <w:t>Yes</w:t>
            </w:r>
          </w:p>
        </w:tc>
        <w:tc>
          <w:tcPr>
            <w:tcW w:w="1368" w:type="dxa"/>
            <w:tcMar>
              <w:top w:w="120" w:type="dxa"/>
              <w:left w:w="120" w:type="dxa"/>
              <w:bottom w:w="120" w:type="dxa"/>
              <w:right w:w="120" w:type="dxa"/>
            </w:tcMar>
            <w:vAlign w:val="center"/>
          </w:tcPr>
          <w:p w14:paraId="70020CD4" w14:textId="77777777" w:rsidR="003175BB" w:rsidRDefault="00000000">
            <w:pPr>
              <w:spacing w:after="0"/>
            </w:pPr>
            <w:r>
              <w:rPr>
                <w:sz w:val="18"/>
              </w:rPr>
              <w:t>-</w:t>
            </w:r>
          </w:p>
        </w:tc>
        <w:tc>
          <w:tcPr>
            <w:tcW w:w="1080" w:type="dxa"/>
            <w:tcMar>
              <w:top w:w="120" w:type="dxa"/>
              <w:left w:w="120" w:type="dxa"/>
              <w:bottom w:w="120" w:type="dxa"/>
              <w:right w:w="120" w:type="dxa"/>
            </w:tcMar>
            <w:vAlign w:val="center"/>
          </w:tcPr>
          <w:p w14:paraId="19B30F8A" w14:textId="77777777" w:rsidR="003175BB" w:rsidRDefault="00000000">
            <w:pPr>
              <w:spacing w:after="0"/>
            </w:pPr>
            <w:r>
              <w:rPr>
                <w:sz w:val="18"/>
              </w:rPr>
              <w:t>-</w:t>
            </w:r>
          </w:p>
        </w:tc>
        <w:tc>
          <w:tcPr>
            <w:tcW w:w="1656" w:type="dxa"/>
            <w:tcMar>
              <w:top w:w="120" w:type="dxa"/>
              <w:left w:w="120" w:type="dxa"/>
              <w:bottom w:w="120" w:type="dxa"/>
              <w:right w:w="120" w:type="dxa"/>
            </w:tcMar>
            <w:vAlign w:val="center"/>
          </w:tcPr>
          <w:p w14:paraId="0567D19E" w14:textId="77777777" w:rsidR="003175BB" w:rsidRDefault="00000000">
            <w:pPr>
              <w:spacing w:after="0"/>
            </w:pPr>
            <w:r>
              <w:rPr>
                <w:sz w:val="18"/>
              </w:rPr>
              <w:t>-</w:t>
            </w:r>
          </w:p>
        </w:tc>
      </w:tr>
      <w:tr w:rsidR="003175BB" w14:paraId="6C3E94A5" w14:textId="77777777">
        <w:trPr>
          <w:jc w:val="center"/>
        </w:trPr>
        <w:tc>
          <w:tcPr>
            <w:tcW w:w="4680" w:type="dxa"/>
            <w:shd w:val="clear" w:color="auto" w:fill="F1F5F9"/>
            <w:tcMar>
              <w:top w:w="120" w:type="dxa"/>
              <w:left w:w="120" w:type="dxa"/>
              <w:bottom w:w="120" w:type="dxa"/>
              <w:right w:w="120" w:type="dxa"/>
            </w:tcMar>
            <w:vAlign w:val="center"/>
          </w:tcPr>
          <w:p w14:paraId="2DB51BBC" w14:textId="77777777" w:rsidR="003175BB" w:rsidRDefault="00000000">
            <w:pPr>
              <w:spacing w:after="0"/>
            </w:pPr>
            <w:r>
              <w:rPr>
                <w:sz w:val="18"/>
              </w:rPr>
              <w:t>get_employee_job_information</w:t>
            </w:r>
          </w:p>
        </w:tc>
        <w:tc>
          <w:tcPr>
            <w:tcW w:w="1080" w:type="dxa"/>
            <w:shd w:val="clear" w:color="auto" w:fill="F1F5F9"/>
            <w:tcMar>
              <w:top w:w="120" w:type="dxa"/>
              <w:left w:w="120" w:type="dxa"/>
              <w:bottom w:w="120" w:type="dxa"/>
              <w:right w:w="120" w:type="dxa"/>
            </w:tcMar>
            <w:vAlign w:val="center"/>
          </w:tcPr>
          <w:p w14:paraId="17F5BA9D" w14:textId="77777777" w:rsidR="003175BB" w:rsidRDefault="00000000">
            <w:pPr>
              <w:spacing w:after="0"/>
            </w:pPr>
            <w:r>
              <w:rPr>
                <w:sz w:val="18"/>
              </w:rPr>
              <w:t>Yes</w:t>
            </w:r>
          </w:p>
        </w:tc>
        <w:tc>
          <w:tcPr>
            <w:tcW w:w="1368" w:type="dxa"/>
            <w:shd w:val="clear" w:color="auto" w:fill="F1F5F9"/>
            <w:tcMar>
              <w:top w:w="120" w:type="dxa"/>
              <w:left w:w="120" w:type="dxa"/>
              <w:bottom w:w="120" w:type="dxa"/>
              <w:right w:w="120" w:type="dxa"/>
            </w:tcMar>
            <w:vAlign w:val="center"/>
          </w:tcPr>
          <w:p w14:paraId="4904DF2B" w14:textId="77777777" w:rsidR="003175BB" w:rsidRDefault="00000000">
            <w:pPr>
              <w:spacing w:after="0"/>
            </w:pPr>
            <w:r>
              <w:rPr>
                <w:sz w:val="18"/>
              </w:rPr>
              <w:t>-</w:t>
            </w:r>
          </w:p>
        </w:tc>
        <w:tc>
          <w:tcPr>
            <w:tcW w:w="1080" w:type="dxa"/>
            <w:shd w:val="clear" w:color="auto" w:fill="F1F5F9"/>
            <w:tcMar>
              <w:top w:w="120" w:type="dxa"/>
              <w:left w:w="120" w:type="dxa"/>
              <w:bottom w:w="120" w:type="dxa"/>
              <w:right w:w="120" w:type="dxa"/>
            </w:tcMar>
            <w:vAlign w:val="center"/>
          </w:tcPr>
          <w:p w14:paraId="5AF24F0F" w14:textId="77777777" w:rsidR="003175BB" w:rsidRDefault="00000000">
            <w:pPr>
              <w:spacing w:after="0"/>
            </w:pPr>
            <w:r>
              <w:rPr>
                <w:sz w:val="18"/>
              </w:rPr>
              <w:t>-</w:t>
            </w:r>
          </w:p>
        </w:tc>
        <w:tc>
          <w:tcPr>
            <w:tcW w:w="1656" w:type="dxa"/>
            <w:shd w:val="clear" w:color="auto" w:fill="F1F5F9"/>
            <w:tcMar>
              <w:top w:w="120" w:type="dxa"/>
              <w:left w:w="120" w:type="dxa"/>
              <w:bottom w:w="120" w:type="dxa"/>
              <w:right w:w="120" w:type="dxa"/>
            </w:tcMar>
            <w:vAlign w:val="center"/>
          </w:tcPr>
          <w:p w14:paraId="1CCFD582" w14:textId="77777777" w:rsidR="003175BB" w:rsidRDefault="00000000">
            <w:pPr>
              <w:spacing w:after="0"/>
            </w:pPr>
            <w:r>
              <w:rPr>
                <w:sz w:val="18"/>
              </w:rPr>
              <w:t>-</w:t>
            </w:r>
          </w:p>
        </w:tc>
      </w:tr>
      <w:tr w:rsidR="003175BB" w14:paraId="668EDB04" w14:textId="77777777">
        <w:trPr>
          <w:jc w:val="center"/>
        </w:trPr>
        <w:tc>
          <w:tcPr>
            <w:tcW w:w="4680" w:type="dxa"/>
            <w:tcMar>
              <w:top w:w="120" w:type="dxa"/>
              <w:left w:w="120" w:type="dxa"/>
              <w:bottom w:w="120" w:type="dxa"/>
              <w:right w:w="120" w:type="dxa"/>
            </w:tcMar>
            <w:vAlign w:val="center"/>
          </w:tcPr>
          <w:p w14:paraId="37D97587" w14:textId="77777777" w:rsidR="003175BB" w:rsidRDefault="00000000">
            <w:pPr>
              <w:spacing w:after="0"/>
            </w:pPr>
            <w:r>
              <w:rPr>
                <w:sz w:val="18"/>
              </w:rPr>
              <w:lastRenderedPageBreak/>
              <w:t>get_employment_information</w:t>
            </w:r>
          </w:p>
        </w:tc>
        <w:tc>
          <w:tcPr>
            <w:tcW w:w="1080" w:type="dxa"/>
            <w:tcMar>
              <w:top w:w="120" w:type="dxa"/>
              <w:left w:w="120" w:type="dxa"/>
              <w:bottom w:w="120" w:type="dxa"/>
              <w:right w:w="120" w:type="dxa"/>
            </w:tcMar>
            <w:vAlign w:val="center"/>
          </w:tcPr>
          <w:p w14:paraId="2C7E91FD" w14:textId="77777777" w:rsidR="003175BB" w:rsidRDefault="00000000">
            <w:pPr>
              <w:spacing w:after="0"/>
            </w:pPr>
            <w:r>
              <w:rPr>
                <w:sz w:val="18"/>
              </w:rPr>
              <w:t>Yes</w:t>
            </w:r>
          </w:p>
        </w:tc>
        <w:tc>
          <w:tcPr>
            <w:tcW w:w="1368" w:type="dxa"/>
            <w:tcMar>
              <w:top w:w="120" w:type="dxa"/>
              <w:left w:w="120" w:type="dxa"/>
              <w:bottom w:w="120" w:type="dxa"/>
              <w:right w:w="120" w:type="dxa"/>
            </w:tcMar>
            <w:vAlign w:val="center"/>
          </w:tcPr>
          <w:p w14:paraId="0EB35780" w14:textId="77777777" w:rsidR="003175BB" w:rsidRDefault="00000000">
            <w:pPr>
              <w:spacing w:after="0"/>
            </w:pPr>
            <w:r>
              <w:rPr>
                <w:sz w:val="18"/>
              </w:rPr>
              <w:t>-</w:t>
            </w:r>
          </w:p>
        </w:tc>
        <w:tc>
          <w:tcPr>
            <w:tcW w:w="1080" w:type="dxa"/>
            <w:tcMar>
              <w:top w:w="120" w:type="dxa"/>
              <w:left w:w="120" w:type="dxa"/>
              <w:bottom w:w="120" w:type="dxa"/>
              <w:right w:w="120" w:type="dxa"/>
            </w:tcMar>
            <w:vAlign w:val="center"/>
          </w:tcPr>
          <w:p w14:paraId="11309302" w14:textId="77777777" w:rsidR="003175BB" w:rsidRDefault="00000000">
            <w:pPr>
              <w:spacing w:after="0"/>
            </w:pPr>
            <w:r>
              <w:rPr>
                <w:sz w:val="18"/>
              </w:rPr>
              <w:t>-</w:t>
            </w:r>
          </w:p>
        </w:tc>
        <w:tc>
          <w:tcPr>
            <w:tcW w:w="1656" w:type="dxa"/>
            <w:tcMar>
              <w:top w:w="120" w:type="dxa"/>
              <w:left w:w="120" w:type="dxa"/>
              <w:bottom w:w="120" w:type="dxa"/>
              <w:right w:w="120" w:type="dxa"/>
            </w:tcMar>
            <w:vAlign w:val="center"/>
          </w:tcPr>
          <w:p w14:paraId="0F846E79" w14:textId="77777777" w:rsidR="003175BB" w:rsidRDefault="00000000">
            <w:pPr>
              <w:spacing w:after="0"/>
            </w:pPr>
            <w:r>
              <w:rPr>
                <w:sz w:val="18"/>
              </w:rPr>
              <w:t>-</w:t>
            </w:r>
          </w:p>
        </w:tc>
      </w:tr>
      <w:tr w:rsidR="003175BB" w14:paraId="5A991615" w14:textId="77777777">
        <w:trPr>
          <w:jc w:val="center"/>
        </w:trPr>
        <w:tc>
          <w:tcPr>
            <w:tcW w:w="4680" w:type="dxa"/>
            <w:shd w:val="clear" w:color="auto" w:fill="F1F5F9"/>
            <w:tcMar>
              <w:top w:w="120" w:type="dxa"/>
              <w:left w:w="120" w:type="dxa"/>
              <w:bottom w:w="120" w:type="dxa"/>
              <w:right w:w="120" w:type="dxa"/>
            </w:tcMar>
            <w:vAlign w:val="center"/>
          </w:tcPr>
          <w:p w14:paraId="11751819" w14:textId="77777777" w:rsidR="003175BB" w:rsidRDefault="00000000">
            <w:pPr>
              <w:spacing w:after="0"/>
            </w:pPr>
            <w:r>
              <w:rPr>
                <w:sz w:val="18"/>
              </w:rPr>
              <w:t>get_manager_relationship</w:t>
            </w:r>
          </w:p>
        </w:tc>
        <w:tc>
          <w:tcPr>
            <w:tcW w:w="1080" w:type="dxa"/>
            <w:shd w:val="clear" w:color="auto" w:fill="F1F5F9"/>
            <w:tcMar>
              <w:top w:w="120" w:type="dxa"/>
              <w:left w:w="120" w:type="dxa"/>
              <w:bottom w:w="120" w:type="dxa"/>
              <w:right w:w="120" w:type="dxa"/>
            </w:tcMar>
            <w:vAlign w:val="center"/>
          </w:tcPr>
          <w:p w14:paraId="542A4348" w14:textId="77777777" w:rsidR="003175BB" w:rsidRDefault="00000000">
            <w:pPr>
              <w:spacing w:after="0"/>
            </w:pPr>
            <w:r>
              <w:rPr>
                <w:sz w:val="18"/>
              </w:rPr>
              <w:t>Yes</w:t>
            </w:r>
          </w:p>
        </w:tc>
        <w:tc>
          <w:tcPr>
            <w:tcW w:w="1368" w:type="dxa"/>
            <w:shd w:val="clear" w:color="auto" w:fill="F1F5F9"/>
            <w:tcMar>
              <w:top w:w="120" w:type="dxa"/>
              <w:left w:w="120" w:type="dxa"/>
              <w:bottom w:w="120" w:type="dxa"/>
              <w:right w:w="120" w:type="dxa"/>
            </w:tcMar>
            <w:vAlign w:val="center"/>
          </w:tcPr>
          <w:p w14:paraId="746416F1" w14:textId="77777777" w:rsidR="003175BB" w:rsidRDefault="00000000">
            <w:pPr>
              <w:spacing w:after="0"/>
            </w:pPr>
            <w:r>
              <w:rPr>
                <w:sz w:val="18"/>
              </w:rPr>
              <w:t>-</w:t>
            </w:r>
          </w:p>
        </w:tc>
        <w:tc>
          <w:tcPr>
            <w:tcW w:w="1080" w:type="dxa"/>
            <w:shd w:val="clear" w:color="auto" w:fill="F1F5F9"/>
            <w:tcMar>
              <w:top w:w="120" w:type="dxa"/>
              <w:left w:w="120" w:type="dxa"/>
              <w:bottom w:w="120" w:type="dxa"/>
              <w:right w:w="120" w:type="dxa"/>
            </w:tcMar>
            <w:vAlign w:val="center"/>
          </w:tcPr>
          <w:p w14:paraId="3ED10A12" w14:textId="77777777" w:rsidR="003175BB" w:rsidRDefault="00000000">
            <w:pPr>
              <w:spacing w:after="0"/>
            </w:pPr>
            <w:r>
              <w:rPr>
                <w:sz w:val="18"/>
              </w:rPr>
              <w:t>-</w:t>
            </w:r>
          </w:p>
        </w:tc>
        <w:tc>
          <w:tcPr>
            <w:tcW w:w="1656" w:type="dxa"/>
            <w:shd w:val="clear" w:color="auto" w:fill="F1F5F9"/>
            <w:tcMar>
              <w:top w:w="120" w:type="dxa"/>
              <w:left w:w="120" w:type="dxa"/>
              <w:bottom w:w="120" w:type="dxa"/>
              <w:right w:w="120" w:type="dxa"/>
            </w:tcMar>
            <w:vAlign w:val="center"/>
          </w:tcPr>
          <w:p w14:paraId="747C2B61" w14:textId="77777777" w:rsidR="003175BB" w:rsidRDefault="00000000">
            <w:pPr>
              <w:spacing w:after="0"/>
            </w:pPr>
            <w:r>
              <w:rPr>
                <w:sz w:val="18"/>
              </w:rPr>
              <w:t>-</w:t>
            </w:r>
          </w:p>
        </w:tc>
      </w:tr>
      <w:tr w:rsidR="003175BB" w14:paraId="4A496B40" w14:textId="77777777">
        <w:trPr>
          <w:jc w:val="center"/>
        </w:trPr>
        <w:tc>
          <w:tcPr>
            <w:tcW w:w="4680" w:type="dxa"/>
            <w:tcMar>
              <w:top w:w="120" w:type="dxa"/>
              <w:left w:w="120" w:type="dxa"/>
              <w:bottom w:w="120" w:type="dxa"/>
              <w:right w:w="120" w:type="dxa"/>
            </w:tcMar>
            <w:vAlign w:val="center"/>
          </w:tcPr>
          <w:p w14:paraId="3DF1088F" w14:textId="77777777" w:rsidR="003175BB" w:rsidRDefault="00000000">
            <w:pPr>
              <w:spacing w:after="0"/>
            </w:pPr>
            <w:r>
              <w:rPr>
                <w:sz w:val="18"/>
              </w:rPr>
              <w:t>get_position / search_positions</w:t>
            </w:r>
          </w:p>
        </w:tc>
        <w:tc>
          <w:tcPr>
            <w:tcW w:w="1080" w:type="dxa"/>
            <w:tcMar>
              <w:top w:w="120" w:type="dxa"/>
              <w:left w:w="120" w:type="dxa"/>
              <w:bottom w:w="120" w:type="dxa"/>
              <w:right w:w="120" w:type="dxa"/>
            </w:tcMar>
            <w:vAlign w:val="center"/>
          </w:tcPr>
          <w:p w14:paraId="62E22320" w14:textId="77777777" w:rsidR="003175BB" w:rsidRDefault="00000000">
            <w:pPr>
              <w:spacing w:after="0"/>
            </w:pPr>
            <w:r>
              <w:rPr>
                <w:sz w:val="18"/>
              </w:rPr>
              <w:t>-</w:t>
            </w:r>
          </w:p>
        </w:tc>
        <w:tc>
          <w:tcPr>
            <w:tcW w:w="1368" w:type="dxa"/>
            <w:tcMar>
              <w:top w:w="120" w:type="dxa"/>
              <w:left w:w="120" w:type="dxa"/>
              <w:bottom w:w="120" w:type="dxa"/>
              <w:right w:w="120" w:type="dxa"/>
            </w:tcMar>
            <w:vAlign w:val="center"/>
          </w:tcPr>
          <w:p w14:paraId="186A5FEA" w14:textId="77777777" w:rsidR="003175BB" w:rsidRDefault="00000000">
            <w:pPr>
              <w:spacing w:after="0"/>
            </w:pPr>
            <w:r>
              <w:rPr>
                <w:sz w:val="18"/>
              </w:rPr>
              <w:t>Yes</w:t>
            </w:r>
          </w:p>
        </w:tc>
        <w:tc>
          <w:tcPr>
            <w:tcW w:w="1080" w:type="dxa"/>
            <w:tcMar>
              <w:top w:w="120" w:type="dxa"/>
              <w:left w:w="120" w:type="dxa"/>
              <w:bottom w:w="120" w:type="dxa"/>
              <w:right w:w="120" w:type="dxa"/>
            </w:tcMar>
            <w:vAlign w:val="center"/>
          </w:tcPr>
          <w:p w14:paraId="43EE4CF4" w14:textId="77777777" w:rsidR="003175BB" w:rsidRDefault="00000000">
            <w:pPr>
              <w:spacing w:after="0"/>
            </w:pPr>
            <w:r>
              <w:rPr>
                <w:sz w:val="18"/>
              </w:rPr>
              <w:t>-</w:t>
            </w:r>
          </w:p>
        </w:tc>
        <w:tc>
          <w:tcPr>
            <w:tcW w:w="1656" w:type="dxa"/>
            <w:tcMar>
              <w:top w:w="120" w:type="dxa"/>
              <w:left w:w="120" w:type="dxa"/>
              <w:bottom w:w="120" w:type="dxa"/>
              <w:right w:w="120" w:type="dxa"/>
            </w:tcMar>
            <w:vAlign w:val="center"/>
          </w:tcPr>
          <w:p w14:paraId="280B0848" w14:textId="77777777" w:rsidR="003175BB" w:rsidRDefault="00000000">
            <w:pPr>
              <w:spacing w:after="0"/>
            </w:pPr>
            <w:r>
              <w:rPr>
                <w:sz w:val="18"/>
              </w:rPr>
              <w:t>-</w:t>
            </w:r>
          </w:p>
        </w:tc>
      </w:tr>
      <w:tr w:rsidR="003175BB" w14:paraId="03D5A078" w14:textId="77777777">
        <w:trPr>
          <w:jc w:val="center"/>
        </w:trPr>
        <w:tc>
          <w:tcPr>
            <w:tcW w:w="4680" w:type="dxa"/>
            <w:shd w:val="clear" w:color="auto" w:fill="F1F5F9"/>
            <w:tcMar>
              <w:top w:w="120" w:type="dxa"/>
              <w:left w:w="120" w:type="dxa"/>
              <w:bottom w:w="120" w:type="dxa"/>
              <w:right w:w="120" w:type="dxa"/>
            </w:tcMar>
            <w:vAlign w:val="center"/>
          </w:tcPr>
          <w:p w14:paraId="7DA45FD2" w14:textId="77777777" w:rsidR="003175BB" w:rsidRDefault="00000000">
            <w:pPr>
              <w:spacing w:after="0"/>
            </w:pPr>
            <w:r>
              <w:rPr>
                <w:sz w:val="18"/>
              </w:rPr>
              <w:t>get_foundation_object / get_entity_metadata</w:t>
            </w:r>
          </w:p>
        </w:tc>
        <w:tc>
          <w:tcPr>
            <w:tcW w:w="1080" w:type="dxa"/>
            <w:shd w:val="clear" w:color="auto" w:fill="F1F5F9"/>
            <w:tcMar>
              <w:top w:w="120" w:type="dxa"/>
              <w:left w:w="120" w:type="dxa"/>
              <w:bottom w:w="120" w:type="dxa"/>
              <w:right w:w="120" w:type="dxa"/>
            </w:tcMar>
            <w:vAlign w:val="center"/>
          </w:tcPr>
          <w:p w14:paraId="25FCF8DF" w14:textId="77777777" w:rsidR="003175BB" w:rsidRDefault="00000000">
            <w:pPr>
              <w:spacing w:after="0"/>
            </w:pPr>
            <w:r>
              <w:rPr>
                <w:sz w:val="18"/>
              </w:rPr>
              <w:t>-</w:t>
            </w:r>
          </w:p>
        </w:tc>
        <w:tc>
          <w:tcPr>
            <w:tcW w:w="1368" w:type="dxa"/>
            <w:shd w:val="clear" w:color="auto" w:fill="F1F5F9"/>
            <w:tcMar>
              <w:top w:w="120" w:type="dxa"/>
              <w:left w:w="120" w:type="dxa"/>
              <w:bottom w:w="120" w:type="dxa"/>
              <w:right w:w="120" w:type="dxa"/>
            </w:tcMar>
            <w:vAlign w:val="center"/>
          </w:tcPr>
          <w:p w14:paraId="74E446F8" w14:textId="77777777" w:rsidR="003175BB" w:rsidRDefault="00000000">
            <w:pPr>
              <w:spacing w:after="0"/>
            </w:pPr>
            <w:r>
              <w:rPr>
                <w:sz w:val="18"/>
              </w:rPr>
              <w:t>Yes</w:t>
            </w:r>
          </w:p>
        </w:tc>
        <w:tc>
          <w:tcPr>
            <w:tcW w:w="1080" w:type="dxa"/>
            <w:shd w:val="clear" w:color="auto" w:fill="F1F5F9"/>
            <w:tcMar>
              <w:top w:w="120" w:type="dxa"/>
              <w:left w:w="120" w:type="dxa"/>
              <w:bottom w:w="120" w:type="dxa"/>
              <w:right w:w="120" w:type="dxa"/>
            </w:tcMar>
            <w:vAlign w:val="center"/>
          </w:tcPr>
          <w:p w14:paraId="74838EA1" w14:textId="77777777" w:rsidR="003175BB" w:rsidRDefault="00000000">
            <w:pPr>
              <w:spacing w:after="0"/>
            </w:pPr>
            <w:r>
              <w:rPr>
                <w:sz w:val="18"/>
              </w:rPr>
              <w:t>-</w:t>
            </w:r>
          </w:p>
        </w:tc>
        <w:tc>
          <w:tcPr>
            <w:tcW w:w="1656" w:type="dxa"/>
            <w:shd w:val="clear" w:color="auto" w:fill="F1F5F9"/>
            <w:tcMar>
              <w:top w:w="120" w:type="dxa"/>
              <w:left w:w="120" w:type="dxa"/>
              <w:bottom w:w="120" w:type="dxa"/>
              <w:right w:w="120" w:type="dxa"/>
            </w:tcMar>
            <w:vAlign w:val="center"/>
          </w:tcPr>
          <w:p w14:paraId="76039E1C" w14:textId="77777777" w:rsidR="003175BB" w:rsidRDefault="00000000">
            <w:pPr>
              <w:spacing w:after="0"/>
            </w:pPr>
            <w:r>
              <w:rPr>
                <w:sz w:val="18"/>
              </w:rPr>
              <w:t>-</w:t>
            </w:r>
          </w:p>
        </w:tc>
      </w:tr>
      <w:tr w:rsidR="003175BB" w14:paraId="76843D35" w14:textId="77777777">
        <w:trPr>
          <w:jc w:val="center"/>
        </w:trPr>
        <w:tc>
          <w:tcPr>
            <w:tcW w:w="4680" w:type="dxa"/>
            <w:tcMar>
              <w:top w:w="120" w:type="dxa"/>
              <w:left w:w="120" w:type="dxa"/>
              <w:bottom w:w="120" w:type="dxa"/>
              <w:right w:w="120" w:type="dxa"/>
            </w:tcMar>
            <w:vAlign w:val="center"/>
          </w:tcPr>
          <w:p w14:paraId="3579DEA8" w14:textId="77777777" w:rsidR="003175BB" w:rsidRDefault="00000000">
            <w:pPr>
              <w:spacing w:after="0"/>
            </w:pPr>
            <w:r>
              <w:rPr>
                <w:sz w:val="18"/>
              </w:rPr>
              <w:t>validate_employee_data / population</w:t>
            </w:r>
          </w:p>
        </w:tc>
        <w:tc>
          <w:tcPr>
            <w:tcW w:w="1080" w:type="dxa"/>
            <w:tcMar>
              <w:top w:w="120" w:type="dxa"/>
              <w:left w:w="120" w:type="dxa"/>
              <w:bottom w:w="120" w:type="dxa"/>
              <w:right w:w="120" w:type="dxa"/>
            </w:tcMar>
            <w:vAlign w:val="center"/>
          </w:tcPr>
          <w:p w14:paraId="1F5F9C50" w14:textId="77777777" w:rsidR="003175BB" w:rsidRDefault="00000000">
            <w:pPr>
              <w:spacing w:after="0"/>
            </w:pPr>
            <w:r>
              <w:rPr>
                <w:sz w:val="18"/>
              </w:rPr>
              <w:t>-</w:t>
            </w:r>
          </w:p>
        </w:tc>
        <w:tc>
          <w:tcPr>
            <w:tcW w:w="1368" w:type="dxa"/>
            <w:tcMar>
              <w:top w:w="120" w:type="dxa"/>
              <w:left w:w="120" w:type="dxa"/>
              <w:bottom w:w="120" w:type="dxa"/>
              <w:right w:w="120" w:type="dxa"/>
            </w:tcMar>
            <w:vAlign w:val="center"/>
          </w:tcPr>
          <w:p w14:paraId="31FC7544" w14:textId="77777777" w:rsidR="003175BB" w:rsidRDefault="00000000">
            <w:pPr>
              <w:spacing w:after="0"/>
            </w:pPr>
            <w:r>
              <w:rPr>
                <w:sz w:val="18"/>
              </w:rPr>
              <w:t>-</w:t>
            </w:r>
          </w:p>
        </w:tc>
        <w:tc>
          <w:tcPr>
            <w:tcW w:w="1080" w:type="dxa"/>
            <w:tcMar>
              <w:top w:w="120" w:type="dxa"/>
              <w:left w:w="120" w:type="dxa"/>
              <w:bottom w:w="120" w:type="dxa"/>
              <w:right w:w="120" w:type="dxa"/>
            </w:tcMar>
            <w:vAlign w:val="center"/>
          </w:tcPr>
          <w:p w14:paraId="3D2B8121" w14:textId="77777777" w:rsidR="003175BB" w:rsidRDefault="00000000">
            <w:pPr>
              <w:spacing w:after="0"/>
            </w:pPr>
            <w:r>
              <w:rPr>
                <w:sz w:val="18"/>
              </w:rPr>
              <w:t>Yes</w:t>
            </w:r>
          </w:p>
        </w:tc>
        <w:tc>
          <w:tcPr>
            <w:tcW w:w="1656" w:type="dxa"/>
            <w:tcMar>
              <w:top w:w="120" w:type="dxa"/>
              <w:left w:w="120" w:type="dxa"/>
              <w:bottom w:w="120" w:type="dxa"/>
              <w:right w:w="120" w:type="dxa"/>
            </w:tcMar>
            <w:vAlign w:val="center"/>
          </w:tcPr>
          <w:p w14:paraId="49059725" w14:textId="77777777" w:rsidR="003175BB" w:rsidRDefault="00000000">
            <w:pPr>
              <w:spacing w:after="0"/>
            </w:pPr>
            <w:r>
              <w:rPr>
                <w:sz w:val="18"/>
              </w:rPr>
              <w:t>-</w:t>
            </w:r>
          </w:p>
        </w:tc>
      </w:tr>
      <w:tr w:rsidR="003175BB" w14:paraId="48ADE050" w14:textId="77777777">
        <w:trPr>
          <w:jc w:val="center"/>
        </w:trPr>
        <w:tc>
          <w:tcPr>
            <w:tcW w:w="4680" w:type="dxa"/>
            <w:shd w:val="clear" w:color="auto" w:fill="F1F5F9"/>
            <w:tcMar>
              <w:top w:w="120" w:type="dxa"/>
              <w:left w:w="120" w:type="dxa"/>
              <w:bottom w:w="120" w:type="dxa"/>
              <w:right w:w="120" w:type="dxa"/>
            </w:tcMar>
            <w:vAlign w:val="center"/>
          </w:tcPr>
          <w:p w14:paraId="4A2D0121" w14:textId="77777777" w:rsidR="003175BB" w:rsidRDefault="00000000">
            <w:pPr>
              <w:spacing w:after="0"/>
            </w:pPr>
            <w:r>
              <w:rPr>
                <w:sz w:val="18"/>
              </w:rPr>
              <w:t>get_effective_dated_changes</w:t>
            </w:r>
          </w:p>
        </w:tc>
        <w:tc>
          <w:tcPr>
            <w:tcW w:w="1080" w:type="dxa"/>
            <w:shd w:val="clear" w:color="auto" w:fill="F1F5F9"/>
            <w:tcMar>
              <w:top w:w="120" w:type="dxa"/>
              <w:left w:w="120" w:type="dxa"/>
              <w:bottom w:w="120" w:type="dxa"/>
              <w:right w:w="120" w:type="dxa"/>
            </w:tcMar>
            <w:vAlign w:val="center"/>
          </w:tcPr>
          <w:p w14:paraId="3B9137F7" w14:textId="77777777" w:rsidR="003175BB" w:rsidRDefault="00000000">
            <w:pPr>
              <w:spacing w:after="0"/>
            </w:pPr>
            <w:r>
              <w:rPr>
                <w:sz w:val="18"/>
              </w:rPr>
              <w:t>Yes</w:t>
            </w:r>
          </w:p>
        </w:tc>
        <w:tc>
          <w:tcPr>
            <w:tcW w:w="1368" w:type="dxa"/>
            <w:shd w:val="clear" w:color="auto" w:fill="F1F5F9"/>
            <w:tcMar>
              <w:top w:w="120" w:type="dxa"/>
              <w:left w:w="120" w:type="dxa"/>
              <w:bottom w:w="120" w:type="dxa"/>
              <w:right w:w="120" w:type="dxa"/>
            </w:tcMar>
            <w:vAlign w:val="center"/>
          </w:tcPr>
          <w:p w14:paraId="4D1CC490" w14:textId="77777777" w:rsidR="003175BB" w:rsidRDefault="00000000">
            <w:pPr>
              <w:spacing w:after="0"/>
            </w:pPr>
            <w:r>
              <w:rPr>
                <w:sz w:val="18"/>
              </w:rPr>
              <w:t>Yes</w:t>
            </w:r>
          </w:p>
        </w:tc>
        <w:tc>
          <w:tcPr>
            <w:tcW w:w="1080" w:type="dxa"/>
            <w:shd w:val="clear" w:color="auto" w:fill="F1F5F9"/>
            <w:tcMar>
              <w:top w:w="120" w:type="dxa"/>
              <w:left w:w="120" w:type="dxa"/>
              <w:bottom w:w="120" w:type="dxa"/>
              <w:right w:w="120" w:type="dxa"/>
            </w:tcMar>
            <w:vAlign w:val="center"/>
          </w:tcPr>
          <w:p w14:paraId="63ADAD3D" w14:textId="77777777" w:rsidR="003175BB" w:rsidRDefault="00000000">
            <w:pPr>
              <w:spacing w:after="0"/>
            </w:pPr>
            <w:r>
              <w:rPr>
                <w:sz w:val="18"/>
              </w:rPr>
              <w:t>Yes</w:t>
            </w:r>
          </w:p>
        </w:tc>
        <w:tc>
          <w:tcPr>
            <w:tcW w:w="1656" w:type="dxa"/>
            <w:shd w:val="clear" w:color="auto" w:fill="F1F5F9"/>
            <w:tcMar>
              <w:top w:w="120" w:type="dxa"/>
              <w:left w:w="120" w:type="dxa"/>
              <w:bottom w:w="120" w:type="dxa"/>
              <w:right w:w="120" w:type="dxa"/>
            </w:tcMar>
            <w:vAlign w:val="center"/>
          </w:tcPr>
          <w:p w14:paraId="18DBF0B4" w14:textId="77777777" w:rsidR="003175BB" w:rsidRDefault="00000000">
            <w:pPr>
              <w:spacing w:after="0"/>
            </w:pPr>
            <w:r>
              <w:rPr>
                <w:sz w:val="18"/>
              </w:rPr>
              <w:t>-</w:t>
            </w:r>
          </w:p>
        </w:tc>
      </w:tr>
    </w:tbl>
    <w:p w14:paraId="51833C5F" w14:textId="77777777" w:rsidR="003175BB" w:rsidRDefault="003175BB">
      <w:pPr>
        <w:spacing w:after="20"/>
      </w:pPr>
    </w:p>
    <w:p w14:paraId="32AFE426" w14:textId="77777777" w:rsidR="003175BB" w:rsidRDefault="00000000">
      <w:r>
        <w:t>A dynamic MCP filter enforces this matrix independently of prompts. The Security Review specialist intentionally has no HR retrieval access.</w:t>
      </w:r>
    </w:p>
    <w:p w14:paraId="20D06544" w14:textId="77777777" w:rsidR="003175BB" w:rsidRDefault="00000000">
      <w:pPr>
        <w:pStyle w:val="Heading1"/>
      </w:pPr>
      <w:r>
        <w:t>5. Delegation and response sequence</w:t>
      </w:r>
    </w:p>
    <w:p w14:paraId="75C9A4E9" w14:textId="77777777" w:rsidR="003175BB" w:rsidRDefault="00000000">
      <w:pPr>
        <w:pStyle w:val="ListBullet"/>
      </w:pPr>
      <w:r>
        <w:t>FastAPI resolves the synthetic user and creates session and correlation identifiers.</w:t>
      </w:r>
    </w:p>
    <w:p w14:paraId="53C87C39" w14:textId="77777777" w:rsidR="003175BB" w:rsidRDefault="00000000">
      <w:pPr>
        <w:pStyle w:val="ListBullet"/>
      </w:pPr>
      <w:r>
        <w:t>The Runner starts the HR Orchestrator with application-controlled context.</w:t>
      </w:r>
    </w:p>
    <w:p w14:paraId="4D528108" w14:textId="77777777" w:rsidR="003175BB" w:rsidRDefault="00000000">
      <w:pPr>
        <w:pStyle w:val="ListBullet"/>
      </w:pPr>
      <w:r>
        <w:t>The Orchestrator selects one or more specialists based on the question.</w:t>
      </w:r>
    </w:p>
    <w:p w14:paraId="712CE014" w14:textId="77777777" w:rsidR="003175BB" w:rsidRDefault="00000000">
      <w:pPr>
        <w:pStyle w:val="ListBullet"/>
      </w:pPr>
      <w:r>
        <w:t>Each specialist sees only its permitted MCP tools.</w:t>
      </w:r>
    </w:p>
    <w:p w14:paraId="619D46BD" w14:textId="77777777" w:rsidR="003175BB" w:rsidRDefault="00000000">
      <w:pPr>
        <w:pStyle w:val="ListBullet"/>
      </w:pPr>
      <w:r>
        <w:t>MCP derives identity from protected headers and invokes HRToolService.</w:t>
      </w:r>
    </w:p>
    <w:p w14:paraId="69AFBB04" w14:textId="77777777" w:rsidR="003175BB" w:rsidRDefault="00000000">
      <w:pPr>
        <w:pStyle w:val="ListBullet"/>
      </w:pPr>
      <w:r>
        <w:t>HRToolService authorizes population scope before provider access, sanitizes records and writes audit metadata.</w:t>
      </w:r>
    </w:p>
    <w:p w14:paraId="15A67A0C" w14:textId="77777777" w:rsidR="003175BB" w:rsidRDefault="00000000">
      <w:pPr>
        <w:pStyle w:val="ListBullet"/>
      </w:pPr>
      <w:r>
        <w:t>Specialists return bounded evidence; the Orchestrator produces the final answer.</w:t>
      </w:r>
    </w:p>
    <w:p w14:paraId="2EA4DFEC" w14:textId="77777777" w:rsidR="003175BB" w:rsidRDefault="00000000">
      <w:pPr>
        <w:pStyle w:val="ListBullet"/>
      </w:pPr>
      <w:r>
        <w:t>Safe hooks publish agent/tool lifecycle names, token usage and estimated cost.</w:t>
      </w:r>
    </w:p>
    <w:tbl>
      <w:tblPr>
        <w:tblW w:w="0" w:type="auto"/>
        <w:jc w:val="center"/>
        <w:tblLook w:val="04A0" w:firstRow="1" w:lastRow="0" w:firstColumn="1" w:lastColumn="0" w:noHBand="0" w:noVBand="1"/>
      </w:tblPr>
      <w:tblGrid>
        <w:gridCol w:w="9878"/>
      </w:tblGrid>
      <w:tr w:rsidR="003175BB" w14:paraId="5C880F57" w14:textId="77777777">
        <w:trPr>
          <w:tblHeader/>
          <w:jc w:val="center"/>
        </w:trPr>
        <w:tc>
          <w:tcPr>
            <w:tcW w:w="9878" w:type="dxa"/>
            <w:shd w:val="clear" w:color="auto" w:fill="EAF2FF"/>
            <w:tcMar>
              <w:top w:w="170" w:type="dxa"/>
              <w:left w:w="170" w:type="dxa"/>
              <w:bottom w:w="170" w:type="dxa"/>
              <w:right w:w="170" w:type="dxa"/>
            </w:tcMar>
          </w:tcPr>
          <w:p w14:paraId="062F381B" w14:textId="77777777" w:rsidR="003175BB" w:rsidRDefault="00000000">
            <w:r>
              <w:rPr>
                <w:b/>
                <w:color w:val="17365D"/>
              </w:rPr>
              <w:t>Example compound request</w:t>
            </w:r>
            <w:r>
              <w:rPr>
                <w:b/>
                <w:color w:val="17365D"/>
              </w:rPr>
              <w:br/>
            </w:r>
            <w:r>
              <w:t>For E1004, show the current job and assigned position, validate the assignment, and review the result for restricted-data exposure. This can involve Employee Central, Position Management, Data Quality and Security Review before final synthesis.</w:t>
            </w:r>
          </w:p>
        </w:tc>
      </w:tr>
    </w:tbl>
    <w:p w14:paraId="6AC16AE6" w14:textId="77777777" w:rsidR="003175BB" w:rsidRDefault="003175BB">
      <w:pPr>
        <w:spacing w:after="20"/>
      </w:pPr>
    </w:p>
    <w:p w14:paraId="192EE1C8" w14:textId="77777777" w:rsidR="003175BB" w:rsidRDefault="00000000">
      <w:pPr>
        <w:pStyle w:val="Heading1"/>
      </w:pPr>
      <w:r>
        <w:t>6. Identity, security and privacy</w:t>
      </w:r>
    </w:p>
    <w:tbl>
      <w:tblPr>
        <w:tblStyle w:val="TableGrid"/>
        <w:tblW w:w="0" w:type="auto"/>
        <w:jc w:val="center"/>
        <w:tblLayout w:type="fixed"/>
        <w:tblLook w:val="04A0" w:firstRow="1" w:lastRow="0" w:firstColumn="1" w:lastColumn="0" w:noHBand="0" w:noVBand="1"/>
      </w:tblPr>
      <w:tblGrid>
        <w:gridCol w:w="2232"/>
        <w:gridCol w:w="7632"/>
      </w:tblGrid>
      <w:tr w:rsidR="003175BB" w14:paraId="5AB96B81" w14:textId="77777777">
        <w:trPr>
          <w:tblHeader/>
          <w:jc w:val="center"/>
        </w:trPr>
        <w:tc>
          <w:tcPr>
            <w:tcW w:w="2232" w:type="dxa"/>
            <w:shd w:val="clear" w:color="auto" w:fill="17365D"/>
            <w:tcMar>
              <w:top w:w="120" w:type="dxa"/>
              <w:left w:w="120" w:type="dxa"/>
              <w:bottom w:w="120" w:type="dxa"/>
              <w:right w:w="120" w:type="dxa"/>
            </w:tcMar>
            <w:vAlign w:val="center"/>
          </w:tcPr>
          <w:p w14:paraId="36988289" w14:textId="77777777" w:rsidR="003175BB" w:rsidRDefault="00000000">
            <w:pPr>
              <w:jc w:val="center"/>
            </w:pPr>
            <w:r>
              <w:rPr>
                <w:b/>
                <w:color w:val="FFFFFF"/>
                <w:sz w:val="18"/>
              </w:rPr>
              <w:t>Control</w:t>
            </w:r>
          </w:p>
        </w:tc>
        <w:tc>
          <w:tcPr>
            <w:tcW w:w="7632" w:type="dxa"/>
            <w:shd w:val="clear" w:color="auto" w:fill="17365D"/>
            <w:tcMar>
              <w:top w:w="120" w:type="dxa"/>
              <w:left w:w="120" w:type="dxa"/>
              <w:bottom w:w="120" w:type="dxa"/>
              <w:right w:w="120" w:type="dxa"/>
            </w:tcMar>
            <w:vAlign w:val="center"/>
          </w:tcPr>
          <w:p w14:paraId="13D4832F" w14:textId="77777777" w:rsidR="003175BB" w:rsidRDefault="00000000">
            <w:pPr>
              <w:jc w:val="center"/>
            </w:pPr>
            <w:r>
              <w:rPr>
                <w:b/>
                <w:color w:val="FFFFFF"/>
                <w:sz w:val="18"/>
              </w:rPr>
              <w:t>Current implementation</w:t>
            </w:r>
          </w:p>
        </w:tc>
      </w:tr>
      <w:tr w:rsidR="003175BB" w14:paraId="4C30DAC4" w14:textId="77777777">
        <w:trPr>
          <w:jc w:val="center"/>
        </w:trPr>
        <w:tc>
          <w:tcPr>
            <w:tcW w:w="2232" w:type="dxa"/>
            <w:tcMar>
              <w:top w:w="120" w:type="dxa"/>
              <w:left w:w="120" w:type="dxa"/>
              <w:bottom w:w="120" w:type="dxa"/>
              <w:right w:w="120" w:type="dxa"/>
            </w:tcMar>
            <w:vAlign w:val="center"/>
          </w:tcPr>
          <w:p w14:paraId="165E0E01" w14:textId="77777777" w:rsidR="003175BB" w:rsidRDefault="00000000">
            <w:pPr>
              <w:spacing w:after="0"/>
            </w:pPr>
            <w:r>
              <w:rPr>
                <w:sz w:val="18"/>
              </w:rPr>
              <w:t>Application context</w:t>
            </w:r>
          </w:p>
        </w:tc>
        <w:tc>
          <w:tcPr>
            <w:tcW w:w="7632" w:type="dxa"/>
            <w:tcMar>
              <w:top w:w="120" w:type="dxa"/>
              <w:left w:w="120" w:type="dxa"/>
              <w:bottom w:w="120" w:type="dxa"/>
              <w:right w:w="120" w:type="dxa"/>
            </w:tcMar>
            <w:vAlign w:val="center"/>
          </w:tcPr>
          <w:p w14:paraId="314C038C" w14:textId="77777777" w:rsidR="003175BB" w:rsidRDefault="00000000">
            <w:pPr>
              <w:spacing w:after="0"/>
            </w:pPr>
            <w:r>
              <w:rPr>
                <w:sz w:val="18"/>
              </w:rPr>
              <w:t>user_id, role, session_id and correlation_id are created outside model input.</w:t>
            </w:r>
          </w:p>
        </w:tc>
      </w:tr>
      <w:tr w:rsidR="003175BB" w14:paraId="4A6FE045" w14:textId="77777777">
        <w:trPr>
          <w:jc w:val="center"/>
        </w:trPr>
        <w:tc>
          <w:tcPr>
            <w:tcW w:w="2232" w:type="dxa"/>
            <w:shd w:val="clear" w:color="auto" w:fill="F1F5F9"/>
            <w:tcMar>
              <w:top w:w="120" w:type="dxa"/>
              <w:left w:w="120" w:type="dxa"/>
              <w:bottom w:w="120" w:type="dxa"/>
              <w:right w:w="120" w:type="dxa"/>
            </w:tcMar>
            <w:vAlign w:val="center"/>
          </w:tcPr>
          <w:p w14:paraId="094560EE" w14:textId="77777777" w:rsidR="003175BB" w:rsidRDefault="00000000">
            <w:pPr>
              <w:spacing w:after="0"/>
            </w:pPr>
            <w:r>
              <w:rPr>
                <w:sz w:val="18"/>
              </w:rPr>
              <w:t>MCP transport</w:t>
            </w:r>
          </w:p>
        </w:tc>
        <w:tc>
          <w:tcPr>
            <w:tcW w:w="7632" w:type="dxa"/>
            <w:shd w:val="clear" w:color="auto" w:fill="F1F5F9"/>
            <w:tcMar>
              <w:top w:w="120" w:type="dxa"/>
              <w:left w:w="120" w:type="dxa"/>
              <w:bottom w:w="120" w:type="dxa"/>
              <w:right w:w="120" w:type="dxa"/>
            </w:tcMar>
            <w:vAlign w:val="center"/>
          </w:tcPr>
          <w:p w14:paraId="45A44820" w14:textId="77777777" w:rsidR="003175BB" w:rsidRDefault="00000000">
            <w:pPr>
              <w:spacing w:after="0"/>
            </w:pPr>
            <w:r>
              <w:rPr>
                <w:sz w:val="18"/>
              </w:rPr>
              <w:t>Identity and an internal MCP credential are passed in HTTP headers, not tool arguments.</w:t>
            </w:r>
          </w:p>
        </w:tc>
      </w:tr>
      <w:tr w:rsidR="003175BB" w14:paraId="4BC8D9D1" w14:textId="77777777">
        <w:trPr>
          <w:jc w:val="center"/>
        </w:trPr>
        <w:tc>
          <w:tcPr>
            <w:tcW w:w="2232" w:type="dxa"/>
            <w:tcMar>
              <w:top w:w="120" w:type="dxa"/>
              <w:left w:w="120" w:type="dxa"/>
              <w:bottom w:w="120" w:type="dxa"/>
              <w:right w:w="120" w:type="dxa"/>
            </w:tcMar>
            <w:vAlign w:val="center"/>
          </w:tcPr>
          <w:p w14:paraId="40FB9F71" w14:textId="77777777" w:rsidR="003175BB" w:rsidRDefault="00000000">
            <w:pPr>
              <w:spacing w:after="0"/>
            </w:pPr>
            <w:r>
              <w:rPr>
                <w:sz w:val="18"/>
              </w:rPr>
              <w:t>Authorization</w:t>
            </w:r>
          </w:p>
        </w:tc>
        <w:tc>
          <w:tcPr>
            <w:tcW w:w="7632" w:type="dxa"/>
            <w:tcMar>
              <w:top w:w="120" w:type="dxa"/>
              <w:left w:w="120" w:type="dxa"/>
              <w:bottom w:w="120" w:type="dxa"/>
              <w:right w:w="120" w:type="dxa"/>
            </w:tcMar>
            <w:vAlign w:val="center"/>
          </w:tcPr>
          <w:p w14:paraId="10208CDE" w14:textId="77777777" w:rsidR="003175BB" w:rsidRDefault="00000000">
            <w:pPr>
              <w:spacing w:after="0"/>
            </w:pPr>
            <w:r>
              <w:rPr>
                <w:sz w:val="18"/>
              </w:rPr>
              <w:t>Server-owned tool and employee-population allow-lists are checked before provider access.</w:t>
            </w:r>
          </w:p>
        </w:tc>
      </w:tr>
      <w:tr w:rsidR="003175BB" w14:paraId="07DA2FB7" w14:textId="77777777">
        <w:trPr>
          <w:jc w:val="center"/>
        </w:trPr>
        <w:tc>
          <w:tcPr>
            <w:tcW w:w="2232" w:type="dxa"/>
            <w:shd w:val="clear" w:color="auto" w:fill="F1F5F9"/>
            <w:tcMar>
              <w:top w:w="120" w:type="dxa"/>
              <w:left w:w="120" w:type="dxa"/>
              <w:bottom w:w="120" w:type="dxa"/>
              <w:right w:w="120" w:type="dxa"/>
            </w:tcMar>
            <w:vAlign w:val="center"/>
          </w:tcPr>
          <w:p w14:paraId="73591777" w14:textId="77777777" w:rsidR="003175BB" w:rsidRDefault="00000000">
            <w:pPr>
              <w:spacing w:after="0"/>
            </w:pPr>
            <w:r>
              <w:rPr>
                <w:sz w:val="18"/>
              </w:rPr>
              <w:t>Field security</w:t>
            </w:r>
          </w:p>
        </w:tc>
        <w:tc>
          <w:tcPr>
            <w:tcW w:w="7632" w:type="dxa"/>
            <w:shd w:val="clear" w:color="auto" w:fill="F1F5F9"/>
            <w:tcMar>
              <w:top w:w="120" w:type="dxa"/>
              <w:left w:w="120" w:type="dxa"/>
              <w:bottom w:w="120" w:type="dxa"/>
              <w:right w:w="120" w:type="dxa"/>
            </w:tcMar>
            <w:vAlign w:val="center"/>
          </w:tcPr>
          <w:p w14:paraId="3BE629B1" w14:textId="77777777" w:rsidR="003175BB" w:rsidRDefault="00000000">
            <w:pPr>
              <w:spacing w:after="0"/>
            </w:pPr>
            <w:r>
              <w:rPr>
                <w:sz w:val="18"/>
              </w:rPr>
              <w:t>Entity allow-lists and explicit denied fields remove unknown or prohibited properties.</w:t>
            </w:r>
          </w:p>
        </w:tc>
      </w:tr>
      <w:tr w:rsidR="003175BB" w14:paraId="00DF1B51" w14:textId="77777777">
        <w:trPr>
          <w:jc w:val="center"/>
        </w:trPr>
        <w:tc>
          <w:tcPr>
            <w:tcW w:w="2232" w:type="dxa"/>
            <w:tcMar>
              <w:top w:w="120" w:type="dxa"/>
              <w:left w:w="120" w:type="dxa"/>
              <w:bottom w:w="120" w:type="dxa"/>
              <w:right w:w="120" w:type="dxa"/>
            </w:tcMar>
            <w:vAlign w:val="center"/>
          </w:tcPr>
          <w:p w14:paraId="58652CBC" w14:textId="77777777" w:rsidR="003175BB" w:rsidRDefault="00000000">
            <w:pPr>
              <w:spacing w:after="0"/>
            </w:pPr>
            <w:r>
              <w:rPr>
                <w:sz w:val="18"/>
              </w:rPr>
              <w:t>National ID</w:t>
            </w:r>
          </w:p>
        </w:tc>
        <w:tc>
          <w:tcPr>
            <w:tcW w:w="7632" w:type="dxa"/>
            <w:tcMar>
              <w:top w:w="120" w:type="dxa"/>
              <w:left w:w="120" w:type="dxa"/>
              <w:bottom w:w="120" w:type="dxa"/>
              <w:right w:w="120" w:type="dxa"/>
            </w:tcMar>
            <w:vAlign w:val="center"/>
          </w:tcPr>
          <w:p w14:paraId="3C721D69" w14:textId="77777777" w:rsidR="003175BB" w:rsidRDefault="00000000">
            <w:pPr>
              <w:spacing w:after="0"/>
            </w:pPr>
            <w:r>
              <w:rPr>
                <w:sz w:val="18"/>
              </w:rPr>
              <w:t xml:space="preserve">Fifty synthetic PerNationalId records exist for testing; nationalId remains denied and no </w:t>
            </w:r>
            <w:r>
              <w:rPr>
                <w:sz w:val="18"/>
              </w:rPr>
              <w:lastRenderedPageBreak/>
              <w:t>retrieval tool is exposed.</w:t>
            </w:r>
          </w:p>
        </w:tc>
      </w:tr>
      <w:tr w:rsidR="003175BB" w14:paraId="62D66816" w14:textId="77777777">
        <w:trPr>
          <w:jc w:val="center"/>
        </w:trPr>
        <w:tc>
          <w:tcPr>
            <w:tcW w:w="2232" w:type="dxa"/>
            <w:shd w:val="clear" w:color="auto" w:fill="F1F5F9"/>
            <w:tcMar>
              <w:top w:w="120" w:type="dxa"/>
              <w:left w:w="120" w:type="dxa"/>
              <w:bottom w:w="120" w:type="dxa"/>
              <w:right w:w="120" w:type="dxa"/>
            </w:tcMar>
            <w:vAlign w:val="center"/>
          </w:tcPr>
          <w:p w14:paraId="0A27A18F" w14:textId="77777777" w:rsidR="003175BB" w:rsidRDefault="00000000">
            <w:pPr>
              <w:spacing w:after="0"/>
            </w:pPr>
            <w:r>
              <w:rPr>
                <w:sz w:val="18"/>
              </w:rPr>
              <w:lastRenderedPageBreak/>
              <w:t>Injection resistance</w:t>
            </w:r>
          </w:p>
        </w:tc>
        <w:tc>
          <w:tcPr>
            <w:tcW w:w="7632" w:type="dxa"/>
            <w:shd w:val="clear" w:color="auto" w:fill="F1F5F9"/>
            <w:tcMar>
              <w:top w:w="120" w:type="dxa"/>
              <w:left w:w="120" w:type="dxa"/>
              <w:bottom w:w="120" w:type="dxa"/>
              <w:right w:w="120" w:type="dxa"/>
            </w:tcMar>
            <w:vAlign w:val="center"/>
          </w:tcPr>
          <w:p w14:paraId="2D6DA818" w14:textId="77777777" w:rsidR="003175BB" w:rsidRDefault="00000000">
            <w:pPr>
              <w:spacing w:after="0"/>
            </w:pPr>
            <w:r>
              <w:rPr>
                <w:sz w:val="18"/>
              </w:rPr>
              <w:t>Identity changes, secrets, prohibited data, raw URLs/OData and writes are rejected.</w:t>
            </w:r>
          </w:p>
        </w:tc>
      </w:tr>
      <w:tr w:rsidR="003175BB" w14:paraId="1EFDAE7A" w14:textId="77777777">
        <w:trPr>
          <w:jc w:val="center"/>
        </w:trPr>
        <w:tc>
          <w:tcPr>
            <w:tcW w:w="2232" w:type="dxa"/>
            <w:tcMar>
              <w:top w:w="120" w:type="dxa"/>
              <w:left w:w="120" w:type="dxa"/>
              <w:bottom w:w="120" w:type="dxa"/>
              <w:right w:w="120" w:type="dxa"/>
            </w:tcMar>
            <w:vAlign w:val="center"/>
          </w:tcPr>
          <w:p w14:paraId="56640180" w14:textId="77777777" w:rsidR="003175BB" w:rsidRDefault="00000000">
            <w:pPr>
              <w:spacing w:after="0"/>
            </w:pPr>
            <w:r>
              <w:rPr>
                <w:sz w:val="18"/>
              </w:rPr>
              <w:t>Trace safety</w:t>
            </w:r>
          </w:p>
        </w:tc>
        <w:tc>
          <w:tcPr>
            <w:tcW w:w="7632" w:type="dxa"/>
            <w:tcMar>
              <w:top w:w="120" w:type="dxa"/>
              <w:left w:w="120" w:type="dxa"/>
              <w:bottom w:w="120" w:type="dxa"/>
              <w:right w:w="120" w:type="dxa"/>
            </w:tcMar>
            <w:vAlign w:val="center"/>
          </w:tcPr>
          <w:p w14:paraId="559A6410" w14:textId="77777777" w:rsidR="003175BB" w:rsidRDefault="00000000">
            <w:pPr>
              <w:spacing w:after="0"/>
            </w:pPr>
            <w:r>
              <w:rPr>
                <w:sz w:val="18"/>
              </w:rPr>
              <w:t>Only lifecycle names are captured; prompts, arguments, outputs and private reasoning are excluded.</w:t>
            </w:r>
          </w:p>
        </w:tc>
      </w:tr>
      <w:tr w:rsidR="003175BB" w14:paraId="2FD8BE74" w14:textId="77777777">
        <w:trPr>
          <w:jc w:val="center"/>
        </w:trPr>
        <w:tc>
          <w:tcPr>
            <w:tcW w:w="2232" w:type="dxa"/>
            <w:shd w:val="clear" w:color="auto" w:fill="F1F5F9"/>
            <w:tcMar>
              <w:top w:w="120" w:type="dxa"/>
              <w:left w:w="120" w:type="dxa"/>
              <w:bottom w:w="120" w:type="dxa"/>
              <w:right w:w="120" w:type="dxa"/>
            </w:tcMar>
            <w:vAlign w:val="center"/>
          </w:tcPr>
          <w:p w14:paraId="051B510C" w14:textId="77777777" w:rsidR="003175BB" w:rsidRDefault="00000000">
            <w:pPr>
              <w:spacing w:after="0"/>
            </w:pPr>
            <w:r>
              <w:rPr>
                <w:sz w:val="18"/>
              </w:rPr>
              <w:t>Audit</w:t>
            </w:r>
          </w:p>
        </w:tc>
        <w:tc>
          <w:tcPr>
            <w:tcW w:w="7632" w:type="dxa"/>
            <w:shd w:val="clear" w:color="auto" w:fill="F1F5F9"/>
            <w:tcMar>
              <w:top w:w="120" w:type="dxa"/>
              <w:left w:w="120" w:type="dxa"/>
              <w:bottom w:w="120" w:type="dxa"/>
              <w:right w:w="120" w:type="dxa"/>
            </w:tcMar>
            <w:vAlign w:val="center"/>
          </w:tcPr>
          <w:p w14:paraId="0400DADB" w14:textId="77777777" w:rsidR="003175BB" w:rsidRDefault="00000000">
            <w:pPr>
              <w:spacing w:after="0"/>
            </w:pPr>
            <w:r>
              <w:rPr>
                <w:sz w:val="18"/>
              </w:rPr>
              <w:t>Correlation, role, tool, outcome, count, duration and source are recorded without full HR payloads.</w:t>
            </w:r>
          </w:p>
        </w:tc>
      </w:tr>
    </w:tbl>
    <w:p w14:paraId="290F3924" w14:textId="77777777" w:rsidR="003175BB" w:rsidRDefault="003175BB">
      <w:pPr>
        <w:spacing w:after="20"/>
      </w:pPr>
    </w:p>
    <w:tbl>
      <w:tblPr>
        <w:tblW w:w="0" w:type="auto"/>
        <w:jc w:val="center"/>
        <w:tblLook w:val="04A0" w:firstRow="1" w:lastRow="0" w:firstColumn="1" w:lastColumn="0" w:noHBand="0" w:noVBand="1"/>
      </w:tblPr>
      <w:tblGrid>
        <w:gridCol w:w="9878"/>
      </w:tblGrid>
      <w:tr w:rsidR="003175BB" w14:paraId="2355DADA" w14:textId="77777777">
        <w:trPr>
          <w:tblHeader/>
          <w:jc w:val="center"/>
        </w:trPr>
        <w:tc>
          <w:tcPr>
            <w:tcW w:w="9878" w:type="dxa"/>
            <w:shd w:val="clear" w:color="auto" w:fill="EAF2FF"/>
            <w:tcMar>
              <w:top w:w="170" w:type="dxa"/>
              <w:left w:w="170" w:type="dxa"/>
              <w:bottom w:w="170" w:type="dxa"/>
              <w:right w:w="170" w:type="dxa"/>
            </w:tcMar>
          </w:tcPr>
          <w:p w14:paraId="480FDB1E" w14:textId="77777777" w:rsidR="003175BB" w:rsidRDefault="00000000">
            <w:r>
              <w:rPr>
                <w:b/>
                <w:color w:val="17365D"/>
              </w:rPr>
              <w:t>Production warning</w:t>
            </w:r>
            <w:r>
              <w:rPr>
                <w:b/>
                <w:color w:val="17365D"/>
              </w:rPr>
              <w:br/>
            </w:r>
            <w:r>
              <w:t>The local user selector is a demonstration identity, not authentication. Production requires enterprise SSO, signed sessions, managed secrets, gateway controls and formal SuccessFactors RBP reconciliation.</w:t>
            </w:r>
          </w:p>
        </w:tc>
      </w:tr>
    </w:tbl>
    <w:p w14:paraId="2FB9A594" w14:textId="77777777" w:rsidR="003175BB" w:rsidRDefault="003175BB">
      <w:pPr>
        <w:spacing w:after="20"/>
      </w:pPr>
    </w:p>
    <w:p w14:paraId="0011E414" w14:textId="77777777" w:rsidR="003175BB" w:rsidRDefault="00000000">
      <w:pPr>
        <w:pStyle w:val="Heading1"/>
      </w:pPr>
      <w:r>
        <w:t>7. Runtime modes and cost controls</w:t>
      </w:r>
    </w:p>
    <w:tbl>
      <w:tblPr>
        <w:tblStyle w:val="TableGrid"/>
        <w:tblW w:w="0" w:type="auto"/>
        <w:jc w:val="center"/>
        <w:tblLayout w:type="fixed"/>
        <w:tblLook w:val="04A0" w:firstRow="1" w:lastRow="0" w:firstColumn="1" w:lastColumn="0" w:noHBand="0" w:noVBand="1"/>
      </w:tblPr>
      <w:tblGrid>
        <w:gridCol w:w="1224"/>
        <w:gridCol w:w="3024"/>
        <w:gridCol w:w="3168"/>
        <w:gridCol w:w="2448"/>
      </w:tblGrid>
      <w:tr w:rsidR="003175BB" w14:paraId="5D869C3C" w14:textId="77777777">
        <w:trPr>
          <w:tblHeader/>
          <w:jc w:val="center"/>
        </w:trPr>
        <w:tc>
          <w:tcPr>
            <w:tcW w:w="1224" w:type="dxa"/>
            <w:shd w:val="clear" w:color="auto" w:fill="17365D"/>
            <w:tcMar>
              <w:top w:w="120" w:type="dxa"/>
              <w:left w:w="120" w:type="dxa"/>
              <w:bottom w:w="120" w:type="dxa"/>
              <w:right w:w="120" w:type="dxa"/>
            </w:tcMar>
            <w:vAlign w:val="center"/>
          </w:tcPr>
          <w:p w14:paraId="4967876A" w14:textId="77777777" w:rsidR="003175BB" w:rsidRDefault="00000000">
            <w:pPr>
              <w:jc w:val="center"/>
            </w:pPr>
            <w:r>
              <w:rPr>
                <w:b/>
                <w:color w:val="FFFFFF"/>
                <w:sz w:val="18"/>
              </w:rPr>
              <w:t>Mode</w:t>
            </w:r>
          </w:p>
        </w:tc>
        <w:tc>
          <w:tcPr>
            <w:tcW w:w="3024" w:type="dxa"/>
            <w:shd w:val="clear" w:color="auto" w:fill="17365D"/>
            <w:tcMar>
              <w:top w:w="120" w:type="dxa"/>
              <w:left w:w="120" w:type="dxa"/>
              <w:bottom w:w="120" w:type="dxa"/>
              <w:right w:w="120" w:type="dxa"/>
            </w:tcMar>
            <w:vAlign w:val="center"/>
          </w:tcPr>
          <w:p w14:paraId="23C2D789" w14:textId="77777777" w:rsidR="003175BB" w:rsidRDefault="00000000">
            <w:pPr>
              <w:jc w:val="center"/>
            </w:pPr>
            <w:r>
              <w:rPr>
                <w:b/>
                <w:color w:val="FFFFFF"/>
                <w:sz w:val="18"/>
              </w:rPr>
              <w:t>Orchestration</w:t>
            </w:r>
          </w:p>
        </w:tc>
        <w:tc>
          <w:tcPr>
            <w:tcW w:w="3168" w:type="dxa"/>
            <w:shd w:val="clear" w:color="auto" w:fill="17365D"/>
            <w:tcMar>
              <w:top w:w="120" w:type="dxa"/>
              <w:left w:w="120" w:type="dxa"/>
              <w:bottom w:w="120" w:type="dxa"/>
              <w:right w:w="120" w:type="dxa"/>
            </w:tcMar>
            <w:vAlign w:val="center"/>
          </w:tcPr>
          <w:p w14:paraId="04D364B6" w14:textId="77777777" w:rsidR="003175BB" w:rsidRDefault="00000000">
            <w:pPr>
              <w:jc w:val="center"/>
            </w:pPr>
            <w:r>
              <w:rPr>
                <w:b/>
                <w:color w:val="FFFFFF"/>
                <w:sz w:val="18"/>
              </w:rPr>
              <w:t>Provider</w:t>
            </w:r>
          </w:p>
        </w:tc>
        <w:tc>
          <w:tcPr>
            <w:tcW w:w="2448" w:type="dxa"/>
            <w:shd w:val="clear" w:color="auto" w:fill="17365D"/>
            <w:tcMar>
              <w:top w:w="120" w:type="dxa"/>
              <w:left w:w="120" w:type="dxa"/>
              <w:bottom w:w="120" w:type="dxa"/>
              <w:right w:w="120" w:type="dxa"/>
            </w:tcMar>
            <w:vAlign w:val="center"/>
          </w:tcPr>
          <w:p w14:paraId="3CCB4799" w14:textId="77777777" w:rsidR="003175BB" w:rsidRDefault="00000000">
            <w:pPr>
              <w:jc w:val="center"/>
            </w:pPr>
            <w:r>
              <w:rPr>
                <w:b/>
                <w:color w:val="FFFFFF"/>
                <w:sz w:val="18"/>
              </w:rPr>
              <w:t>Credentials</w:t>
            </w:r>
          </w:p>
        </w:tc>
      </w:tr>
      <w:tr w:rsidR="003175BB" w14:paraId="44350FBC" w14:textId="77777777">
        <w:trPr>
          <w:jc w:val="center"/>
        </w:trPr>
        <w:tc>
          <w:tcPr>
            <w:tcW w:w="1224" w:type="dxa"/>
            <w:tcMar>
              <w:top w:w="120" w:type="dxa"/>
              <w:left w:w="120" w:type="dxa"/>
              <w:bottom w:w="120" w:type="dxa"/>
              <w:right w:w="120" w:type="dxa"/>
            </w:tcMar>
            <w:vAlign w:val="center"/>
          </w:tcPr>
          <w:p w14:paraId="102499F8" w14:textId="77777777" w:rsidR="003175BB" w:rsidRDefault="00000000">
            <w:pPr>
              <w:spacing w:after="0"/>
            </w:pPr>
            <w:r>
              <w:rPr>
                <w:sz w:val="18"/>
              </w:rPr>
              <w:t>mock</w:t>
            </w:r>
          </w:p>
        </w:tc>
        <w:tc>
          <w:tcPr>
            <w:tcW w:w="3024" w:type="dxa"/>
            <w:tcMar>
              <w:top w:w="120" w:type="dxa"/>
              <w:left w:w="120" w:type="dxa"/>
              <w:bottom w:w="120" w:type="dxa"/>
              <w:right w:w="120" w:type="dxa"/>
            </w:tcMar>
            <w:vAlign w:val="center"/>
          </w:tcPr>
          <w:p w14:paraId="67336F58" w14:textId="77777777" w:rsidR="003175BB" w:rsidRDefault="00000000">
            <w:pPr>
              <w:spacing w:after="0"/>
            </w:pPr>
            <w:r>
              <w:rPr>
                <w:sz w:val="18"/>
              </w:rPr>
              <w:t>Deterministic router</w:t>
            </w:r>
          </w:p>
        </w:tc>
        <w:tc>
          <w:tcPr>
            <w:tcW w:w="3168" w:type="dxa"/>
            <w:tcMar>
              <w:top w:w="120" w:type="dxa"/>
              <w:left w:w="120" w:type="dxa"/>
              <w:bottom w:w="120" w:type="dxa"/>
              <w:right w:w="120" w:type="dxa"/>
            </w:tcMar>
            <w:vAlign w:val="center"/>
          </w:tcPr>
          <w:p w14:paraId="3B438246" w14:textId="77777777" w:rsidR="003175BB" w:rsidRDefault="00000000">
            <w:pPr>
              <w:spacing w:after="0"/>
            </w:pPr>
            <w:r>
              <w:rPr>
                <w:sz w:val="18"/>
              </w:rPr>
              <w:t>Synthetic MockProvider</w:t>
            </w:r>
          </w:p>
        </w:tc>
        <w:tc>
          <w:tcPr>
            <w:tcW w:w="2448" w:type="dxa"/>
            <w:tcMar>
              <w:top w:w="120" w:type="dxa"/>
              <w:left w:w="120" w:type="dxa"/>
              <w:bottom w:w="120" w:type="dxa"/>
              <w:right w:w="120" w:type="dxa"/>
            </w:tcMar>
            <w:vAlign w:val="center"/>
          </w:tcPr>
          <w:p w14:paraId="27E98236" w14:textId="77777777" w:rsidR="003175BB" w:rsidRDefault="00000000">
            <w:pPr>
              <w:spacing w:after="0"/>
            </w:pPr>
            <w:r>
              <w:rPr>
                <w:sz w:val="18"/>
              </w:rPr>
              <w:t>None</w:t>
            </w:r>
          </w:p>
        </w:tc>
      </w:tr>
      <w:tr w:rsidR="003175BB" w14:paraId="293E28AE" w14:textId="77777777">
        <w:trPr>
          <w:jc w:val="center"/>
        </w:trPr>
        <w:tc>
          <w:tcPr>
            <w:tcW w:w="1224" w:type="dxa"/>
            <w:shd w:val="clear" w:color="auto" w:fill="F1F5F9"/>
            <w:tcMar>
              <w:top w:w="120" w:type="dxa"/>
              <w:left w:w="120" w:type="dxa"/>
              <w:bottom w:w="120" w:type="dxa"/>
              <w:right w:w="120" w:type="dxa"/>
            </w:tcMar>
            <w:vAlign w:val="center"/>
          </w:tcPr>
          <w:p w14:paraId="42A96907" w14:textId="77777777" w:rsidR="003175BB" w:rsidRDefault="00000000">
            <w:pPr>
              <w:spacing w:after="0"/>
            </w:pPr>
            <w:r>
              <w:rPr>
                <w:sz w:val="18"/>
              </w:rPr>
              <w:t>demo</w:t>
            </w:r>
          </w:p>
        </w:tc>
        <w:tc>
          <w:tcPr>
            <w:tcW w:w="3024" w:type="dxa"/>
            <w:shd w:val="clear" w:color="auto" w:fill="F1F5F9"/>
            <w:tcMar>
              <w:top w:w="120" w:type="dxa"/>
              <w:left w:w="120" w:type="dxa"/>
              <w:bottom w:w="120" w:type="dxa"/>
              <w:right w:w="120" w:type="dxa"/>
            </w:tcMar>
            <w:vAlign w:val="center"/>
          </w:tcPr>
          <w:p w14:paraId="782F0130" w14:textId="77777777" w:rsidR="003175BB" w:rsidRDefault="00000000">
            <w:pPr>
              <w:spacing w:after="0"/>
            </w:pPr>
            <w:r>
              <w:rPr>
                <w:sz w:val="18"/>
              </w:rPr>
              <w:t>OpenAI Agents SDK Runner</w:t>
            </w:r>
          </w:p>
        </w:tc>
        <w:tc>
          <w:tcPr>
            <w:tcW w:w="3168" w:type="dxa"/>
            <w:shd w:val="clear" w:color="auto" w:fill="F1F5F9"/>
            <w:tcMar>
              <w:top w:w="120" w:type="dxa"/>
              <w:left w:w="120" w:type="dxa"/>
              <w:bottom w:w="120" w:type="dxa"/>
              <w:right w:w="120" w:type="dxa"/>
            </w:tcMar>
            <w:vAlign w:val="center"/>
          </w:tcPr>
          <w:p w14:paraId="3E4D91DD" w14:textId="77777777" w:rsidR="003175BB" w:rsidRDefault="00000000">
            <w:pPr>
              <w:spacing w:after="0"/>
            </w:pPr>
            <w:r>
              <w:rPr>
                <w:sz w:val="18"/>
              </w:rPr>
              <w:t>Synthetic MockProvider through MCP</w:t>
            </w:r>
          </w:p>
        </w:tc>
        <w:tc>
          <w:tcPr>
            <w:tcW w:w="2448" w:type="dxa"/>
            <w:shd w:val="clear" w:color="auto" w:fill="F1F5F9"/>
            <w:tcMar>
              <w:top w:w="120" w:type="dxa"/>
              <w:left w:w="120" w:type="dxa"/>
              <w:bottom w:w="120" w:type="dxa"/>
              <w:right w:w="120" w:type="dxa"/>
            </w:tcMar>
            <w:vAlign w:val="center"/>
          </w:tcPr>
          <w:p w14:paraId="40E195D7" w14:textId="77777777" w:rsidR="003175BB" w:rsidRDefault="00000000">
            <w:pPr>
              <w:spacing w:after="0"/>
            </w:pPr>
            <w:r>
              <w:rPr>
                <w:sz w:val="18"/>
              </w:rPr>
              <w:t>OpenAI key + local MCP token</w:t>
            </w:r>
          </w:p>
        </w:tc>
      </w:tr>
      <w:tr w:rsidR="003175BB" w14:paraId="0D1D08DD" w14:textId="77777777">
        <w:trPr>
          <w:jc w:val="center"/>
        </w:trPr>
        <w:tc>
          <w:tcPr>
            <w:tcW w:w="1224" w:type="dxa"/>
            <w:tcMar>
              <w:top w:w="120" w:type="dxa"/>
              <w:left w:w="120" w:type="dxa"/>
              <w:bottom w:w="120" w:type="dxa"/>
              <w:right w:w="120" w:type="dxa"/>
            </w:tcMar>
            <w:vAlign w:val="center"/>
          </w:tcPr>
          <w:p w14:paraId="50AB714E" w14:textId="77777777" w:rsidR="003175BB" w:rsidRDefault="00000000">
            <w:pPr>
              <w:spacing w:after="0"/>
            </w:pPr>
            <w:r>
              <w:rPr>
                <w:sz w:val="18"/>
              </w:rPr>
              <w:t>real</w:t>
            </w:r>
          </w:p>
        </w:tc>
        <w:tc>
          <w:tcPr>
            <w:tcW w:w="3024" w:type="dxa"/>
            <w:tcMar>
              <w:top w:w="120" w:type="dxa"/>
              <w:left w:w="120" w:type="dxa"/>
              <w:bottom w:w="120" w:type="dxa"/>
              <w:right w:w="120" w:type="dxa"/>
            </w:tcMar>
            <w:vAlign w:val="center"/>
          </w:tcPr>
          <w:p w14:paraId="5C268BDC" w14:textId="77777777" w:rsidR="003175BB" w:rsidRDefault="00000000">
            <w:pPr>
              <w:spacing w:after="0"/>
            </w:pPr>
            <w:r>
              <w:rPr>
                <w:sz w:val="18"/>
              </w:rPr>
              <w:t>Currently deterministic</w:t>
            </w:r>
          </w:p>
        </w:tc>
        <w:tc>
          <w:tcPr>
            <w:tcW w:w="3168" w:type="dxa"/>
            <w:tcMar>
              <w:top w:w="120" w:type="dxa"/>
              <w:left w:w="120" w:type="dxa"/>
              <w:bottom w:w="120" w:type="dxa"/>
              <w:right w:w="120" w:type="dxa"/>
            </w:tcMar>
            <w:vAlign w:val="center"/>
          </w:tcPr>
          <w:p w14:paraId="4DD05E8C" w14:textId="77777777" w:rsidR="003175BB" w:rsidRDefault="00000000">
            <w:pPr>
              <w:spacing w:after="0"/>
            </w:pPr>
            <w:r>
              <w:rPr>
                <w:sz w:val="18"/>
              </w:rPr>
              <w:t>Configured ODataProvider</w:t>
            </w:r>
          </w:p>
        </w:tc>
        <w:tc>
          <w:tcPr>
            <w:tcW w:w="2448" w:type="dxa"/>
            <w:tcMar>
              <w:top w:w="120" w:type="dxa"/>
              <w:left w:w="120" w:type="dxa"/>
              <w:bottom w:w="120" w:type="dxa"/>
              <w:right w:w="120" w:type="dxa"/>
            </w:tcMar>
            <w:vAlign w:val="center"/>
          </w:tcPr>
          <w:p w14:paraId="4DC802B7" w14:textId="77777777" w:rsidR="003175BB" w:rsidRDefault="00000000">
            <w:pPr>
              <w:spacing w:after="0"/>
            </w:pPr>
            <w:r>
              <w:rPr>
                <w:sz w:val="18"/>
              </w:rPr>
              <w:t>Tenant OAuth configuration</w:t>
            </w:r>
          </w:p>
        </w:tc>
      </w:tr>
    </w:tbl>
    <w:p w14:paraId="2DE9CCB8" w14:textId="77777777" w:rsidR="003175BB" w:rsidRDefault="003175BB">
      <w:pPr>
        <w:spacing w:after="20"/>
      </w:pPr>
    </w:p>
    <w:p w14:paraId="7D5F7ECA" w14:textId="77777777" w:rsidR="003175BB" w:rsidRDefault="00000000">
      <w:r>
        <w:t>Demo cost controls include DEMO_MAX_TURNS, DEMO_MAX_OUTPUT_TOKENS and DEMO_DAILY_TOKEN_BUDGET. Configurable per-million-token rates provide a local estimate. OpenAI tracing is disabled by default and sensitive trace content remains disabled when tracing is enabled.</w:t>
      </w:r>
    </w:p>
    <w:p w14:paraId="53900451" w14:textId="77777777" w:rsidR="003175BB" w:rsidRDefault="00000000">
      <w:pPr>
        <w:pStyle w:val="Heading1"/>
      </w:pPr>
      <w:r>
        <w:t>8. Test strategy</w:t>
      </w:r>
    </w:p>
    <w:tbl>
      <w:tblPr>
        <w:tblStyle w:val="TableGrid"/>
        <w:tblW w:w="0" w:type="auto"/>
        <w:jc w:val="center"/>
        <w:tblLayout w:type="fixed"/>
        <w:tblLook w:val="04A0" w:firstRow="1" w:lastRow="0" w:firstColumn="1" w:lastColumn="0" w:noHBand="0" w:noVBand="1"/>
      </w:tblPr>
      <w:tblGrid>
        <w:gridCol w:w="1944"/>
        <w:gridCol w:w="7920"/>
      </w:tblGrid>
      <w:tr w:rsidR="003175BB" w14:paraId="324F15A5" w14:textId="77777777">
        <w:trPr>
          <w:tblHeader/>
          <w:jc w:val="center"/>
        </w:trPr>
        <w:tc>
          <w:tcPr>
            <w:tcW w:w="1944" w:type="dxa"/>
            <w:shd w:val="clear" w:color="auto" w:fill="17365D"/>
            <w:tcMar>
              <w:top w:w="120" w:type="dxa"/>
              <w:left w:w="120" w:type="dxa"/>
              <w:bottom w:w="120" w:type="dxa"/>
              <w:right w:w="120" w:type="dxa"/>
            </w:tcMar>
            <w:vAlign w:val="center"/>
          </w:tcPr>
          <w:p w14:paraId="570277DB" w14:textId="77777777" w:rsidR="003175BB" w:rsidRDefault="00000000">
            <w:pPr>
              <w:jc w:val="center"/>
            </w:pPr>
            <w:r>
              <w:rPr>
                <w:b/>
                <w:color w:val="FFFFFF"/>
                <w:sz w:val="18"/>
              </w:rPr>
              <w:t>Test level</w:t>
            </w:r>
          </w:p>
        </w:tc>
        <w:tc>
          <w:tcPr>
            <w:tcW w:w="7920" w:type="dxa"/>
            <w:shd w:val="clear" w:color="auto" w:fill="17365D"/>
            <w:tcMar>
              <w:top w:w="120" w:type="dxa"/>
              <w:left w:w="120" w:type="dxa"/>
              <w:bottom w:w="120" w:type="dxa"/>
              <w:right w:w="120" w:type="dxa"/>
            </w:tcMar>
            <w:vAlign w:val="center"/>
          </w:tcPr>
          <w:p w14:paraId="14BD03FF" w14:textId="77777777" w:rsidR="003175BB" w:rsidRDefault="00000000">
            <w:pPr>
              <w:jc w:val="center"/>
            </w:pPr>
            <w:r>
              <w:rPr>
                <w:b/>
                <w:color w:val="FFFFFF"/>
                <w:sz w:val="18"/>
              </w:rPr>
              <w:t>Purpose</w:t>
            </w:r>
          </w:p>
        </w:tc>
      </w:tr>
      <w:tr w:rsidR="003175BB" w14:paraId="592BC0B9" w14:textId="77777777">
        <w:trPr>
          <w:jc w:val="center"/>
        </w:trPr>
        <w:tc>
          <w:tcPr>
            <w:tcW w:w="1944" w:type="dxa"/>
            <w:tcMar>
              <w:top w:w="120" w:type="dxa"/>
              <w:left w:w="120" w:type="dxa"/>
              <w:bottom w:w="120" w:type="dxa"/>
              <w:right w:w="120" w:type="dxa"/>
            </w:tcMar>
            <w:vAlign w:val="center"/>
          </w:tcPr>
          <w:p w14:paraId="1EFE23C6" w14:textId="77777777" w:rsidR="003175BB" w:rsidRDefault="00000000">
            <w:pPr>
              <w:spacing w:after="0"/>
            </w:pPr>
            <w:r>
              <w:rPr>
                <w:sz w:val="18"/>
              </w:rPr>
              <w:t>Unit</w:t>
            </w:r>
          </w:p>
        </w:tc>
        <w:tc>
          <w:tcPr>
            <w:tcW w:w="7920" w:type="dxa"/>
            <w:tcMar>
              <w:top w:w="120" w:type="dxa"/>
              <w:left w:w="120" w:type="dxa"/>
              <w:bottom w:w="120" w:type="dxa"/>
              <w:right w:w="120" w:type="dxa"/>
            </w:tcMar>
            <w:vAlign w:val="center"/>
          </w:tcPr>
          <w:p w14:paraId="16AF2BB0" w14:textId="77777777" w:rsidR="003175BB" w:rsidRDefault="00000000">
            <w:pPr>
              <w:spacing w:after="0"/>
            </w:pPr>
            <w:r>
              <w:rPr>
                <w:sz w:val="18"/>
              </w:rPr>
              <w:t>Schemas, allow-lists, redaction, OData escaping, data generation and cost calculation.</w:t>
            </w:r>
          </w:p>
        </w:tc>
      </w:tr>
      <w:tr w:rsidR="003175BB" w14:paraId="32B85E66" w14:textId="77777777">
        <w:trPr>
          <w:jc w:val="center"/>
        </w:trPr>
        <w:tc>
          <w:tcPr>
            <w:tcW w:w="1944" w:type="dxa"/>
            <w:shd w:val="clear" w:color="auto" w:fill="F1F5F9"/>
            <w:tcMar>
              <w:top w:w="120" w:type="dxa"/>
              <w:left w:w="120" w:type="dxa"/>
              <w:bottom w:w="120" w:type="dxa"/>
              <w:right w:w="120" w:type="dxa"/>
            </w:tcMar>
            <w:vAlign w:val="center"/>
          </w:tcPr>
          <w:p w14:paraId="7E8D657A" w14:textId="77777777" w:rsidR="003175BB" w:rsidRDefault="00000000">
            <w:pPr>
              <w:spacing w:after="0"/>
            </w:pPr>
            <w:r>
              <w:rPr>
                <w:sz w:val="18"/>
              </w:rPr>
              <w:t>Service</w:t>
            </w:r>
          </w:p>
        </w:tc>
        <w:tc>
          <w:tcPr>
            <w:tcW w:w="7920" w:type="dxa"/>
            <w:shd w:val="clear" w:color="auto" w:fill="F1F5F9"/>
            <w:tcMar>
              <w:top w:w="120" w:type="dxa"/>
              <w:left w:w="120" w:type="dxa"/>
              <w:bottom w:w="120" w:type="dxa"/>
              <w:right w:w="120" w:type="dxa"/>
            </w:tcMar>
            <w:vAlign w:val="center"/>
          </w:tcPr>
          <w:p w14:paraId="117AE538" w14:textId="77777777" w:rsidR="003175BB" w:rsidRDefault="00000000">
            <w:pPr>
              <w:spacing w:after="0"/>
            </w:pPr>
            <w:r>
              <w:rPr>
                <w:sz w:val="18"/>
              </w:rPr>
              <w:t>Authorization, population scope, sanitization, audit and deterministic quality rules.</w:t>
            </w:r>
          </w:p>
        </w:tc>
      </w:tr>
      <w:tr w:rsidR="003175BB" w14:paraId="5F9AF219" w14:textId="77777777">
        <w:trPr>
          <w:jc w:val="center"/>
        </w:trPr>
        <w:tc>
          <w:tcPr>
            <w:tcW w:w="1944" w:type="dxa"/>
            <w:tcMar>
              <w:top w:w="120" w:type="dxa"/>
              <w:left w:w="120" w:type="dxa"/>
              <w:bottom w:w="120" w:type="dxa"/>
              <w:right w:w="120" w:type="dxa"/>
            </w:tcMar>
            <w:vAlign w:val="center"/>
          </w:tcPr>
          <w:p w14:paraId="660A4CB7" w14:textId="77777777" w:rsidR="003175BB" w:rsidRDefault="00000000">
            <w:pPr>
              <w:spacing w:after="0"/>
            </w:pPr>
            <w:r>
              <w:rPr>
                <w:sz w:val="18"/>
              </w:rPr>
              <w:t>MCP</w:t>
            </w:r>
          </w:p>
        </w:tc>
        <w:tc>
          <w:tcPr>
            <w:tcW w:w="7920" w:type="dxa"/>
            <w:tcMar>
              <w:top w:w="120" w:type="dxa"/>
              <w:left w:w="120" w:type="dxa"/>
              <w:bottom w:w="120" w:type="dxa"/>
              <w:right w:w="120" w:type="dxa"/>
            </w:tcMar>
            <w:vAlign w:val="center"/>
          </w:tcPr>
          <w:p w14:paraId="342DE445" w14:textId="77777777" w:rsidR="003175BB" w:rsidRDefault="00000000">
            <w:pPr>
              <w:spacing w:after="0"/>
            </w:pPr>
            <w:r>
              <w:rPr>
                <w:sz w:val="18"/>
              </w:rPr>
              <w:t>Tool inventory, absence of model-callable identity fields and specialist tool filters.</w:t>
            </w:r>
          </w:p>
        </w:tc>
      </w:tr>
      <w:tr w:rsidR="003175BB" w14:paraId="7F6EF13C" w14:textId="77777777">
        <w:trPr>
          <w:jc w:val="center"/>
        </w:trPr>
        <w:tc>
          <w:tcPr>
            <w:tcW w:w="1944" w:type="dxa"/>
            <w:shd w:val="clear" w:color="auto" w:fill="F1F5F9"/>
            <w:tcMar>
              <w:top w:w="120" w:type="dxa"/>
              <w:left w:w="120" w:type="dxa"/>
              <w:bottom w:w="120" w:type="dxa"/>
              <w:right w:w="120" w:type="dxa"/>
            </w:tcMar>
            <w:vAlign w:val="center"/>
          </w:tcPr>
          <w:p w14:paraId="56468A6A" w14:textId="77777777" w:rsidR="003175BB" w:rsidRDefault="00000000">
            <w:pPr>
              <w:spacing w:after="0"/>
            </w:pPr>
            <w:r>
              <w:rPr>
                <w:sz w:val="18"/>
              </w:rPr>
              <w:t>API</w:t>
            </w:r>
          </w:p>
        </w:tc>
        <w:tc>
          <w:tcPr>
            <w:tcW w:w="7920" w:type="dxa"/>
            <w:shd w:val="clear" w:color="auto" w:fill="F1F5F9"/>
            <w:tcMar>
              <w:top w:w="120" w:type="dxa"/>
              <w:left w:w="120" w:type="dxa"/>
              <w:bottom w:w="120" w:type="dxa"/>
              <w:right w:w="120" w:type="dxa"/>
            </w:tcMar>
            <w:vAlign w:val="center"/>
          </w:tcPr>
          <w:p w14:paraId="6B38DC79" w14:textId="77777777" w:rsidR="003175BB" w:rsidRDefault="00000000">
            <w:pPr>
              <w:spacing w:after="0"/>
            </w:pPr>
            <w:r>
              <w:rPr>
                <w:sz w:val="18"/>
              </w:rPr>
              <w:t>Health, answers, effective dates, denials, evidence and compound flows.</w:t>
            </w:r>
          </w:p>
        </w:tc>
      </w:tr>
      <w:tr w:rsidR="003175BB" w14:paraId="236BE5E6" w14:textId="77777777">
        <w:trPr>
          <w:jc w:val="center"/>
        </w:trPr>
        <w:tc>
          <w:tcPr>
            <w:tcW w:w="1944" w:type="dxa"/>
            <w:tcMar>
              <w:top w:w="120" w:type="dxa"/>
              <w:left w:w="120" w:type="dxa"/>
              <w:bottom w:w="120" w:type="dxa"/>
              <w:right w:w="120" w:type="dxa"/>
            </w:tcMar>
            <w:vAlign w:val="center"/>
          </w:tcPr>
          <w:p w14:paraId="5E297E8F" w14:textId="77777777" w:rsidR="003175BB" w:rsidRDefault="00000000">
            <w:pPr>
              <w:spacing w:after="0"/>
            </w:pPr>
            <w:r>
              <w:rPr>
                <w:sz w:val="18"/>
              </w:rPr>
              <w:t>Live smoke</w:t>
            </w:r>
          </w:p>
        </w:tc>
        <w:tc>
          <w:tcPr>
            <w:tcW w:w="7920" w:type="dxa"/>
            <w:tcMar>
              <w:top w:w="120" w:type="dxa"/>
              <w:left w:w="120" w:type="dxa"/>
              <w:bottom w:w="120" w:type="dxa"/>
              <w:right w:w="120" w:type="dxa"/>
            </w:tcMar>
            <w:vAlign w:val="center"/>
          </w:tcPr>
          <w:p w14:paraId="78E92636" w14:textId="77777777" w:rsidR="003175BB" w:rsidRDefault="00000000">
            <w:pPr>
              <w:spacing w:after="0"/>
            </w:pPr>
            <w:r>
              <w:rPr>
                <w:sz w:val="18"/>
              </w:rPr>
              <w:t>One opt-in paid request validates Runner delegation, MCP use and usage reporting.</w:t>
            </w:r>
          </w:p>
        </w:tc>
      </w:tr>
    </w:tbl>
    <w:p w14:paraId="7D5F5AD4" w14:textId="77777777" w:rsidR="003175BB" w:rsidRDefault="003175BB">
      <w:pPr>
        <w:spacing w:after="20"/>
      </w:pPr>
    </w:p>
    <w:p w14:paraId="4E2C72A6" w14:textId="77777777" w:rsidR="003175BB" w:rsidRDefault="00000000">
      <w:r>
        <w:lastRenderedPageBreak/>
        <w:t>Current verified baseline: 34 tests passed and one paid live test was skipped by default; Ruff and Mypy passed.</w:t>
      </w:r>
    </w:p>
    <w:p w14:paraId="1A37190F" w14:textId="77777777" w:rsidR="003175BB" w:rsidRDefault="00000000">
      <w:pPr>
        <w:pStyle w:val="Heading1"/>
      </w:pPr>
      <w:r>
        <w:t>9. SuccessFactors test-system roadmap</w:t>
      </w:r>
    </w:p>
    <w:p w14:paraId="4EC90441" w14:textId="77777777" w:rsidR="003175BB" w:rsidRDefault="00000000">
      <w:pPr>
        <w:pStyle w:val="ListBullet"/>
      </w:pPr>
      <w:r>
        <w:t>Confirm the tenant OData API base URL, company ID, token endpoint and approved test population.</w:t>
      </w:r>
    </w:p>
    <w:p w14:paraId="10B5071C" w14:textId="77777777" w:rsidR="003175BB" w:rsidRDefault="00000000">
      <w:pPr>
        <w:pStyle w:val="ListBullet"/>
      </w:pPr>
      <w:r>
        <w:t>Create a dedicated read-only API user and minimum Role-Based Permissions.</w:t>
      </w:r>
    </w:p>
    <w:p w14:paraId="0BDE7A51" w14:textId="77777777" w:rsidR="003175BB" w:rsidRDefault="00000000">
      <w:pPr>
        <w:pStyle w:val="ListBullet"/>
      </w:pPr>
      <w:r>
        <w:t>Register an OAuth client and protect its private key outside source control.</w:t>
      </w:r>
    </w:p>
    <w:p w14:paraId="7107314A" w14:textId="77777777" w:rsidR="003175BB" w:rsidRDefault="00000000">
      <w:pPr>
        <w:pStyle w:val="ListBullet"/>
      </w:pPr>
      <w:r>
        <w:t>Implement ConfiguredOAuthTokenProvider with signed assertion, token caching, expiry and redacted errors.</w:t>
      </w:r>
    </w:p>
    <w:p w14:paraId="3BFAE91B" w14:textId="77777777" w:rsidR="003175BB" w:rsidRDefault="00000000">
      <w:pPr>
        <w:pStyle w:val="ListBullet"/>
      </w:pPr>
      <w:r>
        <w:t>Validate $metadata, entity names, field types, effective dating, custom fields and Position Management availability.</w:t>
      </w:r>
    </w:p>
    <w:p w14:paraId="23CD8927" w14:textId="77777777" w:rsidR="003175BB" w:rsidRDefault="00000000">
      <w:pPr>
        <w:pStyle w:val="ListBullet"/>
      </w:pPr>
      <w:r>
        <w:t>Map tenant responses into canonical records before sanitization.</w:t>
      </w:r>
    </w:p>
    <w:p w14:paraId="1F135691" w14:textId="77777777" w:rsidR="003175BB" w:rsidRDefault="00000000">
      <w:pPr>
        <w:pStyle w:val="ListBullet"/>
      </w:pPr>
      <w:r>
        <w:t>Add bounded pagination and aggregate tools; never send entire populations to an agent.</w:t>
      </w:r>
    </w:p>
    <w:p w14:paraId="43ECB166" w14:textId="77777777" w:rsidR="003175BB" w:rsidRDefault="00000000">
      <w:pPr>
        <w:pStyle w:val="ListBullet"/>
      </w:pPr>
      <w:r>
        <w:t>Test direct provider access, authorization denials, timeouts and token expiry before enabling agents.</w:t>
      </w:r>
    </w:p>
    <w:p w14:paraId="6A5E5CC9" w14:textId="77777777" w:rsidR="003175BB" w:rsidRDefault="00000000">
      <w:pPr>
        <w:pStyle w:val="ListBullet"/>
      </w:pPr>
      <w:r>
        <w:t>Separate orchestration selection from provider selection so Agents SDK + SuccessFactors can be enabled explicitly.</w:t>
      </w:r>
    </w:p>
    <w:p w14:paraId="411A76D7" w14:textId="77777777" w:rsidR="003175BB" w:rsidRDefault="00000000">
      <w:pPr>
        <w:pStyle w:val="ListBullet"/>
      </w:pPr>
      <w:r>
        <w:t>Complete privacy, security, audit, retention and production-readiness reviews.</w:t>
      </w:r>
    </w:p>
    <w:p w14:paraId="2F4DFE8F" w14:textId="77777777" w:rsidR="003175BB" w:rsidRDefault="00000000">
      <w:pPr>
        <w:pStyle w:val="Heading1"/>
      </w:pPr>
      <w:r>
        <w:t>10. Key implementation files</w:t>
      </w:r>
    </w:p>
    <w:tbl>
      <w:tblPr>
        <w:tblStyle w:val="TableGrid"/>
        <w:tblW w:w="0" w:type="auto"/>
        <w:jc w:val="center"/>
        <w:tblLayout w:type="fixed"/>
        <w:tblLook w:val="04A0" w:firstRow="1" w:lastRow="0" w:firstColumn="1" w:lastColumn="0" w:noHBand="0" w:noVBand="1"/>
      </w:tblPr>
      <w:tblGrid>
        <w:gridCol w:w="3816"/>
        <w:gridCol w:w="6048"/>
      </w:tblGrid>
      <w:tr w:rsidR="003175BB" w14:paraId="45BF12DE" w14:textId="77777777">
        <w:trPr>
          <w:tblHeader/>
          <w:jc w:val="center"/>
        </w:trPr>
        <w:tc>
          <w:tcPr>
            <w:tcW w:w="3816" w:type="dxa"/>
            <w:shd w:val="clear" w:color="auto" w:fill="17365D"/>
            <w:tcMar>
              <w:top w:w="120" w:type="dxa"/>
              <w:left w:w="120" w:type="dxa"/>
              <w:bottom w:w="120" w:type="dxa"/>
              <w:right w:w="120" w:type="dxa"/>
            </w:tcMar>
            <w:vAlign w:val="center"/>
          </w:tcPr>
          <w:p w14:paraId="5E2B6F5E" w14:textId="77777777" w:rsidR="003175BB" w:rsidRDefault="00000000">
            <w:pPr>
              <w:jc w:val="center"/>
            </w:pPr>
            <w:r>
              <w:rPr>
                <w:b/>
                <w:color w:val="FFFFFF"/>
                <w:sz w:val="18"/>
              </w:rPr>
              <w:t>File</w:t>
            </w:r>
          </w:p>
        </w:tc>
        <w:tc>
          <w:tcPr>
            <w:tcW w:w="6048" w:type="dxa"/>
            <w:shd w:val="clear" w:color="auto" w:fill="17365D"/>
            <w:tcMar>
              <w:top w:w="120" w:type="dxa"/>
              <w:left w:w="120" w:type="dxa"/>
              <w:bottom w:w="120" w:type="dxa"/>
              <w:right w:w="120" w:type="dxa"/>
            </w:tcMar>
            <w:vAlign w:val="center"/>
          </w:tcPr>
          <w:p w14:paraId="435C4490" w14:textId="77777777" w:rsidR="003175BB" w:rsidRDefault="00000000">
            <w:pPr>
              <w:jc w:val="center"/>
            </w:pPr>
            <w:r>
              <w:rPr>
                <w:b/>
                <w:color w:val="FFFFFF"/>
                <w:sz w:val="18"/>
              </w:rPr>
              <w:t>Responsibility</w:t>
            </w:r>
          </w:p>
        </w:tc>
      </w:tr>
      <w:tr w:rsidR="003175BB" w14:paraId="5EEC74FF" w14:textId="77777777">
        <w:trPr>
          <w:jc w:val="center"/>
        </w:trPr>
        <w:tc>
          <w:tcPr>
            <w:tcW w:w="3816" w:type="dxa"/>
            <w:tcMar>
              <w:top w:w="120" w:type="dxa"/>
              <w:left w:w="120" w:type="dxa"/>
              <w:bottom w:w="120" w:type="dxa"/>
              <w:right w:w="120" w:type="dxa"/>
            </w:tcMar>
            <w:vAlign w:val="center"/>
          </w:tcPr>
          <w:p w14:paraId="4E439E39" w14:textId="77777777" w:rsidR="003175BB" w:rsidRDefault="00000000">
            <w:pPr>
              <w:spacing w:after="0"/>
            </w:pPr>
            <w:r>
              <w:rPr>
                <w:sz w:val="18"/>
              </w:rPr>
              <w:t>src/sf_mcp_poc/agents.py</w:t>
            </w:r>
          </w:p>
        </w:tc>
        <w:tc>
          <w:tcPr>
            <w:tcW w:w="6048" w:type="dxa"/>
            <w:tcMar>
              <w:top w:w="120" w:type="dxa"/>
              <w:left w:w="120" w:type="dxa"/>
              <w:bottom w:w="120" w:type="dxa"/>
              <w:right w:w="120" w:type="dxa"/>
            </w:tcMar>
            <w:vAlign w:val="center"/>
          </w:tcPr>
          <w:p w14:paraId="1319C6CD" w14:textId="77777777" w:rsidR="003175BB" w:rsidRDefault="00000000">
            <w:pPr>
              <w:spacing w:after="0"/>
            </w:pPr>
            <w:r>
              <w:rPr>
                <w:sz w:val="18"/>
              </w:rPr>
              <w:t>Agent definitions, specialist tools, dynamic MCP filter and safe hooks.</w:t>
            </w:r>
          </w:p>
        </w:tc>
      </w:tr>
      <w:tr w:rsidR="003175BB" w14:paraId="04F6EE8D" w14:textId="77777777">
        <w:trPr>
          <w:jc w:val="center"/>
        </w:trPr>
        <w:tc>
          <w:tcPr>
            <w:tcW w:w="3816" w:type="dxa"/>
            <w:shd w:val="clear" w:color="auto" w:fill="F1F5F9"/>
            <w:tcMar>
              <w:top w:w="120" w:type="dxa"/>
              <w:left w:w="120" w:type="dxa"/>
              <w:bottom w:w="120" w:type="dxa"/>
              <w:right w:w="120" w:type="dxa"/>
            </w:tcMar>
            <w:vAlign w:val="center"/>
          </w:tcPr>
          <w:p w14:paraId="30514244" w14:textId="77777777" w:rsidR="003175BB" w:rsidRDefault="00000000">
            <w:pPr>
              <w:spacing w:after="0"/>
            </w:pPr>
            <w:r>
              <w:rPr>
                <w:sz w:val="18"/>
              </w:rPr>
              <w:t>src/sf_mcp_poc/demo_runtime.py</w:t>
            </w:r>
          </w:p>
        </w:tc>
        <w:tc>
          <w:tcPr>
            <w:tcW w:w="6048" w:type="dxa"/>
            <w:shd w:val="clear" w:color="auto" w:fill="F1F5F9"/>
            <w:tcMar>
              <w:top w:w="120" w:type="dxa"/>
              <w:left w:w="120" w:type="dxa"/>
              <w:bottom w:w="120" w:type="dxa"/>
              <w:right w:w="120" w:type="dxa"/>
            </w:tcMar>
            <w:vAlign w:val="center"/>
          </w:tcPr>
          <w:p w14:paraId="3867E632" w14:textId="77777777" w:rsidR="003175BB" w:rsidRDefault="00000000">
            <w:pPr>
              <w:spacing w:after="0"/>
            </w:pPr>
            <w:r>
              <w:rPr>
                <w:sz w:val="18"/>
              </w:rPr>
              <w:t>Runner execution, MCP connection, usage accounting and cost controls.</w:t>
            </w:r>
          </w:p>
        </w:tc>
      </w:tr>
      <w:tr w:rsidR="003175BB" w14:paraId="697F38BC" w14:textId="77777777">
        <w:trPr>
          <w:jc w:val="center"/>
        </w:trPr>
        <w:tc>
          <w:tcPr>
            <w:tcW w:w="3816" w:type="dxa"/>
            <w:tcMar>
              <w:top w:w="120" w:type="dxa"/>
              <w:left w:w="120" w:type="dxa"/>
              <w:bottom w:w="120" w:type="dxa"/>
              <w:right w:w="120" w:type="dxa"/>
            </w:tcMar>
            <w:vAlign w:val="center"/>
          </w:tcPr>
          <w:p w14:paraId="102A374C" w14:textId="77777777" w:rsidR="003175BB" w:rsidRDefault="00000000">
            <w:pPr>
              <w:spacing w:after="0"/>
            </w:pPr>
            <w:r>
              <w:rPr>
                <w:sz w:val="18"/>
              </w:rPr>
              <w:t>src/sf_mcp_poc/mcp_server.py</w:t>
            </w:r>
          </w:p>
        </w:tc>
        <w:tc>
          <w:tcPr>
            <w:tcW w:w="6048" w:type="dxa"/>
            <w:tcMar>
              <w:top w:w="120" w:type="dxa"/>
              <w:left w:w="120" w:type="dxa"/>
              <w:bottom w:w="120" w:type="dxa"/>
              <w:right w:w="120" w:type="dxa"/>
            </w:tcMar>
            <w:vAlign w:val="center"/>
          </w:tcPr>
          <w:p w14:paraId="3E980832" w14:textId="77777777" w:rsidR="003175BB" w:rsidRDefault="00000000">
            <w:pPr>
              <w:spacing w:after="0"/>
            </w:pPr>
            <w:r>
              <w:rPr>
                <w:sz w:val="18"/>
              </w:rPr>
              <w:t>Eleven typed read-only MCP tools and protected header context.</w:t>
            </w:r>
          </w:p>
        </w:tc>
      </w:tr>
      <w:tr w:rsidR="003175BB" w14:paraId="5C92DFF3" w14:textId="77777777">
        <w:trPr>
          <w:jc w:val="center"/>
        </w:trPr>
        <w:tc>
          <w:tcPr>
            <w:tcW w:w="3816" w:type="dxa"/>
            <w:shd w:val="clear" w:color="auto" w:fill="F1F5F9"/>
            <w:tcMar>
              <w:top w:w="120" w:type="dxa"/>
              <w:left w:w="120" w:type="dxa"/>
              <w:bottom w:w="120" w:type="dxa"/>
              <w:right w:w="120" w:type="dxa"/>
            </w:tcMar>
            <w:vAlign w:val="center"/>
          </w:tcPr>
          <w:p w14:paraId="50B06494" w14:textId="77777777" w:rsidR="003175BB" w:rsidRDefault="00000000">
            <w:pPr>
              <w:spacing w:after="0"/>
            </w:pPr>
            <w:r>
              <w:rPr>
                <w:sz w:val="18"/>
              </w:rPr>
              <w:t>src/sf_mcp_poc/service.py</w:t>
            </w:r>
          </w:p>
        </w:tc>
        <w:tc>
          <w:tcPr>
            <w:tcW w:w="6048" w:type="dxa"/>
            <w:shd w:val="clear" w:color="auto" w:fill="F1F5F9"/>
            <w:tcMar>
              <w:top w:w="120" w:type="dxa"/>
              <w:left w:w="120" w:type="dxa"/>
              <w:bottom w:w="120" w:type="dxa"/>
              <w:right w:w="120" w:type="dxa"/>
            </w:tcMar>
            <w:vAlign w:val="center"/>
          </w:tcPr>
          <w:p w14:paraId="1A0F6B44" w14:textId="77777777" w:rsidR="003175BB" w:rsidRDefault="00000000">
            <w:pPr>
              <w:spacing w:after="0"/>
            </w:pPr>
            <w:r>
              <w:rPr>
                <w:sz w:val="18"/>
              </w:rPr>
              <w:t>Authorization-aware execution, validation, sanitization and audit.</w:t>
            </w:r>
          </w:p>
        </w:tc>
      </w:tr>
      <w:tr w:rsidR="003175BB" w14:paraId="46E9495C" w14:textId="77777777">
        <w:trPr>
          <w:jc w:val="center"/>
        </w:trPr>
        <w:tc>
          <w:tcPr>
            <w:tcW w:w="3816" w:type="dxa"/>
            <w:tcMar>
              <w:top w:w="120" w:type="dxa"/>
              <w:left w:w="120" w:type="dxa"/>
              <w:bottom w:w="120" w:type="dxa"/>
              <w:right w:w="120" w:type="dxa"/>
            </w:tcMar>
            <w:vAlign w:val="center"/>
          </w:tcPr>
          <w:p w14:paraId="09A65BBA" w14:textId="77777777" w:rsidR="003175BB" w:rsidRDefault="00000000">
            <w:pPr>
              <w:spacing w:after="0"/>
            </w:pPr>
            <w:r>
              <w:rPr>
                <w:sz w:val="18"/>
              </w:rPr>
              <w:t>src/sf_mcp_poc/provider.py</w:t>
            </w:r>
          </w:p>
        </w:tc>
        <w:tc>
          <w:tcPr>
            <w:tcW w:w="6048" w:type="dxa"/>
            <w:tcMar>
              <w:top w:w="120" w:type="dxa"/>
              <w:left w:w="120" w:type="dxa"/>
              <w:bottom w:w="120" w:type="dxa"/>
              <w:right w:w="120" w:type="dxa"/>
            </w:tcMar>
            <w:vAlign w:val="center"/>
          </w:tcPr>
          <w:p w14:paraId="4E199801" w14:textId="77777777" w:rsidR="003175BB" w:rsidRDefault="00000000">
            <w:pPr>
              <w:spacing w:after="0"/>
            </w:pPr>
            <w:r>
              <w:rPr>
                <w:sz w:val="18"/>
              </w:rPr>
              <w:t>Synthetic data and future SuccessFactors OData provider seam.</w:t>
            </w:r>
          </w:p>
        </w:tc>
      </w:tr>
      <w:tr w:rsidR="003175BB" w14:paraId="22C3B334" w14:textId="77777777">
        <w:trPr>
          <w:jc w:val="center"/>
        </w:trPr>
        <w:tc>
          <w:tcPr>
            <w:tcW w:w="3816" w:type="dxa"/>
            <w:shd w:val="clear" w:color="auto" w:fill="F1F5F9"/>
            <w:tcMar>
              <w:top w:w="120" w:type="dxa"/>
              <w:left w:w="120" w:type="dxa"/>
              <w:bottom w:w="120" w:type="dxa"/>
              <w:right w:w="120" w:type="dxa"/>
            </w:tcMar>
            <w:vAlign w:val="center"/>
          </w:tcPr>
          <w:p w14:paraId="7EB036F1" w14:textId="77777777" w:rsidR="003175BB" w:rsidRDefault="00000000">
            <w:pPr>
              <w:spacing w:after="0"/>
            </w:pPr>
            <w:r>
              <w:rPr>
                <w:sz w:val="18"/>
              </w:rPr>
              <w:t>src/sf_mcp_poc/security.py</w:t>
            </w:r>
          </w:p>
        </w:tc>
        <w:tc>
          <w:tcPr>
            <w:tcW w:w="6048" w:type="dxa"/>
            <w:shd w:val="clear" w:color="auto" w:fill="F1F5F9"/>
            <w:tcMar>
              <w:top w:w="120" w:type="dxa"/>
              <w:left w:w="120" w:type="dxa"/>
              <w:bottom w:w="120" w:type="dxa"/>
              <w:right w:w="120" w:type="dxa"/>
            </w:tcMar>
            <w:vAlign w:val="center"/>
          </w:tcPr>
          <w:p w14:paraId="4938CAAA" w14:textId="77777777" w:rsidR="003175BB" w:rsidRDefault="00000000">
            <w:pPr>
              <w:spacing w:after="0"/>
            </w:pPr>
            <w:r>
              <w:rPr>
                <w:sz w:val="18"/>
              </w:rPr>
              <w:t>Identities, roles, scopes, allow-lists, redaction and sanitization.</w:t>
            </w:r>
          </w:p>
        </w:tc>
      </w:tr>
      <w:tr w:rsidR="003175BB" w14:paraId="59704919" w14:textId="77777777">
        <w:trPr>
          <w:jc w:val="center"/>
        </w:trPr>
        <w:tc>
          <w:tcPr>
            <w:tcW w:w="3816" w:type="dxa"/>
            <w:tcMar>
              <w:top w:w="120" w:type="dxa"/>
              <w:left w:w="120" w:type="dxa"/>
              <w:bottom w:w="120" w:type="dxa"/>
              <w:right w:w="120" w:type="dxa"/>
            </w:tcMar>
            <w:vAlign w:val="center"/>
          </w:tcPr>
          <w:p w14:paraId="48BE8464" w14:textId="77777777" w:rsidR="003175BB" w:rsidRDefault="00000000">
            <w:pPr>
              <w:spacing w:after="0"/>
            </w:pPr>
            <w:r>
              <w:rPr>
                <w:sz w:val="18"/>
              </w:rPr>
              <w:t>tests/</w:t>
            </w:r>
          </w:p>
        </w:tc>
        <w:tc>
          <w:tcPr>
            <w:tcW w:w="6048" w:type="dxa"/>
            <w:tcMar>
              <w:top w:w="120" w:type="dxa"/>
              <w:left w:w="120" w:type="dxa"/>
              <w:bottom w:w="120" w:type="dxa"/>
              <w:right w:w="120" w:type="dxa"/>
            </w:tcMar>
            <w:vAlign w:val="center"/>
          </w:tcPr>
          <w:p w14:paraId="4FE9DA80" w14:textId="77777777" w:rsidR="003175BB" w:rsidRDefault="00000000">
            <w:pPr>
              <w:spacing w:after="0"/>
            </w:pPr>
            <w:r>
              <w:rPr>
                <w:sz w:val="18"/>
              </w:rPr>
              <w:t>Deterministic, security, agent-runtime and optional live tests.</w:t>
            </w:r>
          </w:p>
        </w:tc>
      </w:tr>
    </w:tbl>
    <w:p w14:paraId="43B133CD" w14:textId="77777777" w:rsidR="003175BB" w:rsidRDefault="003175BB">
      <w:pPr>
        <w:spacing w:after="20"/>
      </w:pPr>
    </w:p>
    <w:sectPr w:rsidR="003175BB" w:rsidSect="00034616">
      <w:headerReference w:type="default" r:id="rId9"/>
      <w:footerReference w:type="default" r:id="rId10"/>
      <w:pgSz w:w="12240" w:h="15840"/>
      <w:pgMar w:top="1037" w:right="1181" w:bottom="1037"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0E052" w14:textId="77777777" w:rsidR="003B7605" w:rsidRDefault="003B7605">
      <w:pPr>
        <w:spacing w:after="0" w:line="240" w:lineRule="auto"/>
      </w:pPr>
      <w:r>
        <w:separator/>
      </w:r>
    </w:p>
  </w:endnote>
  <w:endnote w:type="continuationSeparator" w:id="0">
    <w:p w14:paraId="5C67A71B" w14:textId="77777777" w:rsidR="003B7605" w:rsidRDefault="003B76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1BB0C" w14:textId="77777777" w:rsidR="003175BB" w:rsidRDefault="00000000">
    <w:pPr>
      <w:pStyle w:val="Footer"/>
      <w:jc w:val="right"/>
    </w:pPr>
    <w:r>
      <w:t>Read-only synthetic-data prototype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955E0" w14:textId="77777777" w:rsidR="003B7605" w:rsidRDefault="003B7605">
      <w:pPr>
        <w:spacing w:after="0" w:line="240" w:lineRule="auto"/>
      </w:pPr>
      <w:r>
        <w:separator/>
      </w:r>
    </w:p>
  </w:footnote>
  <w:footnote w:type="continuationSeparator" w:id="0">
    <w:p w14:paraId="2EB57F3E" w14:textId="77777777" w:rsidR="003B7605" w:rsidRDefault="003B76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682C5" w14:textId="77777777" w:rsidR="003175BB" w:rsidRDefault="00000000">
    <w:pPr>
      <w:pStyle w:val="Header"/>
    </w:pPr>
    <w:r>
      <w:rPr>
        <w:color w:val="0F766E"/>
      </w:rPr>
      <w:t xml:space="preserve">SAP SUCCESSFACTORS MULTI-AGENT </w:t>
    </w:r>
    <w:proofErr w:type="gramStart"/>
    <w:r>
      <w:rPr>
        <w:color w:val="0F766E"/>
      </w:rPr>
      <w:t>NETWORK  |</w:t>
    </w:r>
    <w:proofErr w:type="gramEnd"/>
    <w:r>
      <w:rPr>
        <w:color w:val="0F766E"/>
      </w:rPr>
      <w:t xml:space="preserve">  TECHNICAL DESIGN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8523652">
    <w:abstractNumId w:val="8"/>
  </w:num>
  <w:num w:numId="2" w16cid:durableId="925722364">
    <w:abstractNumId w:val="6"/>
  </w:num>
  <w:num w:numId="3" w16cid:durableId="816803432">
    <w:abstractNumId w:val="5"/>
  </w:num>
  <w:num w:numId="4" w16cid:durableId="357849716">
    <w:abstractNumId w:val="4"/>
  </w:num>
  <w:num w:numId="5" w16cid:durableId="1744179170">
    <w:abstractNumId w:val="7"/>
  </w:num>
  <w:num w:numId="6" w16cid:durableId="1042484760">
    <w:abstractNumId w:val="3"/>
  </w:num>
  <w:num w:numId="7" w16cid:durableId="1828546181">
    <w:abstractNumId w:val="2"/>
  </w:num>
  <w:num w:numId="8" w16cid:durableId="2080203122">
    <w:abstractNumId w:val="1"/>
  </w:num>
  <w:num w:numId="9" w16cid:durableId="466555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75BB"/>
    <w:rsid w:val="00326F90"/>
    <w:rsid w:val="003B7605"/>
    <w:rsid w:val="00807A06"/>
    <w:rsid w:val="00AA1D8D"/>
    <w:rsid w:val="00B066B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9E6560B"/>
  <w14:defaultImageDpi w14:val="300"/>
  <w15:docId w15:val="{C0B78290-2836-4F7D-9542-45D1F5DEA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F76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4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40"/>
    </w:pPr>
    <w:rPr>
      <w:rFonts w:asciiTheme="majorHAnsi" w:eastAsiaTheme="majorEastAsia" w:hAnsiTheme="majorHAnsi" w:cstheme="majorBidi"/>
      <w:i/>
      <w:iCs/>
      <w:color w:val="0F766E"/>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1275</Words>
  <Characters>7273</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SAP SuccessFactors Multi-Agent Network Technical Design</dc:title>
  <dc:subject>Orchestrator, specialist agents, MCP tools and security controls</dc:subject>
  <dc:creator>Project Team</dc:creator>
  <cp:keywords>SAP SuccessFactors, multi-agent, MCP, OpenAI Agents SDK, FastAPI</cp:keywords>
  <dc:description>generated by python-docx</dc:description>
  <cp:lastModifiedBy>Vidushi Kaushal</cp:lastModifiedBy>
  <cp:revision>2</cp:revision>
  <dcterms:created xsi:type="dcterms:W3CDTF">2026-08-27T02:40:00Z</dcterms:created>
  <dcterms:modified xsi:type="dcterms:W3CDTF">2026-08-27T02:40:00Z</dcterms:modified>
  <cp:category/>
</cp:coreProperties>
</file>