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16" w:rsidRPr="00901D3A" w:rsidRDefault="00C46616" w:rsidP="00C46616">
      <w:pPr>
        <w:pStyle w:val="1"/>
        <w:ind w:firstLine="161"/>
        <w:rPr>
          <w:rFonts w:ascii="宋体" w:hAnsi="宋体"/>
        </w:rPr>
      </w:pPr>
      <w:r w:rsidRPr="003210B2">
        <w:rPr>
          <w:rFonts w:hint="eastAsia"/>
        </w:rPr>
        <w:t>杭州科技职业技术学院机电工程学院</w:t>
      </w:r>
    </w:p>
    <w:p w:rsidR="00C46616" w:rsidRPr="00901D3A" w:rsidRDefault="00C46616" w:rsidP="00C46616">
      <w:pPr>
        <w:pStyle w:val="a5"/>
        <w:spacing w:before="0" w:after="0" w:line="360" w:lineRule="auto"/>
        <w:rPr>
          <w:rFonts w:ascii="宋体" w:hAnsi="宋体"/>
        </w:rPr>
      </w:pPr>
      <w:bookmarkStart w:id="0" w:name="_Toc369960615"/>
      <w:bookmarkStart w:id="1" w:name="_Toc423782477"/>
      <w:proofErr w:type="spellStart"/>
      <w:r w:rsidRPr="00901D3A">
        <w:rPr>
          <w:rFonts w:ascii="宋体" w:hAnsi="宋体" w:hint="eastAsia"/>
        </w:rPr>
        <w:t>毕业设计任务书</w:t>
      </w:r>
      <w:bookmarkEnd w:id="0"/>
      <w:bookmarkEnd w:id="1"/>
      <w:proofErr w:type="spellEnd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"/>
        <w:gridCol w:w="1722"/>
        <w:gridCol w:w="1620"/>
        <w:gridCol w:w="1800"/>
        <w:gridCol w:w="1080"/>
        <w:gridCol w:w="1826"/>
      </w:tblGrid>
      <w:tr w:rsidR="00C46616" w:rsidRPr="00EA0DCA" w:rsidTr="00FF2762">
        <w:trPr>
          <w:trHeight w:val="465"/>
        </w:trPr>
        <w:tc>
          <w:tcPr>
            <w:tcW w:w="126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1728" w:type="dxa"/>
            <w:gridSpan w:val="2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余蔚迪</w:t>
            </w:r>
          </w:p>
        </w:tc>
        <w:tc>
          <w:tcPr>
            <w:tcW w:w="162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专业班级</w:t>
            </w:r>
          </w:p>
        </w:tc>
        <w:tc>
          <w:tcPr>
            <w:tcW w:w="180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机电1502</w:t>
            </w:r>
          </w:p>
        </w:tc>
        <w:tc>
          <w:tcPr>
            <w:tcW w:w="108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1826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15057181570</w:t>
            </w:r>
          </w:p>
        </w:tc>
      </w:tr>
      <w:tr w:rsidR="00C46616" w:rsidRPr="00EA0DCA" w:rsidTr="00FF2762">
        <w:trPr>
          <w:trHeight w:val="510"/>
        </w:trPr>
        <w:tc>
          <w:tcPr>
            <w:tcW w:w="126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指导老师</w:t>
            </w:r>
          </w:p>
        </w:tc>
        <w:tc>
          <w:tcPr>
            <w:tcW w:w="1728" w:type="dxa"/>
            <w:gridSpan w:val="2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胡冬生</w:t>
            </w:r>
          </w:p>
        </w:tc>
        <w:tc>
          <w:tcPr>
            <w:tcW w:w="162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指导老师职称</w:t>
            </w:r>
          </w:p>
        </w:tc>
        <w:tc>
          <w:tcPr>
            <w:tcW w:w="1800" w:type="dxa"/>
          </w:tcPr>
          <w:p w:rsidR="00C46616" w:rsidRPr="00943244" w:rsidRDefault="005D172D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助讲</w:t>
            </w:r>
            <w:bookmarkStart w:id="2" w:name="_GoBack"/>
            <w:bookmarkEnd w:id="2"/>
          </w:p>
        </w:tc>
        <w:tc>
          <w:tcPr>
            <w:tcW w:w="108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1826" w:type="dxa"/>
          </w:tcPr>
          <w:p w:rsidR="00C46616" w:rsidRPr="00943244" w:rsidRDefault="00C46616" w:rsidP="00943244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/>
                <w:szCs w:val="21"/>
              </w:rPr>
              <w:t>18167183278</w:t>
            </w:r>
          </w:p>
        </w:tc>
      </w:tr>
      <w:tr w:rsidR="00C46616" w:rsidRPr="00EA0DCA" w:rsidTr="00FF2762">
        <w:trPr>
          <w:trHeight w:val="510"/>
        </w:trPr>
        <w:tc>
          <w:tcPr>
            <w:tcW w:w="1260" w:type="dxa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课题名称</w:t>
            </w:r>
          </w:p>
        </w:tc>
        <w:tc>
          <w:tcPr>
            <w:tcW w:w="8054" w:type="dxa"/>
            <w:gridSpan w:val="6"/>
          </w:tcPr>
          <w:p w:rsidR="00C46616" w:rsidRPr="00943244" w:rsidRDefault="00C46616" w:rsidP="00FF276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基于漏磁法的直流电机测速装置</w:t>
            </w:r>
          </w:p>
        </w:tc>
      </w:tr>
      <w:tr w:rsidR="00C46616" w:rsidRPr="00EA0DCA" w:rsidTr="00FF2762">
        <w:trPr>
          <w:trHeight w:val="1631"/>
        </w:trPr>
        <w:tc>
          <w:tcPr>
            <w:tcW w:w="1266" w:type="dxa"/>
            <w:gridSpan w:val="2"/>
            <w:vMerge w:val="restart"/>
          </w:tcPr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课</w:t>
            </w: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题</w:t>
            </w: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任</w:t>
            </w: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proofErr w:type="gramStart"/>
            <w:r w:rsidRPr="00943244">
              <w:rPr>
                <w:rFonts w:ascii="宋体" w:hAnsi="宋体" w:hint="eastAsia"/>
                <w:szCs w:val="21"/>
              </w:rPr>
              <w:t>务</w:t>
            </w:r>
            <w:proofErr w:type="gramEnd"/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要</w:t>
            </w: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求</w:t>
            </w: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</w:p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8048" w:type="dxa"/>
            <w:gridSpan w:val="5"/>
          </w:tcPr>
          <w:p w:rsidR="00C46616" w:rsidRPr="00943244" w:rsidRDefault="00C46616" w:rsidP="00866A6D">
            <w:pPr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一、设计的技术要求（或论文的主要内容）：</w:t>
            </w:r>
          </w:p>
          <w:p w:rsidR="00C46616" w:rsidRPr="00943244" w:rsidRDefault="003A2934" w:rsidP="00866A6D">
            <w:pPr>
              <w:ind w:firstLineChars="200" w:firstLine="420"/>
              <w:rPr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本系统设计了一个直流电动机测速装置，该装置</w:t>
            </w:r>
            <w:r w:rsidRPr="00943244">
              <w:rPr>
                <w:rFonts w:ascii="宋体" w:hAnsi="宋体"/>
                <w:szCs w:val="21"/>
              </w:rPr>
              <w:t>由</w:t>
            </w:r>
            <w:r w:rsidRPr="00943244">
              <w:rPr>
                <w:rFonts w:ascii="宋体" w:hAnsi="宋体" w:hint="eastAsia"/>
                <w:szCs w:val="21"/>
              </w:rPr>
              <w:t>漏磁式电机测速模块、</w:t>
            </w:r>
            <w:r w:rsidRPr="00943244">
              <w:rPr>
                <w:rFonts w:ascii="宋体" w:hAnsi="宋体"/>
                <w:szCs w:val="21"/>
              </w:rPr>
              <w:t>单片机控制模块、电源模块、显示模块和语音模块组成。该装置的基本原理</w:t>
            </w:r>
            <w:r w:rsidRPr="00943244">
              <w:rPr>
                <w:rFonts w:ascii="宋体" w:hAnsi="宋体" w:hint="eastAsia"/>
                <w:szCs w:val="21"/>
              </w:rPr>
              <w:t>是：</w:t>
            </w:r>
            <w:r w:rsidRPr="00943244">
              <w:rPr>
                <w:rFonts w:ascii="宋体" w:hAnsi="宋体"/>
                <w:szCs w:val="21"/>
              </w:rPr>
              <w:t>电机转动使转子电流产生漏磁通，用自制铁芯电感检测电动机外壳电磁信号的方式</w:t>
            </w:r>
            <w:r w:rsidRPr="00943244">
              <w:rPr>
                <w:rFonts w:ascii="宋体" w:hAnsi="宋体" w:hint="eastAsia"/>
                <w:szCs w:val="21"/>
              </w:rPr>
              <w:t>。由单片机处理算出其频率，从而求得电机转速并在</w:t>
            </w:r>
            <w:r w:rsidRPr="00943244">
              <w:rPr>
                <w:rFonts w:ascii="宋体" w:hAnsi="宋体"/>
                <w:szCs w:val="21"/>
              </w:rPr>
              <w:t>UsartGPU35</w:t>
            </w:r>
            <w:r w:rsidRPr="00943244">
              <w:rPr>
                <w:rFonts w:ascii="宋体" w:hAnsi="宋体" w:hint="eastAsia"/>
                <w:szCs w:val="21"/>
              </w:rPr>
              <w:t>D串口屏上显示。实现了曲线图形显示，转速记录、语音播报等创新功能。</w:t>
            </w:r>
          </w:p>
        </w:tc>
      </w:tr>
      <w:tr w:rsidR="00C46616" w:rsidRPr="00EA0DCA" w:rsidTr="006128D4">
        <w:trPr>
          <w:trHeight w:val="1476"/>
        </w:trPr>
        <w:tc>
          <w:tcPr>
            <w:tcW w:w="1266" w:type="dxa"/>
            <w:gridSpan w:val="2"/>
            <w:vMerge/>
          </w:tcPr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</w:p>
        </w:tc>
        <w:tc>
          <w:tcPr>
            <w:tcW w:w="8048" w:type="dxa"/>
            <w:gridSpan w:val="5"/>
          </w:tcPr>
          <w:p w:rsidR="00C46616" w:rsidRPr="00943244" w:rsidRDefault="00C46616" w:rsidP="00866A6D">
            <w:pPr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二、实施操作的技能要求：</w:t>
            </w:r>
          </w:p>
          <w:p w:rsidR="00C46616" w:rsidRPr="00943244" w:rsidRDefault="003A2934" w:rsidP="00866A6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 w:cs="宋体"/>
                <w:kern w:val="0"/>
                <w:szCs w:val="21"/>
              </w:rPr>
              <w:t>1、熟练应用</w:t>
            </w:r>
            <w:proofErr w:type="spellStart"/>
            <w:r w:rsidRPr="00943244">
              <w:rPr>
                <w:rFonts w:ascii="宋体" w:hAnsi="宋体" w:cs="宋体"/>
                <w:kern w:val="0"/>
                <w:szCs w:val="21"/>
              </w:rPr>
              <w:t>Altium</w:t>
            </w:r>
            <w:proofErr w:type="spellEnd"/>
            <w:r w:rsidRPr="00943244">
              <w:rPr>
                <w:rFonts w:ascii="宋体" w:hAnsi="宋体" w:cs="宋体"/>
                <w:kern w:val="0"/>
                <w:szCs w:val="21"/>
              </w:rPr>
              <w:t> AD13,和</w:t>
            </w:r>
            <w:proofErr w:type="spellStart"/>
            <w:r w:rsidRPr="00943244">
              <w:rPr>
                <w:rFonts w:ascii="宋体" w:hAnsi="宋体" w:cs="宋体"/>
                <w:kern w:val="0"/>
                <w:szCs w:val="21"/>
              </w:rPr>
              <w:t>Keil</w:t>
            </w:r>
            <w:proofErr w:type="spellEnd"/>
            <w:r w:rsidRPr="00943244">
              <w:rPr>
                <w:rFonts w:ascii="宋体" w:hAnsi="宋体" w:cs="宋体"/>
                <w:kern w:val="0"/>
                <w:szCs w:val="21"/>
              </w:rPr>
              <w:t> uVision4 软件。</w:t>
            </w:r>
            <w:r w:rsidRPr="00943244">
              <w:rPr>
                <w:rFonts w:ascii="宋体" w:hAnsi="宋体" w:cs="宋体"/>
                <w:kern w:val="0"/>
                <w:szCs w:val="21"/>
              </w:rPr>
              <w:br/>
              <w:t>2、电子电路电板的制作过程与焊接技术。</w:t>
            </w:r>
            <w:r w:rsidRPr="00943244">
              <w:rPr>
                <w:rFonts w:ascii="宋体" w:hAnsi="宋体" w:cs="宋体"/>
                <w:kern w:val="0"/>
                <w:szCs w:val="21"/>
              </w:rPr>
              <w:br/>
              <w:t>3</w:t>
            </w:r>
            <w:r w:rsidR="00C02243" w:rsidRPr="00943244">
              <w:rPr>
                <w:rFonts w:ascii="宋体" w:hAnsi="宋体" w:cs="宋体"/>
                <w:kern w:val="0"/>
                <w:szCs w:val="21"/>
              </w:rPr>
              <w:t>、模拟电子知识与数字电子</w:t>
            </w:r>
            <w:r w:rsidRPr="00943244">
              <w:rPr>
                <w:rFonts w:ascii="宋体" w:hAnsi="宋体" w:cs="宋体"/>
                <w:kern w:val="0"/>
                <w:szCs w:val="21"/>
              </w:rPr>
              <w:t>知识。</w:t>
            </w:r>
          </w:p>
          <w:p w:rsidR="00C02243" w:rsidRPr="00943244" w:rsidRDefault="00C02243" w:rsidP="00866A6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 w:cs="宋体" w:hint="eastAsia"/>
                <w:kern w:val="0"/>
                <w:szCs w:val="21"/>
              </w:rPr>
              <w:t>4、高精度电子表，示波器等仪器的熟练使用。</w:t>
            </w:r>
          </w:p>
        </w:tc>
      </w:tr>
      <w:tr w:rsidR="00C46616" w:rsidRPr="00EA0DCA" w:rsidTr="00FF2762">
        <w:trPr>
          <w:trHeight w:val="1850"/>
        </w:trPr>
        <w:tc>
          <w:tcPr>
            <w:tcW w:w="1266" w:type="dxa"/>
            <w:gridSpan w:val="2"/>
            <w:vMerge/>
          </w:tcPr>
          <w:p w:rsidR="00C46616" w:rsidRPr="00943244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</w:p>
        </w:tc>
        <w:tc>
          <w:tcPr>
            <w:tcW w:w="8048" w:type="dxa"/>
            <w:gridSpan w:val="5"/>
          </w:tcPr>
          <w:p w:rsidR="00C46616" w:rsidRPr="00943244" w:rsidRDefault="00C46616" w:rsidP="00866A6D">
            <w:pPr>
              <w:rPr>
                <w:rFonts w:ascii="宋体" w:hAnsi="宋体"/>
                <w:szCs w:val="21"/>
              </w:rPr>
            </w:pPr>
            <w:r w:rsidRPr="00943244">
              <w:rPr>
                <w:rFonts w:ascii="宋体" w:hAnsi="宋体" w:hint="eastAsia"/>
                <w:szCs w:val="21"/>
              </w:rPr>
              <w:t>三、时间安排与要求：</w:t>
            </w:r>
          </w:p>
          <w:p w:rsidR="006128D4" w:rsidRPr="00943244" w:rsidRDefault="003A2934" w:rsidP="00866A6D">
            <w:pPr>
              <w:widowControl/>
              <w:ind w:left="420" w:hangingChars="200" w:hanging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 w:cs="宋体"/>
                <w:kern w:val="0"/>
                <w:szCs w:val="21"/>
              </w:rPr>
              <w:t>1、2017.8.1</w:t>
            </w:r>
            <w:r w:rsidRPr="00943244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Pr="00943244">
              <w:rPr>
                <w:rFonts w:ascii="宋体" w:hAnsi="宋体" w:cs="宋体"/>
                <w:kern w:val="0"/>
                <w:szCs w:val="21"/>
              </w:rPr>
              <w:t>2017.9.15</w:t>
            </w:r>
            <w:r w:rsidR="005141D0" w:rsidRPr="00943244">
              <w:rPr>
                <w:rFonts w:ascii="宋体" w:hAnsi="宋体" w:cs="宋体"/>
                <w:kern w:val="0"/>
                <w:szCs w:val="21"/>
              </w:rPr>
              <w:t>，准备阶段，认真研究课题，明确论文题目，并完成</w:t>
            </w:r>
            <w:r w:rsidRPr="00943244">
              <w:rPr>
                <w:rFonts w:ascii="宋体" w:hAnsi="宋体" w:cs="宋体"/>
                <w:kern w:val="0"/>
                <w:szCs w:val="21"/>
              </w:rPr>
              <w:t>任务书和开题报告；</w:t>
            </w:r>
          </w:p>
          <w:p w:rsidR="006128D4" w:rsidRPr="00943244" w:rsidRDefault="003A2934" w:rsidP="00866A6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 w:cs="宋体"/>
                <w:kern w:val="0"/>
                <w:szCs w:val="21"/>
              </w:rPr>
              <w:t>2、2017.9.16</w:t>
            </w:r>
            <w:r w:rsidR="006128D4" w:rsidRPr="00943244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Pr="00943244">
              <w:rPr>
                <w:rFonts w:ascii="宋体" w:hAnsi="宋体" w:cs="宋体"/>
                <w:kern w:val="0"/>
                <w:szCs w:val="21"/>
              </w:rPr>
              <w:t>2017.9.30，整理收集到的资料，完成初稿；</w:t>
            </w:r>
          </w:p>
          <w:p w:rsidR="006128D4" w:rsidRPr="00943244" w:rsidRDefault="003A2934" w:rsidP="00866A6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 w:cs="宋体"/>
                <w:kern w:val="0"/>
                <w:szCs w:val="21"/>
              </w:rPr>
              <w:t>3、2017.10.1</w:t>
            </w:r>
            <w:r w:rsidR="006128D4" w:rsidRPr="00943244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Pr="00943244">
              <w:rPr>
                <w:rFonts w:ascii="宋体" w:hAnsi="宋体" w:cs="宋体"/>
                <w:kern w:val="0"/>
                <w:szCs w:val="21"/>
              </w:rPr>
              <w:t>2017.10.30，制作产品；</w:t>
            </w:r>
          </w:p>
          <w:p w:rsidR="006128D4" w:rsidRPr="00943244" w:rsidRDefault="003A2934" w:rsidP="00866A6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 w:cs="宋体"/>
                <w:kern w:val="0"/>
                <w:szCs w:val="21"/>
              </w:rPr>
              <w:t>4、2017.11.1</w:t>
            </w:r>
            <w:r w:rsidR="006128D4" w:rsidRPr="00943244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Pr="00943244">
              <w:rPr>
                <w:rFonts w:ascii="宋体" w:hAnsi="宋体" w:cs="宋体"/>
                <w:kern w:val="0"/>
                <w:szCs w:val="21"/>
              </w:rPr>
              <w:t>2017.12.30，修改初稿，形成最终论文；</w:t>
            </w:r>
          </w:p>
          <w:p w:rsidR="003A2934" w:rsidRPr="00943244" w:rsidRDefault="003A2934" w:rsidP="00866A6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43244">
              <w:rPr>
                <w:rFonts w:ascii="宋体" w:hAnsi="宋体" w:cs="宋体"/>
                <w:kern w:val="0"/>
                <w:szCs w:val="21"/>
              </w:rPr>
              <w:t>5、</w:t>
            </w:r>
            <w:r w:rsidR="00C02243" w:rsidRPr="00943244">
              <w:rPr>
                <w:rFonts w:ascii="宋体" w:hAnsi="宋体" w:cs="宋体" w:hint="eastAsia"/>
                <w:kern w:val="0"/>
                <w:szCs w:val="21"/>
              </w:rPr>
              <w:t>2017.12.30-2017.1.15，</w:t>
            </w:r>
            <w:r w:rsidRPr="00943244">
              <w:rPr>
                <w:rFonts w:ascii="宋体" w:hAnsi="宋体" w:cs="宋体"/>
                <w:kern w:val="0"/>
                <w:szCs w:val="21"/>
              </w:rPr>
              <w:t>论文答辩阶段。</w:t>
            </w:r>
          </w:p>
        </w:tc>
      </w:tr>
      <w:tr w:rsidR="00C46616" w:rsidRPr="00EA0DCA" w:rsidTr="005141D0">
        <w:trPr>
          <w:trHeight w:val="1558"/>
        </w:trPr>
        <w:tc>
          <w:tcPr>
            <w:tcW w:w="1266" w:type="dxa"/>
            <w:gridSpan w:val="2"/>
          </w:tcPr>
          <w:p w:rsidR="00C46616" w:rsidRPr="00EA0DCA" w:rsidRDefault="005141D0" w:rsidP="005141D0">
            <w:pPr>
              <w:spacing w:line="360" w:lineRule="auto"/>
              <w:ind w:leftChars="100" w:left="210"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C46616" w:rsidRPr="00EA0DCA">
              <w:rPr>
                <w:rFonts w:ascii="宋体" w:hAnsi="宋体" w:hint="eastAsia"/>
                <w:szCs w:val="21"/>
              </w:rPr>
              <w:t>专业组</w:t>
            </w:r>
          </w:p>
          <w:p w:rsidR="00C46616" w:rsidRPr="00EA0DCA" w:rsidRDefault="00C46616" w:rsidP="006128D4">
            <w:pPr>
              <w:spacing w:line="360" w:lineRule="auto"/>
              <w:ind w:left="180"/>
              <w:jc w:val="center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>审批意见</w:t>
            </w:r>
          </w:p>
        </w:tc>
        <w:tc>
          <w:tcPr>
            <w:tcW w:w="8048" w:type="dxa"/>
            <w:gridSpan w:val="5"/>
          </w:tcPr>
          <w:p w:rsidR="00C46616" w:rsidRDefault="00C46616" w:rsidP="006128D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6128D4" w:rsidRPr="00EA0DCA" w:rsidRDefault="006128D4" w:rsidP="006128D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C46616" w:rsidRPr="00EA0DCA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 xml:space="preserve">                               专业负责人（签字）</w:t>
            </w:r>
          </w:p>
          <w:p w:rsidR="00C46616" w:rsidRPr="00EA0DCA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 xml:space="preserve">                                              年     月      日</w:t>
            </w:r>
          </w:p>
        </w:tc>
      </w:tr>
      <w:tr w:rsidR="00C46616" w:rsidRPr="00EA0DCA" w:rsidTr="005141D0">
        <w:trPr>
          <w:trHeight w:val="1529"/>
        </w:trPr>
        <w:tc>
          <w:tcPr>
            <w:tcW w:w="1266" w:type="dxa"/>
            <w:gridSpan w:val="2"/>
          </w:tcPr>
          <w:p w:rsidR="00C46616" w:rsidRPr="00EA0DCA" w:rsidRDefault="00C46616" w:rsidP="00FF2762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C46616" w:rsidRPr="00EA0DCA" w:rsidRDefault="00C46616" w:rsidP="00FF2762">
            <w:pPr>
              <w:spacing w:line="360" w:lineRule="auto"/>
              <w:ind w:left="180"/>
              <w:jc w:val="center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>二级学院</w:t>
            </w:r>
          </w:p>
          <w:p w:rsidR="00C46616" w:rsidRPr="00EA0DCA" w:rsidRDefault="00C46616" w:rsidP="00FF2762">
            <w:pPr>
              <w:spacing w:line="360" w:lineRule="auto"/>
              <w:ind w:left="180"/>
              <w:jc w:val="center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>审批意见</w:t>
            </w:r>
          </w:p>
        </w:tc>
        <w:tc>
          <w:tcPr>
            <w:tcW w:w="8048" w:type="dxa"/>
            <w:gridSpan w:val="5"/>
          </w:tcPr>
          <w:p w:rsidR="00C46616" w:rsidRPr="00EA0DCA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 xml:space="preserve">  </w:t>
            </w:r>
          </w:p>
          <w:p w:rsidR="00C46616" w:rsidRPr="00EA0DCA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</w:p>
          <w:p w:rsidR="00C46616" w:rsidRPr="00EA0DCA" w:rsidRDefault="00C46616" w:rsidP="00FF2762">
            <w:pPr>
              <w:spacing w:line="360" w:lineRule="auto"/>
              <w:ind w:leftChars="86" w:left="181" w:firstLineChars="1600" w:firstLine="3360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>分管院长（签字）</w:t>
            </w:r>
          </w:p>
          <w:p w:rsidR="00C46616" w:rsidRPr="00EA0DCA" w:rsidRDefault="00C46616" w:rsidP="00FF2762">
            <w:pPr>
              <w:spacing w:line="360" w:lineRule="auto"/>
              <w:ind w:left="180"/>
              <w:rPr>
                <w:rFonts w:ascii="宋体" w:hAnsi="宋体"/>
                <w:szCs w:val="21"/>
              </w:rPr>
            </w:pPr>
            <w:r w:rsidRPr="00EA0DCA">
              <w:rPr>
                <w:rFonts w:ascii="宋体" w:hAnsi="宋体" w:hint="eastAsia"/>
                <w:szCs w:val="21"/>
              </w:rPr>
              <w:t xml:space="preserve">                                              年     月      日</w:t>
            </w:r>
          </w:p>
        </w:tc>
      </w:tr>
    </w:tbl>
    <w:p w:rsidR="00C46616" w:rsidRPr="00901D3A" w:rsidRDefault="00C46616" w:rsidP="00C46616">
      <w:pPr>
        <w:rPr>
          <w:rFonts w:ascii="宋体" w:hAnsi="宋体"/>
        </w:rPr>
      </w:pPr>
    </w:p>
    <w:p w:rsidR="00C46616" w:rsidRPr="00901D3A" w:rsidRDefault="00C46616" w:rsidP="00C46616">
      <w:pPr>
        <w:ind w:firstLineChars="2100" w:firstLine="4410"/>
        <w:rPr>
          <w:rFonts w:ascii="宋体" w:hAnsi="宋体"/>
          <w:u w:val="single"/>
        </w:rPr>
      </w:pPr>
      <w:r w:rsidRPr="00901D3A">
        <w:rPr>
          <w:rFonts w:ascii="宋体" w:hAnsi="宋体" w:hint="eastAsia"/>
        </w:rPr>
        <w:t xml:space="preserve">指导教师（签字） </w:t>
      </w:r>
      <w:r w:rsidRPr="00901D3A">
        <w:rPr>
          <w:rFonts w:ascii="宋体" w:hAnsi="宋体" w:hint="eastAsia"/>
          <w:u w:val="single"/>
        </w:rPr>
        <w:t xml:space="preserve">                        </w:t>
      </w:r>
    </w:p>
    <w:p w:rsidR="00C46616" w:rsidRPr="00901D3A" w:rsidRDefault="00C46616" w:rsidP="00C46616">
      <w:pPr>
        <w:rPr>
          <w:rFonts w:ascii="宋体" w:hAnsi="宋体"/>
        </w:rPr>
      </w:pPr>
    </w:p>
    <w:p w:rsidR="005141D0" w:rsidRDefault="00C46616" w:rsidP="005141D0">
      <w:pPr>
        <w:jc w:val="right"/>
        <w:rPr>
          <w:rFonts w:ascii="宋体" w:hAnsi="宋体"/>
        </w:rPr>
      </w:pPr>
      <w:r w:rsidRPr="00901D3A">
        <w:rPr>
          <w:rFonts w:ascii="宋体" w:hAnsi="宋体" w:hint="eastAsia"/>
        </w:rPr>
        <w:t>年     月     日</w:t>
      </w:r>
    </w:p>
    <w:p w:rsidR="000269A4" w:rsidRPr="005141D0" w:rsidRDefault="00652F9F" w:rsidP="00866A6D">
      <w:pPr>
        <w:rPr>
          <w:rFonts w:ascii="宋体" w:hAnsi="宋体"/>
        </w:rPr>
      </w:pPr>
    </w:p>
    <w:sectPr w:rsidR="000269A4" w:rsidRPr="0051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F9F" w:rsidRDefault="00652F9F" w:rsidP="00C46616">
      <w:r>
        <w:separator/>
      </w:r>
    </w:p>
  </w:endnote>
  <w:endnote w:type="continuationSeparator" w:id="0">
    <w:p w:rsidR="00652F9F" w:rsidRDefault="00652F9F" w:rsidP="00C4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F9F" w:rsidRDefault="00652F9F" w:rsidP="00C46616">
      <w:r>
        <w:separator/>
      </w:r>
    </w:p>
  </w:footnote>
  <w:footnote w:type="continuationSeparator" w:id="0">
    <w:p w:rsidR="00652F9F" w:rsidRDefault="00652F9F" w:rsidP="00C46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EC"/>
    <w:rsid w:val="00053865"/>
    <w:rsid w:val="000B3014"/>
    <w:rsid w:val="000B72EC"/>
    <w:rsid w:val="001C3092"/>
    <w:rsid w:val="002D6AC7"/>
    <w:rsid w:val="003A2934"/>
    <w:rsid w:val="005141D0"/>
    <w:rsid w:val="005219A3"/>
    <w:rsid w:val="0058650D"/>
    <w:rsid w:val="005D172D"/>
    <w:rsid w:val="005D76F6"/>
    <w:rsid w:val="006128D4"/>
    <w:rsid w:val="00620FB7"/>
    <w:rsid w:val="00652F9F"/>
    <w:rsid w:val="00666016"/>
    <w:rsid w:val="006854D6"/>
    <w:rsid w:val="00823A0F"/>
    <w:rsid w:val="00866A6D"/>
    <w:rsid w:val="00943244"/>
    <w:rsid w:val="00BC3CF0"/>
    <w:rsid w:val="00C02243"/>
    <w:rsid w:val="00C4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6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6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6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66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1">
    <w:name w:val="标题 Char"/>
    <w:basedOn w:val="a0"/>
    <w:link w:val="a5"/>
    <w:uiPriority w:val="10"/>
    <w:rsid w:val="00C46616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1">
    <w:name w:val="toc 1"/>
    <w:basedOn w:val="a"/>
    <w:next w:val="a"/>
    <w:autoRedefine/>
    <w:uiPriority w:val="39"/>
    <w:unhideWhenUsed/>
    <w:rsid w:val="00C46616"/>
    <w:pPr>
      <w:tabs>
        <w:tab w:val="right" w:leader="dot" w:pos="8296"/>
      </w:tabs>
      <w:spacing w:line="360" w:lineRule="auto"/>
      <w:ind w:firstLineChars="50" w:firstLine="120"/>
      <w:jc w:val="center"/>
    </w:pPr>
    <w:rPr>
      <w:rFonts w:ascii="黑体" w:eastAsia="黑体" w:hAnsi="黑体"/>
      <w:b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6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6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6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66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1">
    <w:name w:val="标题 Char"/>
    <w:basedOn w:val="a0"/>
    <w:link w:val="a5"/>
    <w:uiPriority w:val="10"/>
    <w:rsid w:val="00C46616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1">
    <w:name w:val="toc 1"/>
    <w:basedOn w:val="a"/>
    <w:next w:val="a"/>
    <w:autoRedefine/>
    <w:uiPriority w:val="39"/>
    <w:unhideWhenUsed/>
    <w:rsid w:val="00C46616"/>
    <w:pPr>
      <w:tabs>
        <w:tab w:val="right" w:leader="dot" w:pos="8296"/>
      </w:tabs>
      <w:spacing w:line="360" w:lineRule="auto"/>
      <w:ind w:firstLineChars="50" w:firstLine="120"/>
      <w:jc w:val="center"/>
    </w:pPr>
    <w:rPr>
      <w:rFonts w:ascii="黑体" w:eastAsia="黑体" w:hAnsi="黑体"/>
      <w:b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2017-10-10T07:12:00Z</dcterms:created>
  <dcterms:modified xsi:type="dcterms:W3CDTF">2017-11-28T12:11:00Z</dcterms:modified>
</cp:coreProperties>
</file>