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E6D9" w14:textId="7645E1BE" w:rsidR="008945B7" w:rsidRDefault="008945B7" w:rsidP="008945B7">
      <w:pPr>
        <w:tabs>
          <w:tab w:val="left" w:pos="24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45B7">
        <w:rPr>
          <w:rFonts w:ascii="Times New Roman" w:hAnsi="Times New Roman" w:cs="Times New Roman"/>
          <w:b/>
          <w:bCs/>
          <w:sz w:val="28"/>
          <w:szCs w:val="28"/>
        </w:rPr>
        <w:t>NAME: VIDYA M</w:t>
      </w:r>
    </w:p>
    <w:p w14:paraId="711A8337" w14:textId="77777777" w:rsidR="008945B7" w:rsidRPr="008945B7" w:rsidRDefault="008945B7" w:rsidP="008945B7">
      <w:pPr>
        <w:tabs>
          <w:tab w:val="left" w:pos="240"/>
        </w:tabs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D0331" w14:textId="309E3F7C" w:rsidR="0062538D" w:rsidRDefault="004D698C" w:rsidP="00EE5740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538D">
        <w:rPr>
          <w:rFonts w:ascii="Times New Roman" w:hAnsi="Times New Roman" w:cs="Times New Roman"/>
          <w:b/>
          <w:bCs/>
          <w:sz w:val="36"/>
          <w:szCs w:val="36"/>
        </w:rPr>
        <w:t>BUSINESS INSIGHTS REPORT – TASK 04</w:t>
      </w:r>
    </w:p>
    <w:p w14:paraId="2093AFF1" w14:textId="77777777" w:rsidR="00EE5740" w:rsidRPr="00EE5740" w:rsidRDefault="00EE5740" w:rsidP="00EE5740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14B6A13" w14:textId="07845092" w:rsidR="005C7731" w:rsidRDefault="004D698C" w:rsidP="003142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14254">
        <w:rPr>
          <w:rFonts w:ascii="Times New Roman" w:hAnsi="Times New Roman" w:cs="Times New Roman"/>
          <w:b/>
          <w:bCs/>
          <w:sz w:val="32"/>
          <w:szCs w:val="32"/>
        </w:rPr>
        <w:t>Exploratory Data Analysis of Marketing Campaigns</w:t>
      </w:r>
    </w:p>
    <w:p w14:paraId="0C077765" w14:textId="77777777" w:rsidR="00314254" w:rsidRPr="00314254" w:rsidRDefault="00314254" w:rsidP="003142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2DAE12F" w14:textId="30F13B1A" w:rsidR="00314254" w:rsidRDefault="004D698C" w:rsidP="00314254">
      <w:pPr>
        <w:spacing w:line="240" w:lineRule="auto"/>
        <w:rPr>
          <w:rFonts w:ascii="Times New Roman" w:hAnsi="Times New Roman" w:cs="Times New Roman"/>
        </w:rPr>
      </w:pPr>
      <w:r w:rsidRPr="00314254">
        <w:rPr>
          <w:rFonts w:ascii="Times New Roman" w:hAnsi="Times New Roman" w:cs="Times New Roman"/>
          <w:b/>
          <w:bCs/>
          <w:sz w:val="28"/>
          <w:szCs w:val="28"/>
        </w:rPr>
        <w:t>Tools Used:</w:t>
      </w:r>
      <w:r w:rsidRPr="00314254">
        <w:rPr>
          <w:rFonts w:ascii="Times New Roman" w:hAnsi="Times New Roman" w:cs="Times New Roman"/>
          <w:sz w:val="28"/>
          <w:szCs w:val="28"/>
        </w:rPr>
        <w:t xml:space="preserve"> </w:t>
      </w:r>
      <w:r w:rsidRPr="004D698C">
        <w:rPr>
          <w:rFonts w:ascii="Times New Roman" w:hAnsi="Times New Roman" w:cs="Times New Roman"/>
        </w:rPr>
        <w:t>Python, Pandas, Matplotlib, Jupyter Notebook</w:t>
      </w:r>
    </w:p>
    <w:p w14:paraId="248916B8" w14:textId="77777777" w:rsidR="00314254" w:rsidRPr="004D698C" w:rsidRDefault="00314254" w:rsidP="00314254">
      <w:pPr>
        <w:spacing w:line="240" w:lineRule="auto"/>
        <w:rPr>
          <w:rFonts w:ascii="Times New Roman" w:hAnsi="Times New Roman" w:cs="Times New Roman"/>
        </w:rPr>
      </w:pPr>
    </w:p>
    <w:p w14:paraId="623CABE4" w14:textId="77B40162" w:rsidR="00314254" w:rsidRPr="00314254" w:rsidRDefault="004D698C" w:rsidP="003142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425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790CB9" w14:textId="77777777" w:rsidR="004D698C" w:rsidRDefault="004D698C" w:rsidP="00314254">
      <w:pPr>
        <w:spacing w:line="276" w:lineRule="auto"/>
        <w:rPr>
          <w:rFonts w:ascii="Times New Roman" w:hAnsi="Times New Roman" w:cs="Times New Roman"/>
        </w:rPr>
      </w:pPr>
      <w:r w:rsidRPr="004D698C">
        <w:rPr>
          <w:rFonts w:ascii="Times New Roman" w:hAnsi="Times New Roman" w:cs="Times New Roman"/>
        </w:rPr>
        <w:t xml:space="preserve">The objective of this analysis is to understand the performance of marketing campaigns and identify </w:t>
      </w:r>
      <w:r w:rsidRPr="0062538D">
        <w:rPr>
          <w:rFonts w:ascii="Times New Roman" w:hAnsi="Times New Roman" w:cs="Times New Roman"/>
        </w:rPr>
        <w:t>why certain marketing channels perform better than others</w:t>
      </w:r>
      <w:r w:rsidRPr="004D698C">
        <w:rPr>
          <w:rFonts w:ascii="Times New Roman" w:hAnsi="Times New Roman" w:cs="Times New Roman"/>
        </w:rPr>
        <w:t>. The analysis focuses on data cleaning, marketing funnel performance, ROI, conversion rate, acquisition cost, and CTR rather than building a Machine Learning model.</w:t>
      </w:r>
    </w:p>
    <w:p w14:paraId="73198AC1" w14:textId="77777777" w:rsidR="00314254" w:rsidRPr="004D698C" w:rsidRDefault="00314254" w:rsidP="00314254">
      <w:pPr>
        <w:spacing w:line="276" w:lineRule="auto"/>
        <w:rPr>
          <w:rFonts w:ascii="Times New Roman" w:hAnsi="Times New Roman" w:cs="Times New Roman"/>
        </w:rPr>
      </w:pPr>
    </w:p>
    <w:p w14:paraId="79EA1FE5" w14:textId="77777777" w:rsidR="004D698C" w:rsidRPr="00314254" w:rsidRDefault="004D698C" w:rsidP="003142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4254">
        <w:rPr>
          <w:rFonts w:ascii="Times New Roman" w:hAnsi="Times New Roman" w:cs="Times New Roman"/>
          <w:b/>
          <w:bCs/>
          <w:sz w:val="28"/>
          <w:szCs w:val="28"/>
        </w:rPr>
        <w:t>Data Cleaning &amp; Preparation</w:t>
      </w:r>
    </w:p>
    <w:p w14:paraId="25D69CCA" w14:textId="77777777" w:rsidR="004D698C" w:rsidRDefault="004D698C" w:rsidP="00314254">
      <w:pPr>
        <w:spacing w:line="276" w:lineRule="auto"/>
        <w:rPr>
          <w:rFonts w:ascii="Times New Roman" w:hAnsi="Times New Roman" w:cs="Times New Roman"/>
        </w:rPr>
      </w:pPr>
      <w:r w:rsidRPr="004D698C">
        <w:rPr>
          <w:rFonts w:ascii="Times New Roman" w:hAnsi="Times New Roman" w:cs="Times New Roman"/>
        </w:rPr>
        <w:t xml:space="preserve">The marketing campaign dataset contains </w:t>
      </w:r>
      <w:r w:rsidRPr="004D698C">
        <w:rPr>
          <w:rFonts w:ascii="Times New Roman" w:hAnsi="Times New Roman" w:cs="Times New Roman"/>
          <w:b/>
          <w:bCs/>
        </w:rPr>
        <w:t>200,005 campaign records</w:t>
      </w:r>
      <w:r w:rsidRPr="004D698C">
        <w:rPr>
          <w:rFonts w:ascii="Times New Roman" w:hAnsi="Times New Roman" w:cs="Times New Roman"/>
        </w:rPr>
        <w:t xml:space="preserve"> covering campaign types, marketing channels, locations, customer segments, impressions, clicks, conversion rates, acquisition costs, and ROI. The dataset was examined for data quality. </w:t>
      </w:r>
      <w:r w:rsidRPr="004D698C">
        <w:rPr>
          <w:rFonts w:ascii="Times New Roman" w:hAnsi="Times New Roman" w:cs="Times New Roman"/>
          <w:b/>
          <w:bCs/>
        </w:rPr>
        <w:t>No missing values or duplicate records were identified.</w:t>
      </w:r>
      <w:r w:rsidRPr="004D698C">
        <w:rPr>
          <w:rFonts w:ascii="Times New Roman" w:hAnsi="Times New Roman" w:cs="Times New Roman"/>
        </w:rPr>
        <w:t xml:space="preserve"> An additional </w:t>
      </w:r>
      <w:r w:rsidRPr="004D698C">
        <w:rPr>
          <w:rFonts w:ascii="Times New Roman" w:hAnsi="Times New Roman" w:cs="Times New Roman"/>
          <w:b/>
          <w:bCs/>
        </w:rPr>
        <w:t>Click-Through Rate (CTR)</w:t>
      </w:r>
      <w:r w:rsidRPr="004D698C">
        <w:rPr>
          <w:rFonts w:ascii="Times New Roman" w:hAnsi="Times New Roman" w:cs="Times New Roman"/>
        </w:rPr>
        <w:t xml:space="preserve"> metric was calculated from clicks and impressions to evaluate campaign engagement.</w:t>
      </w:r>
    </w:p>
    <w:p w14:paraId="31150346" w14:textId="77777777" w:rsidR="00314254" w:rsidRPr="00314254" w:rsidRDefault="00314254" w:rsidP="00314254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549A9F4" w14:textId="77777777" w:rsidR="004D698C" w:rsidRPr="00314254" w:rsidRDefault="004D698C" w:rsidP="003142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4254">
        <w:rPr>
          <w:rFonts w:ascii="Times New Roman" w:hAnsi="Times New Roman" w:cs="Times New Roman"/>
          <w:b/>
          <w:bCs/>
          <w:sz w:val="28"/>
          <w:szCs w:val="28"/>
        </w:rPr>
        <w:t>Marketing Funnel Analysis</w:t>
      </w:r>
    </w:p>
    <w:p w14:paraId="6609D4CC" w14:textId="12B3F665" w:rsidR="004D698C" w:rsidRPr="004D698C" w:rsidRDefault="004D698C" w:rsidP="00314254">
      <w:pPr>
        <w:spacing w:line="276" w:lineRule="auto"/>
        <w:rPr>
          <w:rFonts w:ascii="Times New Roman" w:hAnsi="Times New Roman" w:cs="Times New Roman"/>
        </w:rPr>
      </w:pPr>
      <w:r w:rsidRPr="004D698C">
        <w:rPr>
          <w:rFonts w:ascii="Times New Roman" w:hAnsi="Times New Roman" w:cs="Times New Roman"/>
        </w:rPr>
        <w:t xml:space="preserve">The campaigns generated approximately </w:t>
      </w:r>
      <w:r w:rsidRPr="004D698C">
        <w:rPr>
          <w:rFonts w:ascii="Times New Roman" w:hAnsi="Times New Roman" w:cs="Times New Roman"/>
          <w:b/>
          <w:bCs/>
        </w:rPr>
        <w:t>1.10 billion impressions</w:t>
      </w:r>
      <w:r w:rsidRPr="004D698C">
        <w:rPr>
          <w:rFonts w:ascii="Times New Roman" w:hAnsi="Times New Roman" w:cs="Times New Roman"/>
        </w:rPr>
        <w:t xml:space="preserve"> and </w:t>
      </w:r>
      <w:r w:rsidRPr="004D698C">
        <w:rPr>
          <w:rFonts w:ascii="Times New Roman" w:hAnsi="Times New Roman" w:cs="Times New Roman"/>
          <w:b/>
          <w:bCs/>
        </w:rPr>
        <w:t>109.96 million clicks</w:t>
      </w:r>
      <w:r w:rsidRPr="004D698C">
        <w:rPr>
          <w:rFonts w:ascii="Times New Roman" w:hAnsi="Times New Roman" w:cs="Times New Roman"/>
        </w:rPr>
        <w:t xml:space="preserve">, producing an overall </w:t>
      </w:r>
      <w:r w:rsidRPr="004D698C">
        <w:rPr>
          <w:rFonts w:ascii="Times New Roman" w:hAnsi="Times New Roman" w:cs="Times New Roman"/>
          <w:b/>
          <w:bCs/>
        </w:rPr>
        <w:t>CTR of 9.98%</w:t>
      </w:r>
      <w:r w:rsidRPr="004D698C">
        <w:rPr>
          <w:rFonts w:ascii="Times New Roman" w:hAnsi="Times New Roman" w:cs="Times New Roman"/>
        </w:rPr>
        <w:t xml:space="preserve">. Based on the available conversion-rate information, the estimated number of conversions was approximately </w:t>
      </w:r>
      <w:r w:rsidRPr="004D698C">
        <w:rPr>
          <w:rFonts w:ascii="Times New Roman" w:hAnsi="Times New Roman" w:cs="Times New Roman"/>
          <w:b/>
          <w:bCs/>
        </w:rPr>
        <w:t>8.80 million</w:t>
      </w:r>
      <w:r w:rsidRPr="004D698C">
        <w:rPr>
          <w:rFonts w:ascii="Times New Roman" w:hAnsi="Times New Roman" w:cs="Times New Roman"/>
        </w:rPr>
        <w:t>. This indicates strong campaign reach and traffic generation, while conversion optimization remains an opportunity for improving marketing effectiveness.</w:t>
      </w:r>
    </w:p>
    <w:p w14:paraId="2B1AB017" w14:textId="77777777" w:rsidR="00314254" w:rsidRDefault="00314254" w:rsidP="0031425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D6C2189" w14:textId="616760ED" w:rsidR="00314254" w:rsidRPr="00314254" w:rsidRDefault="004D698C" w:rsidP="003142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4254">
        <w:rPr>
          <w:rFonts w:ascii="Times New Roman" w:hAnsi="Times New Roman" w:cs="Times New Roman"/>
          <w:b/>
          <w:bCs/>
          <w:sz w:val="28"/>
          <w:szCs w:val="28"/>
        </w:rPr>
        <w:t>Channel Performance &amp; Key Insights</w:t>
      </w:r>
    </w:p>
    <w:p w14:paraId="0FEAD265" w14:textId="08AD8513" w:rsidR="00615A74" w:rsidRPr="004D698C" w:rsidRDefault="004D698C" w:rsidP="00314254">
      <w:pPr>
        <w:spacing w:line="276" w:lineRule="auto"/>
        <w:rPr>
          <w:rFonts w:ascii="Times New Roman" w:hAnsi="Times New Roman" w:cs="Times New Roman"/>
        </w:rPr>
      </w:pPr>
      <w:r w:rsidRPr="004D698C">
        <w:rPr>
          <w:rFonts w:ascii="Times New Roman" w:hAnsi="Times New Roman" w:cs="Times New Roman"/>
        </w:rPr>
        <w:t xml:space="preserve">Channel performance was compared using ROI, conversion rate, acquisition cost, and CTR. </w:t>
      </w:r>
      <w:r w:rsidRPr="004D698C">
        <w:rPr>
          <w:rFonts w:ascii="Times New Roman" w:hAnsi="Times New Roman" w:cs="Times New Roman"/>
          <w:b/>
          <w:bCs/>
        </w:rPr>
        <w:t>Facebook achieved the highest average ROI of 5.019</w:t>
      </w:r>
      <w:r w:rsidRPr="004D698C">
        <w:rPr>
          <w:rFonts w:ascii="Times New Roman" w:hAnsi="Times New Roman" w:cs="Times New Roman"/>
        </w:rPr>
        <w:t xml:space="preserve">, followed closely by </w:t>
      </w:r>
      <w:r w:rsidRPr="004D698C">
        <w:rPr>
          <w:rFonts w:ascii="Times New Roman" w:hAnsi="Times New Roman" w:cs="Times New Roman"/>
          <w:b/>
          <w:bCs/>
        </w:rPr>
        <w:t>Website at 5.014</w:t>
      </w:r>
      <w:r w:rsidRPr="004D698C">
        <w:rPr>
          <w:rFonts w:ascii="Times New Roman" w:hAnsi="Times New Roman" w:cs="Times New Roman"/>
        </w:rPr>
        <w:t xml:space="preserve">. Website also showed a strong CTR of approximately </w:t>
      </w:r>
      <w:r w:rsidRPr="004D698C">
        <w:rPr>
          <w:rFonts w:ascii="Times New Roman" w:hAnsi="Times New Roman" w:cs="Times New Roman"/>
          <w:b/>
          <w:bCs/>
        </w:rPr>
        <w:t>14.10%</w:t>
      </w:r>
      <w:r w:rsidRPr="004D698C">
        <w:rPr>
          <w:rFonts w:ascii="Times New Roman" w:hAnsi="Times New Roman" w:cs="Times New Roman"/>
        </w:rPr>
        <w:t xml:space="preserve"> and a relatively low average acquisition cost.</w:t>
      </w:r>
    </w:p>
    <w:p w14:paraId="63FD8F29" w14:textId="1B052948" w:rsidR="00615A74" w:rsidRPr="004D698C" w:rsidRDefault="004D698C" w:rsidP="00314254">
      <w:pPr>
        <w:spacing w:line="276" w:lineRule="auto"/>
        <w:rPr>
          <w:rFonts w:ascii="Times New Roman" w:hAnsi="Times New Roman" w:cs="Times New Roman"/>
        </w:rPr>
      </w:pPr>
      <w:r w:rsidRPr="004D698C">
        <w:rPr>
          <w:rFonts w:ascii="Times New Roman" w:hAnsi="Times New Roman" w:cs="Times New Roman"/>
          <w:b/>
          <w:bCs/>
        </w:rPr>
        <w:t>Email recorded the highest average conversion rate at approximately 8.03%</w:t>
      </w:r>
      <w:r w:rsidRPr="004D698C">
        <w:rPr>
          <w:rFonts w:ascii="Times New Roman" w:hAnsi="Times New Roman" w:cs="Times New Roman"/>
        </w:rPr>
        <w:t xml:space="preserve">, indicating strong ability to convert campaign traffic. </w:t>
      </w:r>
      <w:r w:rsidRPr="004D698C">
        <w:rPr>
          <w:rFonts w:ascii="Times New Roman" w:hAnsi="Times New Roman" w:cs="Times New Roman"/>
          <w:b/>
          <w:bCs/>
        </w:rPr>
        <w:t>YouTube recorded the highest CTR at approximately 14.12% and the lowest average acquisition cost</w:t>
      </w:r>
      <w:r w:rsidRPr="004D698C">
        <w:rPr>
          <w:rFonts w:ascii="Times New Roman" w:hAnsi="Times New Roman" w:cs="Times New Roman"/>
        </w:rPr>
        <w:t xml:space="preserve">, showing efficient audience engagement. In contrast, </w:t>
      </w:r>
      <w:r w:rsidRPr="004D698C">
        <w:rPr>
          <w:rFonts w:ascii="Times New Roman" w:hAnsi="Times New Roman" w:cs="Times New Roman"/>
          <w:b/>
          <w:bCs/>
        </w:rPr>
        <w:t>Instagram recorded the lowest average ROI (4.989) and lowest conversion rate</w:t>
      </w:r>
      <w:r w:rsidRPr="004D698C">
        <w:rPr>
          <w:rFonts w:ascii="Times New Roman" w:hAnsi="Times New Roman" w:cs="Times New Roman"/>
        </w:rPr>
        <w:t>, suggesting that its campaign strategy may require further optimization.</w:t>
      </w:r>
    </w:p>
    <w:p w14:paraId="62AE733D" w14:textId="2D3F5A14" w:rsidR="00314254" w:rsidRDefault="004D698C" w:rsidP="00314254">
      <w:pPr>
        <w:spacing w:line="276" w:lineRule="auto"/>
        <w:rPr>
          <w:rFonts w:ascii="Times New Roman" w:hAnsi="Times New Roman" w:cs="Times New Roman"/>
        </w:rPr>
      </w:pPr>
      <w:r w:rsidRPr="004D698C">
        <w:rPr>
          <w:rFonts w:ascii="Times New Roman" w:hAnsi="Times New Roman" w:cs="Times New Roman"/>
        </w:rPr>
        <w:lastRenderedPageBreak/>
        <w:t>The ROI differences between channels are relatively small, so the results should be interpreted as performance indicators rather than evidence that a particular channel directly causes higher ROI.</w:t>
      </w:r>
    </w:p>
    <w:p w14:paraId="3AD9AC42" w14:textId="77777777" w:rsidR="00615A74" w:rsidRPr="00615A74" w:rsidRDefault="00615A74" w:rsidP="00314254">
      <w:pPr>
        <w:spacing w:line="276" w:lineRule="auto"/>
        <w:rPr>
          <w:rFonts w:ascii="Times New Roman" w:hAnsi="Times New Roman" w:cs="Times New Roman"/>
        </w:rPr>
      </w:pPr>
    </w:p>
    <w:p w14:paraId="328FBDF0" w14:textId="5FCE3709" w:rsidR="00314254" w:rsidRPr="00314254" w:rsidRDefault="004D698C" w:rsidP="003142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4254">
        <w:rPr>
          <w:rFonts w:ascii="Times New Roman" w:hAnsi="Times New Roman" w:cs="Times New Roman"/>
          <w:b/>
          <w:bCs/>
          <w:sz w:val="28"/>
          <w:szCs w:val="28"/>
        </w:rPr>
        <w:t>Budget Recommendation</w:t>
      </w:r>
    </w:p>
    <w:p w14:paraId="7B4AF043" w14:textId="77777777" w:rsidR="004D698C" w:rsidRPr="004D698C" w:rsidRDefault="004D698C" w:rsidP="00314254">
      <w:pPr>
        <w:spacing w:line="276" w:lineRule="auto"/>
        <w:rPr>
          <w:rFonts w:ascii="Times New Roman" w:hAnsi="Times New Roman" w:cs="Times New Roman"/>
        </w:rPr>
      </w:pPr>
      <w:r w:rsidRPr="004D698C">
        <w:rPr>
          <w:rFonts w:ascii="Times New Roman" w:hAnsi="Times New Roman" w:cs="Times New Roman"/>
        </w:rPr>
        <w:t xml:space="preserve">Based primarily on ROI, </w:t>
      </w:r>
      <w:r w:rsidRPr="004D698C">
        <w:rPr>
          <w:rFonts w:ascii="Times New Roman" w:hAnsi="Times New Roman" w:cs="Times New Roman"/>
          <w:b/>
          <w:bCs/>
        </w:rPr>
        <w:t>Facebook and Website should receive increased budget priority</w:t>
      </w:r>
      <w:r w:rsidRPr="004D698C">
        <w:rPr>
          <w:rFonts w:ascii="Times New Roman" w:hAnsi="Times New Roman" w:cs="Times New Roman"/>
        </w:rPr>
        <w:t xml:space="preserve"> because they achieved the two highest average ROI values. Website is particularly attractive because its ROI is supported by strong engagement and relatively low acquisition cost.</w:t>
      </w:r>
    </w:p>
    <w:p w14:paraId="04F02CFC" w14:textId="77777777" w:rsidR="004D698C" w:rsidRPr="004D698C" w:rsidRDefault="004D698C" w:rsidP="00314254">
      <w:pPr>
        <w:spacing w:line="276" w:lineRule="auto"/>
        <w:rPr>
          <w:rFonts w:ascii="Times New Roman" w:hAnsi="Times New Roman" w:cs="Times New Roman"/>
        </w:rPr>
      </w:pPr>
      <w:r w:rsidRPr="004D698C">
        <w:rPr>
          <w:rFonts w:ascii="Times New Roman" w:hAnsi="Times New Roman" w:cs="Times New Roman"/>
          <w:b/>
          <w:bCs/>
        </w:rPr>
        <w:t>Email and YouTube should continue receiving investment</w:t>
      </w:r>
      <w:r w:rsidRPr="004D698C">
        <w:rPr>
          <w:rFonts w:ascii="Times New Roman" w:hAnsi="Times New Roman" w:cs="Times New Roman"/>
        </w:rPr>
        <w:t xml:space="preserve">, with further optimization and testing because Email performs strongly in conversion rate while YouTube performs strongly in CTR and acquisition-cost efficiency. </w:t>
      </w:r>
      <w:r w:rsidRPr="004D698C">
        <w:rPr>
          <w:rFonts w:ascii="Times New Roman" w:hAnsi="Times New Roman" w:cs="Times New Roman"/>
          <w:b/>
          <w:bCs/>
        </w:rPr>
        <w:t>Instagram should be reviewed and optimized before receiving a significant budget increase.</w:t>
      </w:r>
    </w:p>
    <w:p w14:paraId="0CFA6FBB" w14:textId="77777777" w:rsidR="004D698C" w:rsidRDefault="004D698C" w:rsidP="00314254">
      <w:pPr>
        <w:spacing w:line="276" w:lineRule="auto"/>
        <w:rPr>
          <w:rFonts w:ascii="Times New Roman" w:hAnsi="Times New Roman" w:cs="Times New Roman"/>
          <w:b/>
          <w:bCs/>
        </w:rPr>
      </w:pPr>
      <w:r w:rsidRPr="004D698C">
        <w:rPr>
          <w:rFonts w:ascii="Times New Roman" w:hAnsi="Times New Roman" w:cs="Times New Roman"/>
        </w:rPr>
        <w:t xml:space="preserve">Rather than making a major immediate budget shift, the recommended approach is to </w:t>
      </w:r>
      <w:r w:rsidRPr="004D698C">
        <w:rPr>
          <w:rFonts w:ascii="Times New Roman" w:hAnsi="Times New Roman" w:cs="Times New Roman"/>
          <w:b/>
          <w:bCs/>
        </w:rPr>
        <w:t>gradually increase investment in Facebook and Website, monitor the resulting ROI, and use controlled campaigns to test improvements in the other channels.</w:t>
      </w:r>
    </w:p>
    <w:p w14:paraId="2759A06A" w14:textId="77777777" w:rsidR="00314254" w:rsidRPr="004D698C" w:rsidRDefault="00314254" w:rsidP="00314254">
      <w:pPr>
        <w:spacing w:line="276" w:lineRule="auto"/>
        <w:rPr>
          <w:rFonts w:ascii="Times New Roman" w:hAnsi="Times New Roman" w:cs="Times New Roman"/>
        </w:rPr>
      </w:pPr>
    </w:p>
    <w:p w14:paraId="7E9D048A" w14:textId="77777777" w:rsidR="004D698C" w:rsidRPr="00314254" w:rsidRDefault="004D698C" w:rsidP="0031425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425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8C41765" w14:textId="77777777" w:rsidR="004D698C" w:rsidRPr="004D698C" w:rsidRDefault="004D698C" w:rsidP="00314254">
      <w:pPr>
        <w:spacing w:line="276" w:lineRule="auto"/>
        <w:rPr>
          <w:rFonts w:ascii="Times New Roman" w:hAnsi="Times New Roman" w:cs="Times New Roman"/>
        </w:rPr>
      </w:pPr>
      <w:r w:rsidRPr="004D698C">
        <w:rPr>
          <w:rFonts w:ascii="Times New Roman" w:hAnsi="Times New Roman" w:cs="Times New Roman"/>
        </w:rPr>
        <w:t xml:space="preserve">The analysis suggests that </w:t>
      </w:r>
      <w:r w:rsidRPr="004D698C">
        <w:rPr>
          <w:rFonts w:ascii="Times New Roman" w:hAnsi="Times New Roman" w:cs="Times New Roman"/>
          <w:b/>
          <w:bCs/>
        </w:rPr>
        <w:t>Facebook and Website currently provide the strongest ROI-based opportunities for additional marketing investment</w:t>
      </w:r>
      <w:r w:rsidRPr="004D698C">
        <w:rPr>
          <w:rFonts w:ascii="Times New Roman" w:hAnsi="Times New Roman" w:cs="Times New Roman"/>
        </w:rPr>
        <w:t xml:space="preserve">. Combining ROI with conversion rate, acquisition cost, and CTR provides a better understanding of </w:t>
      </w:r>
      <w:r w:rsidRPr="004D698C">
        <w:rPr>
          <w:rFonts w:ascii="Times New Roman" w:hAnsi="Times New Roman" w:cs="Times New Roman"/>
          <w:i/>
          <w:iCs/>
        </w:rPr>
        <w:t>why</w:t>
      </w:r>
      <w:r w:rsidRPr="004D698C">
        <w:rPr>
          <w:rFonts w:ascii="Times New Roman" w:hAnsi="Times New Roman" w:cs="Times New Roman"/>
        </w:rPr>
        <w:t xml:space="preserve"> channels differ in performance. Continuous monitoring and controlled budget testing can help improve marketing efficiency while reducing the risk of over-investing in a single channel.</w:t>
      </w:r>
    </w:p>
    <w:p w14:paraId="4C8C2745" w14:textId="77777777" w:rsidR="000E2FEF" w:rsidRDefault="000E2FEF" w:rsidP="00314254">
      <w:pPr>
        <w:spacing w:line="276" w:lineRule="auto"/>
      </w:pPr>
    </w:p>
    <w:sectPr w:rsidR="000E2FEF" w:rsidSect="004F68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04"/>
    <w:rsid w:val="000E2FEF"/>
    <w:rsid w:val="00314254"/>
    <w:rsid w:val="003E2D04"/>
    <w:rsid w:val="00480D2A"/>
    <w:rsid w:val="004D698C"/>
    <w:rsid w:val="004F68F0"/>
    <w:rsid w:val="005C7731"/>
    <w:rsid w:val="00615A74"/>
    <w:rsid w:val="0062538D"/>
    <w:rsid w:val="0064381B"/>
    <w:rsid w:val="00843FC7"/>
    <w:rsid w:val="008945B7"/>
    <w:rsid w:val="00C47814"/>
    <w:rsid w:val="00CD5989"/>
    <w:rsid w:val="00EE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2456"/>
  <w15:chartTrackingRefBased/>
  <w15:docId w15:val="{4385BFC7-A135-434E-9ADE-A17FDD3B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M</dc:creator>
  <cp:keywords/>
  <dc:description/>
  <cp:lastModifiedBy>Vidya M</cp:lastModifiedBy>
  <cp:revision>11</cp:revision>
  <dcterms:created xsi:type="dcterms:W3CDTF">2026-09-02T13:00:00Z</dcterms:created>
  <dcterms:modified xsi:type="dcterms:W3CDTF">2026-09-02T13:17:00Z</dcterms:modified>
</cp:coreProperties>
</file>