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EF6D5" w14:textId="432D4A13" w:rsidR="0079290D" w:rsidRPr="00651F4B" w:rsidRDefault="00193174" w:rsidP="00651F4B">
      <w:pPr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 xml:space="preserve">Question 1.   </w:t>
      </w:r>
      <w:r w:rsidRPr="00651F4B">
        <w:rPr>
          <w:rFonts w:ascii="Times New Roman" w:hAnsi="Times New Roman" w:cs="Times New Roman"/>
          <w:sz w:val="24"/>
          <w:szCs w:val="24"/>
        </w:rPr>
        <w:t>How would you deploy this application in production?</w:t>
      </w:r>
    </w:p>
    <w:p w14:paraId="7D125197" w14:textId="77777777" w:rsidR="00D7668A" w:rsidRPr="00651F4B" w:rsidRDefault="00D7668A" w:rsidP="00651F4B">
      <w:pPr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Deployment Strategies:</w:t>
      </w:r>
    </w:p>
    <w:p w14:paraId="2896CD67" w14:textId="664ECDE9" w:rsidR="00193174" w:rsidRPr="00651F4B" w:rsidRDefault="00D7668A" w:rsidP="00651F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Docker Swarm or Kubernetes:</w:t>
      </w:r>
    </w:p>
    <w:p w14:paraId="1E8F94B6" w14:textId="64B17180" w:rsidR="00097370" w:rsidRPr="00651F4B" w:rsidRDefault="00097370" w:rsidP="00651F4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F4B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651F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C2D6FC" w14:textId="77777777" w:rsidR="00FD00A4" w:rsidRPr="00651F4B" w:rsidRDefault="00FD00A4" w:rsidP="00651F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To handle the application's deployment, scalability, and operations, use Kubernetes for container orchestration. For handling containerized apps in a clustered environment, it offers strong features.</w:t>
      </w:r>
    </w:p>
    <w:p w14:paraId="7CBE71B6" w14:textId="77777777" w:rsidR="00FD00A4" w:rsidRPr="00651F4B" w:rsidRDefault="00FD00A4" w:rsidP="00651F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Create Kubernetes manifests (YAML files) for the Kafka broker, Zookeeper, and your consumer and producer services.</w:t>
      </w:r>
    </w:p>
    <w:p w14:paraId="311D502C" w14:textId="77777777" w:rsidR="00FD00A4" w:rsidRPr="00651F4B" w:rsidRDefault="00FD00A4" w:rsidP="00651F4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651F4B"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 w:rsidRPr="00651F4B">
        <w:rPr>
          <w:rFonts w:ascii="Times New Roman" w:hAnsi="Times New Roman" w:cs="Times New Roman"/>
          <w:sz w:val="24"/>
          <w:szCs w:val="24"/>
        </w:rPr>
        <w:t xml:space="preserve"> to apply these manifests and manage the cluster.</w:t>
      </w:r>
    </w:p>
    <w:p w14:paraId="4C9987F8" w14:textId="77777777" w:rsidR="00FD00A4" w:rsidRPr="00651F4B" w:rsidRDefault="00FD00A4" w:rsidP="00651F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easier deployment and management, use Helm charts.</w:t>
      </w:r>
    </w:p>
    <w:p w14:paraId="25A85876" w14:textId="46D40CA2" w:rsidR="00C226F7" w:rsidRPr="00651F4B" w:rsidRDefault="00FD00A4" w:rsidP="00651F4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F4B">
        <w:rPr>
          <w:rFonts w:ascii="Times New Roman" w:hAnsi="Times New Roman" w:cs="Times New Roman"/>
          <w:b/>
          <w:bCs/>
          <w:sz w:val="24"/>
          <w:szCs w:val="24"/>
        </w:rPr>
        <w:t>Docker Swarm:</w:t>
      </w:r>
    </w:p>
    <w:p w14:paraId="152281FB" w14:textId="26B0E6F5" w:rsidR="00C226F7" w:rsidRPr="00651F4B" w:rsidRDefault="00C226F7" w:rsidP="00651F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As an alternative, Docker Swarm can be used for orchestration, providing easier setup but less robust features compared to Kubernetes.</w:t>
      </w:r>
    </w:p>
    <w:p w14:paraId="6327EB17" w14:textId="2B6149F7" w:rsidR="00C226F7" w:rsidRPr="00651F4B" w:rsidRDefault="00D63F1B" w:rsidP="00651F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F4B">
        <w:rPr>
          <w:rStyle w:val="Strong"/>
          <w:rFonts w:ascii="Times New Roman" w:hAnsi="Times New Roman" w:cs="Times New Roman"/>
          <w:sz w:val="24"/>
          <w:szCs w:val="24"/>
        </w:rPr>
        <w:t>Configuration Management</w:t>
      </w:r>
      <w:r w:rsidRPr="00651F4B">
        <w:rPr>
          <w:rFonts w:ascii="Times New Roman" w:hAnsi="Times New Roman" w:cs="Times New Roman"/>
          <w:sz w:val="24"/>
          <w:szCs w:val="24"/>
        </w:rPr>
        <w:t>:</w:t>
      </w:r>
    </w:p>
    <w:p w14:paraId="7C7C1D0F" w14:textId="77777777" w:rsidR="00623503" w:rsidRPr="00651F4B" w:rsidRDefault="00623503" w:rsidP="00651F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To automate the deployment and management of the infrastructure and application configurations, use tools such as Ansible, Chef, or Puppet.</w:t>
      </w:r>
    </w:p>
    <w:p w14:paraId="143DB99A" w14:textId="4073D038" w:rsidR="00D63F1B" w:rsidRPr="00651F4B" w:rsidRDefault="00623503" w:rsidP="00651F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Make sure that all configuration, including producer and consumer configurations, Kafka broker settings, and other configurations, is handled as code that can be uniformly deployed across environments and versioned.</w:t>
      </w:r>
    </w:p>
    <w:p w14:paraId="29CD95AB" w14:textId="56A57085" w:rsidR="00623503" w:rsidRPr="00651F4B" w:rsidRDefault="00BE0231" w:rsidP="00651F4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1F4B">
        <w:rPr>
          <w:rFonts w:ascii="Times New Roman" w:hAnsi="Times New Roman" w:cs="Times New Roman"/>
          <w:b/>
          <w:bCs/>
          <w:sz w:val="24"/>
          <w:szCs w:val="24"/>
        </w:rPr>
        <w:t>CI/CD Pipeline</w:t>
      </w:r>
      <w:r w:rsidRPr="00651F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86CEE1" w14:textId="499C43D1" w:rsidR="00C3493B" w:rsidRPr="00651F4B" w:rsidRDefault="00C3493B" w:rsidP="00651F4B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tools such as Jenkins, AWS Code Deploy, GitLab CI, or GitHub Actions to implement Continuous Integration and Continuous Deployment (CI/CD) pipelines.</w:t>
      </w:r>
      <w:r w:rsidR="00365D3D"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Build, test, and deploy your Docker images to the production environment automatically.</w:t>
      </w:r>
    </w:p>
    <w:p w14:paraId="119EECEB" w14:textId="77777777" w:rsidR="00BE0231" w:rsidRPr="00651F4B" w:rsidRDefault="00BE0231" w:rsidP="00651F4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44E009" w14:textId="13151695" w:rsidR="00097370" w:rsidRPr="00651F4B" w:rsidRDefault="00C52265" w:rsidP="00651F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 xml:space="preserve">Question 2.   </w:t>
      </w:r>
      <w:r w:rsidRPr="00651F4B">
        <w:rPr>
          <w:rFonts w:ascii="Times New Roman" w:hAnsi="Times New Roman" w:cs="Times New Roman"/>
          <w:sz w:val="24"/>
          <w:szCs w:val="24"/>
        </w:rPr>
        <w:t>What other components would you want to add to make this production ready?</w:t>
      </w:r>
      <w:r w:rsidR="00FD00A4" w:rsidRPr="00651F4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B385F6" w14:textId="78BC326F" w:rsidR="00C52265" w:rsidRPr="00651F4B" w:rsidRDefault="00BC2167" w:rsidP="00651F4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Security</w:t>
      </w:r>
      <w:r w:rsidRPr="00651F4B">
        <w:rPr>
          <w:rFonts w:ascii="Times New Roman" w:hAnsi="Times New Roman" w:cs="Times New Roman"/>
          <w:sz w:val="24"/>
          <w:szCs w:val="24"/>
        </w:rPr>
        <w:t>:</w:t>
      </w:r>
    </w:p>
    <w:p w14:paraId="55EC326C" w14:textId="77777777" w:rsidR="0042339D" w:rsidRPr="00651F4B" w:rsidRDefault="0042339D" w:rsidP="00651F4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encryption for data both in transit (using SSL/TLS) and at rest (using the built-in encryption features of Kafka, for example).</w:t>
      </w:r>
    </w:p>
    <w:p w14:paraId="04B96A53" w14:textId="77777777" w:rsidR="0042339D" w:rsidRPr="00651F4B" w:rsidRDefault="0042339D" w:rsidP="00651F4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authentication techniques like SASL (Simple Authentication and Security Layer), you can gain secure access to Kafka brokers and Zookeeper.</w:t>
      </w:r>
    </w:p>
    <w:p w14:paraId="4CE1CB7C" w14:textId="686EFBA9" w:rsidR="0042339D" w:rsidRPr="00651F4B" w:rsidRDefault="0042339D" w:rsidP="00651F4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firewalls and security groups to guarantee network security.</w:t>
      </w:r>
    </w:p>
    <w:p w14:paraId="65A3E887" w14:textId="42FDE2D6" w:rsidR="00BC2167" w:rsidRPr="00651F4B" w:rsidRDefault="00C4024C" w:rsidP="00651F4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High Availability</w:t>
      </w:r>
    </w:p>
    <w:p w14:paraId="6C56589C" w14:textId="77777777" w:rsidR="007A1D2B" w:rsidRPr="00651F4B" w:rsidRDefault="007A1D2B" w:rsidP="00651F4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Boost the Kafka topic replication factor to provide fault tolerance and data availability.</w:t>
      </w:r>
    </w:p>
    <w:p w14:paraId="1FE61406" w14:textId="77777777" w:rsidR="007A1D2B" w:rsidRPr="00651F4B" w:rsidRDefault="007A1D2B" w:rsidP="00651F4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several Zookeeper nodes and Kafka brokers to prevent single points of failure.</w:t>
      </w:r>
    </w:p>
    <w:p w14:paraId="51BA3685" w14:textId="4F5235C8" w:rsidR="007A1D2B" w:rsidRPr="00651F4B" w:rsidRDefault="007A1D2B" w:rsidP="00651F4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 in place leader election procedures to manage broker failures with ease.</w:t>
      </w:r>
    </w:p>
    <w:p w14:paraId="4A91CC9F" w14:textId="77777777" w:rsidR="007A1D2B" w:rsidRPr="00651F4B" w:rsidRDefault="007A1D2B" w:rsidP="00651F4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CF8BE" w14:textId="6B742F23" w:rsidR="00C4024C" w:rsidRPr="00651F4B" w:rsidRDefault="00C4024C" w:rsidP="00651F4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Monitoring and Logging</w:t>
      </w:r>
    </w:p>
    <w:p w14:paraId="2DED1AD3" w14:textId="77777777" w:rsidR="00F81716" w:rsidRPr="00651F4B" w:rsidRDefault="00F81716" w:rsidP="00651F4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Prometheus and Grafana monitoring technologies to keep an eye on the well-being and productivity of Kafka producers, consumers, and brokers.</w:t>
      </w:r>
    </w:p>
    <w:p w14:paraId="3DEA4862" w14:textId="77777777" w:rsidR="00F81716" w:rsidRPr="00651F4B" w:rsidRDefault="00F81716" w:rsidP="00651F4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Configure alerting systems for important metrics (such as broker CPU/memory use and consumer latency).</w:t>
      </w:r>
    </w:p>
    <w:p w14:paraId="62414FED" w14:textId="55DD317C" w:rsidR="00F81716" w:rsidRPr="00D04542" w:rsidRDefault="00F81716" w:rsidP="00D0454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log gathering, analysis, and visualization, use centralized logging solutions such as EFK Stack (Elasticsearch, </w:t>
      </w:r>
      <w:proofErr w:type="spellStart"/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Fluentd</w:t>
      </w:r>
      <w:proofErr w:type="spellEnd"/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Kibana) or ELK Stack (Elasticsearch, Logstash, Kibana).</w:t>
      </w:r>
    </w:p>
    <w:p w14:paraId="48D61625" w14:textId="77777777" w:rsidR="00C4024C" w:rsidRPr="00651F4B" w:rsidRDefault="00C4024C" w:rsidP="00651F4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 xml:space="preserve">Error Handling  </w:t>
      </w:r>
    </w:p>
    <w:p w14:paraId="18953046" w14:textId="77777777" w:rsidR="00CA445F" w:rsidRPr="00651F4B" w:rsidRDefault="00CA445F" w:rsidP="00651F4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gramStart"/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retry</w:t>
      </w:r>
      <w:proofErr w:type="gramEnd"/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strategies to deal with temporary problems and guarantee that messages are not lost.</w:t>
      </w:r>
    </w:p>
    <w:p w14:paraId="32674D5F" w14:textId="77777777" w:rsidR="00CA445F" w:rsidRPr="00651F4B" w:rsidRDefault="00CA445F" w:rsidP="00651F4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Dead-letter queues can be used to record and examine unsuccessful communications for additional research.</w:t>
      </w: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E858224" w14:textId="7807876B" w:rsidR="00CA445F" w:rsidRPr="00D04542" w:rsidRDefault="00CA445F" w:rsidP="00D0454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alerts for important mistakes and malfunctions to guarantee prompt action.</w:t>
      </w:r>
    </w:p>
    <w:p w14:paraId="3BF969F4" w14:textId="3A49E22E" w:rsidR="00C4024C" w:rsidRPr="00651F4B" w:rsidRDefault="00C4024C" w:rsidP="00651F4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>Performance Optimization</w:t>
      </w:r>
    </w:p>
    <w:p w14:paraId="03ECDB03" w14:textId="77777777" w:rsidR="00101B4A" w:rsidRPr="00651F4B" w:rsidRDefault="00101B4A" w:rsidP="00651F4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throughput and latency by fine-tuning Kafka consumer and producer options (e.g., batch sizes, fetch sizes, compression types).</w:t>
      </w: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DF06A29" w14:textId="7ACC1FCC" w:rsidR="00101B4A" w:rsidRPr="00651F4B" w:rsidRDefault="00101B4A" w:rsidP="00651F4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additional stream processing frameworks, such as Apache Flink or Apache Storm, or Kafka Streams for more intricate transformations and real-time analytics.</w:t>
      </w:r>
    </w:p>
    <w:p w14:paraId="5DC288B5" w14:textId="77777777" w:rsidR="00A67C09" w:rsidRPr="00651F4B" w:rsidRDefault="00A67C09" w:rsidP="00651F4B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D213C3" w14:textId="5481BC52" w:rsidR="00101B4A" w:rsidRPr="00651F4B" w:rsidRDefault="00FD781C" w:rsidP="00651F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  <w:sz w:val="24"/>
          <w:szCs w:val="24"/>
        </w:rPr>
        <w:t xml:space="preserve">Question 3.   </w:t>
      </w:r>
      <w:r w:rsidRPr="00651F4B">
        <w:rPr>
          <w:rFonts w:ascii="Times New Roman" w:hAnsi="Times New Roman" w:cs="Times New Roman"/>
          <w:sz w:val="24"/>
          <w:szCs w:val="24"/>
        </w:rPr>
        <w:t>How can this application scale with a growing dataset?</w:t>
      </w:r>
    </w:p>
    <w:p w14:paraId="16322D5E" w14:textId="4EFEB9F7" w:rsidR="00FD781C" w:rsidRPr="00651F4B" w:rsidRDefault="00C60DBD" w:rsidP="00651F4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</w:rPr>
        <w:t>Kafka's Partitioning Strategy</w:t>
      </w:r>
    </w:p>
    <w:p w14:paraId="72C04FA6" w14:textId="132315C4" w:rsidR="0034056B" w:rsidRPr="00651F4B" w:rsidRDefault="0034056B" w:rsidP="00651F4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the number of </w:t>
      </w:r>
      <w:r w:rsidRPr="00651F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partitions</w:t>
      </w: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Kafka topic to allow horizontal scaling. More partitions enable more consumer instances to process data in parallel.</w:t>
      </w:r>
    </w:p>
    <w:p w14:paraId="13C703BE" w14:textId="00BBD039" w:rsidR="0034056B" w:rsidRPr="00651F4B" w:rsidRDefault="0034056B" w:rsidP="00651F4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the partitioning key is chosen appropriately to distribute the workload evenly across partitions.</w:t>
      </w:r>
    </w:p>
    <w:p w14:paraId="61498455" w14:textId="0474CDFC" w:rsidR="00C60DBD" w:rsidRPr="00651F4B" w:rsidRDefault="00C60DBD" w:rsidP="00651F4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</w:rPr>
        <w:t>Scalable Infrastructure</w:t>
      </w:r>
    </w:p>
    <w:p w14:paraId="01279271" w14:textId="77777777" w:rsidR="008F6E7F" w:rsidRPr="00651F4B" w:rsidRDefault="008F6E7F" w:rsidP="00651F4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scale the number of consumer and producer instances automatically based on workload measurements, use the auto-scaling functionality in Kubernetes or Docker Swarm.</w:t>
      </w:r>
    </w:p>
    <w:p w14:paraId="61695F84" w14:textId="7DCB73D4" w:rsidR="008F6E7F" w:rsidRPr="00651F4B" w:rsidRDefault="008F6E7F" w:rsidP="00651F4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the CPU, RAM, and disk space of Kafka brokers are adequate to support the additional workload.</w:t>
      </w:r>
    </w:p>
    <w:p w14:paraId="6390939C" w14:textId="775E9911" w:rsidR="00C60DBD" w:rsidRPr="00651F4B" w:rsidRDefault="00C60DBD" w:rsidP="00651F4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F4B">
        <w:rPr>
          <w:rFonts w:ascii="Times New Roman" w:hAnsi="Times New Roman" w:cs="Times New Roman"/>
        </w:rPr>
        <w:t>Data Storage and Retention</w:t>
      </w:r>
    </w:p>
    <w:p w14:paraId="3219586D" w14:textId="77777777" w:rsidR="00651F4B" w:rsidRPr="00651F4B" w:rsidRDefault="00651F4B" w:rsidP="00651F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a plan</w:t>
      </w:r>
      <w:proofErr w:type="gramEnd"/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retention and long-term storage of Kafka subjects. To control how messages are stored, make use of Kafka's adjustable retention policies.</w:t>
      </w: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625D1BC" w14:textId="403AFD6F" w:rsidR="00651F4B" w:rsidRPr="00651F4B" w:rsidRDefault="00651F4B" w:rsidP="00651F4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F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want to archive older communications, think about integrating with scalable storage options (such Amazon S3 or HDFS).</w:t>
      </w:r>
    </w:p>
    <w:sectPr w:rsidR="00651F4B" w:rsidRPr="0065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E5DDD"/>
    <w:multiLevelType w:val="hybridMultilevel"/>
    <w:tmpl w:val="6B5E8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06F19"/>
    <w:multiLevelType w:val="hybridMultilevel"/>
    <w:tmpl w:val="ABB01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500280"/>
    <w:multiLevelType w:val="hybridMultilevel"/>
    <w:tmpl w:val="1242F430"/>
    <w:lvl w:ilvl="0" w:tplc="3A622E7E">
      <w:start w:val="1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21B7E"/>
    <w:multiLevelType w:val="hybridMultilevel"/>
    <w:tmpl w:val="F222C17A"/>
    <w:lvl w:ilvl="0" w:tplc="A0A8B5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B5B50"/>
    <w:multiLevelType w:val="hybridMultilevel"/>
    <w:tmpl w:val="B2921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8D6B27"/>
    <w:multiLevelType w:val="hybridMultilevel"/>
    <w:tmpl w:val="08760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B35055"/>
    <w:multiLevelType w:val="hybridMultilevel"/>
    <w:tmpl w:val="FF309E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313E3"/>
    <w:multiLevelType w:val="hybridMultilevel"/>
    <w:tmpl w:val="41442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C96B53"/>
    <w:multiLevelType w:val="hybridMultilevel"/>
    <w:tmpl w:val="16A05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F37696"/>
    <w:multiLevelType w:val="hybridMultilevel"/>
    <w:tmpl w:val="603C3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453BB2"/>
    <w:multiLevelType w:val="hybridMultilevel"/>
    <w:tmpl w:val="591874E2"/>
    <w:lvl w:ilvl="0" w:tplc="61C889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102D5"/>
    <w:multiLevelType w:val="hybridMultilevel"/>
    <w:tmpl w:val="64D0F1EE"/>
    <w:lvl w:ilvl="0" w:tplc="F3909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86DAC"/>
    <w:multiLevelType w:val="hybridMultilevel"/>
    <w:tmpl w:val="F172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E71CF"/>
    <w:multiLevelType w:val="hybridMultilevel"/>
    <w:tmpl w:val="D5746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B411B5"/>
    <w:multiLevelType w:val="hybridMultilevel"/>
    <w:tmpl w:val="DD14F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9014DF"/>
    <w:multiLevelType w:val="hybridMultilevel"/>
    <w:tmpl w:val="12161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56A17"/>
    <w:multiLevelType w:val="hybridMultilevel"/>
    <w:tmpl w:val="66C88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D03B13"/>
    <w:multiLevelType w:val="hybridMultilevel"/>
    <w:tmpl w:val="18A00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772416"/>
    <w:multiLevelType w:val="hybridMultilevel"/>
    <w:tmpl w:val="29A4F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1540856">
    <w:abstractNumId w:val="15"/>
  </w:num>
  <w:num w:numId="2" w16cid:durableId="1424766793">
    <w:abstractNumId w:val="2"/>
  </w:num>
  <w:num w:numId="3" w16cid:durableId="1832528216">
    <w:abstractNumId w:val="3"/>
  </w:num>
  <w:num w:numId="4" w16cid:durableId="1935701675">
    <w:abstractNumId w:val="11"/>
  </w:num>
  <w:num w:numId="5" w16cid:durableId="1898937042">
    <w:abstractNumId w:val="1"/>
  </w:num>
  <w:num w:numId="6" w16cid:durableId="1162620079">
    <w:abstractNumId w:val="18"/>
  </w:num>
  <w:num w:numId="7" w16cid:durableId="1713767600">
    <w:abstractNumId w:val="12"/>
  </w:num>
  <w:num w:numId="8" w16cid:durableId="1531722006">
    <w:abstractNumId w:val="9"/>
  </w:num>
  <w:num w:numId="9" w16cid:durableId="497236619">
    <w:abstractNumId w:val="6"/>
  </w:num>
  <w:num w:numId="10" w16cid:durableId="776414933">
    <w:abstractNumId w:val="14"/>
  </w:num>
  <w:num w:numId="11" w16cid:durableId="1965043844">
    <w:abstractNumId w:val="16"/>
  </w:num>
  <w:num w:numId="12" w16cid:durableId="1369912335">
    <w:abstractNumId w:val="13"/>
  </w:num>
  <w:num w:numId="13" w16cid:durableId="1594119636">
    <w:abstractNumId w:val="17"/>
  </w:num>
  <w:num w:numId="14" w16cid:durableId="1458641839">
    <w:abstractNumId w:val="10"/>
  </w:num>
  <w:num w:numId="15" w16cid:durableId="1551109879">
    <w:abstractNumId w:val="8"/>
  </w:num>
  <w:num w:numId="16" w16cid:durableId="877083643">
    <w:abstractNumId w:val="7"/>
  </w:num>
  <w:num w:numId="17" w16cid:durableId="1406415706">
    <w:abstractNumId w:val="5"/>
  </w:num>
  <w:num w:numId="18" w16cid:durableId="675034759">
    <w:abstractNumId w:val="0"/>
  </w:num>
  <w:num w:numId="19" w16cid:durableId="131066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EB"/>
    <w:rsid w:val="00097370"/>
    <w:rsid w:val="00101B4A"/>
    <w:rsid w:val="00193174"/>
    <w:rsid w:val="001F5FEB"/>
    <w:rsid w:val="0034056B"/>
    <w:rsid w:val="00365D3D"/>
    <w:rsid w:val="0042339D"/>
    <w:rsid w:val="004D4239"/>
    <w:rsid w:val="005967DE"/>
    <w:rsid w:val="00623503"/>
    <w:rsid w:val="00651F4B"/>
    <w:rsid w:val="0079290D"/>
    <w:rsid w:val="007A1D2B"/>
    <w:rsid w:val="007B0057"/>
    <w:rsid w:val="007F1202"/>
    <w:rsid w:val="00870923"/>
    <w:rsid w:val="008F6E7F"/>
    <w:rsid w:val="00A67C09"/>
    <w:rsid w:val="00BC2167"/>
    <w:rsid w:val="00BE0231"/>
    <w:rsid w:val="00BF56BF"/>
    <w:rsid w:val="00C226F7"/>
    <w:rsid w:val="00C3493B"/>
    <w:rsid w:val="00C4024C"/>
    <w:rsid w:val="00C52265"/>
    <w:rsid w:val="00C60DBD"/>
    <w:rsid w:val="00CA445F"/>
    <w:rsid w:val="00D0128E"/>
    <w:rsid w:val="00D04542"/>
    <w:rsid w:val="00D450FE"/>
    <w:rsid w:val="00D63F1B"/>
    <w:rsid w:val="00D7668A"/>
    <w:rsid w:val="00F81716"/>
    <w:rsid w:val="00FB1DFC"/>
    <w:rsid w:val="00FD00A4"/>
    <w:rsid w:val="00FD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9205"/>
  <w15:chartTrackingRefBased/>
  <w15:docId w15:val="{C61252C2-5060-4FB9-9728-D127D49C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E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63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Vidyaranya Ramesh Javalagi</dc:creator>
  <cp:keywords/>
  <dc:description/>
  <cp:lastModifiedBy>Vidyaranya Ramesh Javalagi</cp:lastModifiedBy>
  <cp:revision>30</cp:revision>
  <dcterms:created xsi:type="dcterms:W3CDTF">2024-07-10T21:48:00Z</dcterms:created>
  <dcterms:modified xsi:type="dcterms:W3CDTF">2024-07-10T22:17:00Z</dcterms:modified>
</cp:coreProperties>
</file>