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7B31AF" w:rsidR="007B6B4F" w:rsidP="007B6B4F" w:rsidRDefault="007B6B4F" w14:paraId="004BD010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31AF">
        <w:rPr>
          <w:rFonts w:ascii="Times New Roman" w:hAnsi="Times New Roman" w:cs="Times New Roman"/>
          <w:b/>
          <w:sz w:val="40"/>
          <w:szCs w:val="40"/>
        </w:rPr>
        <w:t xml:space="preserve">CSEE5590-0001/490-0003: </w:t>
      </w:r>
      <w:r w:rsidRPr="007B31AF">
        <w:rPr>
          <w:rFonts w:ascii="Times New Roman" w:hAnsi="Times New Roman" w:cs="Times New Roman"/>
          <w:b/>
          <w:bCs/>
          <w:sz w:val="40"/>
          <w:szCs w:val="40"/>
        </w:rPr>
        <w:t xml:space="preserve">Big Data Programming </w:t>
      </w:r>
    </w:p>
    <w:p w:rsidRPr="00F36DC5" w:rsidR="007B6B4F" w:rsidP="007B6B4F" w:rsidRDefault="007B6B4F" w14:paraId="7779931B" w14:textId="69B88532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327B">
        <w:rPr>
          <w:rFonts w:ascii="Times New Roman" w:hAnsi="Times New Roman" w:cs="Times New Roman"/>
          <w:b/>
          <w:bCs/>
          <w:sz w:val="40"/>
          <w:szCs w:val="48"/>
        </w:rPr>
        <w:t>Lesson Plan</w:t>
      </w:r>
      <w:r w:rsidRPr="0006327B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#1</w:t>
      </w:r>
    </w:p>
    <w:p w:rsidR="00F11115" w:rsidP="00C47B3B" w:rsidRDefault="00C47B3B" w14:paraId="2B2590A2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856070C" w:rsidR="3856070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ICP Feedback and Submission Link : </w:t>
      </w:r>
    </w:p>
    <w:p w:rsidR="3856070C" w:rsidP="3856070C" w:rsidRDefault="3856070C" w14:paraId="5DE68C64" w14:textId="15F025D4">
      <w:pPr>
        <w:pStyle w:val="Normal"/>
        <w:spacing w:before="240" w:line="240" w:lineRule="auto"/>
        <w:jc w:val="center"/>
      </w:pPr>
      <w:hyperlink r:id="R6eaf30431c8c4336">
        <w:r w:rsidRPr="3856070C" w:rsidR="3856070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https://docs.google.com/forms/d/e/1FAIpQLScaeLhVS92maF9Z9exB-5dw2PdPAiljbAeb92zb3jAe9hqVHg/viewform?usp=sf_link</w:t>
        </w:r>
      </w:hyperlink>
    </w:p>
    <w:p w:rsidRPr="00C47B3B" w:rsidR="00C47B3B" w:rsidP="3856070C" w:rsidRDefault="00C47B3B" w14:paraId="6CB6C7A4" w14:textId="43B5EE4F">
      <w:pPr>
        <w:pStyle w:val="Normal"/>
        <w:spacing w:before="240" w:line="24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856070C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For Online students:  </w:t>
      </w:r>
      <w:hyperlink r:id="Rafefdae858b5439b">
        <w:r w:rsidRPr="3856070C" w:rsidR="3856070C">
          <w:rPr>
            <w:rStyle w:val="Hyperlink"/>
            <w:rFonts w:ascii="Times New Roman" w:hAnsi="Times New Roman" w:cs="Times New Roman"/>
            <w:b w:val="1"/>
            <w:bCs w:val="1"/>
            <w:sz w:val="24"/>
            <w:szCs w:val="24"/>
          </w:rPr>
          <w:t>https://docs.google.com/forms/d/e/1FAIpQLScaeLhVS92maF9Z9exB-5dw2PdPAiljbAeb92zb3jAe9hqVHg/viewform?usp=sf_link</w:t>
        </w:r>
      </w:hyperlink>
    </w:p>
    <w:p w:rsidRPr="0006327B" w:rsidR="0006327B" w:rsidP="0006327B" w:rsidRDefault="0006327B" w14:paraId="1237A681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Lesson Title</w:t>
      </w: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: </w:t>
      </w:r>
      <w:r w:rsidR="003873E6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>Apache Spark</w:t>
      </w:r>
    </w:p>
    <w:p w:rsidR="0006327B" w:rsidP="0006327B" w:rsidRDefault="0006327B" w14:paraId="7BFB5164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06327B" w:rsidP="0006327B" w:rsidRDefault="0006327B" w14:paraId="736E61CF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</w:pP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son Description: </w:t>
      </w:r>
      <w:r w:rsidR="003873E6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>Apache Spark Introduction</w:t>
      </w:r>
    </w:p>
    <w:p w:rsidR="009D74E7" w:rsidP="0006327B" w:rsidRDefault="009D74E7" w14:paraId="6CAB4565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06327B" w:rsidP="0006327B" w:rsidRDefault="0006327B" w14:paraId="019235FF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sson Overview: </w:t>
      </w:r>
    </w:p>
    <w:p w:rsidR="00165F77" w:rsidP="000B5B4B" w:rsidRDefault="003873E6" w14:paraId="612E2651" w14:textId="6272A8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73E6">
        <w:rPr>
          <w:rFonts w:ascii="Times New Roman" w:hAnsi="Times New Roman" w:cs="Times New Roman"/>
          <w:sz w:val="24"/>
          <w:szCs w:val="24"/>
        </w:rPr>
        <w:t>Apache Spark is a unified analytics engine for big data processing, with built-in modules for streaming, SQL, machine learning and graph processing.</w:t>
      </w:r>
    </w:p>
    <w:p w:rsidR="006E0900" w:rsidP="000B5B4B" w:rsidRDefault="006E0900" w14:paraId="63AECA0A" w14:textId="4389D3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6E0900" w:rsidR="006E0900" w:rsidP="000B5B4B" w:rsidRDefault="006E0900" w14:paraId="1981B93F" w14:textId="7028706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E0900">
        <w:rPr>
          <w:rFonts w:ascii="Times New Roman" w:hAnsi="Times New Roman" w:cs="Times New Roman"/>
          <w:b/>
          <w:bCs/>
          <w:sz w:val="24"/>
          <w:szCs w:val="24"/>
        </w:rPr>
        <w:t>Installation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E0900" w:rsidP="000B5B4B" w:rsidRDefault="006E0900" w14:paraId="328F010B" w14:textId="3327E1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F34DD1" w:rsidR="006E0900" w:rsidP="000B5B4B" w:rsidRDefault="00F362EB" w14:paraId="1BF967C9" w14:textId="5B0E5937">
      <w:pPr>
        <w:spacing w:after="0"/>
        <w:rPr>
          <w:rFonts w:ascii="Times New Roman" w:hAnsi="Times New Roman" w:cs="Times New Roman"/>
          <w:sz w:val="24"/>
          <w:szCs w:val="24"/>
        </w:rPr>
      </w:pPr>
      <w:hyperlink w:history="1" r:id="rId7">
        <w:r w:rsidR="006E0900">
          <w:rPr>
            <w:rStyle w:val="Hyperlink"/>
          </w:rPr>
          <w:t>http://allaboutscala.com/tutorials/chapter-1-getting-familiar-intellij-ide/scala-tutorial-first-hello-world-application/</w:t>
        </w:r>
      </w:hyperlink>
    </w:p>
    <w:p w:rsidR="003873E6" w:rsidP="000B5B4B" w:rsidRDefault="003873E6" w14:paraId="4280D17C" w14:textId="7777777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0B5B4B" w:rsidP="000B5B4B" w:rsidRDefault="000B5B4B" w14:paraId="62F1621A" w14:textId="77777777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C27C67">
        <w:rPr>
          <w:rFonts w:ascii="Times New Roman" w:hAnsi="Times New Roman" w:cs="Times New Roman"/>
          <w:b/>
          <w:sz w:val="32"/>
          <w:szCs w:val="24"/>
        </w:rPr>
        <w:t>In class exercise:</w:t>
      </w:r>
    </w:p>
    <w:p w:rsidR="00165F77" w:rsidP="000B5B4B" w:rsidRDefault="00165F77" w14:paraId="614D7A67" w14:textId="7777777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Pr="005C1D73" w:rsidR="003873E6" w:rsidP="003873E6" w:rsidRDefault="003873E6" w14:paraId="745D9E07" w14:textId="77777777">
      <w:pPr>
        <w:pStyle w:val="ListParagraph"/>
        <w:numPr>
          <w:ilvl w:val="0"/>
          <w:numId w:val="4"/>
        </w:numPr>
        <w:rPr>
          <w:u w:val="single"/>
        </w:rPr>
      </w:pPr>
      <w:r w:rsidRPr="005C1D73"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Spark Programming: </w:t>
      </w:r>
      <w:r w:rsidRPr="005C1D73">
        <w:rPr>
          <w:rFonts w:ascii="Times New Roman" w:hAnsi="Times New Roman" w:eastAsia="Times New Roman" w:cs="Times New Roman"/>
          <w:sz w:val="24"/>
          <w:u w:val="single"/>
        </w:rPr>
        <w:t xml:space="preserve"> </w:t>
      </w:r>
    </w:p>
    <w:p w:rsidR="003873E6" w:rsidP="003873E6" w:rsidRDefault="003873E6" w14:paraId="46845FDD" w14:textId="77777777">
      <w:r w:rsidRPr="6A3A72A9">
        <w:rPr>
          <w:rFonts w:ascii="Times New Roman" w:hAnsi="Times New Roman" w:eastAsia="Times New Roman" w:cs="Times New Roman"/>
          <w:b/>
          <w:bCs/>
        </w:rPr>
        <w:t xml:space="preserve">Write a spark program with an interesting use case using text data as the input and program should have at least Two Spark Transformations and Two Spark Actions. </w:t>
      </w:r>
      <w:r w:rsidRPr="6A3A72A9">
        <w:rPr>
          <w:rFonts w:ascii="Times New Roman" w:hAnsi="Times New Roman" w:eastAsia="Times New Roman" w:cs="Times New Roman"/>
        </w:rPr>
        <w:t xml:space="preserve"> </w:t>
      </w:r>
    </w:p>
    <w:p w:rsidR="003873E6" w:rsidP="003873E6" w:rsidRDefault="003873E6" w14:paraId="5F5E7BB9" w14:textId="77777777">
      <w:r w:rsidRPr="6A3A72A9">
        <w:rPr>
          <w:rFonts w:ascii="Times New Roman" w:hAnsi="Times New Roman" w:eastAsia="Times New Roman" w:cs="Times New Roman"/>
        </w:rPr>
        <w:t xml:space="preserve"> </w:t>
      </w:r>
      <w:r w:rsidRPr="6A3A72A9">
        <w:rPr>
          <w:rFonts w:ascii="Times New Roman" w:hAnsi="Times New Roman" w:eastAsia="Times New Roman" w:cs="Times New Roman"/>
          <w:b/>
          <w:bCs/>
        </w:rPr>
        <w:t>Present your use case in map reduce paradigm as shown below (for word count).</w:t>
      </w:r>
      <w:r w:rsidRPr="6A3A72A9">
        <w:rPr>
          <w:rFonts w:ascii="Times New Roman" w:hAnsi="Times New Roman" w:eastAsia="Times New Roman" w:cs="Times New Roman"/>
        </w:rPr>
        <w:t xml:space="preserve"> </w:t>
      </w:r>
    </w:p>
    <w:p w:rsidR="00165F77" w:rsidP="00C47B3B" w:rsidRDefault="003873E6" w14:paraId="105D0F9C" w14:textId="5307162F">
      <w:pPr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1379109D" wp14:editId="253FCA6D">
            <wp:extent cx="5170862" cy="2456815"/>
            <wp:effectExtent l="0" t="0" r="0" b="635"/>
            <wp:docPr id="1384201044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81" cy="24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7B3B" w:rsidR="003B4DEC" w:rsidP="00C47B3B" w:rsidRDefault="003B4DEC" w14:paraId="51EAEC21" w14:textId="77777777">
      <w:pPr>
        <w:jc w:val="center"/>
        <w:rPr>
          <w:rFonts w:ascii="Times New Roman" w:hAnsi="Times New Roman" w:eastAsia="Times New Roman" w:cs="Times New Roman"/>
        </w:rPr>
      </w:pPr>
    </w:p>
    <w:p w:rsidRPr="00C47B3B" w:rsidR="00D54256" w:rsidP="00D54256" w:rsidRDefault="00087857" w14:paraId="5D2C8E6A" w14:textId="6871406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47B3B">
        <w:rPr>
          <w:rFonts w:ascii="Times New Roman" w:hAnsi="Times New Roman" w:cs="Times New Roman"/>
          <w:b/>
          <w:sz w:val="28"/>
          <w:szCs w:val="28"/>
        </w:rPr>
        <w:t xml:space="preserve">Secondary Sorting </w:t>
      </w:r>
      <w:r w:rsidRPr="00C47B3B" w:rsidR="00D54256">
        <w:rPr>
          <w:rFonts w:ascii="Times New Roman" w:hAnsi="Times New Roman" w:cs="Times New Roman"/>
          <w:b/>
          <w:sz w:val="28"/>
          <w:szCs w:val="28"/>
        </w:rPr>
        <w:t>in Map Reduce</w:t>
      </w:r>
    </w:p>
    <w:p w:rsidRPr="00C47B3B" w:rsidR="00087857" w:rsidP="00087857" w:rsidRDefault="00087857" w14:paraId="5BC1B678" w14:textId="1DF5BB43">
      <w:pPr>
        <w:pStyle w:val="ListParagraph"/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47B3B">
        <w:rPr>
          <w:rFonts w:ascii="Times New Roman" w:hAnsi="Times New Roman" w:cs="Times New Roman"/>
          <w:bCs/>
          <w:sz w:val="24"/>
          <w:szCs w:val="24"/>
        </w:rPr>
        <w:t xml:space="preserve">Secondary sorting is used to sort the values in the reducer phase. </w:t>
      </w:r>
    </w:p>
    <w:p w:rsidRPr="00C47B3B" w:rsidR="00087857" w:rsidP="00087857" w:rsidRDefault="00087857" w14:paraId="771DB548" w14:textId="5CAED610">
      <w:pPr>
        <w:pStyle w:val="ListParagraph"/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47B3B">
        <w:rPr>
          <w:rFonts w:ascii="Times New Roman" w:hAnsi="Times New Roman" w:cs="Times New Roman"/>
          <w:bCs/>
          <w:sz w:val="24"/>
          <w:szCs w:val="24"/>
        </w:rPr>
        <w:t xml:space="preserve">Take any input of your interest and perform secondary sorting on it. </w:t>
      </w:r>
    </w:p>
    <w:p w:rsidR="00087857" w:rsidP="00C47B3B" w:rsidRDefault="00087857" w14:paraId="6EDE4909" w14:textId="43E41F37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3437E892" wp14:editId="2C369D6E">
            <wp:extent cx="54578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7B3B" w:rsidR="00087857" w:rsidP="00087857" w:rsidRDefault="00AA08D4" w14:paraId="218E684F" w14:textId="225752B3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47B3B">
        <w:rPr>
          <w:rFonts w:ascii="Times New Roman" w:hAnsi="Times New Roman" w:cs="Times New Roman"/>
          <w:b/>
          <w:sz w:val="28"/>
          <w:szCs w:val="28"/>
        </w:rPr>
        <w:t>Real Time Applications:</w:t>
      </w:r>
    </w:p>
    <w:p w:rsidRPr="00C47B3B" w:rsidR="00AA08D4" w:rsidP="00087857" w:rsidRDefault="00AA08D4" w14:paraId="0B0C6BEE" w14:textId="653BF451">
      <w:pPr>
        <w:pStyle w:val="ListParagraph"/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47B3B">
        <w:rPr>
          <w:rFonts w:ascii="Times New Roman" w:hAnsi="Times New Roman" w:cs="Times New Roman"/>
          <w:bCs/>
          <w:sz w:val="24"/>
          <w:szCs w:val="24"/>
        </w:rPr>
        <w:t>Useful with time series data</w:t>
      </w:r>
    </w:p>
    <w:p w:rsidRPr="00C47B3B" w:rsidR="00AA08D4" w:rsidP="00087857" w:rsidRDefault="00AA08D4" w14:paraId="4818AC81" w14:textId="77777777">
      <w:pPr>
        <w:pStyle w:val="ListParagraph"/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Pr="00C47B3B" w:rsidR="00AA08D4" w:rsidP="00087857" w:rsidRDefault="00AA08D4" w14:paraId="0F8049A3" w14:textId="0BB654A1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47B3B">
        <w:rPr>
          <w:rFonts w:ascii="Times New Roman" w:hAnsi="Times New Roman" w:cs="Times New Roman"/>
          <w:b/>
          <w:sz w:val="28"/>
          <w:szCs w:val="28"/>
        </w:rPr>
        <w:t>Reference Links:</w:t>
      </w:r>
    </w:p>
    <w:p w:rsidR="00AA08D4" w:rsidP="00087857" w:rsidRDefault="00F362EB" w14:paraId="6CD96034" w14:textId="3ABD3C87">
      <w:pPr>
        <w:pStyle w:val="ListParagraph"/>
        <w:spacing w:after="0"/>
        <w:ind w:left="360"/>
      </w:pPr>
      <w:hyperlink w:history="1" r:id="rId10">
        <w:r w:rsidR="00AA08D4">
          <w:rPr>
            <w:rStyle w:val="Hyperlink"/>
          </w:rPr>
          <w:t>https://stdatalabs.com/2017/02/mapreduce-vs-spark-secondary-sor/</w:t>
        </w:r>
      </w:hyperlink>
    </w:p>
    <w:p w:rsidR="00AA08D4" w:rsidP="00087857" w:rsidRDefault="00F362EB" w14:paraId="08C7CC95" w14:textId="70A8BC18">
      <w:pPr>
        <w:pStyle w:val="ListParagraph"/>
        <w:spacing w:after="0"/>
        <w:ind w:left="360"/>
      </w:pPr>
      <w:hyperlink w:history="1" r:id="rId11">
        <w:r w:rsidR="00AA08D4">
          <w:rPr>
            <w:rStyle w:val="Hyperlink"/>
          </w:rPr>
          <w:t>https://www.quora.com/What-is-secondary-sort-in-Hadoop-and-how-does-it-work</w:t>
        </w:r>
      </w:hyperlink>
    </w:p>
    <w:p w:rsidR="00417943" w:rsidP="00087857" w:rsidRDefault="00F362EB" w14:paraId="1444D617" w14:textId="7533AA03">
      <w:pPr>
        <w:pStyle w:val="ListParagraph"/>
        <w:spacing w:after="0"/>
        <w:ind w:left="360"/>
      </w:pPr>
      <w:hyperlink w:history="1" r:id="rId12">
        <w:r w:rsidR="00417943">
          <w:rPr>
            <w:rStyle w:val="Hyperlink"/>
          </w:rPr>
          <w:t>https://www.oreilly.com/library/view/data-algorithms/9781491906170/ch01.html</w:t>
        </w:r>
      </w:hyperlink>
    </w:p>
    <w:p w:rsidR="00F362EB" w:rsidP="00087857" w:rsidRDefault="00F362EB" w14:paraId="17E066D7" w14:textId="77777777">
      <w:pPr>
        <w:pStyle w:val="ListParagraph"/>
        <w:spacing w:after="0"/>
        <w:ind w:left="360"/>
      </w:pPr>
    </w:p>
    <w:p w:rsidR="00F362EB" w:rsidP="00087857" w:rsidRDefault="00F362EB" w14:paraId="16D60DF7" w14:textId="29AA5CB7">
      <w:pPr>
        <w:pStyle w:val="ListParagraph"/>
        <w:spacing w:after="0"/>
        <w:ind w:left="360"/>
      </w:pPr>
      <w:r>
        <w:t>Partitions:</w:t>
      </w:r>
      <w:bookmarkStart w:name="_GoBack" w:id="0"/>
      <w:bookmarkEnd w:id="0"/>
    </w:p>
    <w:p w:rsidR="00AA08D4" w:rsidP="00087857" w:rsidRDefault="00F362EB" w14:paraId="1DFE9D6E" w14:textId="05B8A6B7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32"/>
          <w:szCs w:val="24"/>
        </w:rPr>
      </w:pPr>
      <w:hyperlink w:history="1" r:id="rId13">
        <w:r>
          <w:rPr>
            <w:rStyle w:val="Hyperlink"/>
          </w:rPr>
          <w:t>https://www.ibm.com/support/knowledgecenter/en/SSZJPZ_11.7.0/com.ibm.swg.im.iis.ds.parjob.dev.doc/topics/rangepartitioner.html</w:t>
        </w:r>
      </w:hyperlink>
    </w:p>
    <w:p w:rsidRPr="00D32951" w:rsidR="00C47B3B" w:rsidP="00C47B3B" w:rsidRDefault="00C47B3B" w14:paraId="4785171D" w14:textId="77777777">
      <w:pPr>
        <w:pStyle w:val="ListParagraph"/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47B3B" w:rsidP="00C47B3B" w:rsidRDefault="00C47B3B" w14:paraId="1C690E36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  <w:t>ICP Guidelines (In Class Students):</w:t>
      </w:r>
    </w:p>
    <w:p w:rsidRPr="00A91E2B" w:rsidR="00C47B3B" w:rsidP="00C47B3B" w:rsidRDefault="00C47B3B" w14:paraId="0552EB49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Pr="00A91E2B" w:rsidR="00C47B3B" w:rsidP="00C47B3B" w:rsidRDefault="00C47B3B" w14:paraId="591915CD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lastRenderedPageBreak/>
        <w:t>ICP Submission is in pairs of two students.</w:t>
      </w:r>
    </w:p>
    <w:p w:rsidRPr="00A91E2B" w:rsidR="00C47B3B" w:rsidP="00C47B3B" w:rsidRDefault="00C47B3B" w14:paraId="326641D9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Once completed, must be presented to TA or Instructor before the completion of the class</w:t>
      </w:r>
    </w:p>
    <w:p w:rsidRPr="00A91E2B" w:rsidR="00C47B3B" w:rsidP="00C47B3B" w:rsidRDefault="00C47B3B" w14:paraId="17F8FCA6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Submission after class is considered as late submission. (Check the late submission policy in the syllabus)</w:t>
      </w:r>
    </w:p>
    <w:p w:rsidR="3856070C" w:rsidP="3856070C" w:rsidRDefault="3856070C" w14:paraId="6260C29B" w14:textId="6C84A80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sz w:val="24"/>
          <w:szCs w:val="24"/>
          <w:lang w:val="en-IN" w:eastAsia="en-IN"/>
        </w:rPr>
      </w:pPr>
      <w:r w:rsidRPr="3856070C" w:rsidR="3856070C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ICP Code with brief explanation in wiki should be pushed to GitHub (submit your screenshots as well. The screenshot should have both the code and the </w:t>
      </w:r>
      <w:r w:rsidRPr="3856070C" w:rsidR="3856070C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output)Submit</w:t>
      </w:r>
      <w:r w:rsidRPr="3856070C" w:rsidR="3856070C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GitHub Link through the Feedback Form </w:t>
      </w:r>
      <w:hyperlink r:id="Re1dd50efefa1461a">
        <w:r w:rsidRPr="3856070C" w:rsidR="3856070C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IN" w:eastAsia="en-IN"/>
          </w:rPr>
          <w:t>(https://docs.google.com/forms/d/e/1FAIpQLScaeLhVS92maF9Z9exB-5dw2PdPAiljbAeb92zb3jAe9hqVHg/viewform?usp=sf_link)</w:t>
        </w:r>
      </w:hyperlink>
    </w:p>
    <w:p w:rsidRPr="00A91E2B" w:rsidR="00C47B3B" w:rsidP="00C47B3B" w:rsidRDefault="00C47B3B" w14:paraId="35078380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="00C47B3B" w:rsidP="00C47B3B" w:rsidRDefault="00C47B3B" w14:paraId="7C4C9898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  <w:bookmarkStart w:name="_Hlk515296967" w:id="1"/>
      <w:r w:rsidRPr="00A91E2B"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  <w:t>Submission Guidelines (for online students):</w:t>
      </w:r>
    </w:p>
    <w:p w:rsidRPr="00A91E2B" w:rsidR="00C47B3B" w:rsidP="00C47B3B" w:rsidRDefault="00C47B3B" w14:paraId="2186E9EB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Pr="00A91E2B" w:rsidR="00C47B3B" w:rsidP="00C47B3B" w:rsidRDefault="00C47B3B" w14:paraId="4FC8A906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Submit your source code and documentation to GitHub and represent the work through wiki page properly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with detailed explanation </w:t>
      </w: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(submit your screenshots as well. The screenshot should have both the code and the output)</w:t>
      </w:r>
    </w:p>
    <w:p w:rsidRPr="00A91E2B" w:rsidR="00C47B3B" w:rsidP="00C47B3B" w:rsidRDefault="00C47B3B" w14:paraId="60091E0C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Comment your code appropriately.</w:t>
      </w:r>
    </w:p>
    <w:p w:rsidRPr="00A91E2B" w:rsidR="00C47B3B" w:rsidP="00C47B3B" w:rsidRDefault="00C47B3B" w14:paraId="58D2AE84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Submit a brief demo video 2-3 min showing your assignment with a voice over explaining your work through the Submission Link.</w:t>
      </w:r>
    </w:p>
    <w:p w:rsidRPr="00A91E2B" w:rsidR="00C47B3B" w:rsidP="00C47B3B" w:rsidRDefault="00C47B3B" w14:paraId="257DD6F8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Use the following Google link to submit your assignment</w:t>
      </w:r>
    </w:p>
    <w:p w:rsidR="3856070C" w:rsidP="3856070C" w:rsidRDefault="3856070C" w14:paraId="0529B240" w14:textId="34AFA22A">
      <w:pPr>
        <w:pStyle w:val="ListParagraph"/>
        <w:shd w:val="clear" w:color="auto" w:fill="FFFFFF" w:themeFill="background1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008000"/>
          <w:sz w:val="24"/>
          <w:szCs w:val="24"/>
        </w:rPr>
      </w:pPr>
      <w:r w:rsidRPr="3856070C" w:rsidR="3856070C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(ICP Submission Link#): </w:t>
      </w:r>
      <w:hyperlink r:id="R113d37d2969f4786">
        <w:r w:rsidRPr="3856070C" w:rsidR="3856070C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IN" w:eastAsia="en-IN"/>
          </w:rPr>
          <w:t>https://docs.google.com/forms/d/e/1FAIpQLScaeLhVS92maF9Z9exB-5dw2PdPAiljbAeb92zb3jAe9hqVHg/viewform?usp=sf_link</w:t>
        </w:r>
      </w:hyperlink>
    </w:p>
    <w:p w:rsidR="00C47B3B" w:rsidP="00C47B3B" w:rsidRDefault="00C47B3B" w14:paraId="68624D76" w14:textId="7777777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</w:pPr>
    </w:p>
    <w:p w:rsidRPr="00A91E2B" w:rsidR="00C47B3B" w:rsidP="00C47B3B" w:rsidRDefault="00C47B3B" w14:paraId="1E429856" w14:textId="7777777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 w:rsidRPr="00A91E2B"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w:history="1" r:id="rId16">
        <w:r w:rsidRPr="00A91E2B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https://catalog.umkc.edu/special-notices/academic-honesty/</w:t>
        </w:r>
      </w:hyperlink>
      <w:bookmarkEnd w:id="1"/>
    </w:p>
    <w:p w:rsidRPr="00A91E2B" w:rsidR="00C47B3B" w:rsidP="00C47B3B" w:rsidRDefault="00C47B3B" w14:paraId="7BDAE75E" w14:textId="77777777">
      <w:pPr>
        <w:spacing w:after="0"/>
        <w:rPr>
          <w:sz w:val="24"/>
          <w:szCs w:val="24"/>
        </w:rPr>
      </w:pPr>
    </w:p>
    <w:p w:rsidR="00C47B3B" w:rsidP="00C47B3B" w:rsidRDefault="00C47B3B" w14:paraId="17EAEFF8" w14:textId="77777777"/>
    <w:p w:rsidRPr="00D32951" w:rsidR="004F374A" w:rsidP="00C47B3B" w:rsidRDefault="004F374A" w14:paraId="7E86C679" w14:textId="0E34D8AD">
      <w:pPr>
        <w:shd w:val="clear" w:color="auto" w:fill="FFFFFF"/>
        <w:spacing w:after="0" w:line="240" w:lineRule="auto"/>
        <w:rPr>
          <w:rFonts w:eastAsia="Times New Roman"/>
          <w:b/>
          <w:i/>
          <w:sz w:val="24"/>
        </w:rPr>
      </w:pPr>
    </w:p>
    <w:sectPr w:rsidRPr="00D32951" w:rsidR="004F37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580"/>
    <w:multiLevelType w:val="hybridMultilevel"/>
    <w:tmpl w:val="7CC411CE"/>
    <w:lvl w:ilvl="0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174"/>
    <w:multiLevelType w:val="hybridMultilevel"/>
    <w:tmpl w:val="B8F06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02C3D"/>
    <w:multiLevelType w:val="hybridMultilevel"/>
    <w:tmpl w:val="E8BC352A"/>
    <w:lvl w:ilvl="0" w:tplc="19508D6E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87"/>
    <w:rsid w:val="0006327B"/>
    <w:rsid w:val="00087857"/>
    <w:rsid w:val="000B5B4B"/>
    <w:rsid w:val="000E40F2"/>
    <w:rsid w:val="00165F77"/>
    <w:rsid w:val="00167F24"/>
    <w:rsid w:val="00264B80"/>
    <w:rsid w:val="00373E98"/>
    <w:rsid w:val="003873E6"/>
    <w:rsid w:val="003B4DEC"/>
    <w:rsid w:val="00417943"/>
    <w:rsid w:val="004F374A"/>
    <w:rsid w:val="00570BC6"/>
    <w:rsid w:val="00595056"/>
    <w:rsid w:val="005B216D"/>
    <w:rsid w:val="005B508D"/>
    <w:rsid w:val="005E5C89"/>
    <w:rsid w:val="00637FCB"/>
    <w:rsid w:val="006852F7"/>
    <w:rsid w:val="00693D19"/>
    <w:rsid w:val="006E0900"/>
    <w:rsid w:val="00747B08"/>
    <w:rsid w:val="0078192B"/>
    <w:rsid w:val="007B5D86"/>
    <w:rsid w:val="007B6B4F"/>
    <w:rsid w:val="00836D40"/>
    <w:rsid w:val="00894068"/>
    <w:rsid w:val="008A40E8"/>
    <w:rsid w:val="008B4A21"/>
    <w:rsid w:val="009D74E7"/>
    <w:rsid w:val="00A5406F"/>
    <w:rsid w:val="00AA08D4"/>
    <w:rsid w:val="00B33E74"/>
    <w:rsid w:val="00C0323B"/>
    <w:rsid w:val="00C27C67"/>
    <w:rsid w:val="00C47B3B"/>
    <w:rsid w:val="00C62987"/>
    <w:rsid w:val="00C77B2A"/>
    <w:rsid w:val="00D32951"/>
    <w:rsid w:val="00D54256"/>
    <w:rsid w:val="00DF4198"/>
    <w:rsid w:val="00DF5B10"/>
    <w:rsid w:val="00E06AA9"/>
    <w:rsid w:val="00E151EA"/>
    <w:rsid w:val="00F11115"/>
    <w:rsid w:val="00F34DD1"/>
    <w:rsid w:val="00F362EB"/>
    <w:rsid w:val="3856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7029"/>
  <w15:chartTrackingRefBased/>
  <w15:docId w15:val="{16CA2C4F-2C33-4187-B942-44815D7B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327B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2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27B"/>
    <w:rPr>
      <w:color w:val="954F72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06327B"/>
    <w:rPr>
      <w:color w:val="808080"/>
      <w:shd w:val="clear" w:color="auto" w:fill="E6E6E6"/>
    </w:rPr>
  </w:style>
  <w:style w:type="character" w:styleId="InternetLink" w:customStyle="1">
    <w:name w:val="Internet Link"/>
    <w:basedOn w:val="DefaultParagraphFont"/>
    <w:uiPriority w:val="99"/>
    <w:unhideWhenUsed/>
    <w:rsid w:val="000B5B4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www.ibm.com/support/knowledgecenter/en/SSZJPZ_11.7.0/com.ibm.swg.im.iis.ds.parjob.dev.doc/topics/rangepartitioner.html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://allaboutscala.com/tutorials/chapter-1-getting-familiar-intellij-ide/scala-tutorial-first-hello-world-application/" TargetMode="External" Id="rId7" /><Relationship Type="http://schemas.openxmlformats.org/officeDocument/2006/relationships/hyperlink" Target="https://www.oreilly.com/library/view/data-algorithms/9781491906170/ch01.html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https://catalog.umkc.edu/special-notices/academic-honesty/" TargetMode="External" Id="rId16" /><Relationship Type="http://schemas.openxmlformats.org/officeDocument/2006/relationships/numbering" Target="numbering.xml" Id="rId1" /><Relationship Type="http://schemas.openxmlformats.org/officeDocument/2006/relationships/hyperlink" Target="https://www.quora.com/What-is-secondary-sort-in-Hadoop-and-how-does-it-work" TargetMode="External" Id="rId11" /><Relationship Type="http://schemas.openxmlformats.org/officeDocument/2006/relationships/hyperlink" Target="https://stdatalabs.com/2017/02/mapreduce-vs-spark-secondary-sor/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yperlink" Target="https://docs.google.com/forms/d/e/1FAIpQLScaeLhVS92maF9Z9exB-5dw2PdPAiljbAeb92zb3jAe9hqVHg/viewform?usp=sf_link" TargetMode="External" Id="R6eaf30431c8c4336" /><Relationship Type="http://schemas.openxmlformats.org/officeDocument/2006/relationships/hyperlink" Target="https://docs.google.com/forms/d/e/1FAIpQLScaeLhVS92maF9Z9exB-5dw2PdPAiljbAeb92zb3jAe9hqVHg/viewform?usp=sf_link" TargetMode="External" Id="Rafefdae858b5439b" /><Relationship Type="http://schemas.openxmlformats.org/officeDocument/2006/relationships/hyperlink" Target="https://docs.google.com/forms/d/e/1FAIpQLScaeLhVS92maF9Z9exB-5dw2PdPAiljbAeb92zb3jAe9hqVHg/viewform?usp=sf_link" TargetMode="External" Id="Re1dd50efefa1461a" /><Relationship Type="http://schemas.openxmlformats.org/officeDocument/2006/relationships/hyperlink" Target="https://docs.google.com/forms/d/e/1FAIpQLScaeLhVS92maF9Z9exB-5dw2PdPAiljbAeb92zb3jAe9hqVHg/viewform?usp=sf_link" TargetMode="External" Id="R113d37d2969f47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Zeenat</dc:creator>
  <keywords/>
  <dc:description/>
  <lastModifiedBy>Charan Tej Thota</lastModifiedBy>
  <revision>3</revision>
  <dcterms:created xsi:type="dcterms:W3CDTF">2019-10-22T01:36:00.0000000Z</dcterms:created>
  <dcterms:modified xsi:type="dcterms:W3CDTF">2020-03-14T02:53:54.2749433Z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2133614200</vt:i4>
  </property>
</Properties>
</file>