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50E03" w14:textId="77777777" w:rsidR="00171EF5" w:rsidRPr="00171EF5" w:rsidRDefault="00171EF5" w:rsidP="00171EF5">
      <w:pPr>
        <w:rPr>
          <w:rFonts w:hint="eastAsia"/>
          <w:b/>
          <w:bCs/>
        </w:rPr>
      </w:pPr>
      <w:r w:rsidRPr="00171EF5">
        <w:rPr>
          <w:rFonts w:hint="eastAsia"/>
          <w:b/>
          <w:bCs/>
        </w:rPr>
        <w:t>3. 特装展台结构安全</w:t>
      </w:r>
    </w:p>
    <w:p w14:paraId="47B76600" w14:textId="77777777" w:rsidR="00171EF5" w:rsidRDefault="00171EF5" w:rsidP="00171EF5">
      <w:pPr>
        <w:rPr>
          <w:rFonts w:hint="eastAsia"/>
        </w:rPr>
      </w:pPr>
      <w:r>
        <w:rPr>
          <w:rFonts w:hint="eastAsia"/>
        </w:rPr>
        <w:t>3.1 为确保特装展台的搭建结构安全、稳固，避免各</w:t>
      </w:r>
      <w:proofErr w:type="gramStart"/>
      <w:r>
        <w:rPr>
          <w:rFonts w:hint="eastAsia"/>
        </w:rPr>
        <w:t>类可能</w:t>
      </w:r>
      <w:proofErr w:type="gramEnd"/>
      <w:r>
        <w:rPr>
          <w:rFonts w:hint="eastAsia"/>
        </w:rPr>
        <w:t>存在的风险及隐患，本次展会规定</w:t>
      </w:r>
    </w:p>
    <w:p w14:paraId="61D0F0D4" w14:textId="77777777" w:rsidR="00171EF5" w:rsidRDefault="00171EF5" w:rsidP="00171EF5">
      <w:pPr>
        <w:rPr>
          <w:rFonts w:hint="eastAsia"/>
        </w:rPr>
      </w:pPr>
      <w:r>
        <w:rPr>
          <w:rFonts w:hint="eastAsia"/>
        </w:rPr>
        <w:t>展台的最大搭建高度为：单层展台6m，双层8.5m。展厅的主通道原则上只允许搭建单层</w:t>
      </w:r>
    </w:p>
    <w:p w14:paraId="27B3E543" w14:textId="77777777" w:rsidR="00171EF5" w:rsidRDefault="00171EF5" w:rsidP="00171EF5">
      <w:pPr>
        <w:rPr>
          <w:rFonts w:hint="eastAsia"/>
        </w:rPr>
      </w:pPr>
      <w:r>
        <w:rPr>
          <w:rFonts w:hint="eastAsia"/>
        </w:rPr>
        <w:t>展台，且限高为6m，如主通道企业展台后方或侧方仅为展馆墙壁或功能区，可靠墙或功</w:t>
      </w:r>
    </w:p>
    <w:p w14:paraId="3B6EF290" w14:textId="77777777" w:rsidR="00171EF5" w:rsidRDefault="00171EF5" w:rsidP="00171EF5">
      <w:pPr>
        <w:rPr>
          <w:rFonts w:hint="eastAsia"/>
        </w:rPr>
      </w:pPr>
      <w:proofErr w:type="gramStart"/>
      <w:r>
        <w:rPr>
          <w:rFonts w:hint="eastAsia"/>
        </w:rPr>
        <w:t>能区一侧</w:t>
      </w:r>
      <w:proofErr w:type="gramEnd"/>
      <w:r>
        <w:rPr>
          <w:rFonts w:hint="eastAsia"/>
        </w:rPr>
        <w:t>搭建二层展台，限高8.5米；其它区域的限高规定不变。所有特装展台须向展会</w:t>
      </w:r>
    </w:p>
    <w:p w14:paraId="2A5C5322" w14:textId="77777777" w:rsidR="00171EF5" w:rsidRDefault="00171EF5" w:rsidP="00171EF5">
      <w:pPr>
        <w:rPr>
          <w:rFonts w:hint="eastAsia"/>
        </w:rPr>
      </w:pPr>
      <w:r>
        <w:rPr>
          <w:rFonts w:hint="eastAsia"/>
        </w:rPr>
        <w:t>主场搭建商或审图服务商提交相关资料，进行结构审核。</w:t>
      </w:r>
    </w:p>
    <w:p w14:paraId="32EE0A81" w14:textId="77777777" w:rsidR="00171EF5" w:rsidRDefault="00171EF5" w:rsidP="00171EF5">
      <w:pPr>
        <w:rPr>
          <w:rFonts w:hint="eastAsia"/>
        </w:rPr>
      </w:pPr>
      <w:r>
        <w:rPr>
          <w:rFonts w:hint="eastAsia"/>
        </w:rPr>
        <w:t>3.2 在展台内搭建楼梯、梯子必须符合相关技术规范及安全的要求，扶手必须牢固，以防止人</w:t>
      </w:r>
    </w:p>
    <w:p w14:paraId="7115D7D1" w14:textId="77777777" w:rsidR="00171EF5" w:rsidRDefault="00171EF5" w:rsidP="00171EF5">
      <w:pPr>
        <w:rPr>
          <w:rFonts w:hint="eastAsia"/>
        </w:rPr>
      </w:pPr>
      <w:r>
        <w:rPr>
          <w:rFonts w:hint="eastAsia"/>
        </w:rPr>
        <w:t>员滑跌。</w:t>
      </w:r>
    </w:p>
    <w:p w14:paraId="6E056EC6" w14:textId="77777777" w:rsidR="00171EF5" w:rsidRDefault="00171EF5" w:rsidP="00171EF5">
      <w:pPr>
        <w:rPr>
          <w:rFonts w:hint="eastAsia"/>
        </w:rPr>
      </w:pPr>
      <w:r>
        <w:rPr>
          <w:rFonts w:hint="eastAsia"/>
        </w:rPr>
        <w:t>3.3 为保证展台结构的牢固性，钢结构展台的立柱应使用直径10cm以上的无缝钢管，钢管壁</w:t>
      </w:r>
    </w:p>
    <w:p w14:paraId="617799E3" w14:textId="77777777" w:rsidR="00171EF5" w:rsidRDefault="00171EF5" w:rsidP="00171EF5">
      <w:pPr>
        <w:rPr>
          <w:rFonts w:hint="eastAsia"/>
        </w:rPr>
      </w:pPr>
      <w:proofErr w:type="gramStart"/>
      <w:r>
        <w:rPr>
          <w:rFonts w:hint="eastAsia"/>
        </w:rPr>
        <w:t>厚不小于</w:t>
      </w:r>
      <w:proofErr w:type="gramEnd"/>
      <w:r>
        <w:rPr>
          <w:rFonts w:hint="eastAsia"/>
        </w:rPr>
        <w:t>2mm，无缝钢管不宜自行焊接加长，如有焊接，</w:t>
      </w:r>
      <w:proofErr w:type="gramStart"/>
      <w:r>
        <w:rPr>
          <w:rFonts w:hint="eastAsia"/>
        </w:rPr>
        <w:t>应满焊并</w:t>
      </w:r>
      <w:proofErr w:type="gramEnd"/>
      <w:r>
        <w:rPr>
          <w:rFonts w:hint="eastAsia"/>
        </w:rPr>
        <w:t>提供焊缝探伤报告。</w:t>
      </w:r>
      <w:proofErr w:type="gramStart"/>
      <w:r>
        <w:rPr>
          <w:rFonts w:hint="eastAsia"/>
        </w:rPr>
        <w:t>桁</w:t>
      </w:r>
      <w:proofErr w:type="gramEnd"/>
    </w:p>
    <w:p w14:paraId="44579253" w14:textId="77777777" w:rsidR="00171EF5" w:rsidRDefault="00171EF5" w:rsidP="00171EF5">
      <w:pPr>
        <w:rPr>
          <w:rFonts w:hint="eastAsia"/>
        </w:rPr>
      </w:pPr>
      <w:r>
        <w:rPr>
          <w:rFonts w:hint="eastAsia"/>
        </w:rPr>
        <w:t>架结构悬挂葫芦的吊点应使用厚度16mm以上的钢板制作，悬挑长度不应超过300mm。</w:t>
      </w:r>
    </w:p>
    <w:p w14:paraId="6E955377" w14:textId="77777777" w:rsidR="00171EF5" w:rsidRDefault="00171EF5" w:rsidP="00171EF5">
      <w:pPr>
        <w:rPr>
          <w:rFonts w:hint="eastAsia"/>
        </w:rPr>
      </w:pPr>
      <w:r>
        <w:rPr>
          <w:rFonts w:hint="eastAsia"/>
        </w:rPr>
        <w:t>吊点套筒插入立柱内深度不应小于1m，立柱顶部高度不应超过主体结构1m。钢结构立</w:t>
      </w:r>
    </w:p>
    <w:p w14:paraId="71AFE9D9" w14:textId="77777777" w:rsidR="00171EF5" w:rsidRDefault="00171EF5" w:rsidP="00171EF5">
      <w:pPr>
        <w:rPr>
          <w:rFonts w:hint="eastAsia"/>
        </w:rPr>
      </w:pPr>
      <w:r>
        <w:rPr>
          <w:rFonts w:hint="eastAsia"/>
        </w:rPr>
        <w:t>柱底座尺寸应按照展位整体载荷计算确定，立柱与底座连接推荐使用法兰盘结构，通过</w:t>
      </w:r>
    </w:p>
    <w:p w14:paraId="04AB2026" w14:textId="77777777" w:rsidR="00171EF5" w:rsidRDefault="00171EF5" w:rsidP="00171EF5">
      <w:pPr>
        <w:rPr>
          <w:rFonts w:hint="eastAsia"/>
        </w:rPr>
      </w:pPr>
      <w:r>
        <w:rPr>
          <w:rFonts w:hint="eastAsia"/>
        </w:rPr>
        <w:t>螺栓连接且刚接不小于200mm。立柱底部焊接（满焊）底座的，宜焊接在底座的中心位</w:t>
      </w:r>
    </w:p>
    <w:p w14:paraId="33FCFE17" w14:textId="77777777" w:rsidR="00171EF5" w:rsidRDefault="00171EF5" w:rsidP="00171EF5">
      <w:pPr>
        <w:rPr>
          <w:rFonts w:hint="eastAsia"/>
        </w:rPr>
      </w:pPr>
      <w:r>
        <w:rPr>
          <w:rFonts w:hint="eastAsia"/>
        </w:rPr>
        <w:t>置。如钢结构立柱需偏心设置，应加大相应的安全系数。立柱偏心展台，在行</w:t>
      </w:r>
      <w:proofErr w:type="gramStart"/>
      <w:r>
        <w:rPr>
          <w:rFonts w:hint="eastAsia"/>
        </w:rPr>
        <w:t>架下降</w:t>
      </w:r>
      <w:proofErr w:type="gramEnd"/>
      <w:r>
        <w:rPr>
          <w:rFonts w:hint="eastAsia"/>
        </w:rPr>
        <w:t>时在</w:t>
      </w:r>
    </w:p>
    <w:p w14:paraId="0BAC793F" w14:textId="77777777" w:rsidR="00171EF5" w:rsidRDefault="00171EF5" w:rsidP="00171EF5">
      <w:pPr>
        <w:rPr>
          <w:rFonts w:hint="eastAsia"/>
        </w:rPr>
      </w:pPr>
      <w:r>
        <w:rPr>
          <w:rFonts w:hint="eastAsia"/>
        </w:rPr>
        <w:t>偏心位置增加配重，增强稳定性。</w:t>
      </w:r>
    </w:p>
    <w:p w14:paraId="72B424E6" w14:textId="77777777" w:rsidR="00171EF5" w:rsidRDefault="00171EF5" w:rsidP="00171EF5">
      <w:pPr>
        <w:rPr>
          <w:rFonts w:hint="eastAsia"/>
        </w:rPr>
      </w:pPr>
      <w:r>
        <w:rPr>
          <w:rFonts w:hint="eastAsia"/>
        </w:rPr>
        <w:t>3.4 展台结构主体墙落地厚度不应小于12cm，以确保墙体与地面的接触面积，长度超过6m</w:t>
      </w:r>
    </w:p>
    <w:p w14:paraId="03F8828B" w14:textId="77777777" w:rsidR="00171EF5" w:rsidRDefault="00171EF5" w:rsidP="00171EF5">
      <w:pPr>
        <w:rPr>
          <w:rFonts w:hint="eastAsia"/>
        </w:rPr>
      </w:pPr>
      <w:r>
        <w:rPr>
          <w:rFonts w:hint="eastAsia"/>
        </w:rPr>
        <w:t>的大跨度</w:t>
      </w:r>
      <w:proofErr w:type="gramStart"/>
      <w:r>
        <w:rPr>
          <w:rFonts w:hint="eastAsia"/>
        </w:rPr>
        <w:t>墙体及钢框架</w:t>
      </w:r>
      <w:proofErr w:type="gramEnd"/>
      <w:r>
        <w:rPr>
          <w:rFonts w:hint="eastAsia"/>
        </w:rPr>
        <w:t>结构之间应在顶部加设横梁连接，</w:t>
      </w:r>
      <w:proofErr w:type="gramStart"/>
      <w:r>
        <w:rPr>
          <w:rFonts w:hint="eastAsia"/>
        </w:rPr>
        <w:t>下部须</w:t>
      </w:r>
      <w:proofErr w:type="gramEnd"/>
      <w:r>
        <w:rPr>
          <w:rFonts w:hint="eastAsia"/>
        </w:rPr>
        <w:t>加设立柱支撑，保证</w:t>
      </w:r>
      <w:r>
        <w:rPr>
          <w:rFonts w:hint="eastAsia"/>
        </w:rPr>
        <w:lastRenderedPageBreak/>
        <w:t>展</w:t>
      </w:r>
    </w:p>
    <w:p w14:paraId="6FB4D30E" w14:textId="77777777" w:rsidR="00171EF5" w:rsidRDefault="00171EF5" w:rsidP="00171EF5">
      <w:pPr>
        <w:rPr>
          <w:rFonts w:hint="eastAsia"/>
        </w:rPr>
      </w:pPr>
      <w:proofErr w:type="gramStart"/>
      <w:r>
        <w:rPr>
          <w:rFonts w:hint="eastAsia"/>
        </w:rPr>
        <w:t>台整体</w:t>
      </w:r>
      <w:proofErr w:type="gramEnd"/>
      <w:r>
        <w:rPr>
          <w:rFonts w:hint="eastAsia"/>
        </w:rPr>
        <w:t>刚度和稳定性。</w:t>
      </w:r>
    </w:p>
    <w:p w14:paraId="0711A1A5" w14:textId="77777777" w:rsidR="00171EF5" w:rsidRDefault="00171EF5" w:rsidP="00171EF5">
      <w:pPr>
        <w:rPr>
          <w:rFonts w:hint="eastAsia"/>
        </w:rPr>
      </w:pPr>
      <w:r>
        <w:rPr>
          <w:rFonts w:hint="eastAsia"/>
        </w:rPr>
        <w:t>3.5 承重构件，所采用的角钢、槽钢、方通等材料必须符合相应的中国国家标准，特装展位承</w:t>
      </w:r>
    </w:p>
    <w:p w14:paraId="4A72FD99" w14:textId="77777777" w:rsidR="00171EF5" w:rsidRDefault="00171EF5" w:rsidP="00171EF5">
      <w:pPr>
        <w:rPr>
          <w:rFonts w:hint="eastAsia"/>
        </w:rPr>
      </w:pPr>
      <w:r>
        <w:rPr>
          <w:rFonts w:hint="eastAsia"/>
        </w:rPr>
        <w:t>重构件不得采用装饰用柔性金属材料或脆性材料；木质承重柱、承重梁须内衬钢框架，以</w:t>
      </w:r>
    </w:p>
    <w:p w14:paraId="3877BB70" w14:textId="77777777" w:rsidR="00171EF5" w:rsidRDefault="00171EF5" w:rsidP="00171EF5">
      <w:pPr>
        <w:rPr>
          <w:rFonts w:hint="eastAsia"/>
        </w:rPr>
      </w:pPr>
      <w:r>
        <w:rPr>
          <w:rFonts w:hint="eastAsia"/>
        </w:rPr>
        <w:t>保证构件本身结构完整、稳固。</w:t>
      </w:r>
    </w:p>
    <w:p w14:paraId="645E7DE5" w14:textId="77777777" w:rsidR="00171EF5" w:rsidRDefault="00171EF5" w:rsidP="00171EF5">
      <w:pPr>
        <w:rPr>
          <w:rFonts w:hint="eastAsia"/>
        </w:rPr>
      </w:pPr>
      <w:r>
        <w:rPr>
          <w:rFonts w:hint="eastAsia"/>
        </w:rPr>
        <w:t>3.6 木质结构单跨跨度限制在6m以内，高度限制在5m以内，钢结构和钢木混合结构（包括内</w:t>
      </w:r>
    </w:p>
    <w:p w14:paraId="18109B9A" w14:textId="77777777" w:rsidR="00171EF5" w:rsidRDefault="00171EF5" w:rsidP="00171EF5">
      <w:pPr>
        <w:rPr>
          <w:rFonts w:hint="eastAsia"/>
        </w:rPr>
      </w:pPr>
      <w:proofErr w:type="gramStart"/>
      <w:r>
        <w:rPr>
          <w:rFonts w:hint="eastAsia"/>
        </w:rPr>
        <w:t>衬</w:t>
      </w:r>
      <w:proofErr w:type="gramEnd"/>
      <w:r>
        <w:rPr>
          <w:rFonts w:hint="eastAsia"/>
        </w:rPr>
        <w:t>钢质方筒、铁架）单跨结构限制在8m，成型钢网架跨度可根据其截面可适当放宽，但最</w:t>
      </w:r>
    </w:p>
    <w:p w14:paraId="502E1B84" w14:textId="77777777" w:rsidR="00171EF5" w:rsidRDefault="00171EF5" w:rsidP="00171EF5">
      <w:pPr>
        <w:rPr>
          <w:rFonts w:hint="eastAsia"/>
        </w:rPr>
      </w:pPr>
      <w:proofErr w:type="gramStart"/>
      <w:r>
        <w:rPr>
          <w:rFonts w:hint="eastAsia"/>
        </w:rPr>
        <w:t>大不得</w:t>
      </w:r>
      <w:proofErr w:type="gramEnd"/>
      <w:r>
        <w:rPr>
          <w:rFonts w:hint="eastAsia"/>
        </w:rPr>
        <w:t>超过12m。桁架最大跨度应根据截面尺寸及承重荷载，经结构工程师计算确定。</w:t>
      </w:r>
      <w:proofErr w:type="gramStart"/>
      <w:r>
        <w:rPr>
          <w:rFonts w:hint="eastAsia"/>
        </w:rPr>
        <w:t>桁</w:t>
      </w:r>
      <w:proofErr w:type="gramEnd"/>
    </w:p>
    <w:p w14:paraId="13E2761D" w14:textId="77777777" w:rsidR="00171EF5" w:rsidRDefault="00171EF5" w:rsidP="00171EF5">
      <w:pPr>
        <w:rPr>
          <w:rFonts w:hint="eastAsia"/>
        </w:rPr>
      </w:pPr>
      <w:proofErr w:type="gramStart"/>
      <w:r>
        <w:rPr>
          <w:rFonts w:hint="eastAsia"/>
        </w:rPr>
        <w:t>架间的</w:t>
      </w:r>
      <w:proofErr w:type="gramEnd"/>
      <w:r>
        <w:rPr>
          <w:rFonts w:hint="eastAsia"/>
        </w:rPr>
        <w:t>连接应使用8.8（含）等级以上的高强度螺栓进行刚性连接。</w:t>
      </w:r>
    </w:p>
    <w:p w14:paraId="71DA043C" w14:textId="77777777" w:rsidR="00171EF5" w:rsidRDefault="00171EF5" w:rsidP="00171EF5">
      <w:pPr>
        <w:rPr>
          <w:rFonts w:hint="eastAsia"/>
        </w:rPr>
      </w:pPr>
      <w:r>
        <w:rPr>
          <w:rFonts w:hint="eastAsia"/>
        </w:rPr>
        <w:t>3.7 无框架结构特装展位，木质墙体厚度不得小于30cm。承重木质</w:t>
      </w:r>
      <w:proofErr w:type="gramStart"/>
      <w:r>
        <w:rPr>
          <w:rFonts w:hint="eastAsia"/>
        </w:rPr>
        <w:t>墙必须</w:t>
      </w:r>
      <w:proofErr w:type="gramEnd"/>
      <w:r>
        <w:rPr>
          <w:rFonts w:hint="eastAsia"/>
        </w:rPr>
        <w:t>有方钢或无缝圆管</w:t>
      </w:r>
    </w:p>
    <w:p w14:paraId="53E1597F" w14:textId="77777777" w:rsidR="00171EF5" w:rsidRDefault="00171EF5" w:rsidP="00171EF5">
      <w:pPr>
        <w:rPr>
          <w:rFonts w:hint="eastAsia"/>
        </w:rPr>
      </w:pPr>
      <w:r>
        <w:rPr>
          <w:rFonts w:hint="eastAsia"/>
        </w:rPr>
        <w:t>做内撑。</w:t>
      </w:r>
    </w:p>
    <w:p w14:paraId="073345F7" w14:textId="77777777" w:rsidR="00171EF5" w:rsidRDefault="00171EF5" w:rsidP="00171EF5">
      <w:pPr>
        <w:rPr>
          <w:rFonts w:hint="eastAsia"/>
        </w:rPr>
      </w:pPr>
      <w:r>
        <w:rPr>
          <w:rFonts w:hint="eastAsia"/>
        </w:rPr>
        <w:t>3.8 使用玻璃材料装饰展台，必须采用钢化玻璃，要保证玻璃的强度、厚度（幕墙玻璃厚度不</w:t>
      </w:r>
    </w:p>
    <w:p w14:paraId="550FCCA0" w14:textId="77777777" w:rsidR="00171EF5" w:rsidRDefault="00171EF5" w:rsidP="00171EF5">
      <w:pPr>
        <w:rPr>
          <w:rFonts w:hint="eastAsia"/>
        </w:rPr>
      </w:pPr>
      <w:r>
        <w:rPr>
          <w:rFonts w:hint="eastAsia"/>
        </w:rPr>
        <w:t>小于1cm），玻璃的安装方式应合理、可靠，玻璃应安装在地台凹槽内，必须制作金属框架</w:t>
      </w:r>
    </w:p>
    <w:p w14:paraId="5A2A034B" w14:textId="77777777" w:rsidR="00171EF5" w:rsidRDefault="00171EF5" w:rsidP="00171EF5">
      <w:pPr>
        <w:rPr>
          <w:rFonts w:hint="eastAsia"/>
        </w:rPr>
      </w:pPr>
      <w:r>
        <w:rPr>
          <w:rFonts w:hint="eastAsia"/>
        </w:rPr>
        <w:t>或采用专业五金件进行玻璃安装，框架及五金件与玻璃材料之间要使用弹性材料做垫</w:t>
      </w:r>
    </w:p>
    <w:p w14:paraId="18CD470A" w14:textId="77777777" w:rsidR="00171EF5" w:rsidRDefault="00171EF5" w:rsidP="00171EF5">
      <w:pPr>
        <w:rPr>
          <w:rFonts w:hint="eastAsia"/>
        </w:rPr>
      </w:pPr>
      <w:r>
        <w:rPr>
          <w:rFonts w:hint="eastAsia"/>
        </w:rPr>
        <w:t>层，确保玻璃使用安全。大面积玻璃材料应在水平面1.5m处粘贴明显标识，以防破碎伤</w:t>
      </w:r>
    </w:p>
    <w:p w14:paraId="162B089A" w14:textId="77777777" w:rsidR="00171EF5" w:rsidRDefault="00171EF5" w:rsidP="00171EF5">
      <w:pPr>
        <w:rPr>
          <w:rFonts w:hint="eastAsia"/>
        </w:rPr>
      </w:pPr>
      <w:r>
        <w:rPr>
          <w:rFonts w:hint="eastAsia"/>
        </w:rPr>
        <w:t>人。若使用玻璃地台，则结构支撑立柱、墙体必须固定于地台下方，不得直接在光滑玻璃</w:t>
      </w:r>
    </w:p>
    <w:p w14:paraId="0BF5B7BE" w14:textId="77777777" w:rsidR="00171EF5" w:rsidRDefault="00171EF5" w:rsidP="00171EF5">
      <w:pPr>
        <w:rPr>
          <w:rFonts w:hint="eastAsia"/>
        </w:rPr>
      </w:pPr>
      <w:r>
        <w:rPr>
          <w:rFonts w:hint="eastAsia"/>
        </w:rPr>
        <w:t>面上方搭设展台结构。</w:t>
      </w:r>
    </w:p>
    <w:p w14:paraId="6C96A58C" w14:textId="77777777" w:rsidR="00171EF5" w:rsidRDefault="00171EF5" w:rsidP="00171EF5">
      <w:pPr>
        <w:rPr>
          <w:rFonts w:hint="eastAsia"/>
        </w:rPr>
      </w:pPr>
      <w:r>
        <w:rPr>
          <w:rFonts w:hint="eastAsia"/>
        </w:rPr>
        <w:t>3.9 展台如需搭建地台，建议使用斜坡式地台，有角地台高度要求在10cm以下，并配备相关</w:t>
      </w:r>
    </w:p>
    <w:p w14:paraId="6A59EE88" w14:textId="77777777" w:rsidR="00171EF5" w:rsidRDefault="00171EF5" w:rsidP="00171EF5">
      <w:pPr>
        <w:rPr>
          <w:rFonts w:hint="eastAsia"/>
        </w:rPr>
      </w:pPr>
      <w:r>
        <w:rPr>
          <w:rFonts w:hint="eastAsia"/>
        </w:rPr>
        <w:t>安全标识。</w:t>
      </w:r>
    </w:p>
    <w:p w14:paraId="1720CF38" w14:textId="77777777" w:rsidR="00171EF5" w:rsidRDefault="00171EF5" w:rsidP="00171EF5">
      <w:pPr>
        <w:rPr>
          <w:rFonts w:hint="eastAsia"/>
        </w:rPr>
      </w:pPr>
      <w:r>
        <w:rPr>
          <w:rFonts w:hint="eastAsia"/>
        </w:rPr>
        <w:lastRenderedPageBreak/>
        <w:t>3.10 桁架结构展台应做好相应安全措施，确保结构整体稳固性。桁架结构整体的提升和下降</w:t>
      </w:r>
    </w:p>
    <w:p w14:paraId="60BA5BD4" w14:textId="77777777" w:rsidR="00171EF5" w:rsidRDefault="00171EF5" w:rsidP="00171EF5">
      <w:pPr>
        <w:rPr>
          <w:rFonts w:hint="eastAsia"/>
        </w:rPr>
      </w:pPr>
      <w:r>
        <w:rPr>
          <w:rFonts w:hint="eastAsia"/>
        </w:rPr>
        <w:t>应安排专人进行指挥，在立柱上拉好标尺，</w:t>
      </w:r>
      <w:proofErr w:type="gramStart"/>
      <w:r>
        <w:rPr>
          <w:rFonts w:hint="eastAsia"/>
        </w:rPr>
        <w:t>各吊点</w:t>
      </w:r>
      <w:proofErr w:type="gramEnd"/>
      <w:r>
        <w:rPr>
          <w:rFonts w:hint="eastAsia"/>
        </w:rPr>
        <w:t>葫芦同步动作。立柱偏心展台，在桁架</w:t>
      </w:r>
    </w:p>
    <w:p w14:paraId="6861AE9A" w14:textId="77777777" w:rsidR="00171EF5" w:rsidRDefault="00171EF5" w:rsidP="00171EF5">
      <w:pPr>
        <w:rPr>
          <w:rFonts w:hint="eastAsia"/>
        </w:rPr>
      </w:pPr>
      <w:r>
        <w:rPr>
          <w:rFonts w:hint="eastAsia"/>
        </w:rPr>
        <w:t>下降时在偏心位置增加配重，增强稳定性。</w:t>
      </w:r>
    </w:p>
    <w:p w14:paraId="06743AF1" w14:textId="77777777" w:rsidR="00171EF5" w:rsidRDefault="00171EF5" w:rsidP="00171EF5">
      <w:pPr>
        <w:rPr>
          <w:rFonts w:hint="eastAsia"/>
        </w:rPr>
      </w:pPr>
      <w:r>
        <w:rPr>
          <w:rFonts w:hint="eastAsia"/>
        </w:rPr>
        <w:t>3.11 双层展台楼梯的主体结构应使用钢制材料制作，楼梯饰面可使用木质、钢等材料，楼</w:t>
      </w:r>
    </w:p>
    <w:p w14:paraId="3405DFBB" w14:textId="77777777" w:rsidR="00171EF5" w:rsidRDefault="00171EF5" w:rsidP="00171EF5">
      <w:pPr>
        <w:rPr>
          <w:rFonts w:hint="eastAsia"/>
        </w:rPr>
      </w:pPr>
      <w:r>
        <w:rPr>
          <w:rFonts w:hint="eastAsia"/>
        </w:rPr>
        <w:t>梯面应有防滑措施。楼梯两侧应安装扶手，楼梯踏步高度宜为15cm±2cm，宽度宜为</w:t>
      </w:r>
    </w:p>
    <w:p w14:paraId="6064DAE7" w14:textId="77777777" w:rsidR="00171EF5" w:rsidRDefault="00171EF5" w:rsidP="00171EF5">
      <w:pPr>
        <w:rPr>
          <w:rFonts w:hint="eastAsia"/>
        </w:rPr>
      </w:pPr>
      <w:r>
        <w:rPr>
          <w:rFonts w:hint="eastAsia"/>
        </w:rPr>
        <w:t>30cm±2cm。</w:t>
      </w:r>
    </w:p>
    <w:p w14:paraId="76B14EBD" w14:textId="77777777" w:rsidR="003A6E31" w:rsidRDefault="003A6E31" w:rsidP="003A6E31">
      <w:pPr>
        <w:rPr>
          <w:rFonts w:hint="eastAsia"/>
        </w:rPr>
      </w:pPr>
      <w:r>
        <w:rPr>
          <w:rFonts w:hint="eastAsia"/>
        </w:rPr>
        <w:t>3.12 二层展台的工字钢固定方式参考以下几种方式：</w:t>
      </w:r>
    </w:p>
    <w:p w14:paraId="62858D6D" w14:textId="7F8A3B13" w:rsidR="003A6E31" w:rsidRDefault="003A6E31" w:rsidP="003A6E31">
      <w:pPr>
        <w:rPr>
          <w:rFonts w:hint="eastAsia"/>
        </w:rPr>
      </w:pPr>
      <w:r>
        <w:rPr>
          <w:rFonts w:hint="eastAsia"/>
        </w:rPr>
        <w:t>【说明：本条包含工程结构参考示意图，具体图片请查看链接：</w:t>
      </w:r>
      <w:hyperlink r:id="rId4" w:history="1">
        <w:r w:rsidRPr="003A6E31">
          <w:rPr>
            <w:rStyle w:val="ae"/>
          </w:rPr>
          <w:t>https://你的Supabase域名/storage/v1/object/public/rules/steel_fix_methods.png</w:t>
        </w:r>
      </w:hyperlink>
      <w:r>
        <w:rPr>
          <w:rFonts w:hint="eastAsia"/>
        </w:rPr>
        <w:t>】</w:t>
      </w:r>
    </w:p>
    <w:p w14:paraId="388F6F42" w14:textId="77777777" w:rsidR="003A6E31" w:rsidRDefault="003A6E31" w:rsidP="003A6E31">
      <w:pPr>
        <w:rPr>
          <w:rFonts w:hint="eastAsia"/>
        </w:rPr>
      </w:pPr>
      <w:r>
        <w:rPr>
          <w:rFonts w:hint="eastAsia"/>
        </w:rPr>
        <w:t>具体结构技术规范描述如下：</w:t>
      </w:r>
    </w:p>
    <w:p w14:paraId="71ABF697" w14:textId="77777777" w:rsidR="003A6E31" w:rsidRDefault="003A6E31" w:rsidP="003A6E31">
      <w:pPr>
        <w:ind w:leftChars="100" w:left="220"/>
        <w:rPr>
          <w:rFonts w:hint="eastAsia"/>
        </w:rPr>
      </w:pPr>
      <w:r>
        <w:rPr>
          <w:rFonts w:hint="eastAsia"/>
        </w:rPr>
        <w:t>1. 双层展台的工字钢主梁与次梁、或主柱与主梁之间的连接固定，可采用以下三种标准螺栓或焊接的节点固定形式：</w:t>
      </w:r>
    </w:p>
    <w:p w14:paraId="6D1FE0DC" w14:textId="77777777" w:rsidR="003A6E31" w:rsidRDefault="003A6E31" w:rsidP="003A6E31">
      <w:pPr>
        <w:ind w:leftChars="100" w:left="220"/>
        <w:rPr>
          <w:rFonts w:hint="eastAsia"/>
        </w:rPr>
      </w:pPr>
      <w:r>
        <w:rPr>
          <w:rFonts w:hint="eastAsia"/>
        </w:rPr>
        <w:t xml:space="preserve">   - 方式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（齐平固定）：次梁（或横梁）的上下翼缘进行局部切肢处理，使其腹板通过连接角钢（或连接板）及四枚高强螺栓，与主梁（工字钢）的腹板进行垂直紧固连接，次梁顶面与主梁顶面保持齐平。</w:t>
      </w:r>
    </w:p>
    <w:p w14:paraId="7B02483C" w14:textId="77777777" w:rsidR="003A6E31" w:rsidRDefault="003A6E31" w:rsidP="003A6E31">
      <w:pPr>
        <w:ind w:leftChars="100" w:left="220"/>
        <w:rPr>
          <w:rFonts w:hint="eastAsia"/>
        </w:rPr>
      </w:pPr>
      <w:r>
        <w:rPr>
          <w:rFonts w:hint="eastAsia"/>
        </w:rPr>
        <w:t xml:space="preserve">   - 方式二（下沉固定）：次</w:t>
      </w:r>
      <w:proofErr w:type="gramStart"/>
      <w:r>
        <w:rPr>
          <w:rFonts w:hint="eastAsia"/>
        </w:rPr>
        <w:t>梁整体</w:t>
      </w:r>
      <w:proofErr w:type="gramEnd"/>
      <w:r>
        <w:rPr>
          <w:rFonts w:hint="eastAsia"/>
        </w:rPr>
        <w:t>下沉，次梁上翼缘与主梁翼缘下沿对接，通过腹板处的连接板及四枚高强螺栓与主梁腹板固定。</w:t>
      </w:r>
    </w:p>
    <w:p w14:paraId="219A30CB" w14:textId="77777777" w:rsidR="003A6E31" w:rsidRDefault="003A6E31" w:rsidP="003A6E31">
      <w:pPr>
        <w:ind w:leftChars="100" w:left="220"/>
        <w:rPr>
          <w:rFonts w:hint="eastAsia"/>
        </w:rPr>
      </w:pPr>
      <w:r>
        <w:rPr>
          <w:rFonts w:hint="eastAsia"/>
        </w:rPr>
        <w:t xml:space="preserve">   - 方式三（外贴齐平固定）：次梁不切肢，直接通过端部的连接板和四枚高强螺栓，贴在主梁的腹板内侧进行紧固连接。</w:t>
      </w:r>
    </w:p>
    <w:p w14:paraId="6035742D" w14:textId="334E8D20" w:rsidR="00171EF5" w:rsidRDefault="003A6E31" w:rsidP="003A6E31">
      <w:pPr>
        <w:ind w:leftChars="100" w:left="220"/>
      </w:pPr>
      <w:r>
        <w:rPr>
          <w:rFonts w:hint="eastAsia"/>
        </w:rPr>
        <w:t>2. 核心技术特征：所有固定方式均采用“L型角钢/连接板”作为过渡，并使用垂直排列的四枚紧固件（螺栓或焊点）进行结构受力锚固（即图纸中的++++标记及1-1/2-2剖面指示）。</w:t>
      </w:r>
      <w:r w:rsidR="00171EF5">
        <w:rPr>
          <w:rFonts w:hint="eastAsia"/>
        </w:rPr>
        <w:t>3.13 双层展台地板需做好固定措施，施工前在地台板底部铺设防护网。</w:t>
      </w:r>
    </w:p>
    <w:p w14:paraId="7B205833" w14:textId="416FA67A" w:rsidR="003A6E31" w:rsidRPr="003A6E31" w:rsidRDefault="003A6E31" w:rsidP="003A6E31">
      <w:pPr>
        <w:rPr>
          <w:rFonts w:hint="eastAsia"/>
        </w:rPr>
      </w:pPr>
      <w:r>
        <w:rPr>
          <w:rFonts w:hint="eastAsia"/>
        </w:rPr>
        <w:t>3.13 双层展台地板需做好固定措施，施工前在地台板底部铺设防护网。</w:t>
      </w:r>
    </w:p>
    <w:p w14:paraId="7DB6C699" w14:textId="77777777" w:rsidR="00171EF5" w:rsidRDefault="00171EF5" w:rsidP="00171EF5">
      <w:pPr>
        <w:rPr>
          <w:rFonts w:hint="eastAsia"/>
        </w:rPr>
      </w:pPr>
      <w:r>
        <w:rPr>
          <w:rFonts w:hint="eastAsia"/>
        </w:rPr>
        <w:t>3.14 特装展台吊顶结构应使用钢丝绳或U型扣与展台主体结构固定，不应使用铁丝、绑带等</w:t>
      </w:r>
    </w:p>
    <w:p w14:paraId="63362DA3" w14:textId="67EDDD22" w:rsidR="00171EF5" w:rsidRDefault="00171EF5" w:rsidP="00171EF5">
      <w:pPr>
        <w:rPr>
          <w:rFonts w:hint="eastAsia"/>
        </w:rPr>
      </w:pPr>
      <w:r>
        <w:rPr>
          <w:rFonts w:hint="eastAsia"/>
        </w:rPr>
        <w:t>材料。</w:t>
      </w:r>
    </w:p>
    <w:sectPr w:rsidR="00171E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EF5"/>
    <w:rsid w:val="00171EF5"/>
    <w:rsid w:val="001A2293"/>
    <w:rsid w:val="003207F1"/>
    <w:rsid w:val="003A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3BB209"/>
  <w15:chartTrackingRefBased/>
  <w15:docId w15:val="{245B86CA-CFD5-429E-8794-B28071CC1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1E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1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1E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1EF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1EF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1EF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1E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1E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1E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1E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1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1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1EF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1EF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71EF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1E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1E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1E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1E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1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1E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1E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1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1E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1E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1E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1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1E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1EF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A6E3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A6E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akexkggqspgpimfwlkn.supabase.co/storage/v1/object/public/rules/rule3.12.png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1041</Words>
  <Characters>1104</Characters>
  <Application>Microsoft Office Word</Application>
  <DocSecurity>0</DocSecurity>
  <Lines>58</Lines>
  <Paragraphs>64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成怡 王</dc:creator>
  <cp:keywords/>
  <dc:description/>
  <cp:lastModifiedBy>成怡 王</cp:lastModifiedBy>
  <cp:revision>2</cp:revision>
  <dcterms:created xsi:type="dcterms:W3CDTF">2026-05-21T02:18:00Z</dcterms:created>
  <dcterms:modified xsi:type="dcterms:W3CDTF">2026-05-21T02:46:00Z</dcterms:modified>
</cp:coreProperties>
</file>