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C322" w14:textId="71A2F957" w:rsidR="00E22BDF" w:rsidRDefault="00013DE7">
      <w:r w:rsidRPr="00013DE7">
        <w:t>Apartenența la ANIMP ne-a oferit oportunități extraordinare de creștere și dezvoltare. Rețeaua de contacte și accesul la informații actualizate despre piață au fost esențiale pentru succesul nostru.</w:t>
      </w:r>
    </w:p>
    <w:p w14:paraId="14446782" w14:textId="1F43A518" w:rsidR="00013DE7" w:rsidRDefault="00013DE7"/>
    <w:p w14:paraId="01214C69" w14:textId="186F5E9F" w:rsidR="00013DE7" w:rsidRDefault="00013DE7">
      <w:r>
        <w:t>Maria Șeremet Administrator Conacul Contesei SRL</w:t>
      </w:r>
    </w:p>
    <w:p w14:paraId="038DCAB0" w14:textId="77777777" w:rsidR="00BB2083" w:rsidRDefault="00BB2083"/>
    <w:p w14:paraId="1F90F61C" w14:textId="749329CC" w:rsidR="00013DE7" w:rsidRDefault="00BB2083" w:rsidP="00BB2083">
      <w:r w:rsidRPr="00BB2083">
        <w:t>De multe ori, când încercam să depun dosarul pentru finanțări și granturi, nu reușeam deoarece era obligatoriu să fii membru al unei asociații. Certificatul de membru ANIPM mi-a oferit numeroase oportunități, iar datorită lui am câștigat mai multe proiecte și am reușit să-mi dezvolt afacerea</w:t>
      </w:r>
      <w:r>
        <w:t>.</w:t>
      </w:r>
    </w:p>
    <w:p w14:paraId="70C08C5C" w14:textId="31A29A31" w:rsidR="00BB2083" w:rsidRDefault="00BB2083" w:rsidP="00BB2083">
      <w:r>
        <w:t>Ion Morari Director Brutărie</w:t>
      </w:r>
    </w:p>
    <w:sectPr w:rsidR="00BB20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E7"/>
    <w:rsid w:val="00013DE7"/>
    <w:rsid w:val="00BB2083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BD5D"/>
  <w15:chartTrackingRefBased/>
  <w15:docId w15:val="{B8AB7F87-0E4C-4899-8342-0D60E4EA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2025-05-20T07:44:00Z</dcterms:created>
  <dcterms:modified xsi:type="dcterms:W3CDTF">2025-05-20T07:59:00Z</dcterms:modified>
</cp:coreProperties>
</file>