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0776" w14:textId="30C49DC4" w:rsidR="008D5B31" w:rsidRDefault="008D5B31">
      <w:pPr>
        <w:rPr>
          <w:lang w:val="ro-MD"/>
        </w:rPr>
      </w:pPr>
      <w:proofErr w:type="spellStart"/>
      <w:r>
        <w:rPr>
          <w:lang w:val="ro-MD"/>
        </w:rPr>
        <w:t>Finanșări</w:t>
      </w:r>
      <w:proofErr w:type="spellEnd"/>
      <w:r>
        <w:rPr>
          <w:lang w:val="ro-MD"/>
        </w:rPr>
        <w:t xml:space="preserve"> și granturi</w:t>
      </w:r>
      <w:r>
        <w:rPr>
          <w:lang w:val="ro-MD"/>
        </w:rPr>
        <w:br/>
      </w:r>
      <w:r>
        <w:rPr>
          <w:noProof/>
        </w:rPr>
        <w:drawing>
          <wp:inline distT="0" distB="0" distL="0" distR="0" wp14:anchorId="4540AD95" wp14:editId="5D500F49">
            <wp:extent cx="1904365" cy="838835"/>
            <wp:effectExtent l="0" t="0" r="635" b="0"/>
            <wp:docPr id="2" name="Imagine 2" descr="Agenția de Intervenție și Plăți pentru Agricultu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enția de Intervenție și Plăți pentru Agricultur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A48F" w14:textId="306F3B76" w:rsidR="008D5B31" w:rsidRDefault="008D5B31">
      <w:pPr>
        <w:rPr>
          <w:lang w:val="ro-MD"/>
        </w:rPr>
      </w:pPr>
      <w:hyperlink r:id="rId5" w:history="1">
        <w:r w:rsidRPr="00E02554">
          <w:rPr>
            <w:rStyle w:val="Hyperlink"/>
            <w:lang w:val="ro-MD"/>
          </w:rPr>
          <w:t>https://aipa.gov.md/ro</w:t>
        </w:r>
      </w:hyperlink>
    </w:p>
    <w:p w14:paraId="7C35291F" w14:textId="23A5FD71" w:rsidR="008D5B31" w:rsidRDefault="008D5B31">
      <w:pPr>
        <w:rPr>
          <w:lang w:val="ro-MD"/>
        </w:rPr>
      </w:pPr>
    </w:p>
    <w:p w14:paraId="31F8AA06" w14:textId="2B9F7715" w:rsidR="008D5B31" w:rsidRDefault="008D5B31">
      <w:pPr>
        <w:rPr>
          <w:lang w:val="ro-MD"/>
        </w:rPr>
      </w:pPr>
    </w:p>
    <w:p w14:paraId="1FA81E5F" w14:textId="4BC766A4" w:rsidR="008D5B31" w:rsidRDefault="008D5B31">
      <w:pPr>
        <w:rPr>
          <w:lang w:val="ro-MD"/>
        </w:rPr>
      </w:pPr>
      <w:r>
        <w:rPr>
          <w:noProof/>
        </w:rPr>
        <w:drawing>
          <wp:inline distT="0" distB="0" distL="0" distR="0" wp14:anchorId="76A9EE0B" wp14:editId="4ED7E70B">
            <wp:extent cx="1497873" cy="534995"/>
            <wp:effectExtent l="0" t="0" r="7620" b="0"/>
            <wp:docPr id="3" name="Imagine 3" descr="UCIP I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IP IF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38" cy="5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6CA8" w14:textId="09B718D3" w:rsidR="008D5B31" w:rsidRDefault="008D5B31">
      <w:pPr>
        <w:rPr>
          <w:rFonts w:ascii="IBM Plex Sans" w:hAnsi="IBM Plex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>Unitatea</w:t>
      </w:r>
      <w:proofErr w:type="spellEnd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>Consolidat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ă</w:t>
      </w:r>
      <w:proofErr w:type="spellEnd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>pentru</w:t>
      </w:r>
      <w:proofErr w:type="spellEnd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>Implementarea</w:t>
      </w:r>
      <w:proofErr w:type="spellEnd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>Programelor</w:t>
      </w:r>
      <w:proofErr w:type="spellEnd"/>
      <w:r>
        <w:rPr>
          <w:rFonts w:ascii="IBM Plex Sans" w:hAnsi="IBM Plex Sans"/>
          <w:color w:val="000000"/>
          <w:sz w:val="21"/>
          <w:szCs w:val="21"/>
          <w:shd w:val="clear" w:color="auto" w:fill="FFFFFF"/>
        </w:rPr>
        <w:t xml:space="preserve"> IFAD</w:t>
      </w:r>
    </w:p>
    <w:p w14:paraId="50401EE2" w14:textId="61CCDFC2" w:rsidR="008D5B31" w:rsidRDefault="008D5B31">
      <w:pPr>
        <w:rPr>
          <w:lang w:val="ro-MD"/>
        </w:rPr>
      </w:pPr>
      <w:hyperlink r:id="rId7" w:history="1">
        <w:r w:rsidRPr="00E02554">
          <w:rPr>
            <w:rStyle w:val="Hyperlink"/>
            <w:lang w:val="ro-MD"/>
          </w:rPr>
          <w:t>https://www.ucipifad.md/granturi/</w:t>
        </w:r>
      </w:hyperlink>
    </w:p>
    <w:p w14:paraId="0E480319" w14:textId="01E53682" w:rsidR="008D5B31" w:rsidRDefault="008D5B31">
      <w:pPr>
        <w:rPr>
          <w:lang w:val="ro-MD"/>
        </w:rPr>
      </w:pPr>
    </w:p>
    <w:p w14:paraId="5168C595" w14:textId="3B70D35A" w:rsidR="008D5B31" w:rsidRDefault="008D5B31">
      <w:pPr>
        <w:rPr>
          <w:lang w:val="ro-MD"/>
        </w:rPr>
      </w:pPr>
    </w:p>
    <w:p w14:paraId="7268F597" w14:textId="3FA29026" w:rsidR="008D5B31" w:rsidRDefault="008D5B31">
      <w:pPr>
        <w:rPr>
          <w:lang w:val="ro-MD"/>
        </w:rPr>
      </w:pPr>
    </w:p>
    <w:p w14:paraId="5A80EA07" w14:textId="73D1EFF1" w:rsidR="008D5B31" w:rsidRDefault="008D5B31">
      <w:pPr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5963DFF0" wp14:editId="16591D9E">
            <wp:extent cx="1211131" cy="1211131"/>
            <wp:effectExtent l="0" t="0" r="8255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594" cy="1223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ADD48" w14:textId="248F9FAC" w:rsidR="008D5B31" w:rsidRDefault="008D5B31" w:rsidP="008D5B31">
      <w:pPr>
        <w:shd w:val="clear" w:color="auto" w:fill="FFFFFF"/>
        <w:spacing w:after="0" w:line="240" w:lineRule="auto"/>
        <w:outlineLvl w:val="0"/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</w:pPr>
      <w:r w:rsidRPr="008D5B31"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  <w:t>Organiza</w:t>
      </w:r>
      <w:r w:rsidRPr="008D5B31">
        <w:rPr>
          <w:rFonts w:ascii="Calibri" w:eastAsia="Times New Roman" w:hAnsi="Calibri" w:cs="Calibri"/>
          <w:b/>
          <w:bCs/>
          <w:color w:val="080809"/>
          <w:kern w:val="36"/>
          <w:sz w:val="20"/>
          <w:szCs w:val="20"/>
          <w:lang w:val="ro-MD" w:eastAsia="ro-MD"/>
        </w:rPr>
        <w:t>ț</w:t>
      </w:r>
      <w:r w:rsidRPr="008D5B31"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  <w:t xml:space="preserve">ia pentru Dezvoltarea </w:t>
      </w:r>
      <w:proofErr w:type="spellStart"/>
      <w:r w:rsidRPr="008D5B31"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  <w:t>Antreprenoriatului</w:t>
      </w:r>
      <w:proofErr w:type="spellEnd"/>
      <w:r w:rsidRPr="008D5B31"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  <w:t> </w:t>
      </w:r>
    </w:p>
    <w:p w14:paraId="497AE8F7" w14:textId="77777777" w:rsidR="008D5B31" w:rsidRPr="008D5B31" w:rsidRDefault="008D5B31" w:rsidP="008D5B31">
      <w:pPr>
        <w:spacing w:after="0" w:line="240" w:lineRule="auto"/>
        <w:rPr>
          <w:rFonts w:ascii="Segoe UI Historic" w:eastAsia="Times New Roman" w:hAnsi="Segoe UI Historic" w:cs="Segoe UI Historic"/>
          <w:b/>
          <w:bCs/>
          <w:color w:val="0866FF"/>
          <w:sz w:val="18"/>
          <w:szCs w:val="18"/>
          <w:u w:val="single"/>
          <w:bdr w:val="none" w:sz="0" w:space="0" w:color="auto" w:frame="1"/>
          <w:shd w:val="clear" w:color="auto" w:fill="FFFFFF"/>
          <w:lang w:val="ro-MD" w:eastAsia="ro-MD"/>
        </w:rPr>
      </w:pPr>
      <w:r w:rsidRPr="008D5B31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begin"/>
      </w:r>
      <w:r w:rsidRPr="008D5B31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instrText xml:space="preserve"> HYPERLINK "https://l.facebook.com/l.php?u=http%3A%2F%2Fwww.oda.md%2F%3Ffbclid%3DIwZXh0bgNhZW0CMTAAYnJpZBExcmMyOWtVUldvWm1XQ1d6TAEes5pjngs2qCe20F2Xoql3n6MTuLjkLNMR_Jth5vSaCGFda36WMJx6YGnwLCM_aem_5gTDgpAYXvvQ1lX03fEyNg&amp;h=AT1uVRAnZ2kmUqbGnxhX0v1tlbtpS-Ir0ggGlp8MDgW9zLAlm_LvVPKmc7x6dUB3B4edE1rgksMZ8wgW0wnZFmNpmiXASg0raDLAh_Jk6yBsvx1fTZdcFO0aTVqRhSv06o3rBg" \t "_blank" </w:instrText>
      </w:r>
      <w:r w:rsidRPr="008D5B31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separate"/>
      </w:r>
    </w:p>
    <w:p w14:paraId="0B483755" w14:textId="77777777" w:rsidR="008D5B31" w:rsidRPr="008D5B31" w:rsidRDefault="008D5B31" w:rsidP="008D5B31">
      <w:pPr>
        <w:spacing w:after="75" w:line="240" w:lineRule="auto"/>
        <w:rPr>
          <w:rFonts w:ascii="inherit" w:eastAsia="Times New Roman" w:hAnsi="inherit" w:cs="Times New Roman"/>
          <w:sz w:val="24"/>
          <w:szCs w:val="24"/>
          <w:lang w:val="ro-MD" w:eastAsia="ro-MD"/>
        </w:rPr>
      </w:pPr>
      <w:r w:rsidRPr="008D5B31">
        <w:rPr>
          <w:rFonts w:ascii="inherit" w:eastAsia="Times New Roman" w:hAnsi="inherit" w:cs="Segoe UI Historic"/>
          <w:color w:val="0064D1"/>
          <w:sz w:val="18"/>
          <w:szCs w:val="18"/>
          <w:u w:val="single"/>
          <w:bdr w:val="none" w:sz="0" w:space="0" w:color="auto" w:frame="1"/>
          <w:shd w:val="clear" w:color="auto" w:fill="FFFFFF"/>
          <w:lang w:val="ro-MD" w:eastAsia="ro-MD"/>
        </w:rPr>
        <w:t>oda.md</w:t>
      </w:r>
    </w:p>
    <w:p w14:paraId="34ED61D3" w14:textId="6C7F650F" w:rsidR="008D5B31" w:rsidRPr="008D5B31" w:rsidRDefault="008D5B31" w:rsidP="008D5B31">
      <w:pPr>
        <w:shd w:val="clear" w:color="auto" w:fill="FFFFFF"/>
        <w:spacing w:after="0" w:line="240" w:lineRule="auto"/>
        <w:outlineLvl w:val="0"/>
        <w:rPr>
          <w:rFonts w:ascii="Segoe UI Historic" w:eastAsia="Times New Roman" w:hAnsi="Segoe UI Historic" w:cs="Segoe UI Historic"/>
          <w:b/>
          <w:bCs/>
          <w:color w:val="080809"/>
          <w:kern w:val="36"/>
          <w:sz w:val="20"/>
          <w:szCs w:val="20"/>
          <w:lang w:val="ro-MD" w:eastAsia="ro-MD"/>
        </w:rPr>
      </w:pPr>
      <w:r w:rsidRPr="008D5B31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fldChar w:fldCharType="end"/>
      </w:r>
    </w:p>
    <w:p w14:paraId="57EEDD92" w14:textId="77777777" w:rsidR="008D5B31" w:rsidRPr="008D5B31" w:rsidRDefault="008D5B31">
      <w:pPr>
        <w:rPr>
          <w:lang w:val="ro-MD"/>
        </w:rPr>
      </w:pPr>
    </w:p>
    <w:sectPr w:rsidR="008D5B31" w:rsidRPr="008D5B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31"/>
    <w:rsid w:val="008D5B31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109A"/>
  <w15:chartTrackingRefBased/>
  <w15:docId w15:val="{4D1D5854-6BE8-4DB4-A944-B4FC6CB6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D5B3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D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4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ucipifad.md/grantur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ipa.gov.md/r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572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2025-05-20T12:21:00Z</dcterms:created>
  <dcterms:modified xsi:type="dcterms:W3CDTF">2025-05-20T12:31:00Z</dcterms:modified>
</cp:coreProperties>
</file>