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B846" w14:textId="390C5CC6" w:rsidR="0073353C" w:rsidRPr="0073353C" w:rsidRDefault="0073353C" w:rsidP="0073353C">
      <w:pPr>
        <w:jc w:val="center"/>
        <w:rPr>
          <w:rFonts w:cstheme="minorHAnsi"/>
          <w:b/>
          <w:bCs/>
          <w:lang w:val="en-US"/>
        </w:rPr>
      </w:pPr>
      <w:r w:rsidRPr="0073353C">
        <w:rPr>
          <w:rFonts w:cstheme="minorHAnsi"/>
          <w:b/>
          <w:bCs/>
          <w:lang w:val="en-US"/>
        </w:rPr>
        <w:t xml:space="preserve">HƯỚNG DẪN </w:t>
      </w:r>
      <w:r w:rsidR="007A30CF">
        <w:rPr>
          <w:rFonts w:cstheme="minorHAnsi"/>
          <w:b/>
          <w:bCs/>
          <w:lang w:val="en-US"/>
        </w:rPr>
        <w:t>VẬN HÀNH</w:t>
      </w:r>
    </w:p>
    <w:p w14:paraId="073B5A06" w14:textId="43AE2529" w:rsidR="002576BF" w:rsidRPr="00912522" w:rsidRDefault="002576BF" w:rsidP="0073353C">
      <w:pPr>
        <w:rPr>
          <w:sz w:val="16"/>
          <w:szCs w:val="16"/>
          <w:lang w:val="en-US"/>
        </w:rPr>
      </w:pPr>
      <w:proofErr w:type="spellStart"/>
      <w:r w:rsidRPr="00912522">
        <w:rPr>
          <w:b/>
          <w:bCs/>
          <w:sz w:val="16"/>
          <w:szCs w:val="16"/>
          <w:u w:val="single"/>
          <w:lang w:val="en-US"/>
        </w:rPr>
        <w:t>Bước</w:t>
      </w:r>
      <w:proofErr w:type="spellEnd"/>
      <w:r w:rsidRPr="00912522">
        <w:rPr>
          <w:b/>
          <w:bCs/>
          <w:sz w:val="16"/>
          <w:szCs w:val="16"/>
          <w:u w:val="single"/>
          <w:lang w:val="en-US"/>
        </w:rPr>
        <w:t xml:space="preserve"> 1:</w:t>
      </w:r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Chọn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sản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phẩm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Tên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tổ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chuyền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Loại</w:t>
      </w:r>
      <w:proofErr w:type="spellEnd"/>
      <w:r>
        <w:rPr>
          <w:sz w:val="16"/>
          <w:szCs w:val="16"/>
          <w:lang w:val="en-US"/>
        </w:rPr>
        <w:t xml:space="preserve"> ca</w:t>
      </w:r>
    </w:p>
    <w:tbl>
      <w:tblPr>
        <w:tblStyle w:val="TableGrid"/>
        <w:tblW w:w="10032" w:type="dxa"/>
        <w:tblInd w:w="-5" w:type="dxa"/>
        <w:tblLook w:val="04A0" w:firstRow="1" w:lastRow="0" w:firstColumn="1" w:lastColumn="0" w:noHBand="0" w:noVBand="1"/>
      </w:tblPr>
      <w:tblGrid>
        <w:gridCol w:w="5016"/>
        <w:gridCol w:w="5016"/>
      </w:tblGrid>
      <w:tr w:rsidR="00822CFF" w:rsidRPr="00912522" w14:paraId="2FFB1F74" w14:textId="77777777" w:rsidTr="002576BF">
        <w:trPr>
          <w:trHeight w:val="305"/>
        </w:trPr>
        <w:tc>
          <w:tcPr>
            <w:tcW w:w="5016" w:type="dxa"/>
          </w:tcPr>
          <w:p w14:paraId="55C7DBF7" w14:textId="1FD8E8ED" w:rsidR="00822CFF" w:rsidRPr="00912522" w:rsidRDefault="002576BF" w:rsidP="00A70AA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Trường </w:t>
            </w:r>
            <w:proofErr w:type="spellStart"/>
            <w:r>
              <w:rPr>
                <w:sz w:val="16"/>
                <w:szCs w:val="16"/>
                <w:lang w:val="en-US"/>
              </w:rPr>
              <w:t>hợp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1: </w:t>
            </w:r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Khi </w:t>
            </w:r>
            <w:r w:rsidRPr="0091252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ON</w:t>
            </w:r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tính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năng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TimeOut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Tắt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App</w:t>
            </w:r>
          </w:p>
        </w:tc>
        <w:tc>
          <w:tcPr>
            <w:tcW w:w="5016" w:type="dxa"/>
          </w:tcPr>
          <w:p w14:paraId="6F4E7569" w14:textId="1493015D" w:rsidR="00822CFF" w:rsidRPr="00912522" w:rsidRDefault="002576BF" w:rsidP="00A70AA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Trường </w:t>
            </w:r>
            <w:proofErr w:type="spellStart"/>
            <w:r>
              <w:rPr>
                <w:sz w:val="16"/>
                <w:szCs w:val="16"/>
                <w:lang w:val="en-US"/>
              </w:rPr>
              <w:t>hợp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2: </w:t>
            </w:r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Khi </w:t>
            </w:r>
            <w:r w:rsidRPr="0091252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OFF</w:t>
            </w:r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tính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năng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TimeOut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2522">
              <w:rPr>
                <w:rFonts w:cstheme="minorHAnsi"/>
                <w:sz w:val="16"/>
                <w:szCs w:val="16"/>
                <w:lang w:val="en-US"/>
              </w:rPr>
              <w:t>Tắt</w:t>
            </w:r>
            <w:proofErr w:type="spellEnd"/>
            <w:r w:rsidRPr="00912522">
              <w:rPr>
                <w:rFonts w:cstheme="minorHAnsi"/>
                <w:sz w:val="16"/>
                <w:szCs w:val="16"/>
                <w:lang w:val="en-US"/>
              </w:rPr>
              <w:t xml:space="preserve"> App</w:t>
            </w:r>
          </w:p>
        </w:tc>
      </w:tr>
      <w:tr w:rsidR="00822CFF" w:rsidRPr="00912522" w14:paraId="266CF570" w14:textId="77777777" w:rsidTr="002576BF">
        <w:trPr>
          <w:trHeight w:val="2690"/>
        </w:trPr>
        <w:tc>
          <w:tcPr>
            <w:tcW w:w="5016" w:type="dxa"/>
          </w:tcPr>
          <w:p w14:paraId="4FF2649B" w14:textId="39A36D0A" w:rsidR="0074050A" w:rsidRPr="00912522" w:rsidRDefault="00822CFF" w:rsidP="0074050A">
            <w:pPr>
              <w:rPr>
                <w:sz w:val="16"/>
                <w:szCs w:val="16"/>
                <w:lang w:val="en-US"/>
              </w:rPr>
            </w:pPr>
            <w:r w:rsidRPr="00912522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48FCA82" wp14:editId="0448642D">
                  <wp:extent cx="3044476" cy="1794439"/>
                  <wp:effectExtent l="0" t="0" r="3810" b="0"/>
                  <wp:docPr id="1461164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1646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476" cy="179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 w14:paraId="210A6261" w14:textId="029C9AA8" w:rsidR="0074050A" w:rsidRPr="00912522" w:rsidRDefault="00822CFF" w:rsidP="0074050A">
            <w:pPr>
              <w:rPr>
                <w:sz w:val="16"/>
                <w:szCs w:val="16"/>
                <w:lang w:val="en-US"/>
              </w:rPr>
            </w:pPr>
            <w:r w:rsidRPr="00912522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00FBCB6" wp14:editId="14D57E8F">
                  <wp:extent cx="3041232" cy="1793875"/>
                  <wp:effectExtent l="0" t="0" r="6985" b="0"/>
                  <wp:docPr id="1621090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0908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232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6BF" w:rsidRPr="00912522" w14:paraId="22FFB45F" w14:textId="77777777" w:rsidTr="002576BF">
        <w:trPr>
          <w:trHeight w:val="764"/>
        </w:trPr>
        <w:tc>
          <w:tcPr>
            <w:tcW w:w="5016" w:type="dxa"/>
          </w:tcPr>
          <w:p w14:paraId="1593F35B" w14:textId="77777777" w:rsidR="002576BF" w:rsidRDefault="002576BF" w:rsidP="002576BF">
            <w:pPr>
              <w:rPr>
                <w:rFonts w:cstheme="minorHAnsi"/>
                <w:sz w:val="16"/>
                <w:szCs w:val="16"/>
                <w:lang w:val="en-US"/>
              </w:rPr>
            </w:pPr>
          </w:p>
          <w:p w14:paraId="49784401" w14:textId="25D5C930" w:rsidR="002576BF" w:rsidRDefault="002576BF" w:rsidP="002576BF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Bấm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994CD4">
              <w:rPr>
                <w:rFonts w:cstheme="minorHAnsi"/>
                <w:b/>
                <w:bCs/>
                <w:sz w:val="16"/>
                <w:szCs w:val="16"/>
                <w:lang w:val="en-US"/>
              </w:rPr>
              <w:t>“Active”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để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bắt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đầu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sử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dụng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App. Sau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đó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dùng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bình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thường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. Tuy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nhiên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sau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khoảng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thời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gian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Timeout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thì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App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sẽ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về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trạng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thái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yêu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cầu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Active.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Vì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thế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muốn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sử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dụng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phải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bấm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nút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994CD4">
              <w:rPr>
                <w:rFonts w:cstheme="minorHAnsi"/>
                <w:b/>
                <w:bCs/>
                <w:sz w:val="16"/>
                <w:szCs w:val="16"/>
                <w:lang w:val="en-US"/>
              </w:rPr>
              <w:t>“Active”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lại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>.</w:t>
            </w:r>
          </w:p>
          <w:p w14:paraId="11856649" w14:textId="6BEC5B76" w:rsidR="002576BF" w:rsidRDefault="002576BF" w:rsidP="002576BF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 xml:space="preserve">Trong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quá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trình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sử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dụng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muốn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tắt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App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thì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bấm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nút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>“</w:t>
            </w:r>
            <w:proofErr w:type="spellStart"/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>Tắt</w:t>
            </w:r>
            <w:proofErr w:type="spellEnd"/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>phần</w:t>
            </w:r>
            <w:proofErr w:type="spellEnd"/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>mềm</w:t>
            </w:r>
            <w:proofErr w:type="spellEnd"/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>”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ngoài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giao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diện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2576BF">
              <w:rPr>
                <w:rFonts w:cstheme="minorHAnsi"/>
                <w:b/>
                <w:bCs/>
                <w:sz w:val="16"/>
                <w:szCs w:val="16"/>
                <w:lang w:val="en-US"/>
              </w:rPr>
              <w:t>Home</w:t>
            </w:r>
            <w:r>
              <w:rPr>
                <w:rFonts w:cstheme="minorHAnsi"/>
                <w:b/>
                <w:bCs/>
                <w:sz w:val="16"/>
                <w:szCs w:val="16"/>
                <w:lang w:val="en-US"/>
              </w:rPr>
              <w:t>.</w:t>
            </w:r>
          </w:p>
          <w:p w14:paraId="7E61AA74" w14:textId="77777777" w:rsidR="002576BF" w:rsidRPr="00912522" w:rsidRDefault="002576BF" w:rsidP="0074050A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5016" w:type="dxa"/>
          </w:tcPr>
          <w:p w14:paraId="23D7AB87" w14:textId="77777777" w:rsidR="002576BF" w:rsidRDefault="002576BF" w:rsidP="0074050A">
            <w:pPr>
              <w:rPr>
                <w:noProof/>
                <w:sz w:val="16"/>
                <w:szCs w:val="16"/>
                <w:lang w:val="en-US"/>
              </w:rPr>
            </w:pPr>
          </w:p>
          <w:p w14:paraId="03D5252C" w14:textId="180AC7C9" w:rsidR="002576BF" w:rsidRPr="00912522" w:rsidRDefault="002576BF" w:rsidP="0074050A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  <w:lang w:val="en-US"/>
              </w:rPr>
              <w:t>Sử dụng bình thường</w:t>
            </w:r>
          </w:p>
        </w:tc>
      </w:tr>
    </w:tbl>
    <w:p w14:paraId="0B226583" w14:textId="77777777" w:rsidR="00847A07" w:rsidRPr="00912522" w:rsidRDefault="00847A07" w:rsidP="0074050A">
      <w:pPr>
        <w:rPr>
          <w:sz w:val="16"/>
          <w:szCs w:val="16"/>
          <w:lang w:val="en-US"/>
        </w:rPr>
      </w:pPr>
    </w:p>
    <w:p w14:paraId="4A2E8E53" w14:textId="1370A5C0" w:rsidR="00406DBB" w:rsidRPr="00912522" w:rsidRDefault="0074050A" w:rsidP="0074050A">
      <w:pPr>
        <w:rPr>
          <w:sz w:val="16"/>
          <w:szCs w:val="16"/>
          <w:lang w:val="en-US"/>
        </w:rPr>
      </w:pPr>
      <w:proofErr w:type="spellStart"/>
      <w:r w:rsidRPr="00912522">
        <w:rPr>
          <w:b/>
          <w:bCs/>
          <w:sz w:val="16"/>
          <w:szCs w:val="16"/>
          <w:u w:val="single"/>
          <w:lang w:val="en-US"/>
        </w:rPr>
        <w:t>Bước</w:t>
      </w:r>
      <w:proofErr w:type="spellEnd"/>
      <w:r w:rsidRPr="00912522">
        <w:rPr>
          <w:b/>
          <w:bCs/>
          <w:sz w:val="16"/>
          <w:szCs w:val="16"/>
          <w:u w:val="single"/>
          <w:lang w:val="en-US"/>
        </w:rPr>
        <w:t xml:space="preserve"> </w:t>
      </w:r>
      <w:r w:rsidR="002154FC" w:rsidRPr="00912522">
        <w:rPr>
          <w:b/>
          <w:bCs/>
          <w:sz w:val="16"/>
          <w:szCs w:val="16"/>
          <w:u w:val="single"/>
          <w:lang w:val="en-US"/>
        </w:rPr>
        <w:t>2</w:t>
      </w:r>
      <w:r w:rsidRPr="00912522">
        <w:rPr>
          <w:b/>
          <w:bCs/>
          <w:sz w:val="16"/>
          <w:szCs w:val="16"/>
          <w:u w:val="single"/>
          <w:lang w:val="en-US"/>
        </w:rPr>
        <w:t>:</w:t>
      </w:r>
      <w:r w:rsidRPr="00912522">
        <w:rPr>
          <w:b/>
          <w:bCs/>
          <w:sz w:val="16"/>
          <w:szCs w:val="16"/>
          <w:lang w:val="en-US"/>
        </w:rPr>
        <w:t xml:space="preserve"> </w:t>
      </w:r>
      <w:r w:rsidRPr="00912522">
        <w:rPr>
          <w:sz w:val="16"/>
          <w:szCs w:val="16"/>
          <w:lang w:val="en-US"/>
        </w:rPr>
        <w:t xml:space="preserve">Sau </w:t>
      </w:r>
      <w:proofErr w:type="spellStart"/>
      <w:r w:rsidRPr="00912522">
        <w:rPr>
          <w:sz w:val="16"/>
          <w:szCs w:val="16"/>
          <w:lang w:val="en-US"/>
        </w:rPr>
        <w:t>khi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chọn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sản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phẩm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xong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bắt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buộc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người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d</w:t>
      </w:r>
      <w:r w:rsidR="00406DBB" w:rsidRPr="00912522">
        <w:rPr>
          <w:sz w:val="16"/>
          <w:szCs w:val="16"/>
          <w:lang w:val="en-US"/>
        </w:rPr>
        <w:t>ù</w:t>
      </w:r>
      <w:r w:rsidRPr="00912522">
        <w:rPr>
          <w:sz w:val="16"/>
          <w:szCs w:val="16"/>
          <w:lang w:val="en-US"/>
        </w:rPr>
        <w:t>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phải</w:t>
      </w:r>
      <w:proofErr w:type="spellEnd"/>
      <w:r w:rsidRPr="00912522">
        <w:rPr>
          <w:sz w:val="16"/>
          <w:szCs w:val="16"/>
          <w:lang w:val="en-US"/>
        </w:rPr>
        <w:t xml:space="preserve"> Tare </w:t>
      </w:r>
      <w:proofErr w:type="spellStart"/>
      <w:r w:rsidRPr="00912522">
        <w:rPr>
          <w:sz w:val="16"/>
          <w:szCs w:val="16"/>
          <w:lang w:val="en-US"/>
        </w:rPr>
        <w:t>sản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phẩm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đó</w:t>
      </w:r>
      <w:proofErr w:type="spellEnd"/>
      <w:r w:rsidRPr="00912522">
        <w:rPr>
          <w:sz w:val="16"/>
          <w:szCs w:val="16"/>
          <w:lang w:val="en-US"/>
        </w:rPr>
        <w:t>.</w:t>
      </w:r>
    </w:p>
    <w:p w14:paraId="4BA7F26F" w14:textId="0D46454E" w:rsidR="009F05E0" w:rsidRPr="00912522" w:rsidRDefault="009F05E0" w:rsidP="0074050A">
      <w:pPr>
        <w:rPr>
          <w:sz w:val="16"/>
          <w:szCs w:val="16"/>
          <w:lang w:val="en-US"/>
        </w:rPr>
      </w:pPr>
      <w:proofErr w:type="spellStart"/>
      <w:r w:rsidRPr="00912522">
        <w:rPr>
          <w:b/>
          <w:bCs/>
          <w:sz w:val="16"/>
          <w:szCs w:val="16"/>
          <w:u w:val="single"/>
          <w:lang w:val="en-US"/>
        </w:rPr>
        <w:t>Bước</w:t>
      </w:r>
      <w:proofErr w:type="spellEnd"/>
      <w:r w:rsidRPr="00912522">
        <w:rPr>
          <w:b/>
          <w:bCs/>
          <w:sz w:val="16"/>
          <w:szCs w:val="16"/>
          <w:u w:val="single"/>
          <w:lang w:val="en-US"/>
        </w:rPr>
        <w:t xml:space="preserve"> 3:</w:t>
      </w:r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Bắt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đầu</w:t>
      </w:r>
      <w:proofErr w:type="spellEnd"/>
      <w:r w:rsidRPr="00912522">
        <w:rPr>
          <w:sz w:val="16"/>
          <w:szCs w:val="16"/>
          <w:lang w:val="en-US"/>
        </w:rPr>
        <w:t xml:space="preserve"> Tar</w:t>
      </w:r>
      <w:r w:rsidR="00254A1C" w:rsidRPr="00912522">
        <w:rPr>
          <w:sz w:val="16"/>
          <w:szCs w:val="16"/>
          <w:lang w:val="en-US"/>
        </w:rPr>
        <w:t>e</w:t>
      </w:r>
      <w:r w:rsidR="001538B0" w:rsidRPr="00912522">
        <w:rPr>
          <w:sz w:val="16"/>
          <w:szCs w:val="16"/>
          <w:lang w:val="en-US"/>
        </w:rPr>
        <w:t xml:space="preserve">, </w:t>
      </w:r>
      <w:proofErr w:type="spellStart"/>
      <w:r w:rsidR="001538B0" w:rsidRPr="00912522">
        <w:rPr>
          <w:sz w:val="16"/>
          <w:szCs w:val="16"/>
          <w:lang w:val="en-US"/>
        </w:rPr>
        <w:t>chọn</w:t>
      </w:r>
      <w:proofErr w:type="spellEnd"/>
      <w:r w:rsidR="001538B0" w:rsidRPr="00912522">
        <w:rPr>
          <w:sz w:val="16"/>
          <w:szCs w:val="16"/>
          <w:lang w:val="en-US"/>
        </w:rPr>
        <w:t xml:space="preserve"> </w:t>
      </w:r>
      <w:proofErr w:type="spellStart"/>
      <w:r w:rsidR="007814C8" w:rsidRPr="00912522">
        <w:rPr>
          <w:sz w:val="16"/>
          <w:szCs w:val="16"/>
          <w:lang w:val="en-US"/>
        </w:rPr>
        <w:t>chế</w:t>
      </w:r>
      <w:proofErr w:type="spellEnd"/>
      <w:r w:rsidR="007814C8" w:rsidRPr="00912522">
        <w:rPr>
          <w:sz w:val="16"/>
          <w:szCs w:val="16"/>
          <w:lang w:val="en-US"/>
        </w:rPr>
        <w:t xml:space="preserve"> </w:t>
      </w:r>
      <w:proofErr w:type="spellStart"/>
      <w:r w:rsidR="007814C8" w:rsidRPr="00912522">
        <w:rPr>
          <w:sz w:val="16"/>
          <w:szCs w:val="16"/>
          <w:lang w:val="en-US"/>
        </w:rPr>
        <w:t>độ</w:t>
      </w:r>
      <w:proofErr w:type="spellEnd"/>
      <w:r w:rsidR="007814C8" w:rsidRPr="00912522">
        <w:rPr>
          <w:sz w:val="16"/>
          <w:szCs w:val="16"/>
          <w:lang w:val="en-US"/>
        </w:rPr>
        <w:t xml:space="preserve"> </w:t>
      </w:r>
      <w:r w:rsidR="00406DBB" w:rsidRPr="00912522">
        <w:rPr>
          <w:sz w:val="16"/>
          <w:szCs w:val="16"/>
          <w:lang w:val="en-US"/>
        </w:rPr>
        <w:t>T</w:t>
      </w:r>
      <w:r w:rsidR="007814C8" w:rsidRPr="00912522">
        <w:rPr>
          <w:sz w:val="16"/>
          <w:szCs w:val="16"/>
          <w:lang w:val="en-US"/>
        </w:rPr>
        <w:t>are. “</w:t>
      </w:r>
      <w:proofErr w:type="spellStart"/>
      <w:r w:rsidR="007814C8" w:rsidRPr="00912522">
        <w:rPr>
          <w:b/>
          <w:bCs/>
          <w:sz w:val="16"/>
          <w:szCs w:val="16"/>
          <w:lang w:val="en-US"/>
        </w:rPr>
        <w:t>Có</w:t>
      </w:r>
      <w:proofErr w:type="spellEnd"/>
      <w:r w:rsidR="007814C8" w:rsidRPr="0091252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7814C8" w:rsidRPr="00912522">
        <w:rPr>
          <w:b/>
          <w:bCs/>
          <w:sz w:val="16"/>
          <w:szCs w:val="16"/>
          <w:lang w:val="en-US"/>
        </w:rPr>
        <w:t>nhãn</w:t>
      </w:r>
      <w:proofErr w:type="spellEnd"/>
      <w:r w:rsidR="007814C8" w:rsidRPr="00912522">
        <w:rPr>
          <w:b/>
          <w:bCs/>
          <w:sz w:val="16"/>
          <w:szCs w:val="16"/>
          <w:lang w:val="en-US"/>
        </w:rPr>
        <w:t>”</w:t>
      </w:r>
      <w:r w:rsidR="007814C8" w:rsidRPr="00912522">
        <w:rPr>
          <w:sz w:val="16"/>
          <w:szCs w:val="16"/>
          <w:lang w:val="en-US"/>
        </w:rPr>
        <w:t xml:space="preserve"> hay “</w:t>
      </w:r>
      <w:proofErr w:type="spellStart"/>
      <w:r w:rsidR="007814C8" w:rsidRPr="00912522">
        <w:rPr>
          <w:b/>
          <w:bCs/>
          <w:sz w:val="16"/>
          <w:szCs w:val="16"/>
          <w:lang w:val="en-US"/>
        </w:rPr>
        <w:t>Không</w:t>
      </w:r>
      <w:proofErr w:type="spellEnd"/>
      <w:r w:rsidR="007814C8" w:rsidRPr="00912522">
        <w:rPr>
          <w:b/>
          <w:bCs/>
          <w:sz w:val="16"/>
          <w:szCs w:val="16"/>
          <w:lang w:val="en-US"/>
        </w:rPr>
        <w:t xml:space="preserve"> </w:t>
      </w:r>
      <w:proofErr w:type="spellStart"/>
      <w:r w:rsidR="007814C8" w:rsidRPr="00912522">
        <w:rPr>
          <w:b/>
          <w:bCs/>
          <w:sz w:val="16"/>
          <w:szCs w:val="16"/>
          <w:lang w:val="en-US"/>
        </w:rPr>
        <w:t>Nhãn</w:t>
      </w:r>
      <w:proofErr w:type="spellEnd"/>
      <w:r w:rsidR="007814C8" w:rsidRPr="00912522">
        <w:rPr>
          <w:b/>
          <w:bCs/>
          <w:sz w:val="16"/>
          <w:szCs w:val="16"/>
          <w:lang w:val="en-US"/>
        </w:rPr>
        <w:t>”</w:t>
      </w:r>
      <w:r w:rsidR="00406DBB" w:rsidRPr="00912522">
        <w:rPr>
          <w:sz w:val="16"/>
          <w:szCs w:val="16"/>
          <w:lang w:val="en-US"/>
        </w:rPr>
        <w:t>.</w:t>
      </w:r>
    </w:p>
    <w:p w14:paraId="78724477" w14:textId="60BE0F12" w:rsidR="00254A1C" w:rsidRPr="00912522" w:rsidRDefault="00254A1C" w:rsidP="00912522">
      <w:pPr>
        <w:jc w:val="center"/>
        <w:rPr>
          <w:sz w:val="16"/>
          <w:szCs w:val="16"/>
          <w:lang w:val="en-US"/>
        </w:rPr>
      </w:pPr>
      <w:r w:rsidRPr="00912522">
        <w:rPr>
          <w:noProof/>
          <w:sz w:val="16"/>
          <w:szCs w:val="16"/>
          <w:lang w:val="en-US"/>
        </w:rPr>
        <w:drawing>
          <wp:inline distT="0" distB="0" distL="0" distR="0" wp14:anchorId="76551BFF" wp14:editId="75244E9C">
            <wp:extent cx="3118727" cy="1834747"/>
            <wp:effectExtent l="0" t="0" r="5715" b="0"/>
            <wp:docPr id="149104179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1799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216" cy="185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1A9" w14:textId="4E161753" w:rsidR="00033632" w:rsidRPr="00912522" w:rsidRDefault="00406DBB" w:rsidP="003E2265">
      <w:pPr>
        <w:jc w:val="both"/>
        <w:rPr>
          <w:sz w:val="16"/>
          <w:szCs w:val="16"/>
          <w:lang w:val="en-US"/>
        </w:rPr>
      </w:pPr>
      <w:proofErr w:type="spellStart"/>
      <w:r w:rsidRPr="00912522">
        <w:rPr>
          <w:sz w:val="16"/>
          <w:szCs w:val="16"/>
          <w:lang w:val="en-US"/>
        </w:rPr>
        <w:t>Bắt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đầu</w:t>
      </w:r>
      <w:proofErr w:type="spellEnd"/>
      <w:r w:rsidRPr="00912522">
        <w:rPr>
          <w:sz w:val="16"/>
          <w:szCs w:val="16"/>
          <w:lang w:val="en-US"/>
        </w:rPr>
        <w:t xml:space="preserve"> tare </w:t>
      </w:r>
      <w:proofErr w:type="spellStart"/>
      <w:r w:rsidRPr="00912522">
        <w:rPr>
          <w:sz w:val="16"/>
          <w:szCs w:val="16"/>
          <w:lang w:val="en-US"/>
        </w:rPr>
        <w:t>bằng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cách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đặt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sản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phẩm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lên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cân</w:t>
      </w:r>
      <w:proofErr w:type="spellEnd"/>
      <w:r w:rsidRPr="00912522">
        <w:rPr>
          <w:sz w:val="16"/>
          <w:szCs w:val="16"/>
          <w:lang w:val="en-US"/>
        </w:rPr>
        <w:t xml:space="preserve">, </w:t>
      </w:r>
      <w:proofErr w:type="spellStart"/>
      <w:r w:rsidRPr="00912522">
        <w:rPr>
          <w:sz w:val="16"/>
          <w:szCs w:val="16"/>
          <w:lang w:val="en-US"/>
        </w:rPr>
        <w:t>đợi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giá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trị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ổn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định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rồi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lấy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xuống</w:t>
      </w:r>
      <w:proofErr w:type="spellEnd"/>
      <w:r w:rsidRPr="00912522">
        <w:rPr>
          <w:sz w:val="16"/>
          <w:szCs w:val="16"/>
          <w:lang w:val="en-US"/>
        </w:rPr>
        <w:t xml:space="preserve">, </w:t>
      </w:r>
      <w:proofErr w:type="spellStart"/>
      <w:r w:rsidRPr="00912522">
        <w:rPr>
          <w:sz w:val="16"/>
          <w:szCs w:val="16"/>
          <w:lang w:val="en-US"/>
        </w:rPr>
        <w:t>giá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trị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cân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sẽ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tự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động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lấy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mà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không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cần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thao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tác</w:t>
      </w:r>
      <w:proofErr w:type="spellEnd"/>
      <w:r w:rsidRPr="00912522">
        <w:rPr>
          <w:sz w:val="16"/>
          <w:szCs w:val="16"/>
          <w:lang w:val="en-US"/>
        </w:rPr>
        <w:t xml:space="preserve">. </w:t>
      </w:r>
      <w:proofErr w:type="spellStart"/>
      <w:r w:rsidRPr="00912522">
        <w:rPr>
          <w:sz w:val="16"/>
          <w:szCs w:val="16"/>
          <w:lang w:val="en-US"/>
        </w:rPr>
        <w:t>Có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thể</w:t>
      </w:r>
      <w:proofErr w:type="spellEnd"/>
      <w:r w:rsidRPr="00912522">
        <w:rPr>
          <w:sz w:val="16"/>
          <w:szCs w:val="16"/>
          <w:lang w:val="en-US"/>
        </w:rPr>
        <w:t xml:space="preserve"> tare </w:t>
      </w:r>
      <w:proofErr w:type="spellStart"/>
      <w:r w:rsidRPr="00912522">
        <w:rPr>
          <w:sz w:val="16"/>
          <w:szCs w:val="16"/>
          <w:lang w:val="en-US"/>
        </w:rPr>
        <w:t>nhiều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lần</w:t>
      </w:r>
      <w:proofErr w:type="spellEnd"/>
      <w:r w:rsidRPr="00912522">
        <w:rPr>
          <w:sz w:val="16"/>
          <w:szCs w:val="16"/>
          <w:lang w:val="en-US"/>
        </w:rPr>
        <w:t xml:space="preserve">, </w:t>
      </w:r>
      <w:proofErr w:type="spellStart"/>
      <w:r w:rsidRPr="00912522">
        <w:rPr>
          <w:sz w:val="16"/>
          <w:szCs w:val="16"/>
          <w:lang w:val="en-US"/>
        </w:rPr>
        <w:t>giá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trị</w:t>
      </w:r>
      <w:proofErr w:type="spellEnd"/>
      <w:r w:rsidRPr="00912522">
        <w:rPr>
          <w:sz w:val="16"/>
          <w:szCs w:val="16"/>
          <w:lang w:val="en-US"/>
        </w:rPr>
        <w:t xml:space="preserve"> tare </w:t>
      </w:r>
      <w:proofErr w:type="spellStart"/>
      <w:r w:rsidRPr="00912522">
        <w:rPr>
          <w:sz w:val="16"/>
          <w:szCs w:val="16"/>
          <w:lang w:val="en-US"/>
        </w:rPr>
        <w:t>cuối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sẽ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được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tính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bằng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trung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bình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cộng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các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giá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trị</w:t>
      </w:r>
      <w:proofErr w:type="spellEnd"/>
      <w:r w:rsidRPr="00912522">
        <w:rPr>
          <w:sz w:val="16"/>
          <w:szCs w:val="16"/>
          <w:lang w:val="en-US"/>
        </w:rPr>
        <w:t xml:space="preserve"> tare </w:t>
      </w:r>
      <w:proofErr w:type="spellStart"/>
      <w:r w:rsidRPr="00912522">
        <w:rPr>
          <w:sz w:val="16"/>
          <w:szCs w:val="16"/>
          <w:lang w:val="en-US"/>
        </w:rPr>
        <w:t>của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các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lần</w:t>
      </w:r>
      <w:proofErr w:type="spellEnd"/>
      <w:r w:rsidRPr="00912522">
        <w:rPr>
          <w:sz w:val="16"/>
          <w:szCs w:val="16"/>
          <w:lang w:val="en-US"/>
        </w:rPr>
        <w:t xml:space="preserve"> tare. Sau </w:t>
      </w:r>
      <w:proofErr w:type="spellStart"/>
      <w:r w:rsidRPr="00912522">
        <w:rPr>
          <w:sz w:val="16"/>
          <w:szCs w:val="16"/>
          <w:lang w:val="en-US"/>
        </w:rPr>
        <w:t>khi</w:t>
      </w:r>
      <w:proofErr w:type="spellEnd"/>
      <w:r w:rsidRPr="00912522">
        <w:rPr>
          <w:sz w:val="16"/>
          <w:szCs w:val="16"/>
          <w:lang w:val="en-US"/>
        </w:rPr>
        <w:t xml:space="preserve"> tare </w:t>
      </w:r>
      <w:proofErr w:type="spellStart"/>
      <w:r w:rsidRPr="00912522">
        <w:rPr>
          <w:sz w:val="16"/>
          <w:szCs w:val="16"/>
          <w:lang w:val="en-US"/>
        </w:rPr>
        <w:t>xong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nhấn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r w:rsidRPr="00A574A9">
        <w:rPr>
          <w:b/>
          <w:bCs/>
          <w:sz w:val="16"/>
          <w:szCs w:val="16"/>
          <w:lang w:val="en-US"/>
        </w:rPr>
        <w:t>“</w:t>
      </w:r>
      <w:proofErr w:type="spellStart"/>
      <w:r w:rsidRPr="00A574A9">
        <w:rPr>
          <w:b/>
          <w:bCs/>
          <w:sz w:val="16"/>
          <w:szCs w:val="16"/>
          <w:lang w:val="en-US"/>
        </w:rPr>
        <w:t>Xác</w:t>
      </w:r>
      <w:proofErr w:type="spellEnd"/>
      <w:r w:rsidRPr="00A574A9">
        <w:rPr>
          <w:b/>
          <w:bCs/>
          <w:sz w:val="16"/>
          <w:szCs w:val="16"/>
          <w:lang w:val="en-US"/>
        </w:rPr>
        <w:t xml:space="preserve"> </w:t>
      </w:r>
      <w:proofErr w:type="spellStart"/>
      <w:r w:rsidRPr="00A574A9">
        <w:rPr>
          <w:b/>
          <w:bCs/>
          <w:sz w:val="16"/>
          <w:szCs w:val="16"/>
          <w:lang w:val="en-US"/>
        </w:rPr>
        <w:t>nhận</w:t>
      </w:r>
      <w:proofErr w:type="spellEnd"/>
      <w:r w:rsidRPr="00A574A9">
        <w:rPr>
          <w:b/>
          <w:bCs/>
          <w:sz w:val="16"/>
          <w:szCs w:val="16"/>
          <w:lang w:val="en-US"/>
        </w:rPr>
        <w:t xml:space="preserve"> Tare </w:t>
      </w:r>
      <w:proofErr w:type="spellStart"/>
      <w:r w:rsidRPr="00A574A9">
        <w:rPr>
          <w:b/>
          <w:bCs/>
          <w:sz w:val="16"/>
          <w:szCs w:val="16"/>
          <w:lang w:val="en-US"/>
        </w:rPr>
        <w:t>xong</w:t>
      </w:r>
      <w:proofErr w:type="spellEnd"/>
      <w:r w:rsidRPr="00A574A9">
        <w:rPr>
          <w:b/>
          <w:bCs/>
          <w:sz w:val="16"/>
          <w:szCs w:val="16"/>
          <w:lang w:val="en-US"/>
        </w:rPr>
        <w:t>”</w:t>
      </w:r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để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kết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thúc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quá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trình</w:t>
      </w:r>
      <w:proofErr w:type="spellEnd"/>
      <w:r w:rsidRPr="00912522">
        <w:rPr>
          <w:sz w:val="16"/>
          <w:szCs w:val="16"/>
          <w:lang w:val="en-US"/>
        </w:rPr>
        <w:t xml:space="preserve"> Tare</w:t>
      </w:r>
      <w:r w:rsidR="003E2265" w:rsidRPr="00912522">
        <w:rPr>
          <w:sz w:val="16"/>
          <w:szCs w:val="16"/>
          <w:lang w:val="en-US"/>
        </w:rPr>
        <w:t>.</w:t>
      </w:r>
    </w:p>
    <w:p w14:paraId="5DAD6560" w14:textId="7B7EFEBE" w:rsidR="003E2265" w:rsidRPr="00912522" w:rsidRDefault="003E2265" w:rsidP="003E2265">
      <w:pPr>
        <w:jc w:val="both"/>
        <w:rPr>
          <w:sz w:val="16"/>
          <w:szCs w:val="16"/>
          <w:lang w:val="en-US"/>
        </w:rPr>
      </w:pPr>
      <w:proofErr w:type="spellStart"/>
      <w:r w:rsidRPr="00912522">
        <w:rPr>
          <w:b/>
          <w:bCs/>
          <w:sz w:val="16"/>
          <w:szCs w:val="16"/>
          <w:u w:val="single"/>
          <w:lang w:val="en-US"/>
        </w:rPr>
        <w:t>Bước</w:t>
      </w:r>
      <w:proofErr w:type="spellEnd"/>
      <w:r w:rsidRPr="00912522">
        <w:rPr>
          <w:b/>
          <w:bCs/>
          <w:sz w:val="16"/>
          <w:szCs w:val="16"/>
          <w:u w:val="single"/>
          <w:lang w:val="en-US"/>
        </w:rPr>
        <w:t xml:space="preserve"> 4:</w:t>
      </w:r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Cân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sản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phẩm</w:t>
      </w:r>
      <w:proofErr w:type="spellEnd"/>
    </w:p>
    <w:p w14:paraId="5CF5D331" w14:textId="71B99E5D" w:rsidR="003E2265" w:rsidRDefault="003E2265" w:rsidP="003E2265">
      <w:pPr>
        <w:jc w:val="both"/>
        <w:rPr>
          <w:sz w:val="16"/>
          <w:szCs w:val="16"/>
          <w:lang w:val="en-US"/>
        </w:rPr>
      </w:pPr>
      <w:proofErr w:type="spellStart"/>
      <w:r w:rsidRPr="00912522">
        <w:rPr>
          <w:sz w:val="16"/>
          <w:szCs w:val="16"/>
          <w:lang w:val="en-US"/>
        </w:rPr>
        <w:t>Tương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tự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như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cân</w:t>
      </w:r>
      <w:proofErr w:type="spellEnd"/>
      <w:r w:rsidRPr="00912522">
        <w:rPr>
          <w:sz w:val="16"/>
          <w:szCs w:val="16"/>
          <w:lang w:val="en-US"/>
        </w:rPr>
        <w:t xml:space="preserve"> ở </w:t>
      </w:r>
      <w:proofErr w:type="spellStart"/>
      <w:r w:rsidRPr="00912522">
        <w:rPr>
          <w:sz w:val="16"/>
          <w:szCs w:val="16"/>
          <w:lang w:val="en-US"/>
        </w:rPr>
        <w:t>bước</w:t>
      </w:r>
      <w:proofErr w:type="spellEnd"/>
      <w:r w:rsidRPr="00912522">
        <w:rPr>
          <w:sz w:val="16"/>
          <w:szCs w:val="16"/>
          <w:lang w:val="en-US"/>
        </w:rPr>
        <w:t xml:space="preserve"> tare, </w:t>
      </w:r>
      <w:proofErr w:type="spellStart"/>
      <w:r w:rsidRPr="00912522">
        <w:rPr>
          <w:sz w:val="16"/>
          <w:szCs w:val="16"/>
          <w:lang w:val="en-US"/>
        </w:rPr>
        <w:t>đặt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sản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phẩm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lên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cân</w:t>
      </w:r>
      <w:proofErr w:type="spellEnd"/>
      <w:r w:rsidRPr="00912522">
        <w:rPr>
          <w:sz w:val="16"/>
          <w:szCs w:val="16"/>
          <w:lang w:val="en-US"/>
        </w:rPr>
        <w:t xml:space="preserve">, </w:t>
      </w:r>
      <w:proofErr w:type="spellStart"/>
      <w:r w:rsidRPr="00912522">
        <w:rPr>
          <w:sz w:val="16"/>
          <w:szCs w:val="16"/>
          <w:lang w:val="en-US"/>
        </w:rPr>
        <w:t>đợi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giá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trị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ổn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định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rồi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lấy</w:t>
      </w:r>
      <w:proofErr w:type="spellEnd"/>
      <w:r w:rsidRPr="00912522">
        <w:rPr>
          <w:sz w:val="16"/>
          <w:szCs w:val="16"/>
          <w:lang w:val="en-US"/>
        </w:rPr>
        <w:t xml:space="preserve"> </w:t>
      </w:r>
      <w:proofErr w:type="spellStart"/>
      <w:r w:rsidRPr="00912522">
        <w:rPr>
          <w:sz w:val="16"/>
          <w:szCs w:val="16"/>
          <w:lang w:val="en-US"/>
        </w:rPr>
        <w:t>xuống</w:t>
      </w:r>
      <w:proofErr w:type="spellEnd"/>
      <w:r w:rsidR="00912522" w:rsidRPr="00912522">
        <w:rPr>
          <w:sz w:val="16"/>
          <w:szCs w:val="16"/>
          <w:lang w:val="en-US"/>
        </w:rPr>
        <w:t xml:space="preserve">, </w:t>
      </w:r>
      <w:proofErr w:type="spellStart"/>
      <w:r w:rsidR="00912522" w:rsidRPr="00912522">
        <w:rPr>
          <w:sz w:val="16"/>
          <w:szCs w:val="16"/>
          <w:lang w:val="en-US"/>
        </w:rPr>
        <w:t>giá</w:t>
      </w:r>
      <w:proofErr w:type="spellEnd"/>
      <w:r w:rsidR="00912522" w:rsidRPr="00912522">
        <w:rPr>
          <w:sz w:val="16"/>
          <w:szCs w:val="16"/>
          <w:lang w:val="en-US"/>
        </w:rPr>
        <w:t xml:space="preserve"> </w:t>
      </w:r>
      <w:proofErr w:type="spellStart"/>
      <w:r w:rsidR="00912522" w:rsidRPr="00912522">
        <w:rPr>
          <w:sz w:val="16"/>
          <w:szCs w:val="16"/>
          <w:lang w:val="en-US"/>
        </w:rPr>
        <w:t>trị</w:t>
      </w:r>
      <w:proofErr w:type="spellEnd"/>
      <w:r w:rsidR="00912522" w:rsidRPr="00912522">
        <w:rPr>
          <w:sz w:val="16"/>
          <w:szCs w:val="16"/>
          <w:lang w:val="en-US"/>
        </w:rPr>
        <w:t xml:space="preserve"> </w:t>
      </w:r>
      <w:proofErr w:type="spellStart"/>
      <w:r w:rsidR="00912522" w:rsidRPr="00912522">
        <w:rPr>
          <w:sz w:val="16"/>
          <w:szCs w:val="16"/>
          <w:lang w:val="en-US"/>
        </w:rPr>
        <w:t>cũng</w:t>
      </w:r>
      <w:proofErr w:type="spellEnd"/>
      <w:r w:rsidR="00912522" w:rsidRPr="00912522">
        <w:rPr>
          <w:sz w:val="16"/>
          <w:szCs w:val="16"/>
          <w:lang w:val="en-US"/>
        </w:rPr>
        <w:t xml:space="preserve"> </w:t>
      </w:r>
      <w:proofErr w:type="spellStart"/>
      <w:r w:rsidR="00912522" w:rsidRPr="00912522">
        <w:rPr>
          <w:sz w:val="16"/>
          <w:szCs w:val="16"/>
          <w:lang w:val="en-US"/>
        </w:rPr>
        <w:t>động</w:t>
      </w:r>
      <w:proofErr w:type="spellEnd"/>
      <w:r w:rsidR="00912522" w:rsidRPr="00912522">
        <w:rPr>
          <w:sz w:val="16"/>
          <w:szCs w:val="16"/>
          <w:lang w:val="en-US"/>
        </w:rPr>
        <w:t xml:space="preserve"> </w:t>
      </w:r>
      <w:proofErr w:type="spellStart"/>
      <w:r w:rsidR="00912522" w:rsidRPr="00912522">
        <w:rPr>
          <w:sz w:val="16"/>
          <w:szCs w:val="16"/>
          <w:lang w:val="en-US"/>
        </w:rPr>
        <w:t>lấy</w:t>
      </w:r>
      <w:proofErr w:type="spellEnd"/>
      <w:r w:rsidR="00912522" w:rsidRPr="00912522">
        <w:rPr>
          <w:sz w:val="16"/>
          <w:szCs w:val="16"/>
          <w:lang w:val="en-US"/>
        </w:rPr>
        <w:t>.</w:t>
      </w:r>
    </w:p>
    <w:p w14:paraId="38E166C6" w14:textId="74DAD2E2" w:rsidR="00033632" w:rsidRPr="00912522" w:rsidRDefault="00033632" w:rsidP="003E2265">
      <w:pPr>
        <w:jc w:val="both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Có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thể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cân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loại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mẫu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bằng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cách</w:t>
      </w:r>
      <w:proofErr w:type="spellEnd"/>
      <w:r>
        <w:rPr>
          <w:sz w:val="16"/>
          <w:szCs w:val="16"/>
          <w:lang w:val="en-US"/>
        </w:rPr>
        <w:t xml:space="preserve"> double-click </w:t>
      </w:r>
      <w:proofErr w:type="spellStart"/>
      <w:r>
        <w:rPr>
          <w:sz w:val="16"/>
          <w:szCs w:val="16"/>
          <w:lang w:val="en-US"/>
        </w:rPr>
        <w:t>vào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mẫu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cần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cân</w:t>
      </w:r>
      <w:proofErr w:type="spellEnd"/>
      <w:r>
        <w:rPr>
          <w:sz w:val="16"/>
          <w:szCs w:val="16"/>
          <w:lang w:val="en-US"/>
        </w:rPr>
        <w:t xml:space="preserve">, </w:t>
      </w:r>
      <w:proofErr w:type="spellStart"/>
      <w:r>
        <w:rPr>
          <w:sz w:val="16"/>
          <w:szCs w:val="16"/>
          <w:lang w:val="en-US"/>
        </w:rPr>
        <w:t>chú</w:t>
      </w:r>
      <w:proofErr w:type="spellEnd"/>
      <w:r>
        <w:rPr>
          <w:sz w:val="16"/>
          <w:szCs w:val="16"/>
          <w:lang w:val="en-US"/>
        </w:rPr>
        <w:t xml:space="preserve"> ý </w:t>
      </w:r>
      <w:proofErr w:type="spellStart"/>
      <w:r>
        <w:rPr>
          <w:sz w:val="16"/>
          <w:szCs w:val="16"/>
          <w:lang w:val="en-US"/>
        </w:rPr>
        <w:t>chỉ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cân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lại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được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duy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nhất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một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lần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của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mỗi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mẫu</w:t>
      </w:r>
      <w:proofErr w:type="spellEnd"/>
    </w:p>
    <w:p w14:paraId="07680711" w14:textId="77777777" w:rsidR="00912522" w:rsidRPr="00912522" w:rsidRDefault="00912522" w:rsidP="003E2265">
      <w:pPr>
        <w:jc w:val="both"/>
        <w:rPr>
          <w:sz w:val="16"/>
          <w:szCs w:val="16"/>
          <w:lang w:val="en-US"/>
        </w:rPr>
      </w:pPr>
    </w:p>
    <w:p w14:paraId="0B18AC60" w14:textId="3D55F845" w:rsidR="00912522" w:rsidRPr="00EB6DEC" w:rsidRDefault="00912522" w:rsidP="003E2265">
      <w:pPr>
        <w:jc w:val="both"/>
        <w:rPr>
          <w:i/>
          <w:iCs/>
          <w:sz w:val="16"/>
          <w:szCs w:val="16"/>
          <w:lang w:val="en-US"/>
        </w:rPr>
      </w:pPr>
      <w:proofErr w:type="spellStart"/>
      <w:r w:rsidRPr="00EB6DEC">
        <w:rPr>
          <w:i/>
          <w:iCs/>
          <w:sz w:val="16"/>
          <w:szCs w:val="16"/>
          <w:highlight w:val="yellow"/>
          <w:u w:val="single"/>
          <w:lang w:val="en-US"/>
        </w:rPr>
        <w:t>Chú</w:t>
      </w:r>
      <w:proofErr w:type="spellEnd"/>
      <w:r w:rsidRPr="00EB6DEC">
        <w:rPr>
          <w:i/>
          <w:iCs/>
          <w:sz w:val="16"/>
          <w:szCs w:val="16"/>
          <w:highlight w:val="yellow"/>
          <w:u w:val="single"/>
          <w:lang w:val="en-US"/>
        </w:rPr>
        <w:t xml:space="preserve"> ý:</w:t>
      </w:r>
      <w:r w:rsidRPr="00EB6DEC">
        <w:rPr>
          <w:i/>
          <w:iCs/>
          <w:sz w:val="16"/>
          <w:szCs w:val="16"/>
          <w:lang w:val="en-US"/>
        </w:rPr>
        <w:t xml:space="preserve"> Trường </w:t>
      </w:r>
      <w:proofErr w:type="spellStart"/>
      <w:r w:rsidRPr="00EB6DEC">
        <w:rPr>
          <w:i/>
          <w:iCs/>
          <w:sz w:val="16"/>
          <w:szCs w:val="16"/>
          <w:lang w:val="en-US"/>
        </w:rPr>
        <w:t>hợp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giá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trị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cân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không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lấy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vào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phần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mềm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có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3 </w:t>
      </w:r>
      <w:proofErr w:type="spellStart"/>
      <w:r w:rsidRPr="00EB6DEC">
        <w:rPr>
          <w:i/>
          <w:iCs/>
          <w:sz w:val="16"/>
          <w:szCs w:val="16"/>
          <w:lang w:val="en-US"/>
        </w:rPr>
        <w:t>lý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do:</w:t>
      </w:r>
    </w:p>
    <w:p w14:paraId="25F5B7D9" w14:textId="417B0C3B" w:rsidR="00912522" w:rsidRPr="00EB6DEC" w:rsidRDefault="00912522" w:rsidP="003E2265">
      <w:pPr>
        <w:jc w:val="both"/>
        <w:rPr>
          <w:i/>
          <w:iCs/>
          <w:sz w:val="16"/>
          <w:szCs w:val="16"/>
          <w:lang w:val="en-US"/>
        </w:rPr>
      </w:pPr>
      <w:r w:rsidRPr="00EB6DEC">
        <w:rPr>
          <w:i/>
          <w:iCs/>
          <w:sz w:val="16"/>
          <w:szCs w:val="16"/>
          <w:lang w:val="en-US"/>
        </w:rPr>
        <w:t xml:space="preserve">+ </w:t>
      </w:r>
      <w:proofErr w:type="spellStart"/>
      <w:r w:rsidRPr="00EB6DEC">
        <w:rPr>
          <w:i/>
          <w:iCs/>
          <w:sz w:val="16"/>
          <w:szCs w:val="16"/>
          <w:lang w:val="en-US"/>
        </w:rPr>
        <w:t>Chưa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chọn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sản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phẩm</w:t>
      </w:r>
      <w:proofErr w:type="spellEnd"/>
    </w:p>
    <w:p w14:paraId="5E751696" w14:textId="6DD55673" w:rsidR="00912522" w:rsidRPr="00EB6DEC" w:rsidRDefault="00912522" w:rsidP="003E2265">
      <w:pPr>
        <w:jc w:val="both"/>
        <w:rPr>
          <w:i/>
          <w:iCs/>
          <w:sz w:val="16"/>
          <w:szCs w:val="16"/>
          <w:lang w:val="en-US"/>
        </w:rPr>
      </w:pPr>
      <w:r w:rsidRPr="00EB6DEC">
        <w:rPr>
          <w:i/>
          <w:iCs/>
          <w:sz w:val="16"/>
          <w:szCs w:val="16"/>
          <w:lang w:val="en-US"/>
        </w:rPr>
        <w:t xml:space="preserve">+ </w:t>
      </w:r>
      <w:proofErr w:type="spellStart"/>
      <w:r w:rsidRPr="00EB6DEC">
        <w:rPr>
          <w:i/>
          <w:iCs/>
          <w:sz w:val="16"/>
          <w:szCs w:val="16"/>
          <w:lang w:val="en-US"/>
        </w:rPr>
        <w:t>Giá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trị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cân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chưa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ổn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định</w:t>
      </w:r>
      <w:proofErr w:type="spellEnd"/>
    </w:p>
    <w:p w14:paraId="7C578CC3" w14:textId="7C32FD94" w:rsidR="00EB6DEC" w:rsidRDefault="00912522" w:rsidP="00033632">
      <w:pPr>
        <w:jc w:val="both"/>
        <w:rPr>
          <w:i/>
          <w:iCs/>
          <w:sz w:val="16"/>
          <w:szCs w:val="16"/>
          <w:lang w:val="en-US"/>
        </w:rPr>
      </w:pPr>
      <w:r w:rsidRPr="00EB6DEC">
        <w:rPr>
          <w:i/>
          <w:iCs/>
          <w:sz w:val="16"/>
          <w:szCs w:val="16"/>
          <w:lang w:val="en-US"/>
        </w:rPr>
        <w:t xml:space="preserve">+ </w:t>
      </w:r>
      <w:proofErr w:type="spellStart"/>
      <w:r w:rsidRPr="00EB6DEC">
        <w:rPr>
          <w:i/>
          <w:iCs/>
          <w:sz w:val="16"/>
          <w:szCs w:val="16"/>
          <w:lang w:val="en-US"/>
        </w:rPr>
        <w:t>Kiểm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tra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kết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nối</w:t>
      </w:r>
      <w:proofErr w:type="spellEnd"/>
      <w:r w:rsidRPr="00EB6DEC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EB6DEC">
        <w:rPr>
          <w:i/>
          <w:iCs/>
          <w:sz w:val="16"/>
          <w:szCs w:val="16"/>
          <w:lang w:val="en-US"/>
        </w:rPr>
        <w:t>cân</w:t>
      </w:r>
      <w:proofErr w:type="spellEnd"/>
    </w:p>
    <w:p w14:paraId="47FD75BC" w14:textId="77777777" w:rsidR="00A61D93" w:rsidRDefault="00A61D93" w:rsidP="00033632">
      <w:pPr>
        <w:jc w:val="both"/>
        <w:rPr>
          <w:i/>
          <w:iCs/>
          <w:sz w:val="16"/>
          <w:szCs w:val="16"/>
          <w:lang w:val="en-US"/>
        </w:rPr>
      </w:pPr>
    </w:p>
    <w:p w14:paraId="5F91843A" w14:textId="619A99B7" w:rsidR="00A61D93" w:rsidRPr="00A61D93" w:rsidRDefault="00A61D93" w:rsidP="00A61D93">
      <w:pPr>
        <w:jc w:val="center"/>
        <w:rPr>
          <w:b/>
          <w:bCs/>
          <w:i/>
          <w:iCs/>
          <w:sz w:val="16"/>
          <w:szCs w:val="16"/>
          <w:lang w:val="en-US"/>
        </w:rPr>
      </w:pP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Đây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chỉ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là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tài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liệu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tóm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tắt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vận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hành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.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Để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xem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chi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tiết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vui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lòng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xem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“Tài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liệu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hướng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dẫn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”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có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đính</w:t>
      </w:r>
      <w:proofErr w:type="spellEnd"/>
      <w:r w:rsidRPr="00A61D93">
        <w:rPr>
          <w:b/>
          <w:bCs/>
          <w:i/>
          <w:iCs/>
          <w:sz w:val="16"/>
          <w:szCs w:val="16"/>
          <w:lang w:val="en-US"/>
        </w:rPr>
        <w:t xml:space="preserve"> </w:t>
      </w:r>
      <w:proofErr w:type="spellStart"/>
      <w:r w:rsidRPr="00A61D93">
        <w:rPr>
          <w:b/>
          <w:bCs/>
          <w:i/>
          <w:iCs/>
          <w:sz w:val="16"/>
          <w:szCs w:val="16"/>
          <w:lang w:val="en-US"/>
        </w:rPr>
        <w:t>kèm</w:t>
      </w:r>
      <w:proofErr w:type="spellEnd"/>
      <w:r>
        <w:rPr>
          <w:b/>
          <w:bCs/>
          <w:i/>
          <w:iCs/>
          <w:sz w:val="16"/>
          <w:szCs w:val="16"/>
          <w:lang w:val="en-US"/>
        </w:rPr>
        <w:t>.</w:t>
      </w:r>
    </w:p>
    <w:sectPr w:rsidR="00A61D93" w:rsidRPr="00A61D93" w:rsidSect="0083774A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1F35D" w14:textId="77777777" w:rsidR="0083774A" w:rsidRDefault="0083774A" w:rsidP="005D50B7">
      <w:pPr>
        <w:spacing w:after="0" w:line="240" w:lineRule="auto"/>
      </w:pPr>
      <w:r>
        <w:separator/>
      </w:r>
    </w:p>
  </w:endnote>
  <w:endnote w:type="continuationSeparator" w:id="0">
    <w:p w14:paraId="5D973FAD" w14:textId="77777777" w:rsidR="0083774A" w:rsidRDefault="0083774A" w:rsidP="005D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A3392" w14:textId="66CFF785" w:rsidR="00EB6DEC" w:rsidRPr="00A61D93" w:rsidRDefault="00A61D93" w:rsidP="00A61D93">
    <w:pPr>
      <w:pStyle w:val="Footer"/>
      <w:jc w:val="right"/>
      <w:rPr>
        <w:i/>
        <w:iCs/>
        <w:sz w:val="16"/>
        <w:szCs w:val="16"/>
        <w:lang w:val="en-US"/>
      </w:rPr>
    </w:pPr>
    <w:proofErr w:type="spellStart"/>
    <w:r w:rsidRPr="00A61D93">
      <w:rPr>
        <w:i/>
        <w:iCs/>
        <w:sz w:val="16"/>
        <w:szCs w:val="16"/>
        <w:lang w:val="en-US"/>
      </w:rPr>
      <w:t>Phần</w:t>
    </w:r>
    <w:proofErr w:type="spellEnd"/>
    <w:r w:rsidRPr="00A61D93">
      <w:rPr>
        <w:i/>
        <w:iCs/>
        <w:sz w:val="16"/>
        <w:szCs w:val="16"/>
        <w:lang w:val="en-US"/>
      </w:rPr>
      <w:t xml:space="preserve"> </w:t>
    </w:r>
    <w:proofErr w:type="spellStart"/>
    <w:r w:rsidRPr="00A61D93">
      <w:rPr>
        <w:i/>
        <w:iCs/>
        <w:sz w:val="16"/>
        <w:szCs w:val="16"/>
        <w:lang w:val="en-US"/>
      </w:rPr>
      <w:t>mềm</w:t>
    </w:r>
    <w:proofErr w:type="spellEnd"/>
    <w:r w:rsidRPr="00A61D93">
      <w:rPr>
        <w:i/>
        <w:iCs/>
        <w:sz w:val="16"/>
        <w:szCs w:val="16"/>
        <w:lang w:val="en-US"/>
      </w:rPr>
      <w:t xml:space="preserve"> </w:t>
    </w:r>
    <w:proofErr w:type="spellStart"/>
    <w:r w:rsidRPr="00A61D93">
      <w:rPr>
        <w:i/>
        <w:iCs/>
        <w:sz w:val="16"/>
        <w:szCs w:val="16"/>
        <w:lang w:val="en-US"/>
      </w:rPr>
      <w:t>cân</w:t>
    </w:r>
    <w:proofErr w:type="spellEnd"/>
    <w:r w:rsidRPr="00A61D93">
      <w:rPr>
        <w:i/>
        <w:iCs/>
        <w:sz w:val="16"/>
        <w:szCs w:val="16"/>
        <w:lang w:val="en-US"/>
      </w:rPr>
      <w:t xml:space="preserve"> </w:t>
    </w:r>
    <w:proofErr w:type="spellStart"/>
    <w:r w:rsidRPr="00A61D93">
      <w:rPr>
        <w:i/>
        <w:iCs/>
        <w:sz w:val="16"/>
        <w:szCs w:val="16"/>
        <w:lang w:val="en-US"/>
      </w:rPr>
      <w:t>kiểm</w:t>
    </w:r>
    <w:proofErr w:type="spellEnd"/>
    <w:r w:rsidRPr="00A61D93">
      <w:rPr>
        <w:i/>
        <w:iCs/>
        <w:sz w:val="16"/>
        <w:szCs w:val="16"/>
        <w:lang w:val="en-US"/>
      </w:rPr>
      <w:t xml:space="preserve"> </w:t>
    </w:r>
    <w:proofErr w:type="spellStart"/>
    <w:r w:rsidRPr="00A61D93">
      <w:rPr>
        <w:i/>
        <w:iCs/>
        <w:sz w:val="16"/>
        <w:szCs w:val="16"/>
        <w:lang w:val="en-US"/>
      </w:rPr>
      <w:t>tra</w:t>
    </w:r>
    <w:proofErr w:type="spellEnd"/>
    <w:r w:rsidRPr="00A61D93">
      <w:rPr>
        <w:i/>
        <w:iCs/>
        <w:sz w:val="16"/>
        <w:szCs w:val="16"/>
        <w:lang w:val="en-US"/>
      </w:rPr>
      <w:t xml:space="preserve"> </w:t>
    </w:r>
    <w:proofErr w:type="spellStart"/>
    <w:r w:rsidRPr="00A61D93">
      <w:rPr>
        <w:i/>
        <w:iCs/>
        <w:sz w:val="16"/>
        <w:szCs w:val="16"/>
        <w:lang w:val="en-US"/>
      </w:rPr>
      <w:t>trọng</w:t>
    </w:r>
    <w:proofErr w:type="spellEnd"/>
    <w:r w:rsidRPr="00A61D93">
      <w:rPr>
        <w:i/>
        <w:iCs/>
        <w:sz w:val="16"/>
        <w:szCs w:val="16"/>
        <w:lang w:val="en-US"/>
      </w:rPr>
      <w:t xml:space="preserve"> </w:t>
    </w:r>
    <w:proofErr w:type="spellStart"/>
    <w:r w:rsidRPr="00A61D93">
      <w:rPr>
        <w:i/>
        <w:iCs/>
        <w:sz w:val="16"/>
        <w:szCs w:val="16"/>
        <w:lang w:val="en-US"/>
      </w:rPr>
      <w:t>lượng</w:t>
    </w:r>
    <w:proofErr w:type="spellEnd"/>
    <w:r w:rsidRPr="00A61D93">
      <w:rPr>
        <w:i/>
        <w:iCs/>
        <w:sz w:val="16"/>
        <w:szCs w:val="16"/>
        <w:lang w:val="en-US"/>
      </w:rPr>
      <w:t xml:space="preserve"> Version 2.0 by </w:t>
    </w:r>
    <w:proofErr w:type="spellStart"/>
    <w:r w:rsidRPr="00A61D93">
      <w:rPr>
        <w:b/>
        <w:bCs/>
        <w:i/>
        <w:iCs/>
        <w:sz w:val="16"/>
        <w:szCs w:val="16"/>
        <w:lang w:val="en-US"/>
      </w:rPr>
      <w:t>Vuletech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06AF3" w14:textId="77777777" w:rsidR="0083774A" w:rsidRDefault="0083774A" w:rsidP="005D50B7">
      <w:pPr>
        <w:spacing w:after="0" w:line="240" w:lineRule="auto"/>
      </w:pPr>
      <w:r>
        <w:separator/>
      </w:r>
    </w:p>
  </w:footnote>
  <w:footnote w:type="continuationSeparator" w:id="0">
    <w:p w14:paraId="4D2FCA5B" w14:textId="77777777" w:rsidR="0083774A" w:rsidRDefault="0083774A" w:rsidP="005D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517A4" w14:textId="77777777" w:rsidR="005D50B7" w:rsidRDefault="005D50B7" w:rsidP="005D50B7">
    <w:pPr>
      <w:pStyle w:val="Header"/>
      <w:jc w:val="right"/>
      <w:rPr>
        <w:noProof/>
        <w:lang w:val="en-US"/>
      </w:rPr>
    </w:pPr>
    <w:r>
      <w:rPr>
        <w:noProof/>
        <w:lang w:val="en-US"/>
      </w:rPr>
      <w:t xml:space="preserve">           </w:t>
    </w:r>
  </w:p>
  <w:p w14:paraId="1E509BB8" w14:textId="7DD5E040" w:rsidR="005D50B7" w:rsidRDefault="005D50B7" w:rsidP="005D50B7">
    <w:pPr>
      <w:pStyle w:val="Header"/>
      <w:jc w:val="right"/>
    </w:pPr>
    <w:r>
      <w:rPr>
        <w:noProof/>
      </w:rPr>
      <w:drawing>
        <wp:inline distT="0" distB="0" distL="0" distR="0" wp14:anchorId="73047461" wp14:editId="78DA16B5">
          <wp:extent cx="837511" cy="364703"/>
          <wp:effectExtent l="0" t="0" r="1270" b="0"/>
          <wp:docPr id="1193136936" name="Picture 2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3136936" name="Picture 2" descr="A blue and green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191" cy="388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       </w:t>
    </w:r>
    <w:r w:rsidR="007A30CF">
      <w:rPr>
        <w:noProof/>
        <w:lang w:val="en-US"/>
      </w:rPr>
      <w:t xml:space="preserve">                     </w:t>
    </w:r>
    <w:r>
      <w:rPr>
        <w:noProof/>
        <w:lang w:val="en-US"/>
      </w:rPr>
      <w:t xml:space="preserve">                                                                                          </w:t>
    </w:r>
    <w:r>
      <w:rPr>
        <w:noProof/>
      </w:rPr>
      <w:drawing>
        <wp:inline distT="0" distB="0" distL="0" distR="0" wp14:anchorId="554BD7A9" wp14:editId="2CFA73DA">
          <wp:extent cx="694848" cy="352274"/>
          <wp:effectExtent l="0" t="0" r="0" b="0"/>
          <wp:docPr id="51127338" name="Picture 4" descr="Trang chủ - Vũ Lê 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27338" name="Picture 4" descr="Trang chủ - Vũ Lê Te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895" cy="359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86437"/>
    <w:multiLevelType w:val="hybridMultilevel"/>
    <w:tmpl w:val="4F34D45E"/>
    <w:lvl w:ilvl="0" w:tplc="F22C23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90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E2"/>
    <w:rsid w:val="00033632"/>
    <w:rsid w:val="001538B0"/>
    <w:rsid w:val="002154FC"/>
    <w:rsid w:val="00254A1C"/>
    <w:rsid w:val="002576BF"/>
    <w:rsid w:val="003D1B18"/>
    <w:rsid w:val="003E2265"/>
    <w:rsid w:val="00406DBB"/>
    <w:rsid w:val="0045476C"/>
    <w:rsid w:val="004C092B"/>
    <w:rsid w:val="005211AF"/>
    <w:rsid w:val="005D50B7"/>
    <w:rsid w:val="0073353C"/>
    <w:rsid w:val="0074050A"/>
    <w:rsid w:val="007814C8"/>
    <w:rsid w:val="007A30CF"/>
    <w:rsid w:val="00822CFF"/>
    <w:rsid w:val="0083774A"/>
    <w:rsid w:val="00847A07"/>
    <w:rsid w:val="00912522"/>
    <w:rsid w:val="00994CD4"/>
    <w:rsid w:val="009F05E0"/>
    <w:rsid w:val="00A12E90"/>
    <w:rsid w:val="00A574A9"/>
    <w:rsid w:val="00A61D93"/>
    <w:rsid w:val="00A70AAC"/>
    <w:rsid w:val="00EB6DEC"/>
    <w:rsid w:val="00FE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A0283"/>
  <w15:chartTrackingRefBased/>
  <w15:docId w15:val="{C6C66627-9C7D-4457-A956-D15A95CB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B7"/>
  </w:style>
  <w:style w:type="paragraph" w:styleId="Footer">
    <w:name w:val="footer"/>
    <w:basedOn w:val="Normal"/>
    <w:link w:val="FooterChar"/>
    <w:uiPriority w:val="99"/>
    <w:unhideWhenUsed/>
    <w:rsid w:val="005D5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Viet</dc:creator>
  <cp:keywords/>
  <dc:description/>
  <cp:lastModifiedBy>Nguyen Xuan Viet</cp:lastModifiedBy>
  <cp:revision>22</cp:revision>
  <dcterms:created xsi:type="dcterms:W3CDTF">2024-05-04T13:03:00Z</dcterms:created>
  <dcterms:modified xsi:type="dcterms:W3CDTF">2024-05-05T13:25:00Z</dcterms:modified>
</cp:coreProperties>
</file>