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ind w:firstLine="2561" w:firstLineChars="800"/>
        <w:jc w:val="both"/>
        <w:rPr>
          <w:u w:val="single"/>
        </w:rPr>
      </w:pPr>
      <w:r>
        <w:rPr>
          <w:u w:val="single"/>
        </w:rPr>
        <w:t>M</w:t>
      </w:r>
      <w:r>
        <w:rPr>
          <w:rFonts w:hint="eastAsia"/>
          <w:u w:val="single"/>
        </w:rPr>
        <w:t>od角色制作说明</w:t>
      </w:r>
    </w:p>
    <w:p>
      <w:pPr>
        <w:rPr>
          <w:b/>
          <w:bCs/>
        </w:rPr>
      </w:pPr>
      <w:r>
        <w:rPr>
          <w:rFonts w:hint="eastAsia"/>
          <w:b/>
          <w:bCs/>
        </w:rPr>
        <w:t>可支持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1．角色导入可以支持玩家从</w:t>
      </w:r>
      <w:r>
        <w:rPr>
          <w:rFonts w:hint="eastAsia"/>
          <w:sz w:val="18"/>
          <w:szCs w:val="18"/>
          <w:highlight w:val="yellow"/>
        </w:rPr>
        <w:t>外部导入任何可以使用“人形</w:t>
      </w:r>
      <w:r>
        <w:rPr>
          <w:sz w:val="18"/>
          <w:szCs w:val="18"/>
          <w:highlight w:val="yellow"/>
        </w:rPr>
        <w:t>B</w:t>
      </w:r>
      <w:r>
        <w:rPr>
          <w:rFonts w:hint="eastAsia"/>
          <w:sz w:val="18"/>
          <w:szCs w:val="18"/>
          <w:highlight w:val="yellow"/>
        </w:rPr>
        <w:t>iped骨骼”的模型。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．按照规范导入的模型</w:t>
      </w:r>
      <w:r>
        <w:rPr>
          <w:rFonts w:hint="eastAsia"/>
          <w:sz w:val="18"/>
          <w:szCs w:val="18"/>
          <w:highlight w:val="yellow"/>
        </w:rPr>
        <w:t>可以使用游戏里人形角色所有动作。</w:t>
      </w:r>
      <w:r>
        <w:rPr>
          <w:rFonts w:hint="eastAsia"/>
          <w:sz w:val="18"/>
          <w:szCs w:val="18"/>
        </w:rPr>
        <w:t xml:space="preserve"> 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3．可以导入</w:t>
      </w:r>
      <w:r>
        <w:rPr>
          <w:rFonts w:hint="eastAsia"/>
          <w:sz w:val="18"/>
          <w:szCs w:val="18"/>
          <w:highlight w:val="yellow"/>
        </w:rPr>
        <w:t>符合游戏武器握持方式的所有武器。</w:t>
      </w:r>
    </w:p>
    <w:p>
      <w:pPr>
        <w:rPr>
          <w:b/>
          <w:bCs/>
        </w:rPr>
      </w:pPr>
      <w:r>
        <w:rPr>
          <w:rFonts w:hint="eastAsia"/>
          <w:b/>
          <w:bCs/>
        </w:rPr>
        <w:t>不支持</w:t>
      </w:r>
    </w:p>
    <w:p>
      <w:pPr>
        <w:pStyle w:val="9"/>
        <w:numPr>
          <w:ilvl w:val="0"/>
          <w:numId w:val="1"/>
        </w:numPr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因为使用游戏里的角色Biped骨骼动画，而头发袖子飘带是用bone骨骼创建动画，所以</w:t>
      </w:r>
      <w:r>
        <w:rPr>
          <w:rFonts w:hint="eastAsia"/>
          <w:sz w:val="18"/>
          <w:szCs w:val="18"/>
          <w:highlight w:val="yellow"/>
        </w:rPr>
        <w:t>无法支持外部导入的模型读取头发、大袖子、裙摆的动画</w:t>
      </w:r>
      <w:r>
        <w:rPr>
          <w:rFonts w:hint="eastAsia"/>
          <w:sz w:val="18"/>
          <w:szCs w:val="18"/>
        </w:rPr>
        <w:t>。所以即便玩家导入的模型有头发、袖子 等部件骨骼，进入游戏也没有飘动动画。但可以导入。</w:t>
      </w:r>
    </w:p>
    <w:p>
      <w:pPr>
        <w:pStyle w:val="9"/>
        <w:numPr>
          <w:ilvl w:val="0"/>
          <w:numId w:val="1"/>
        </w:numPr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暂不支持游戏里调节角色大小，所以导入前需要在max里调整好</w:t>
      </w:r>
      <w:r>
        <w:rPr>
          <w:rFonts w:hint="eastAsia"/>
          <w:sz w:val="18"/>
          <w:szCs w:val="18"/>
          <w:highlight w:val="yellow"/>
        </w:rPr>
        <w:t>你需要的角色大小，角色大小不影响动画读取。</w:t>
      </w:r>
    </w:p>
    <w:p>
      <w:pPr>
        <w:pStyle w:val="9"/>
        <w:numPr>
          <w:ilvl w:val="0"/>
          <w:numId w:val="1"/>
        </w:numPr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不支持使用非</w:t>
      </w:r>
      <w:r>
        <w:rPr>
          <w:sz w:val="18"/>
          <w:szCs w:val="18"/>
        </w:rPr>
        <w:t>B</w:t>
      </w:r>
      <w:r>
        <w:rPr>
          <w:rFonts w:hint="eastAsia"/>
          <w:sz w:val="18"/>
          <w:szCs w:val="18"/>
        </w:rPr>
        <w:t>iped骨骼层级结构及命名的骨骼（不理解骨骼层级的可以看0</w:t>
      </w:r>
      <w:r>
        <w:rPr>
          <w:sz w:val="18"/>
          <w:szCs w:val="18"/>
        </w:rPr>
        <w:t>03</w:t>
      </w:r>
      <w:r>
        <w:rPr>
          <w:rFonts w:hint="eastAsia"/>
          <w:sz w:val="18"/>
          <w:szCs w:val="18"/>
        </w:rPr>
        <w:t>教学视频的7分-</w:t>
      </w:r>
      <w:r>
        <w:rPr>
          <w:sz w:val="18"/>
          <w:szCs w:val="18"/>
        </w:rPr>
        <w:t>8</w:t>
      </w:r>
      <w:r>
        <w:rPr>
          <w:rFonts w:hint="eastAsia"/>
          <w:sz w:val="18"/>
          <w:szCs w:val="18"/>
        </w:rPr>
        <w:t>分的内容）。</w:t>
      </w:r>
    </w:p>
    <w:p>
      <w:r>
        <w:rPr>
          <w:rFonts w:hint="eastAsia"/>
        </w:rPr>
        <w:t>-------------------------------------------------------------------------------</w:t>
      </w:r>
    </w:p>
    <w:p>
      <w:pPr>
        <w:rPr>
          <w:b/>
          <w:bCs/>
        </w:rPr>
      </w:pPr>
      <w:r>
        <w:rPr>
          <w:rFonts w:hint="eastAsia"/>
          <w:b/>
          <w:bCs/>
        </w:rPr>
        <w:t>制作思路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  <w:highlight w:val="yellow"/>
        </w:rPr>
        <w:t>角色：</w:t>
      </w:r>
      <w:r>
        <w:rPr>
          <w:rFonts w:hint="eastAsia"/>
          <w:sz w:val="18"/>
          <w:szCs w:val="18"/>
        </w:rPr>
        <w:t>把模型（fbx、obj、max等格式）的文件使用3dmax打开，架设符合标准骨骼，增加蒙皮，黏贴Tpose，更改两个道具骨骼上一级骨骼关系，添加武器绑点，更改贴图相对路径（或在导出fbx时勾选嵌入媒体）。导出fbx即可使用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  <w:highlight w:val="yellow"/>
        </w:rPr>
        <w:t>武器：</w:t>
      </w:r>
      <w:r>
        <w:rPr>
          <w:rFonts w:hint="eastAsia"/>
          <w:sz w:val="18"/>
          <w:szCs w:val="18"/>
        </w:rPr>
        <w:t>把制作好的武器模型导入到“武器制作导出.max”中，对好位置之后使用“对齐命令”把武器坐标和范例武器保持一致，更改贴图相对路径（或在导出fbx时勾选嵌入媒体）。导出即可。</w:t>
      </w:r>
    </w:p>
    <w:p/>
    <w:p>
      <w:r>
        <w:rPr>
          <w:rFonts w:hint="eastAsia"/>
        </w:rPr>
        <w:t>以上具体细节讲解方式参照视频</w:t>
      </w:r>
    </w:p>
    <w:p>
      <w:r>
        <w:rPr>
          <w:rFonts w:hint="eastAsia"/>
        </w:rPr>
        <w:t>-------------------------------------------------------------------------------</w:t>
      </w:r>
    </w:p>
    <w:p>
      <w:pPr>
        <w:rPr>
          <w:b/>
          <w:bCs/>
        </w:rPr>
      </w:pPr>
      <w:r>
        <w:rPr>
          <w:rFonts w:hint="eastAsia"/>
          <w:b/>
          <w:bCs/>
        </w:rPr>
        <w:t>角色导入说明视频一共分为6部分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001 </w:t>
      </w:r>
      <w:r>
        <w:rPr>
          <w:rFonts w:hint="eastAsia"/>
          <w:sz w:val="18"/>
          <w:szCs w:val="18"/>
        </w:rPr>
        <w:t>前言说明.</w:t>
      </w:r>
      <w:r>
        <w:rPr>
          <w:sz w:val="18"/>
          <w:szCs w:val="18"/>
        </w:rPr>
        <w:t>mp4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002 </w:t>
      </w:r>
      <w:r>
        <w:rPr>
          <w:rFonts w:hint="eastAsia"/>
          <w:sz w:val="18"/>
          <w:szCs w:val="18"/>
        </w:rPr>
        <w:t>会用到的max基础操作.</w:t>
      </w:r>
      <w:r>
        <w:rPr>
          <w:sz w:val="18"/>
          <w:szCs w:val="18"/>
        </w:rPr>
        <w:t>mp4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0</w:t>
      </w:r>
      <w:r>
        <w:rPr>
          <w:sz w:val="18"/>
          <w:szCs w:val="18"/>
        </w:rPr>
        <w:t xml:space="preserve">03 </w:t>
      </w:r>
      <w:r>
        <w:rPr>
          <w:rFonts w:hint="eastAsia"/>
          <w:sz w:val="18"/>
          <w:szCs w:val="18"/>
        </w:rPr>
        <w:t>架设骨骼和快速蒙皮.</w:t>
      </w:r>
      <w:r>
        <w:rPr>
          <w:sz w:val="18"/>
          <w:szCs w:val="18"/>
        </w:rPr>
        <w:t>mp4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0</w:t>
      </w:r>
      <w:r>
        <w:rPr>
          <w:sz w:val="18"/>
          <w:szCs w:val="18"/>
        </w:rPr>
        <w:t xml:space="preserve">04 </w:t>
      </w:r>
      <w:r>
        <w:rPr>
          <w:rFonts w:hint="eastAsia"/>
          <w:sz w:val="18"/>
          <w:szCs w:val="18"/>
        </w:rPr>
        <w:t>角色导出.</w:t>
      </w:r>
      <w:r>
        <w:rPr>
          <w:sz w:val="18"/>
          <w:szCs w:val="18"/>
        </w:rPr>
        <w:t>mp4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0</w:t>
      </w:r>
      <w:r>
        <w:rPr>
          <w:sz w:val="18"/>
          <w:szCs w:val="18"/>
        </w:rPr>
        <w:t xml:space="preserve">05 </w:t>
      </w:r>
      <w:r>
        <w:rPr>
          <w:rFonts w:hint="eastAsia"/>
          <w:sz w:val="18"/>
          <w:szCs w:val="18"/>
        </w:rPr>
        <w:t>武器导出.</w:t>
      </w:r>
      <w:r>
        <w:rPr>
          <w:sz w:val="18"/>
          <w:szCs w:val="18"/>
        </w:rPr>
        <w:t>mp4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0</w:t>
      </w:r>
      <w:r>
        <w:rPr>
          <w:sz w:val="18"/>
          <w:szCs w:val="18"/>
        </w:rPr>
        <w:t xml:space="preserve">06 </w:t>
      </w:r>
      <w:r>
        <w:rPr>
          <w:rFonts w:hint="eastAsia"/>
          <w:sz w:val="18"/>
          <w:szCs w:val="18"/>
        </w:rPr>
        <w:t>已有骨骼蒙皮的模型整理说明.</w:t>
      </w:r>
      <w:r>
        <w:rPr>
          <w:sz w:val="18"/>
          <w:szCs w:val="18"/>
        </w:rPr>
        <w:t>mp4</w:t>
      </w:r>
    </w:p>
    <w:p/>
    <w:p>
      <w:r>
        <w:rPr>
          <w:rFonts w:hint="eastAsia"/>
          <w:highlight w:val="yellow"/>
        </w:rPr>
        <w:t>假如你是完全没有游戏制作经验和max使用经验的朋友</w:t>
      </w:r>
    </w:p>
    <w:p>
      <w:r>
        <w:rPr>
          <w:rFonts w:hint="eastAsia"/>
        </w:rPr>
        <w:t>那么建议你按照顺序全看一遍</w:t>
      </w:r>
    </w:p>
    <w:p>
      <w:r>
        <w:rPr>
          <w:rFonts w:hint="eastAsia"/>
          <w:highlight w:val="yellow"/>
        </w:rPr>
        <w:t>假如你会使用max制作骨骼和动画，只是想把模型导入到游戏中</w:t>
      </w:r>
    </w:p>
    <w:p>
      <w:r>
        <w:rPr>
          <w:rFonts w:hint="eastAsia"/>
        </w:rPr>
        <w:t>那么建议你按照顺序看</w:t>
      </w:r>
    </w:p>
    <w:p>
      <w:r>
        <w:rPr>
          <w:rFonts w:hint="eastAsia"/>
        </w:rPr>
        <w:t>0</w:t>
      </w:r>
      <w:r>
        <w:t>04</w:t>
      </w:r>
      <w:r>
        <w:rPr>
          <w:rFonts w:hint="eastAsia"/>
        </w:rPr>
        <w:t>、0</w:t>
      </w:r>
      <w:r>
        <w:t>07</w:t>
      </w:r>
      <w:r>
        <w:rPr>
          <w:rFonts w:hint="eastAsia"/>
        </w:rPr>
        <w:t>、</w:t>
      </w:r>
      <w:r>
        <w:t>005</w:t>
      </w:r>
      <w:r>
        <w:rPr>
          <w:rFonts w:hint="eastAsia"/>
        </w:rPr>
        <w:t>两个视频就可以</w:t>
      </w:r>
    </w:p>
    <w:p>
      <w:r>
        <w:rPr>
          <w:rFonts w:hint="eastAsia"/>
          <w:highlight w:val="yellow"/>
        </w:rPr>
        <w:t>假如你手里的模型是默认拥有架设好的骨骼和蒙皮</w:t>
      </w:r>
    </w:p>
    <w:p>
      <w:r>
        <w:rPr>
          <w:rFonts w:hint="eastAsia"/>
        </w:rPr>
        <w:t>那么建议你按照顺序看</w:t>
      </w:r>
    </w:p>
    <w:p>
      <w:r>
        <w:rPr>
          <w:rFonts w:hint="eastAsia"/>
        </w:rPr>
        <w:t>0</w:t>
      </w:r>
      <w:r>
        <w:t>06</w:t>
      </w:r>
      <w:r>
        <w:rPr>
          <w:rFonts w:hint="eastAsia"/>
        </w:rPr>
        <w:t>、0</w:t>
      </w:r>
      <w:r>
        <w:t>07</w:t>
      </w:r>
      <w:r>
        <w:rPr>
          <w:rFonts w:hint="eastAsia"/>
        </w:rPr>
        <w:t>、0</w:t>
      </w:r>
      <w:r>
        <w:t>04</w:t>
      </w:r>
      <w:r>
        <w:rPr>
          <w:rFonts w:hint="eastAsia"/>
        </w:rPr>
        <w:t>、0</w:t>
      </w:r>
      <w:r>
        <w:t>05</w:t>
      </w:r>
      <w:r>
        <w:rPr>
          <w:rFonts w:hint="eastAsia"/>
        </w:rPr>
        <w:t>这三个视频即可</w:t>
      </w:r>
    </w:p>
    <w:p>
      <w:r>
        <w:rPr>
          <w:rFonts w:hint="eastAsia"/>
          <w:highlight w:val="yellow"/>
        </w:rPr>
        <w:t>假如你下载带有骨骼和蒙皮的模型经过规范修改导进去都是不对的</w:t>
      </w:r>
    </w:p>
    <w:p>
      <w:pPr>
        <w:rPr>
          <w:rFonts w:hint="eastAsia"/>
        </w:rPr>
      </w:pPr>
      <w:r>
        <w:rPr>
          <w:rFonts w:hint="eastAsia"/>
        </w:rPr>
        <w:t>那么建议你看0</w:t>
      </w:r>
      <w:r>
        <w:t>08</w:t>
      </w:r>
      <w:r>
        <w:rPr>
          <w:rFonts w:hint="eastAsia"/>
        </w:rPr>
        <w:t>视频</w:t>
      </w:r>
    </w:p>
    <w:p>
      <w:r>
        <w:rPr>
          <w:rFonts w:hint="eastAsia"/>
        </w:rPr>
        <w:t>-------------------------------------------------------------------------------</w:t>
      </w:r>
    </w:p>
    <w:p>
      <w:r>
        <w:rPr>
          <w:rFonts w:hint="eastAsia"/>
        </w:rPr>
        <w:t>所有视频均带有字幕，假如听不清，或者表述语言不够清楚可以暂停去看字幕，里面有详细的快捷键和按钮具体名称以及一些名词的文字。方便大家理解。</w:t>
      </w:r>
    </w:p>
    <w:p/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视频地址：https://www.bilibili.com/video/av61246158/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E70137"/>
    <w:multiLevelType w:val="multilevel"/>
    <w:tmpl w:val="20E70137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28F"/>
    <w:rsid w:val="00084DCA"/>
    <w:rsid w:val="00195EBB"/>
    <w:rsid w:val="001D0792"/>
    <w:rsid w:val="0028332B"/>
    <w:rsid w:val="002F02BE"/>
    <w:rsid w:val="003154E2"/>
    <w:rsid w:val="00376CC0"/>
    <w:rsid w:val="004620BA"/>
    <w:rsid w:val="005320E3"/>
    <w:rsid w:val="005938DD"/>
    <w:rsid w:val="005E4F29"/>
    <w:rsid w:val="006C1A20"/>
    <w:rsid w:val="007A4A24"/>
    <w:rsid w:val="007E274E"/>
    <w:rsid w:val="007F6E5D"/>
    <w:rsid w:val="00860B99"/>
    <w:rsid w:val="008E089D"/>
    <w:rsid w:val="008E4F71"/>
    <w:rsid w:val="00914D5D"/>
    <w:rsid w:val="00927987"/>
    <w:rsid w:val="00964614"/>
    <w:rsid w:val="00977EA6"/>
    <w:rsid w:val="009B5366"/>
    <w:rsid w:val="00A02222"/>
    <w:rsid w:val="00A4544C"/>
    <w:rsid w:val="00A60ABF"/>
    <w:rsid w:val="00AE4511"/>
    <w:rsid w:val="00B847A7"/>
    <w:rsid w:val="00BD5F03"/>
    <w:rsid w:val="00BE084B"/>
    <w:rsid w:val="00BE2798"/>
    <w:rsid w:val="00C844BF"/>
    <w:rsid w:val="00C87AF3"/>
    <w:rsid w:val="00C91DF6"/>
    <w:rsid w:val="00D02E8A"/>
    <w:rsid w:val="00D2115E"/>
    <w:rsid w:val="00D4328F"/>
    <w:rsid w:val="00DD2EDC"/>
    <w:rsid w:val="00E063C6"/>
    <w:rsid w:val="00E237E2"/>
    <w:rsid w:val="00E75E04"/>
    <w:rsid w:val="00EC0733"/>
    <w:rsid w:val="00FD2F5D"/>
    <w:rsid w:val="00FE672C"/>
    <w:rsid w:val="0D8F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8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link w:val="1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8">
    <w:name w:val="标题 3 字符"/>
    <w:basedOn w:val="6"/>
    <w:link w:val="3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1 字符"/>
    <w:basedOn w:val="6"/>
    <w:link w:val="2"/>
    <w:uiPriority w:val="9"/>
    <w:rPr>
      <w:b/>
      <w:bCs/>
      <w:kern w:val="44"/>
      <w:sz w:val="44"/>
      <w:szCs w:val="44"/>
    </w:rPr>
  </w:style>
  <w:style w:type="character" w:customStyle="1" w:styleId="11">
    <w:name w:val="标题 字符"/>
    <w:basedOn w:val="6"/>
    <w:link w:val="4"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175</Words>
  <Characters>1002</Characters>
  <Lines>8</Lines>
  <Paragraphs>2</Paragraphs>
  <TotalTime>2115</TotalTime>
  <ScaleCrop>false</ScaleCrop>
  <LinksUpToDate>false</LinksUpToDate>
  <CharactersWithSpaces>1175</CharactersWithSpaces>
  <Application>WPS Office_11.1.0.8894_F1E327BC-269C-435d-A152-05C5408002CA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2019-07-09T11:05:00Z</dcterms:created>
  <dc:creator>yang dagen</dc:creator>
  <cp:lastModifiedBy>Blackgod</cp:lastModifiedBy>
  <dcterms:modified xsi:type="dcterms:W3CDTF">2019-07-29T07:44:49Z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